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A9A" w:rsidRDefault="00D74A9A">
      <w:pPr>
        <w:rPr>
          <w:lang w:val="ru-RU"/>
        </w:rPr>
      </w:pPr>
    </w:p>
    <w:p w:rsidR="00D74A9A" w:rsidRDefault="00D74A9A" w:rsidP="00D74A9A"/>
    <w:tbl>
      <w:tblPr>
        <w:tblW w:w="10065" w:type="dxa"/>
        <w:tblInd w:w="-72" w:type="dxa"/>
        <w:tblLayout w:type="fixed"/>
        <w:tblCellMar>
          <w:left w:w="70" w:type="dxa"/>
          <w:right w:w="70" w:type="dxa"/>
        </w:tblCellMar>
        <w:tblLook w:val="0000"/>
      </w:tblPr>
      <w:tblGrid>
        <w:gridCol w:w="1843"/>
        <w:gridCol w:w="2497"/>
        <w:gridCol w:w="1731"/>
        <w:gridCol w:w="3994"/>
      </w:tblGrid>
      <w:tr w:rsidR="00D74A9A" w:rsidRPr="00F43E19" w:rsidTr="00DE18BE">
        <w:trPr>
          <w:cantSplit/>
        </w:trPr>
        <w:tc>
          <w:tcPr>
            <w:tcW w:w="6071" w:type="dxa"/>
            <w:gridSpan w:val="3"/>
            <w:tcBorders>
              <w:top w:val="nil"/>
              <w:left w:val="nil"/>
              <w:bottom w:val="nil"/>
              <w:right w:val="nil"/>
            </w:tcBorders>
          </w:tcPr>
          <w:p w:rsidR="00D74A9A" w:rsidRPr="009F2D45" w:rsidRDefault="00D74A9A" w:rsidP="00DE18BE">
            <w:pPr>
              <w:tabs>
                <w:tab w:val="center" w:pos="4536"/>
                <w:tab w:val="right" w:pos="9072"/>
              </w:tabs>
              <w:rPr>
                <w:b/>
                <w:lang w:val="nb-NO" w:eastAsia="de-DE"/>
              </w:rPr>
            </w:pPr>
          </w:p>
          <w:p w:rsidR="00D74A9A" w:rsidRPr="009F2D45" w:rsidRDefault="00D74A9A" w:rsidP="00DE18BE">
            <w:pPr>
              <w:tabs>
                <w:tab w:val="center" w:pos="4536"/>
                <w:tab w:val="right" w:pos="9072"/>
              </w:tabs>
              <w:rPr>
                <w:b/>
                <w:lang w:val="nb-NO" w:eastAsia="de-DE"/>
              </w:rPr>
            </w:pPr>
            <w:r>
              <w:rPr>
                <w:b/>
                <w:noProof/>
                <w:lang w:val="pl-PL" w:eastAsia="pl-PL"/>
              </w:rPr>
              <w:drawing>
                <wp:inline distT="0" distB="0" distL="0" distR="0">
                  <wp:extent cx="1945005" cy="5321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5005" cy="532130"/>
                          </a:xfrm>
                          <a:prstGeom prst="rect">
                            <a:avLst/>
                          </a:prstGeom>
                          <a:noFill/>
                          <a:ln>
                            <a:noFill/>
                          </a:ln>
                        </pic:spPr>
                      </pic:pic>
                    </a:graphicData>
                  </a:graphic>
                </wp:inline>
              </w:drawing>
            </w:r>
          </w:p>
          <w:p w:rsidR="00D74A9A" w:rsidRPr="009F2D45" w:rsidRDefault="00D74A9A" w:rsidP="00DE18BE">
            <w:pPr>
              <w:tabs>
                <w:tab w:val="center" w:pos="4536"/>
                <w:tab w:val="right" w:pos="9072"/>
              </w:tabs>
              <w:rPr>
                <w:rFonts w:cs="Arial"/>
                <w:b/>
                <w:color w:val="000000"/>
                <w:lang w:eastAsia="de-DE"/>
              </w:rPr>
            </w:pPr>
          </w:p>
        </w:tc>
        <w:tc>
          <w:tcPr>
            <w:tcW w:w="3994" w:type="dxa"/>
            <w:tcBorders>
              <w:top w:val="nil"/>
              <w:left w:val="nil"/>
              <w:bottom w:val="nil"/>
              <w:right w:val="nil"/>
            </w:tcBorders>
          </w:tcPr>
          <w:p w:rsidR="00D74A9A" w:rsidRPr="009F2D45" w:rsidRDefault="00D74A9A" w:rsidP="006B31E7">
            <w:pPr>
              <w:tabs>
                <w:tab w:val="right" w:pos="3357"/>
                <w:tab w:val="right" w:pos="9072"/>
              </w:tabs>
              <w:rPr>
                <w:b/>
                <w:lang w:val="nb-NO" w:eastAsia="de-DE"/>
              </w:rPr>
            </w:pPr>
            <w:r>
              <w:rPr>
                <w:b/>
                <w:lang w:val="nb-NO" w:eastAsia="de-DE"/>
              </w:rPr>
              <w:tab/>
              <w:t>Doc. Com-ITU(1</w:t>
            </w:r>
            <w:r>
              <w:rPr>
                <w:b/>
                <w:lang w:val="ru-RU" w:eastAsia="de-DE"/>
              </w:rPr>
              <w:t>3</w:t>
            </w:r>
            <w:r w:rsidRPr="009F2D45">
              <w:rPr>
                <w:b/>
                <w:lang w:val="nb-NO" w:eastAsia="de-DE"/>
              </w:rPr>
              <w:t>)</w:t>
            </w:r>
            <w:r w:rsidR="006B31E7">
              <w:rPr>
                <w:b/>
                <w:lang w:val="nb-NO" w:eastAsia="de-DE"/>
              </w:rPr>
              <w:t xml:space="preserve"> 018</w:t>
            </w:r>
          </w:p>
        </w:tc>
      </w:tr>
      <w:tr w:rsidR="00D74A9A" w:rsidRPr="00F43E19" w:rsidTr="00DE18BE">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D74A9A" w:rsidRPr="009F2D45" w:rsidRDefault="00D74A9A" w:rsidP="00DE18BE">
            <w:pPr>
              <w:tabs>
                <w:tab w:val="center" w:pos="4536"/>
                <w:tab w:val="right" w:pos="9072"/>
              </w:tabs>
              <w:rPr>
                <w:b/>
                <w:lang w:val="nb-NO" w:eastAsia="de-DE"/>
              </w:rPr>
            </w:pPr>
          </w:p>
        </w:tc>
        <w:tc>
          <w:tcPr>
            <w:tcW w:w="5725" w:type="dxa"/>
            <w:gridSpan w:val="2"/>
            <w:tcBorders>
              <w:top w:val="nil"/>
              <w:left w:val="nil"/>
              <w:bottom w:val="nil"/>
              <w:right w:val="nil"/>
            </w:tcBorders>
            <w:vAlign w:val="center"/>
          </w:tcPr>
          <w:p w:rsidR="00D74A9A" w:rsidRPr="00F43E19" w:rsidRDefault="00D74A9A" w:rsidP="00DE18BE">
            <w:pPr>
              <w:tabs>
                <w:tab w:val="center" w:pos="4536"/>
                <w:tab w:val="right" w:pos="9072"/>
              </w:tabs>
              <w:rPr>
                <w:b/>
                <w:lang w:val="pt-PT" w:eastAsia="de-DE"/>
              </w:rPr>
            </w:pPr>
          </w:p>
        </w:tc>
      </w:tr>
      <w:tr w:rsidR="00D74A9A" w:rsidRPr="009F2D45" w:rsidTr="00DE18BE">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D74A9A" w:rsidRPr="009F2D45" w:rsidRDefault="00D74A9A" w:rsidP="00850693">
            <w:pPr>
              <w:tabs>
                <w:tab w:val="center" w:pos="4536"/>
                <w:tab w:val="right" w:pos="9072"/>
              </w:tabs>
              <w:rPr>
                <w:b/>
                <w:lang w:val="nb-NO" w:eastAsia="de-DE"/>
              </w:rPr>
            </w:pPr>
            <w:r w:rsidRPr="009F2D45">
              <w:rPr>
                <w:b/>
                <w:lang w:val="nb-NO" w:eastAsia="de-DE"/>
              </w:rPr>
              <w:br/>
            </w:r>
            <w:r w:rsidR="00850693">
              <w:rPr>
                <w:b/>
                <w:lang w:val="nb-NO" w:eastAsia="de-DE"/>
              </w:rPr>
              <w:t>March</w:t>
            </w:r>
            <w:r w:rsidRPr="009F2D45">
              <w:rPr>
                <w:b/>
                <w:lang w:val="nb-NO" w:eastAsia="de-DE"/>
              </w:rPr>
              <w:t xml:space="preserve"> 201</w:t>
            </w:r>
            <w:r w:rsidR="00850693">
              <w:rPr>
                <w:b/>
                <w:lang w:val="nb-NO" w:eastAsia="de-DE"/>
              </w:rPr>
              <w:t>3</w:t>
            </w:r>
          </w:p>
        </w:tc>
        <w:tc>
          <w:tcPr>
            <w:tcW w:w="5725" w:type="dxa"/>
            <w:gridSpan w:val="2"/>
            <w:tcBorders>
              <w:top w:val="nil"/>
              <w:left w:val="nil"/>
              <w:bottom w:val="nil"/>
              <w:right w:val="nil"/>
            </w:tcBorders>
            <w:vAlign w:val="center"/>
          </w:tcPr>
          <w:p w:rsidR="00D74A9A" w:rsidRPr="009F2D45" w:rsidRDefault="00D74A9A" w:rsidP="00DE18BE">
            <w:pPr>
              <w:tabs>
                <w:tab w:val="center" w:pos="4536"/>
                <w:tab w:val="right" w:pos="9072"/>
              </w:tabs>
              <w:rPr>
                <w:b/>
                <w:lang w:eastAsia="de-DE"/>
              </w:rPr>
            </w:pPr>
          </w:p>
        </w:tc>
      </w:tr>
      <w:tr w:rsidR="00D74A9A" w:rsidRPr="009F2D45" w:rsidTr="00DE18BE">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D74A9A" w:rsidRPr="009F2D45" w:rsidRDefault="00D74A9A" w:rsidP="00DE18BE">
            <w:pPr>
              <w:tabs>
                <w:tab w:val="center" w:pos="4536"/>
                <w:tab w:val="right" w:pos="9072"/>
              </w:tabs>
              <w:rPr>
                <w:b/>
                <w:sz w:val="8"/>
                <w:lang w:val="nb-NO" w:eastAsia="de-DE"/>
              </w:rPr>
            </w:pPr>
          </w:p>
          <w:p w:rsidR="00D74A9A" w:rsidRPr="009F2D45" w:rsidRDefault="00D74A9A" w:rsidP="00DE18BE">
            <w:pPr>
              <w:tabs>
                <w:tab w:val="center" w:pos="4536"/>
                <w:tab w:val="right" w:pos="9072"/>
              </w:tabs>
              <w:rPr>
                <w:b/>
                <w:sz w:val="8"/>
                <w:lang w:val="nb-NO" w:eastAsia="de-DE"/>
              </w:rPr>
            </w:pPr>
          </w:p>
        </w:tc>
        <w:tc>
          <w:tcPr>
            <w:tcW w:w="5725" w:type="dxa"/>
            <w:gridSpan w:val="2"/>
            <w:tcBorders>
              <w:top w:val="nil"/>
              <w:left w:val="nil"/>
              <w:bottom w:val="nil"/>
              <w:right w:val="nil"/>
            </w:tcBorders>
            <w:vAlign w:val="center"/>
          </w:tcPr>
          <w:p w:rsidR="00D74A9A" w:rsidRPr="009F2D45" w:rsidRDefault="00D74A9A" w:rsidP="00DE18BE">
            <w:pPr>
              <w:tabs>
                <w:tab w:val="center" w:pos="4536"/>
                <w:tab w:val="right" w:pos="9072"/>
              </w:tabs>
              <w:rPr>
                <w:b/>
                <w:sz w:val="8"/>
                <w:lang w:eastAsia="de-DE"/>
              </w:rPr>
            </w:pPr>
          </w:p>
        </w:tc>
      </w:tr>
      <w:tr w:rsidR="00D74A9A" w:rsidRPr="009F2D45" w:rsidTr="00DE18BE">
        <w:tblPrEx>
          <w:tblCellMar>
            <w:left w:w="108" w:type="dxa"/>
            <w:right w:w="108" w:type="dxa"/>
          </w:tblCellMar>
        </w:tblPrEx>
        <w:trPr>
          <w:cantSplit/>
          <w:trHeight w:val="405"/>
        </w:trPr>
        <w:tc>
          <w:tcPr>
            <w:tcW w:w="1843" w:type="dxa"/>
            <w:tcBorders>
              <w:top w:val="nil"/>
              <w:left w:val="nil"/>
              <w:bottom w:val="nil"/>
              <w:right w:val="nil"/>
            </w:tcBorders>
            <w:vAlign w:val="center"/>
          </w:tcPr>
          <w:p w:rsidR="00D74A9A" w:rsidRPr="009F2D45" w:rsidRDefault="00D74A9A" w:rsidP="00DE18BE">
            <w:pPr>
              <w:tabs>
                <w:tab w:val="center" w:pos="4536"/>
                <w:tab w:val="right" w:pos="9072"/>
              </w:tabs>
              <w:rPr>
                <w:b/>
                <w:lang w:val="nb-NO" w:eastAsia="de-DE"/>
              </w:rPr>
            </w:pPr>
            <w:r w:rsidRPr="009F2D45">
              <w:rPr>
                <w:b/>
                <w:lang w:val="nb-NO" w:eastAsia="de-DE"/>
              </w:rPr>
              <w:t>Date issued:</w:t>
            </w:r>
          </w:p>
        </w:tc>
        <w:tc>
          <w:tcPr>
            <w:tcW w:w="8222" w:type="dxa"/>
            <w:gridSpan w:val="3"/>
            <w:tcBorders>
              <w:top w:val="nil"/>
              <w:left w:val="nil"/>
              <w:bottom w:val="nil"/>
              <w:right w:val="nil"/>
            </w:tcBorders>
            <w:vAlign w:val="center"/>
          </w:tcPr>
          <w:p w:rsidR="00D74A9A" w:rsidRPr="00001566" w:rsidRDefault="00D74A9A" w:rsidP="00850693">
            <w:pPr>
              <w:tabs>
                <w:tab w:val="center" w:pos="4536"/>
                <w:tab w:val="right" w:pos="9072"/>
              </w:tabs>
              <w:rPr>
                <w:lang w:eastAsia="de-DE"/>
              </w:rPr>
            </w:pPr>
            <w:r>
              <w:rPr>
                <w:lang w:val="en-US" w:eastAsia="de-DE"/>
              </w:rPr>
              <w:t>26</w:t>
            </w:r>
            <w:r w:rsidRPr="00001566">
              <w:rPr>
                <w:lang w:val="ru-RU" w:eastAsia="de-DE"/>
              </w:rPr>
              <w:t xml:space="preserve"> </w:t>
            </w:r>
            <w:r w:rsidR="00850693">
              <w:rPr>
                <w:lang w:val="en-US" w:eastAsia="de-DE"/>
              </w:rPr>
              <w:t>February</w:t>
            </w:r>
            <w:r w:rsidRPr="00001566">
              <w:rPr>
                <w:lang w:eastAsia="de-DE"/>
              </w:rPr>
              <w:t xml:space="preserve"> 2013</w:t>
            </w:r>
          </w:p>
        </w:tc>
      </w:tr>
      <w:tr w:rsidR="00D74A9A" w:rsidRPr="009F2D45" w:rsidTr="00DE18BE">
        <w:tblPrEx>
          <w:tblCellMar>
            <w:left w:w="108" w:type="dxa"/>
            <w:right w:w="108" w:type="dxa"/>
          </w:tblCellMar>
        </w:tblPrEx>
        <w:trPr>
          <w:cantSplit/>
          <w:trHeight w:val="405"/>
        </w:trPr>
        <w:tc>
          <w:tcPr>
            <w:tcW w:w="1843" w:type="dxa"/>
            <w:tcBorders>
              <w:top w:val="nil"/>
              <w:left w:val="nil"/>
              <w:bottom w:val="nil"/>
              <w:right w:val="nil"/>
            </w:tcBorders>
            <w:vAlign w:val="center"/>
          </w:tcPr>
          <w:p w:rsidR="00D74A9A" w:rsidRPr="009F2D45" w:rsidRDefault="00D74A9A" w:rsidP="00DE18BE">
            <w:pPr>
              <w:tabs>
                <w:tab w:val="center" w:pos="4536"/>
                <w:tab w:val="right" w:pos="9072"/>
              </w:tabs>
              <w:rPr>
                <w:b/>
                <w:lang w:val="nb-NO" w:eastAsia="de-DE"/>
              </w:rPr>
            </w:pPr>
            <w:r w:rsidRPr="009F2D45">
              <w:rPr>
                <w:b/>
                <w:lang w:val="nb-NO" w:eastAsia="de-DE"/>
              </w:rPr>
              <w:t>Source:</w:t>
            </w:r>
          </w:p>
        </w:tc>
        <w:tc>
          <w:tcPr>
            <w:tcW w:w="8222" w:type="dxa"/>
            <w:gridSpan w:val="3"/>
            <w:tcBorders>
              <w:top w:val="nil"/>
              <w:left w:val="nil"/>
              <w:bottom w:val="nil"/>
              <w:right w:val="nil"/>
            </w:tcBorders>
            <w:vAlign w:val="center"/>
          </w:tcPr>
          <w:p w:rsidR="00D74A9A" w:rsidRPr="00001566" w:rsidRDefault="00D74A9A" w:rsidP="00DE18BE">
            <w:pPr>
              <w:tabs>
                <w:tab w:val="center" w:pos="4536"/>
                <w:tab w:val="right" w:pos="9072"/>
              </w:tabs>
              <w:rPr>
                <w:lang w:eastAsia="de-DE"/>
              </w:rPr>
            </w:pPr>
            <w:r w:rsidRPr="00001566">
              <w:rPr>
                <w:lang w:eastAsia="de-DE"/>
              </w:rPr>
              <w:t>Russian Federation</w:t>
            </w:r>
          </w:p>
        </w:tc>
      </w:tr>
      <w:tr w:rsidR="00D74A9A" w:rsidRPr="009F2D45" w:rsidTr="00DE18BE">
        <w:tblPrEx>
          <w:tblCellMar>
            <w:left w:w="108" w:type="dxa"/>
            <w:right w:w="108" w:type="dxa"/>
          </w:tblCellMar>
        </w:tblPrEx>
        <w:trPr>
          <w:cantSplit/>
          <w:trHeight w:val="405"/>
        </w:trPr>
        <w:tc>
          <w:tcPr>
            <w:tcW w:w="1843" w:type="dxa"/>
            <w:tcBorders>
              <w:top w:val="nil"/>
              <w:left w:val="nil"/>
              <w:bottom w:val="nil"/>
              <w:right w:val="nil"/>
            </w:tcBorders>
            <w:vAlign w:val="center"/>
          </w:tcPr>
          <w:p w:rsidR="00D74A9A" w:rsidRPr="009F2D45" w:rsidRDefault="00D74A9A" w:rsidP="00DE18BE">
            <w:pPr>
              <w:tabs>
                <w:tab w:val="center" w:pos="4536"/>
                <w:tab w:val="right" w:pos="9072"/>
              </w:tabs>
              <w:rPr>
                <w:b/>
                <w:lang w:val="nb-NO" w:eastAsia="de-DE"/>
              </w:rPr>
            </w:pPr>
            <w:r w:rsidRPr="009F2D45">
              <w:rPr>
                <w:b/>
                <w:lang w:eastAsia="de-DE"/>
              </w:rPr>
              <w:t>Subject:</w:t>
            </w:r>
          </w:p>
        </w:tc>
        <w:tc>
          <w:tcPr>
            <w:tcW w:w="8222" w:type="dxa"/>
            <w:gridSpan w:val="3"/>
            <w:tcBorders>
              <w:top w:val="nil"/>
              <w:left w:val="nil"/>
              <w:bottom w:val="nil"/>
              <w:right w:val="nil"/>
            </w:tcBorders>
            <w:vAlign w:val="center"/>
          </w:tcPr>
          <w:p w:rsidR="00D74A9A" w:rsidRPr="009F2D45" w:rsidRDefault="00D74A9A" w:rsidP="00EA41DD">
            <w:pPr>
              <w:tabs>
                <w:tab w:val="center" w:pos="4536"/>
                <w:tab w:val="right" w:pos="9072"/>
              </w:tabs>
              <w:rPr>
                <w:b/>
                <w:lang w:eastAsia="de-DE"/>
              </w:rPr>
            </w:pPr>
            <w:r>
              <w:t xml:space="preserve">Preparation for the </w:t>
            </w:r>
            <w:r w:rsidR="00EA41DD">
              <w:t>WTDC-14</w:t>
            </w:r>
          </w:p>
        </w:tc>
      </w:tr>
    </w:tbl>
    <w:p w:rsidR="00D74A9A" w:rsidRPr="009F2D45" w:rsidRDefault="002653C8" w:rsidP="00D74A9A">
      <w:pPr>
        <w:rPr>
          <w:lang w:eastAsia="de-DE"/>
        </w:rPr>
      </w:pPr>
      <w:r w:rsidRPr="002653C8">
        <w:rPr>
          <w:noProof/>
          <w:lang w:val="ru-RU" w:eastAsia="ru-RU"/>
        </w:rPr>
        <w:pict>
          <v:shapetype id="_x0000_t202" coordsize="21600,21600" o:spt="202" path="m,l,21600r21600,l21600,xe">
            <v:stroke joinstyle="miter"/>
            <v:path gradientshapeok="t" o:connecttype="rect"/>
          </v:shapetype>
          <v:shape id="Поле 2" o:spid="_x0000_s1026" type="#_x0000_t202" style="position:absolute;margin-left:204.75pt;margin-top:14.8pt;width:36pt;height:29.95pt;z-index:-251658752;visibility:visible;mso-position-horizontal-relative:text;mso-position-vertical-relative:text" wrapcoords="-450 -540 -450 21060 22050 21060 22050 -540 -450 -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">
            <v:textbox>
              <w:txbxContent>
                <w:p w:rsidR="00D74A9A" w:rsidRPr="00254FD9" w:rsidRDefault="00D74A9A" w:rsidP="00D74A9A">
                  <w:pPr>
                    <w:jc w:val="center"/>
                    <w:rPr>
                      <w:rFonts w:cs="Arial"/>
                      <w:lang w:val="de-DE"/>
                    </w:rPr>
                  </w:pPr>
                  <w:r>
                    <w:rPr>
                      <w:rFonts w:cs="Arial"/>
                      <w:lang w:val="de-DE"/>
                    </w:rPr>
                    <w:t>N</w:t>
                  </w:r>
                </w:p>
              </w:txbxContent>
            </v:textbox>
            <w10:wrap type="tight"/>
          </v:shape>
        </w:pict>
      </w:r>
    </w:p>
    <w:p w:rsidR="00D74A9A" w:rsidRPr="009F2D45" w:rsidRDefault="00D74A9A" w:rsidP="00D74A9A">
      <w:pPr>
        <w:rPr>
          <w:lang w:eastAsia="de-DE"/>
        </w:rPr>
      </w:pPr>
      <w:r w:rsidRPr="009F2D45">
        <w:rPr>
          <w:lang w:eastAsia="de-DE"/>
        </w:rPr>
        <w:t xml:space="preserve">Password protection required? (Y/N) </w:t>
      </w:r>
    </w:p>
    <w:p w:rsidR="00D74A9A" w:rsidRPr="009F2D45" w:rsidRDefault="00D74A9A" w:rsidP="00D74A9A">
      <w:pPr>
        <w:spacing w:after="120"/>
        <w:jc w:val="center"/>
        <w:rPr>
          <w:b/>
          <w:sz w:val="28"/>
          <w:lang w:eastAsia="de-DE"/>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40"/>
      </w:tblGrid>
      <w:tr w:rsidR="00D74A9A" w:rsidRPr="009F2D45" w:rsidTr="00DE18BE">
        <w:trPr>
          <w:cantSplit/>
          <w:trHeight w:val="446"/>
        </w:trPr>
        <w:tc>
          <w:tcPr>
            <w:tcW w:w="9640" w:type="dxa"/>
            <w:tcBorders>
              <w:bottom w:val="nil"/>
            </w:tcBorders>
          </w:tcPr>
          <w:p w:rsidR="00D74A9A" w:rsidRDefault="00D74A9A" w:rsidP="00DE18BE">
            <w:pPr>
              <w:tabs>
                <w:tab w:val="center" w:pos="4536"/>
                <w:tab w:val="right" w:pos="9072"/>
              </w:tabs>
              <w:rPr>
                <w:b/>
                <w:lang w:eastAsia="de-DE"/>
              </w:rPr>
            </w:pPr>
            <w:r w:rsidRPr="009F2D45">
              <w:rPr>
                <w:b/>
                <w:lang w:eastAsia="de-DE"/>
              </w:rPr>
              <w:t xml:space="preserve">Summary: </w:t>
            </w:r>
          </w:p>
          <w:p w:rsidR="00D74A9A" w:rsidRPr="00D74A9A" w:rsidRDefault="00D74A9A" w:rsidP="00DE18BE">
            <w:pPr>
              <w:spacing w:after="120"/>
              <w:rPr>
                <w:lang w:val="en-US"/>
              </w:rPr>
            </w:pPr>
            <w:r>
              <w:rPr>
                <w:lang w:val="en-US" w:eastAsia="de-DE"/>
              </w:rPr>
              <w:t xml:space="preserve">Proposal on </w:t>
            </w:r>
            <w:r w:rsidRPr="00236873">
              <w:rPr>
                <w:lang w:val="en-US"/>
              </w:rPr>
              <w:t xml:space="preserve">Further development of electronic working methods </w:t>
            </w:r>
            <w:r>
              <w:rPr>
                <w:lang w:val="en-US"/>
              </w:rPr>
              <w:t>for the work of</w:t>
            </w:r>
            <w:r w:rsidRPr="00236873">
              <w:rPr>
                <w:lang w:val="en-US"/>
              </w:rPr>
              <w:t xml:space="preserve"> the ITU Telecommunication Development </w:t>
            </w:r>
            <w:proofErr w:type="spellStart"/>
            <w:r w:rsidRPr="00236873">
              <w:rPr>
                <w:lang w:val="en-US"/>
              </w:rPr>
              <w:t>Sector</w:t>
            </w:r>
            <w:r w:rsidR="00EA41DD">
              <w:rPr>
                <w:lang w:val="en-US"/>
              </w:rPr>
              <w:t>v</w:t>
            </w:r>
            <w:proofErr w:type="spellEnd"/>
            <w:r w:rsidR="00EA41DD">
              <w:rPr>
                <w:lang w:val="en-US"/>
              </w:rPr>
              <w:t xml:space="preserve"> – Draft new Resolution</w:t>
            </w:r>
          </w:p>
          <w:p w:rsidR="00D74A9A" w:rsidRPr="009F2D45" w:rsidRDefault="00D74A9A" w:rsidP="00DE18BE">
            <w:pPr>
              <w:tabs>
                <w:tab w:val="center" w:pos="4536"/>
                <w:tab w:val="right" w:pos="9072"/>
              </w:tabs>
              <w:rPr>
                <w:b/>
                <w:lang w:eastAsia="de-DE"/>
              </w:rPr>
            </w:pPr>
          </w:p>
        </w:tc>
      </w:tr>
      <w:tr w:rsidR="00D74A9A" w:rsidRPr="009F2D45" w:rsidTr="00DE18BE">
        <w:trPr>
          <w:cantSplit/>
          <w:trHeight w:val="443"/>
        </w:trPr>
        <w:tc>
          <w:tcPr>
            <w:tcW w:w="9640" w:type="dxa"/>
            <w:tcBorders>
              <w:bottom w:val="nil"/>
            </w:tcBorders>
          </w:tcPr>
          <w:p w:rsidR="00D74A9A" w:rsidRPr="009F2D45" w:rsidRDefault="00D74A9A" w:rsidP="00DE18BE">
            <w:pPr>
              <w:tabs>
                <w:tab w:val="center" w:pos="4536"/>
                <w:tab w:val="right" w:pos="9072"/>
              </w:tabs>
              <w:rPr>
                <w:b/>
                <w:lang w:eastAsia="de-DE"/>
              </w:rPr>
            </w:pPr>
            <w:r w:rsidRPr="009F2D45">
              <w:rPr>
                <w:b/>
                <w:lang w:eastAsia="de-DE"/>
              </w:rPr>
              <w:t xml:space="preserve">Proposal: </w:t>
            </w:r>
          </w:p>
        </w:tc>
      </w:tr>
      <w:tr w:rsidR="00D74A9A" w:rsidRPr="009F2D45" w:rsidTr="00DE18BE">
        <w:trPr>
          <w:cantSplit/>
          <w:trHeight w:val="945"/>
        </w:trPr>
        <w:tc>
          <w:tcPr>
            <w:tcW w:w="9640" w:type="dxa"/>
            <w:tcBorders>
              <w:top w:val="nil"/>
              <w:bottom w:val="single" w:sz="4" w:space="0" w:color="auto"/>
            </w:tcBorders>
          </w:tcPr>
          <w:p w:rsidR="00D74A9A" w:rsidRPr="009F2D45" w:rsidRDefault="00D74A9A" w:rsidP="00D74A9A">
            <w:pPr>
              <w:rPr>
                <w:lang w:eastAsia="de-DE"/>
              </w:rPr>
            </w:pPr>
            <w:r>
              <w:rPr>
                <w:lang w:eastAsia="de-DE"/>
              </w:rPr>
              <w:t>For consideration</w:t>
            </w:r>
          </w:p>
        </w:tc>
      </w:tr>
      <w:tr w:rsidR="00D74A9A" w:rsidRPr="009F2D45" w:rsidTr="00DE18BE">
        <w:trPr>
          <w:cantSplit/>
          <w:trHeight w:val="431"/>
        </w:trPr>
        <w:tc>
          <w:tcPr>
            <w:tcW w:w="9640" w:type="dxa"/>
            <w:tcBorders>
              <w:bottom w:val="nil"/>
            </w:tcBorders>
          </w:tcPr>
          <w:p w:rsidR="00D74A9A" w:rsidRPr="009F2D45" w:rsidRDefault="00D74A9A" w:rsidP="00DE18BE">
            <w:pPr>
              <w:tabs>
                <w:tab w:val="center" w:pos="4536"/>
                <w:tab w:val="right" w:pos="9072"/>
              </w:tabs>
              <w:rPr>
                <w:b/>
                <w:lang w:eastAsia="de-DE"/>
              </w:rPr>
            </w:pPr>
            <w:r w:rsidRPr="009F2D45">
              <w:rPr>
                <w:b/>
                <w:lang w:eastAsia="de-DE"/>
              </w:rPr>
              <w:t xml:space="preserve">Background: </w:t>
            </w:r>
          </w:p>
        </w:tc>
      </w:tr>
      <w:tr w:rsidR="00D74A9A" w:rsidRPr="009F2D45" w:rsidTr="00DE18BE">
        <w:trPr>
          <w:cantSplit/>
          <w:trHeight w:val="784"/>
        </w:trPr>
        <w:tc>
          <w:tcPr>
            <w:tcW w:w="9640" w:type="dxa"/>
            <w:tcBorders>
              <w:top w:val="nil"/>
              <w:bottom w:val="single" w:sz="4" w:space="0" w:color="auto"/>
            </w:tcBorders>
          </w:tcPr>
          <w:p w:rsidR="00D74A9A" w:rsidRPr="00001566" w:rsidRDefault="00D74A9A" w:rsidP="00DE18BE">
            <w:pPr>
              <w:rPr>
                <w:bCs/>
                <w:lang w:val="en-US" w:eastAsia="de-DE"/>
              </w:rPr>
            </w:pPr>
          </w:p>
        </w:tc>
      </w:tr>
    </w:tbl>
    <w:p w:rsidR="00D74A9A" w:rsidRPr="009F2D45" w:rsidRDefault="00D74A9A" w:rsidP="00D74A9A">
      <w:pPr>
        <w:rPr>
          <w:lang w:eastAsia="de-DE"/>
        </w:rPr>
      </w:pPr>
    </w:p>
    <w:p w:rsidR="00D74A9A" w:rsidRDefault="00D74A9A">
      <w:pPr>
        <w:tabs>
          <w:tab w:val="clear" w:pos="794"/>
          <w:tab w:val="clear" w:pos="1191"/>
          <w:tab w:val="clear" w:pos="1588"/>
          <w:tab w:val="clear" w:pos="1985"/>
        </w:tabs>
        <w:overflowPunct/>
        <w:autoSpaceDE/>
        <w:autoSpaceDN/>
        <w:adjustRightInd/>
        <w:spacing w:before="0"/>
        <w:textAlignment w:val="auto"/>
      </w:pPr>
      <w:r>
        <w:br w:type="page"/>
      </w:r>
    </w:p>
    <w:p w:rsidR="00FA4DA6" w:rsidRDefault="00FA4DA6" w:rsidP="00D74A9A">
      <w:pPr>
        <w:pStyle w:val="CEOProposals"/>
        <w:jc w:val="center"/>
        <w:rPr>
          <w:rFonts w:ascii="Times New Roman" w:hAnsi="Times New Roman"/>
          <w:sz w:val="24"/>
          <w:szCs w:val="24"/>
        </w:rPr>
      </w:pPr>
      <w:r>
        <w:rPr>
          <w:rFonts w:ascii="Times New Roman" w:hAnsi="Times New Roman"/>
          <w:sz w:val="24"/>
          <w:szCs w:val="24"/>
        </w:rPr>
        <w:lastRenderedPageBreak/>
        <w:t>PROPOSAL 1</w:t>
      </w:r>
    </w:p>
    <w:p w:rsidR="00D74A9A" w:rsidRPr="00FA4DA6" w:rsidRDefault="00D74A9A" w:rsidP="00D74A9A">
      <w:pPr>
        <w:pStyle w:val="CEOProposals"/>
        <w:jc w:val="center"/>
        <w:rPr>
          <w:rFonts w:ascii="Times New Roman" w:hAnsi="Times New Roman"/>
          <w:sz w:val="24"/>
          <w:szCs w:val="24"/>
        </w:rPr>
      </w:pPr>
      <w:r w:rsidRPr="00FA4DA6">
        <w:rPr>
          <w:rFonts w:ascii="Times New Roman" w:hAnsi="Times New Roman"/>
          <w:sz w:val="24"/>
          <w:szCs w:val="24"/>
        </w:rPr>
        <w:t xml:space="preserve">Further development of electronic working methods for the work </w:t>
      </w:r>
      <w:r w:rsidR="00FA4DA6">
        <w:rPr>
          <w:rFonts w:ascii="Times New Roman" w:hAnsi="Times New Roman"/>
          <w:sz w:val="24"/>
          <w:szCs w:val="24"/>
        </w:rPr>
        <w:br/>
      </w:r>
      <w:r w:rsidRPr="00FA4DA6">
        <w:rPr>
          <w:rFonts w:ascii="Times New Roman" w:hAnsi="Times New Roman"/>
          <w:sz w:val="24"/>
          <w:szCs w:val="24"/>
        </w:rPr>
        <w:t>of the ITU Telecommunication Development Sector</w:t>
      </w:r>
    </w:p>
    <w:p w:rsidR="00EA41DD" w:rsidRPr="00FA4DA6" w:rsidRDefault="00EA41DD" w:rsidP="00682AA1">
      <w:pPr>
        <w:pStyle w:val="CEOProposals"/>
        <w:rPr>
          <w:rFonts w:ascii="Times New Roman" w:hAnsi="Times New Roman"/>
          <w:sz w:val="24"/>
          <w:szCs w:val="24"/>
        </w:rPr>
      </w:pPr>
    </w:p>
    <w:p w:rsidR="00682AA1" w:rsidRPr="00FA4DA6" w:rsidRDefault="00682AA1" w:rsidP="00682AA1">
      <w:pPr>
        <w:pStyle w:val="CEOProposals"/>
        <w:rPr>
          <w:rFonts w:ascii="Times New Roman" w:hAnsi="Times New Roman"/>
          <w:iCs/>
          <w:sz w:val="24"/>
          <w:szCs w:val="24"/>
        </w:rPr>
      </w:pPr>
      <w:r w:rsidRPr="00FA4DA6">
        <w:rPr>
          <w:rFonts w:ascii="Times New Roman" w:hAnsi="Times New Roman"/>
          <w:sz w:val="24"/>
          <w:szCs w:val="24"/>
        </w:rPr>
        <w:t>Nature of proposal</w:t>
      </w:r>
      <w:bookmarkStart w:id="0" w:name="PriorityArea"/>
      <w:bookmarkEnd w:id="0"/>
    </w:p>
    <w:p w:rsidR="002B6D17" w:rsidRPr="00FA4DA6" w:rsidRDefault="002B6D17" w:rsidP="008D2AB0">
      <w:pPr>
        <w:pStyle w:val="CEONormal"/>
        <w:rPr>
          <w:rFonts w:ascii="Times New Roman" w:hAnsi="Times New Roman"/>
          <w:sz w:val="24"/>
          <w:szCs w:val="24"/>
        </w:rPr>
      </w:pPr>
      <w:r w:rsidRPr="00FA4DA6">
        <w:rPr>
          <w:rFonts w:ascii="Times New Roman" w:hAnsi="Times New Roman"/>
          <w:sz w:val="24"/>
          <w:szCs w:val="24"/>
        </w:rPr>
        <w:t>Proposals regarding ways of ensuring that the future work of ITU-D is as closely geared as possible to strategic priorities.</w:t>
      </w:r>
    </w:p>
    <w:p w:rsidR="00682AA1" w:rsidRPr="00FA4DA6" w:rsidRDefault="002B6D17" w:rsidP="00682AA1">
      <w:pPr>
        <w:pStyle w:val="CEOProposals"/>
        <w:rPr>
          <w:rFonts w:ascii="Times New Roman" w:hAnsi="Times New Roman"/>
          <w:sz w:val="24"/>
          <w:szCs w:val="24"/>
        </w:rPr>
      </w:pPr>
      <w:r w:rsidRPr="00FA4DA6">
        <w:rPr>
          <w:rFonts w:ascii="Times New Roman" w:hAnsi="Times New Roman"/>
          <w:sz w:val="24"/>
          <w:szCs w:val="24"/>
        </w:rPr>
        <w:t>Brief</w:t>
      </w:r>
      <w:r w:rsidR="00682AA1" w:rsidRPr="00FA4DA6">
        <w:rPr>
          <w:rFonts w:ascii="Times New Roman" w:hAnsi="Times New Roman"/>
          <w:sz w:val="24"/>
          <w:szCs w:val="24"/>
        </w:rPr>
        <w:t xml:space="preserve"> description</w:t>
      </w:r>
    </w:p>
    <w:p w:rsidR="002B6D17" w:rsidRPr="00FA4DA6" w:rsidRDefault="002B6D17" w:rsidP="008D2AB0">
      <w:pPr>
        <w:pStyle w:val="CEONormal"/>
        <w:rPr>
          <w:rFonts w:ascii="Times New Roman" w:hAnsi="Times New Roman"/>
          <w:sz w:val="24"/>
          <w:szCs w:val="24"/>
        </w:rPr>
      </w:pPr>
      <w:r w:rsidRPr="00FA4DA6">
        <w:rPr>
          <w:rFonts w:ascii="Times New Roman" w:hAnsi="Times New Roman"/>
          <w:sz w:val="24"/>
          <w:szCs w:val="24"/>
        </w:rPr>
        <w:t>The contribution contains a draft new resolution.</w:t>
      </w:r>
    </w:p>
    <w:p w:rsidR="002B6D17" w:rsidRDefault="002B6D17" w:rsidP="00A140EB">
      <w:pPr>
        <w:pStyle w:val="CEONormal"/>
        <w:rPr>
          <w:rFonts w:ascii="Times New Roman" w:hAnsi="Times New Roman"/>
          <w:sz w:val="24"/>
          <w:szCs w:val="24"/>
        </w:rPr>
      </w:pPr>
    </w:p>
    <w:p w:rsidR="00FA4DA6" w:rsidRPr="00FA4DA6" w:rsidRDefault="00FA4DA6" w:rsidP="00A140EB">
      <w:pPr>
        <w:pStyle w:val="CEONormal"/>
        <w:rPr>
          <w:rFonts w:ascii="Times New Roman" w:hAnsi="Times New Roman"/>
          <w:sz w:val="24"/>
          <w:szCs w:val="24"/>
        </w:rPr>
      </w:pPr>
    </w:p>
    <w:p w:rsidR="002B6D17" w:rsidRPr="00236873" w:rsidRDefault="002B6D17" w:rsidP="002B6D17">
      <w:pPr>
        <w:pStyle w:val="ResNo"/>
      </w:pPr>
      <w:r w:rsidRPr="00236873">
        <w:t>DRAFT NEW RESOLUTION (Sharm el Sheikh, 2014)</w:t>
      </w:r>
    </w:p>
    <w:p w:rsidR="002B6D17" w:rsidRPr="00236873" w:rsidRDefault="002B6D17" w:rsidP="002B6D17">
      <w:pPr>
        <w:pStyle w:val="Restitle"/>
      </w:pPr>
      <w:r w:rsidRPr="00236873">
        <w:t xml:space="preserve">Further development of electronic working methods </w:t>
      </w:r>
      <w:r>
        <w:t>for the work of</w:t>
      </w:r>
      <w:r w:rsidRPr="00236873">
        <w:t xml:space="preserve"> the</w:t>
      </w:r>
      <w:r w:rsidRPr="00236873">
        <w:br/>
        <w:t>ITU Telecommunication Development Sector</w:t>
      </w:r>
    </w:p>
    <w:p w:rsidR="002B6D17" w:rsidRPr="00236873" w:rsidRDefault="002B6D17" w:rsidP="002B6D17">
      <w:pPr>
        <w:pStyle w:val="Normalaftertitle"/>
      </w:pPr>
      <w:r w:rsidRPr="00236873">
        <w:t>The World Telecommunication Development Conference (</w:t>
      </w:r>
      <w:proofErr w:type="spellStart"/>
      <w:r w:rsidRPr="00236873">
        <w:t>Sharm</w:t>
      </w:r>
      <w:proofErr w:type="spellEnd"/>
      <w:r w:rsidRPr="00236873">
        <w:t xml:space="preserve"> el Sheikh, 2014),</w:t>
      </w:r>
    </w:p>
    <w:p w:rsidR="002B6D17" w:rsidRPr="00236873" w:rsidRDefault="002B6D17" w:rsidP="002B6D17">
      <w:pPr>
        <w:pStyle w:val="Call"/>
        <w:rPr>
          <w:iCs/>
        </w:rPr>
      </w:pPr>
      <w:r w:rsidRPr="00236873">
        <w:t>recalling</w:t>
      </w:r>
    </w:p>
    <w:p w:rsidR="002B6D17" w:rsidRPr="00236873" w:rsidRDefault="002B6D17" w:rsidP="00E07475">
      <w:r w:rsidRPr="00236873">
        <w:rPr>
          <w:i/>
        </w:rPr>
        <w:t>a)</w:t>
      </w:r>
      <w:r w:rsidRPr="00236873">
        <w:tab/>
        <w:t>Resolution 167 (Guadalajara, 2010) of the Plenipotentiary Conference, on strengthening ITU capabilities for electronic meetings and means to advance the work of the Union;</w:t>
      </w:r>
    </w:p>
    <w:p w:rsidR="002B6D17" w:rsidRPr="00236873" w:rsidRDefault="002B6D17" w:rsidP="00E07475">
      <w:r w:rsidRPr="00236873">
        <w:rPr>
          <w:i/>
        </w:rPr>
        <w:t>b)</w:t>
      </w:r>
      <w:r w:rsidRPr="00236873">
        <w:tab/>
        <w:t>Resolution 66 (Rev. Guadalajara, 2010) of the Plenipotentiary Conference, on documents and publications of the Union, regarding the electronic availability of documents;</w:t>
      </w:r>
    </w:p>
    <w:p w:rsidR="002B6D17" w:rsidRPr="00236873" w:rsidRDefault="002B6D17" w:rsidP="00E07475">
      <w:r w:rsidRPr="00236873">
        <w:rPr>
          <w:i/>
        </w:rPr>
        <w:t>c)</w:t>
      </w:r>
      <w:r w:rsidRPr="00236873">
        <w:tab/>
        <w:t>Resolution 32 (Rev. Dubai, 2012) of the World Telecommunication Standardization Assembly (WTSA), on strengthening electronic working methods (EWM) for the work of the ITU Telecommunication Standardization Sector (ITU-T), and the implementation of EWM capabilities and associated arrangements in the work of ITU-T,</w:t>
      </w:r>
    </w:p>
    <w:p w:rsidR="002B6D17" w:rsidRPr="002B6D17" w:rsidRDefault="002B6D17" w:rsidP="002B6D17">
      <w:pPr>
        <w:pStyle w:val="Call"/>
      </w:pPr>
      <w:r w:rsidRPr="00236873">
        <w:t>considering</w:t>
      </w:r>
    </w:p>
    <w:p w:rsidR="002B6D17" w:rsidRPr="00236873" w:rsidRDefault="002B6D17" w:rsidP="00E07475">
      <w:r w:rsidRPr="00236873">
        <w:rPr>
          <w:i/>
        </w:rPr>
        <w:t>a)</w:t>
      </w:r>
      <w:r w:rsidRPr="00236873">
        <w:tab/>
        <w:t>the rapid technological change in the field of telecommunications and the associated policy, regulatory and infrastructure adaptations required at national, regional and global levels;</w:t>
      </w:r>
    </w:p>
    <w:p w:rsidR="002B6D17" w:rsidRPr="00236873" w:rsidRDefault="002B6D17" w:rsidP="00E07475">
      <w:r w:rsidRPr="00236873">
        <w:rPr>
          <w:i/>
        </w:rPr>
        <w:t>b)</w:t>
      </w:r>
      <w:r w:rsidRPr="00236873">
        <w:rPr>
          <w:i/>
        </w:rPr>
        <w:tab/>
      </w:r>
      <w:r w:rsidRPr="00236873">
        <w:t xml:space="preserve">the consequent need for the widest possible engagement of the ITU membership from around the world to address these matters in the work of the Union; </w:t>
      </w:r>
    </w:p>
    <w:p w:rsidR="002B6D17" w:rsidRPr="00236873" w:rsidRDefault="002B6D17" w:rsidP="00E07475">
      <w:r w:rsidRPr="00236873">
        <w:rPr>
          <w:i/>
        </w:rPr>
        <w:t>c)</w:t>
      </w:r>
      <w:r w:rsidRPr="00236873">
        <w:tab/>
        <w:t>that developments in technologies and facilities for the holding of electronic meetings and the further development of EWM will enable more open, rapid and easy collaboration between participants in the activities</w:t>
      </w:r>
      <w:r>
        <w:t xml:space="preserve"> of ITU, which may be paperless;</w:t>
      </w:r>
    </w:p>
    <w:p w:rsidR="002B6D17" w:rsidRPr="00236873" w:rsidRDefault="002B6D17" w:rsidP="00E07475">
      <w:r w:rsidRPr="00236873">
        <w:rPr>
          <w:i/>
        </w:rPr>
        <w:t>d)</w:t>
      </w:r>
      <w:r w:rsidRPr="00236873">
        <w:tab/>
        <w:t>that the implementation of EWM capabilities and associated arrangements will have significant benefits for the membership</w:t>
      </w:r>
      <w:r>
        <w:t xml:space="preserve"> of the ITU Telecommunication Development Sector (ITU-D)</w:t>
      </w:r>
      <w:r w:rsidRPr="00236873">
        <w:t xml:space="preserve">, including </w:t>
      </w:r>
      <w:r w:rsidRPr="00236873">
        <w:lastRenderedPageBreak/>
        <w:t xml:space="preserve">resource-limited individuals, organizations and </w:t>
      </w:r>
      <w:r>
        <w:t>S</w:t>
      </w:r>
      <w:r w:rsidRPr="00236873">
        <w:t>tates, by allowing them timely and effective access to standards information and the standards-making and approval process;</w:t>
      </w:r>
    </w:p>
    <w:p w:rsidR="002B6D17" w:rsidRPr="00236873" w:rsidRDefault="002B6D17" w:rsidP="00E07475">
      <w:r w:rsidRPr="00236873">
        <w:rPr>
          <w:i/>
        </w:rPr>
        <w:t>e)</w:t>
      </w:r>
      <w:r w:rsidRPr="00236873">
        <w:tab/>
        <w:t>that EWM will be advantageous towards improving communication among members of ITU</w:t>
      </w:r>
      <w:r w:rsidRPr="00236873">
        <w:noBreakHyphen/>
        <w:t>D and between other relevant standardization organizations and ITU, towards globally harmonized standards;</w:t>
      </w:r>
    </w:p>
    <w:p w:rsidR="002B6D17" w:rsidRPr="00236873" w:rsidRDefault="002B6D17" w:rsidP="00E07475">
      <w:r w:rsidRPr="00236873">
        <w:rPr>
          <w:i/>
        </w:rPr>
        <w:t>f)</w:t>
      </w:r>
      <w:r w:rsidRPr="00236873">
        <w:tab/>
        <w:t>the key role of the Telecommunication Development Bureau (BDT) in providing support to EWM capabilities,</w:t>
      </w:r>
    </w:p>
    <w:p w:rsidR="002B6D17" w:rsidRPr="002B6D17" w:rsidRDefault="002B6D17" w:rsidP="002B6D17">
      <w:pPr>
        <w:pStyle w:val="Call"/>
      </w:pPr>
      <w:r w:rsidRPr="00236873">
        <w:t>recognizing</w:t>
      </w:r>
    </w:p>
    <w:p w:rsidR="002B6D17" w:rsidRPr="00236873" w:rsidRDefault="002B6D17" w:rsidP="00E07475">
      <w:r w:rsidRPr="00236873">
        <w:rPr>
          <w:i/>
        </w:rPr>
        <w:t>a)</w:t>
      </w:r>
      <w:r w:rsidRPr="00236873">
        <w:tab/>
        <w:t>the budgetary difficulty developing countries have in participating actively in face-to-face ITU</w:t>
      </w:r>
      <w:r w:rsidRPr="00236873">
        <w:noBreakHyphen/>
        <w:t>D meetings;</w:t>
      </w:r>
    </w:p>
    <w:p w:rsidR="002B6D17" w:rsidRPr="00236873" w:rsidRDefault="002B6D17" w:rsidP="00E07475">
      <w:r w:rsidRPr="00236873">
        <w:rPr>
          <w:i/>
        </w:rPr>
        <w:t>b)</w:t>
      </w:r>
      <w:r w:rsidRPr="00236873">
        <w:tab/>
        <w:t xml:space="preserve">that numerous ITU-D meetings and ITU meetings as a whole are already available as audio and video webcasts and that use of videoconferencing, </w:t>
      </w:r>
      <w:proofErr w:type="spellStart"/>
      <w:r w:rsidRPr="00236873">
        <w:t>audioconference</w:t>
      </w:r>
      <w:proofErr w:type="spellEnd"/>
      <w:r w:rsidRPr="00236873">
        <w:t xml:space="preserve"> calls, real-time captioning and web-based collaboration tools for electronic participation in certain types of meetings have been advanced in meetings of the Sectors and the General Secretariat,</w:t>
      </w:r>
    </w:p>
    <w:p w:rsidR="002B6D17" w:rsidRPr="002B6D17" w:rsidRDefault="002B6D17" w:rsidP="002B6D17">
      <w:pPr>
        <w:pStyle w:val="Call"/>
      </w:pPr>
      <w:r w:rsidRPr="00236873">
        <w:t>mindful</w:t>
      </w:r>
    </w:p>
    <w:p w:rsidR="002B6D17" w:rsidRPr="00236873" w:rsidRDefault="002B6D17" w:rsidP="00E07475">
      <w:r w:rsidRPr="00236873">
        <w:t>that some activities and procedures associated with certain ITU-D meetings still require direct face-to-face participation by the Union's membership,</w:t>
      </w:r>
    </w:p>
    <w:p w:rsidR="002B6D17" w:rsidRPr="002B6D17" w:rsidRDefault="002B6D17" w:rsidP="002B6D17">
      <w:pPr>
        <w:pStyle w:val="Call"/>
      </w:pPr>
      <w:r w:rsidRPr="00236873">
        <w:t>noting</w:t>
      </w:r>
    </w:p>
    <w:p w:rsidR="002B6D17" w:rsidRPr="00236873" w:rsidRDefault="002B6D17" w:rsidP="00E07475">
      <w:r w:rsidRPr="00236873">
        <w:rPr>
          <w:i/>
        </w:rPr>
        <w:t>a)</w:t>
      </w:r>
      <w:r w:rsidRPr="00236873">
        <w:tab/>
        <w:t>that, as an alternative to face-to-face meetings, there are benefits in utilizing electronic meetings to progress discussions;</w:t>
      </w:r>
    </w:p>
    <w:p w:rsidR="002B6D17" w:rsidRPr="00236873" w:rsidRDefault="002B6D17" w:rsidP="00E07475">
      <w:r w:rsidRPr="00236873">
        <w:rPr>
          <w:i/>
        </w:rPr>
        <w:t>b)</w:t>
      </w:r>
      <w:r w:rsidRPr="00236873">
        <w:tab/>
        <w:t>that the existence of electronic meetings, with well-documented rules and procedures, will help ITU</w:t>
      </w:r>
      <w:r w:rsidRPr="00236873">
        <w:noBreakHyphen/>
        <w:t>D in widening the involvement of potential stakeholders, particularly from developing countries, who are unable to participate in face-to-face meetings;</w:t>
      </w:r>
    </w:p>
    <w:p w:rsidR="002B6D17" w:rsidRPr="00236873" w:rsidRDefault="002B6D17" w:rsidP="00E07475">
      <w:r w:rsidRPr="00236873">
        <w:rPr>
          <w:i/>
        </w:rPr>
        <w:t>c)</w:t>
      </w:r>
      <w:r w:rsidRPr="00236873">
        <w:tab/>
        <w:t>that electronic meetings may lead to increased efficiency of the activities of ITU</w:t>
      </w:r>
      <w:r w:rsidRPr="00236873">
        <w:noBreakHyphen/>
        <w:t>D and reduction of costs for all parties,</w:t>
      </w:r>
      <w:r w:rsidRPr="00236873">
        <w:rPr>
          <w:i/>
        </w:rPr>
        <w:t xml:space="preserve"> </w:t>
      </w:r>
      <w:r w:rsidRPr="00236873">
        <w:t xml:space="preserve">for example by reducing the need for travel and reducing the need for printed copies of documents, </w:t>
      </w:r>
      <w:r>
        <w:t>thereby</w:t>
      </w:r>
      <w:r w:rsidRPr="00236873">
        <w:t xml:space="preserve"> contribut</w:t>
      </w:r>
      <w:r>
        <w:t>ing</w:t>
      </w:r>
      <w:r w:rsidRPr="00236873">
        <w:t xml:space="preserve"> to climate neutrality;</w:t>
      </w:r>
    </w:p>
    <w:p w:rsidR="002B6D17" w:rsidRPr="00236873" w:rsidRDefault="002B6D17" w:rsidP="00E07475">
      <w:r w:rsidRPr="00236873">
        <w:rPr>
          <w:i/>
        </w:rPr>
        <w:t>d)</w:t>
      </w:r>
      <w:r w:rsidRPr="00236873">
        <w:tab/>
        <w:t>that different modes of participation are suitable for different types of meetings;</w:t>
      </w:r>
    </w:p>
    <w:p w:rsidR="002B6D17" w:rsidRPr="00236873" w:rsidRDefault="002B6D17" w:rsidP="00E07475">
      <w:pPr>
        <w:rPr>
          <w:i/>
        </w:rPr>
      </w:pPr>
      <w:r w:rsidRPr="00236873">
        <w:rPr>
          <w:i/>
        </w:rPr>
        <w:t>e)</w:t>
      </w:r>
      <w:r w:rsidRPr="00236873">
        <w:tab/>
        <w:t>that there is a need for procedures to ensure fair and equitable participation by all;</w:t>
      </w:r>
    </w:p>
    <w:p w:rsidR="002B6D17" w:rsidRPr="00236873" w:rsidRDefault="002B6D17" w:rsidP="00E07475">
      <w:r w:rsidRPr="00236873">
        <w:rPr>
          <w:i/>
        </w:rPr>
        <w:t>f)</w:t>
      </w:r>
      <w:r w:rsidRPr="00236873">
        <w:tab/>
        <w:t>that electronic meetings can contribute to bridging the digital divide;</w:t>
      </w:r>
    </w:p>
    <w:p w:rsidR="002B6D17" w:rsidRPr="00236873" w:rsidRDefault="002B6D17" w:rsidP="00E07475">
      <w:r w:rsidRPr="00236873">
        <w:rPr>
          <w:i/>
        </w:rPr>
        <w:t>g)</w:t>
      </w:r>
      <w:r w:rsidRPr="00236873">
        <w:tab/>
        <w:t>that there needs to be a coordinated and harmonized approach to the EWM technologies used, both in ITU-D and in ITU as a whole,</w:t>
      </w:r>
    </w:p>
    <w:p w:rsidR="002B6D17" w:rsidRPr="002B6D17" w:rsidRDefault="002B6D17" w:rsidP="002B6D17">
      <w:pPr>
        <w:pStyle w:val="Call"/>
      </w:pPr>
      <w:r w:rsidRPr="00236873">
        <w:t>noting further</w:t>
      </w:r>
    </w:p>
    <w:p w:rsidR="002B6D17" w:rsidRPr="00236873" w:rsidRDefault="002B6D17" w:rsidP="00E07475">
      <w:r w:rsidRPr="00236873">
        <w:rPr>
          <w:i/>
        </w:rPr>
        <w:t>a)</w:t>
      </w:r>
      <w:r w:rsidRPr="00236873">
        <w:tab/>
        <w:t>the desire of members to receive documents in electronic format in a timely manner and the need to reduce the increasing amount of hard copy documentation generated during meetings and dispatched by mail;</w:t>
      </w:r>
    </w:p>
    <w:p w:rsidR="002B6D17" w:rsidRPr="00236873" w:rsidRDefault="002B6D17" w:rsidP="00E07475">
      <w:r w:rsidRPr="00236873">
        <w:rPr>
          <w:i/>
        </w:rPr>
        <w:t>b)</w:t>
      </w:r>
      <w:r w:rsidRPr="00236873">
        <w:tab/>
        <w:t>that many forms of EWM have already been implemented by ITU</w:t>
      </w:r>
      <w:r w:rsidRPr="00236873">
        <w:noBreakHyphen/>
        <w:t xml:space="preserve">D, such as electronic document submission and the electronic forum service; </w:t>
      </w:r>
    </w:p>
    <w:p w:rsidR="002B6D17" w:rsidRPr="00236873" w:rsidRDefault="002B6D17" w:rsidP="00E07475">
      <w:r w:rsidRPr="00236873">
        <w:rPr>
          <w:i/>
        </w:rPr>
        <w:t>c)</w:t>
      </w:r>
      <w:r w:rsidRPr="00236873">
        <w:tab/>
        <w:t>the preferred use of portable computers by members during meetings;</w:t>
      </w:r>
    </w:p>
    <w:p w:rsidR="002B6D17" w:rsidRPr="00236873" w:rsidRDefault="002B6D17" w:rsidP="00E07475">
      <w:r w:rsidRPr="00236873">
        <w:rPr>
          <w:i/>
        </w:rPr>
        <w:t>d)</w:t>
      </w:r>
      <w:r w:rsidRPr="00236873">
        <w:tab/>
        <w:t>the advantage to the membership of facilitating greater electronic participation in the work of rapporteur groups, study groups and the Telecommunication Development Advisory Group (TDAG), in particular by members unable to participate in meetings in Geneva and elsewhere;</w:t>
      </w:r>
    </w:p>
    <w:p w:rsidR="002B6D17" w:rsidRPr="00236873" w:rsidRDefault="002B6D17" w:rsidP="00E07475">
      <w:r w:rsidRPr="00236873">
        <w:rPr>
          <w:i/>
        </w:rPr>
        <w:lastRenderedPageBreak/>
        <w:t>e</w:t>
      </w:r>
      <w:r w:rsidRPr="00236873">
        <w:t>)</w:t>
      </w:r>
      <w:r w:rsidRPr="00236873">
        <w:tab/>
        <w:t>the difficulties in bandwidth availability and other constraints, particularly in developing countries;</w:t>
      </w:r>
    </w:p>
    <w:p w:rsidR="002B6D17" w:rsidRPr="00236873" w:rsidRDefault="002B6D17" w:rsidP="00E07475">
      <w:r w:rsidRPr="00236873" w:rsidDel="00C038D6">
        <w:rPr>
          <w:i/>
        </w:rPr>
        <w:t>f</w:t>
      </w:r>
      <w:r w:rsidRPr="00236873">
        <w:rPr>
          <w:i/>
        </w:rPr>
        <w:t>)</w:t>
      </w:r>
      <w:r w:rsidRPr="00236873">
        <w:tab/>
        <w:t>the economies possible from enhancing ITU</w:t>
      </w:r>
      <w:r w:rsidRPr="00236873">
        <w:noBreakHyphen/>
        <w:t>D EWM capabilities (e.g. reduced costs for distribution of paper documentation, travel costs, etc.);</w:t>
      </w:r>
    </w:p>
    <w:p w:rsidR="002B6D17" w:rsidRPr="00236873" w:rsidRDefault="002B6D17" w:rsidP="00E07475">
      <w:r w:rsidRPr="00236873" w:rsidDel="00C038D6">
        <w:rPr>
          <w:i/>
        </w:rPr>
        <w:t>g</w:t>
      </w:r>
      <w:r w:rsidRPr="00236873">
        <w:rPr>
          <w:i/>
        </w:rPr>
        <w:t>)</w:t>
      </w:r>
      <w:r w:rsidRPr="00236873">
        <w:tab/>
        <w:t>the experience gained by the other ITU Sectors and other organizations of collaboration using EWM,</w:t>
      </w:r>
    </w:p>
    <w:p w:rsidR="002B6D17" w:rsidRPr="002B6D17" w:rsidRDefault="002B6D17" w:rsidP="002B6D17">
      <w:pPr>
        <w:pStyle w:val="Call"/>
      </w:pPr>
      <w:r w:rsidRPr="00236873">
        <w:t>resolves</w:t>
      </w:r>
    </w:p>
    <w:p w:rsidR="002B6D17" w:rsidRPr="00236873" w:rsidRDefault="002B6D17" w:rsidP="002B6D17">
      <w:r w:rsidRPr="00236873">
        <w:t>1</w:t>
      </w:r>
      <w:r w:rsidRPr="00236873">
        <w:tab/>
        <w:t>to further develop facilities and capabilities for remote participation by electronic means in appropriate meetings of ITU-D;</w:t>
      </w:r>
    </w:p>
    <w:p w:rsidR="002B6D17" w:rsidRPr="00236873" w:rsidRDefault="002B6D17" w:rsidP="002B6D17">
      <w:r w:rsidRPr="00236873">
        <w:t>2</w:t>
      </w:r>
      <w:r w:rsidRPr="00236873">
        <w:tab/>
        <w:t>to build upon trials for electronic meetings, such that their subsequent implementation is technologically neutral, to the greatest extent possible, and cost effective, in order to allow broad participation satisfying the necessary security requirements;</w:t>
      </w:r>
    </w:p>
    <w:p w:rsidR="002B6D17" w:rsidRPr="00236873" w:rsidRDefault="002B6D17" w:rsidP="002B6D17">
      <w:r w:rsidRPr="00236873">
        <w:t>3</w:t>
      </w:r>
      <w:r w:rsidRPr="00236873">
        <w:tab/>
        <w:t>that the principal EWM objectives of ITU</w:t>
      </w:r>
      <w:r w:rsidRPr="00236873">
        <w:noBreakHyphen/>
        <w:t>D are:</w:t>
      </w:r>
    </w:p>
    <w:p w:rsidR="002B6D17" w:rsidRPr="00236873" w:rsidRDefault="002B6D17" w:rsidP="00E07475">
      <w:pPr>
        <w:pStyle w:val="enumlev1"/>
      </w:pPr>
      <w:r w:rsidRPr="00236873">
        <w:t>•</w:t>
      </w:r>
      <w:r w:rsidRPr="00236873">
        <w:tab/>
        <w:t>that collaboration between ITU-D members on the development, dissemination and approval of texts should be by electronic means;</w:t>
      </w:r>
    </w:p>
    <w:p w:rsidR="002B6D17" w:rsidRPr="00236873" w:rsidRDefault="002B6D17" w:rsidP="00E07475">
      <w:pPr>
        <w:pStyle w:val="enumlev1"/>
      </w:pPr>
      <w:r w:rsidRPr="00236873">
        <w:t>•</w:t>
      </w:r>
      <w:r w:rsidRPr="00236873">
        <w:tab/>
        <w:t xml:space="preserve">that BDT, in close collaboration with the </w:t>
      </w:r>
      <w:proofErr w:type="spellStart"/>
      <w:r w:rsidRPr="00236873">
        <w:t>Radiocommunication</w:t>
      </w:r>
      <w:proofErr w:type="spellEnd"/>
      <w:r w:rsidRPr="00236873">
        <w:t xml:space="preserve"> Bureau (BR) and Telecommunication Standardization Bureau (TSB), should provide facilities and capabilities for EWM at meetings, workshops and trainings, particularly to assist developing countries, least developed countries, small island developing States, landlocked developing countries and countries with economies in transition that have bandwidth limitations and other constraints;</w:t>
      </w:r>
    </w:p>
    <w:p w:rsidR="002B6D17" w:rsidRPr="00236873" w:rsidRDefault="002B6D17" w:rsidP="00E07475">
      <w:pPr>
        <w:pStyle w:val="enumlev1"/>
      </w:pPr>
      <w:r w:rsidRPr="00236873">
        <w:t>•</w:t>
      </w:r>
      <w:r w:rsidRPr="00236873">
        <w:tab/>
        <w:t>to encourage electronic participation of developing countries in ITU-D meetings, by providing simplified facilities and guidelines, and by waiving any expenses on those participants, other than the local call or Internet connectivity charges;</w:t>
      </w:r>
    </w:p>
    <w:p w:rsidR="002B6D17" w:rsidRPr="00236873" w:rsidRDefault="002B6D17" w:rsidP="00E07475">
      <w:pPr>
        <w:pStyle w:val="enumlev1"/>
      </w:pPr>
      <w:r w:rsidRPr="00236873">
        <w:t>•</w:t>
      </w:r>
      <w:r w:rsidRPr="00236873">
        <w:tab/>
        <w:t>that BDT should provide all members of ITU</w:t>
      </w:r>
      <w:r w:rsidRPr="00236873">
        <w:noBreakHyphen/>
        <w:t xml:space="preserve">D with appropriate and ready access to electronic documentation for their work, including a global, unified and consolidated view of document traceability; </w:t>
      </w:r>
    </w:p>
    <w:p w:rsidR="002B6D17" w:rsidRPr="00236873" w:rsidRDefault="002B6D17" w:rsidP="00E07475">
      <w:pPr>
        <w:pStyle w:val="enumlev1"/>
      </w:pPr>
      <w:r w:rsidRPr="00236873">
        <w:t>•</w:t>
      </w:r>
      <w:r w:rsidRPr="00236873">
        <w:tab/>
        <w:t>that BDT should provide appropriate systems and facilities to support the conduct of ITU</w:t>
      </w:r>
      <w:r w:rsidRPr="00236873">
        <w:noBreakHyphen/>
        <w:t>D's work by electronic means; and</w:t>
      </w:r>
    </w:p>
    <w:p w:rsidR="002B6D17" w:rsidRPr="00236873" w:rsidRDefault="002B6D17" w:rsidP="00E07475">
      <w:pPr>
        <w:pStyle w:val="enumlev1"/>
      </w:pPr>
      <w:r w:rsidRPr="00236873">
        <w:t>•</w:t>
      </w:r>
      <w:r w:rsidRPr="00236873">
        <w:tab/>
        <w:t>that all activities, procedures, studies and reports of ITU-D study groups be posted on the ITU</w:t>
      </w:r>
      <w:r w:rsidRPr="00236873">
        <w:noBreakHyphen/>
        <w:t>D website in an easy manner to navigate and find all relevant information,</w:t>
      </w:r>
    </w:p>
    <w:p w:rsidR="002B6D17" w:rsidRPr="002B6D17" w:rsidRDefault="002B6D17" w:rsidP="002B6D17">
      <w:pPr>
        <w:pStyle w:val="Call"/>
      </w:pPr>
      <w:r w:rsidRPr="00236873">
        <w:t>instructs the Director of the Telecommunication Development Bureau</w:t>
      </w:r>
    </w:p>
    <w:p w:rsidR="002B6D17" w:rsidRPr="00236873" w:rsidRDefault="002B6D17" w:rsidP="002B6D17">
      <w:r w:rsidRPr="00236873">
        <w:t>1</w:t>
      </w:r>
      <w:r w:rsidRPr="00236873">
        <w:tab/>
        <w:t>to take action, in consultation with TDAG, in order to provide appropriate electronic participation or observation facilities in ITU-D meetings for delegates unable to attend face-to-face meetings;</w:t>
      </w:r>
    </w:p>
    <w:p w:rsidR="002B6D17" w:rsidRPr="00236873" w:rsidRDefault="002B6D17" w:rsidP="002B6D17">
      <w:r w:rsidRPr="00236873">
        <w:t>2</w:t>
      </w:r>
      <w:r w:rsidRPr="00236873">
        <w:tab/>
        <w:t>to elaborate, together with the General Secretariat and Bureaux of the other Sectors, a coordinated and harmonized approach to the EWM technology used in ITU;</w:t>
      </w:r>
    </w:p>
    <w:p w:rsidR="002B6D17" w:rsidRPr="00236873" w:rsidRDefault="002B6D17" w:rsidP="002B6D17">
      <w:r w:rsidRPr="00236873">
        <w:t>3</w:t>
      </w:r>
      <w:r w:rsidRPr="00236873">
        <w:tab/>
        <w:t>to involve TDAG in the evaluation of the use of electronic meetings and to develop further procedures and rules associated with electronic meetings, including the legal aspects;</w:t>
      </w:r>
    </w:p>
    <w:p w:rsidR="002B6D17" w:rsidRPr="00236873" w:rsidRDefault="002B6D17" w:rsidP="002B6D17">
      <w:r w:rsidRPr="00236873">
        <w:t>4</w:t>
      </w:r>
      <w:r w:rsidRPr="00236873">
        <w:tab/>
        <w:t xml:space="preserve">to develop and maintain an EWM </w:t>
      </w:r>
      <w:r>
        <w:t>a</w:t>
      </w:r>
      <w:r w:rsidRPr="00236873">
        <w:t xml:space="preserve">ction </w:t>
      </w:r>
      <w:r>
        <w:t>p</w:t>
      </w:r>
      <w:r w:rsidRPr="00236873">
        <w:t>lan to address the practical and physical aspects of increasing the EWM capability of ITU</w:t>
      </w:r>
      <w:r w:rsidRPr="00236873">
        <w:noBreakHyphen/>
        <w:t>D, including the use of tools such as videoconferencing;</w:t>
      </w:r>
    </w:p>
    <w:p w:rsidR="002B6D17" w:rsidRPr="00236873" w:rsidRDefault="002B6D17" w:rsidP="002B6D17">
      <w:r w:rsidRPr="00236873">
        <w:t>5</w:t>
      </w:r>
      <w:r w:rsidRPr="00236873">
        <w:tab/>
        <w:t xml:space="preserve">to ensure that the objectives referred to in </w:t>
      </w:r>
      <w:r w:rsidRPr="00236873">
        <w:rPr>
          <w:i/>
        </w:rPr>
        <w:t>resolves</w:t>
      </w:r>
      <w:r w:rsidRPr="00236873">
        <w:t xml:space="preserve"> 2 above are systematically addressed in </w:t>
      </w:r>
      <w:r>
        <w:t>the</w:t>
      </w:r>
      <w:r w:rsidRPr="00236873">
        <w:t xml:space="preserve"> EWM Action Plan, including individual action items identified by the ITU</w:t>
      </w:r>
      <w:r w:rsidRPr="00236873">
        <w:noBreakHyphen/>
        <w:t>D membership or BDT, and to establish their priority and management in consultation with TDAG;</w:t>
      </w:r>
    </w:p>
    <w:p w:rsidR="002B6D17" w:rsidRPr="00236873" w:rsidRDefault="002B6D17" w:rsidP="002B6D17">
      <w:r w:rsidRPr="00236873">
        <w:t>6</w:t>
      </w:r>
      <w:r w:rsidRPr="00236873">
        <w:tab/>
        <w:t>to identify and review costs and benefits of the action items on a regular basis;</w:t>
      </w:r>
    </w:p>
    <w:p w:rsidR="002B6D17" w:rsidRPr="00236873" w:rsidRDefault="002B6D17" w:rsidP="002B6D17">
      <w:r w:rsidRPr="00236873">
        <w:lastRenderedPageBreak/>
        <w:t>7</w:t>
      </w:r>
      <w:r w:rsidRPr="00236873">
        <w:tab/>
        <w:t>to report to each meeting of TDAG</w:t>
      </w:r>
      <w:r>
        <w:t xml:space="preserve"> on</w:t>
      </w:r>
      <w:r w:rsidRPr="00236873">
        <w:t xml:space="preserve"> the status of the Action Plan, including the results of the cost and benefit reviews described above;</w:t>
      </w:r>
    </w:p>
    <w:p w:rsidR="002B6D17" w:rsidRPr="00236873" w:rsidRDefault="002B6D17" w:rsidP="002B6D17">
      <w:r w:rsidRPr="00236873">
        <w:t>8</w:t>
      </w:r>
      <w:r w:rsidRPr="00236873">
        <w:tab/>
        <w:t>to provide the executive authority, budget within BDT, and resources to execute the Action Plan with all possible speed;</w:t>
      </w:r>
    </w:p>
    <w:p w:rsidR="002B6D17" w:rsidRPr="00236873" w:rsidRDefault="002B6D17" w:rsidP="002B6D17">
      <w:r w:rsidRPr="00236873">
        <w:t>9</w:t>
      </w:r>
      <w:r w:rsidRPr="00236873">
        <w:tab/>
        <w:t>to develop and disseminate guidelines for the use of ITU</w:t>
      </w:r>
      <w:r w:rsidRPr="00236873">
        <w:noBreakHyphen/>
        <w:t>D EWM facilities and capabilities;</w:t>
      </w:r>
    </w:p>
    <w:p w:rsidR="002B6D17" w:rsidRPr="00236873" w:rsidRDefault="002B6D17" w:rsidP="002B6D17">
      <w:r w:rsidRPr="00236873">
        <w:t>10</w:t>
      </w:r>
      <w:r w:rsidRPr="00236873">
        <w:tab/>
        <w:t xml:space="preserve">to take action in order to provide appropriate electronic participation or observation facilities (e.g. webcast, </w:t>
      </w:r>
      <w:proofErr w:type="spellStart"/>
      <w:r w:rsidRPr="00236873">
        <w:t>audioconference</w:t>
      </w:r>
      <w:proofErr w:type="spellEnd"/>
      <w:r w:rsidRPr="00236873">
        <w:t xml:space="preserve">, </w:t>
      </w:r>
      <w:proofErr w:type="spellStart"/>
      <w:r w:rsidRPr="00236873">
        <w:t>webconference</w:t>
      </w:r>
      <w:proofErr w:type="spellEnd"/>
      <w:r w:rsidRPr="00236873">
        <w:t>/document sharing, videoconference, etc.) in ITU</w:t>
      </w:r>
      <w:r w:rsidRPr="00236873">
        <w:noBreakHyphen/>
        <w:t>D meetings, workshops and training courses for delegates unable to attend events in person</w:t>
      </w:r>
      <w:r>
        <w:t>,</w:t>
      </w:r>
      <w:r w:rsidRPr="00236873">
        <w:t xml:space="preserve"> and to coordinate with BDT to assist in the provision of such facilities;</w:t>
      </w:r>
    </w:p>
    <w:p w:rsidR="002B6D17" w:rsidRPr="00236873" w:rsidRDefault="002B6D17" w:rsidP="002B6D17">
      <w:r w:rsidRPr="00236873">
        <w:t>11</w:t>
      </w:r>
      <w:r w:rsidRPr="00236873">
        <w:tab/>
        <w:t>to provide an ITU-D website that is easy to navigate to find all relevant information, with use of the Union’s six official languages on an equal footing;</w:t>
      </w:r>
    </w:p>
    <w:p w:rsidR="002B6D17" w:rsidRPr="00236873" w:rsidRDefault="002B6D17" w:rsidP="002B6D17">
      <w:r w:rsidRPr="00236873">
        <w:t>12</w:t>
      </w:r>
      <w:r w:rsidRPr="00236873">
        <w:tab/>
        <w:t>to report to the Council on an ongoing basis on the developments made with regard to electronic meetings, in order to assess progress in their use within ITU,</w:t>
      </w:r>
    </w:p>
    <w:p w:rsidR="002B6D17" w:rsidRPr="002B6D17" w:rsidRDefault="002B6D17" w:rsidP="002B6D17">
      <w:pPr>
        <w:pStyle w:val="Call"/>
      </w:pPr>
      <w:r w:rsidRPr="00236873">
        <w:t>instructs the Telecommunication Development Advisory Group</w:t>
      </w:r>
    </w:p>
    <w:p w:rsidR="002B6D17" w:rsidRPr="00236873" w:rsidRDefault="002B6D17" w:rsidP="002B6D17">
      <w:r w:rsidRPr="00236873">
        <w:t>1</w:t>
      </w:r>
      <w:r w:rsidRPr="00236873">
        <w:tab/>
        <w:t>to participate in the development of an action plan on EWM and on further procedures and rules associated with electronic meetings, including the legal aspects;</w:t>
      </w:r>
    </w:p>
    <w:p w:rsidR="002B6D17" w:rsidRPr="00236873" w:rsidRDefault="002B6D17" w:rsidP="002B6D17">
      <w:r w:rsidRPr="00236873">
        <w:t>2</w:t>
      </w:r>
      <w:r w:rsidRPr="00236873">
        <w:tab/>
        <w:t>to review the status of the EWM Action Plan on a regular basis,</w:t>
      </w:r>
    </w:p>
    <w:p w:rsidR="002B6D17" w:rsidRPr="002B6D17" w:rsidRDefault="002B6D17" w:rsidP="002B6D17">
      <w:pPr>
        <w:pStyle w:val="Call"/>
      </w:pPr>
      <w:r w:rsidRPr="00236873">
        <w:t>invites Sector Members of the ITU Telecommunication Development Sector</w:t>
      </w:r>
    </w:p>
    <w:p w:rsidR="002B6D17" w:rsidRPr="00236873" w:rsidRDefault="002B6D17" w:rsidP="002B6D17">
      <w:r w:rsidRPr="00236873">
        <w:t>to assist BDT in implementing the EWM Action Plan.</w:t>
      </w:r>
    </w:p>
    <w:p w:rsidR="00E07475" w:rsidRDefault="00E07475" w:rsidP="00066CEC"/>
    <w:p w:rsidR="00E07475" w:rsidRDefault="00E07475" w:rsidP="00066CEC"/>
    <w:p w:rsidR="00E07475" w:rsidRDefault="00E07475">
      <w:pPr>
        <w:jc w:val="center"/>
      </w:pPr>
      <w:r>
        <w:t>______________</w:t>
      </w:r>
    </w:p>
    <w:sectPr w:rsidR="00E07475" w:rsidSect="002653C8">
      <w:headerReference w:type="even" r:id="rId8"/>
      <w:headerReference w:type="default" r:id="rId9"/>
      <w:footerReference w:type="even" r:id="rId10"/>
      <w:footerReference w:type="default" r:id="rId11"/>
      <w:headerReference w:type="first" r:id="rId12"/>
      <w:footerReference w:type="first" r:id="rId13"/>
      <w:pgSz w:w="11909" w:h="16834" w:code="9"/>
      <w:pgMar w:top="567" w:right="851" w:bottom="1276" w:left="851" w:header="720" w:footer="613"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676" w:rsidRDefault="00F50676">
      <w:r>
        <w:separator/>
      </w:r>
    </w:p>
  </w:endnote>
  <w:endnote w:type="continuationSeparator" w:id="0">
    <w:p w:rsidR="00F50676" w:rsidRDefault="00F506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SimHei">
    <w:altName w:val="黑体"/>
    <w:panose1 w:val="02010609060101010101"/>
    <w:charset w:val="86"/>
    <w:family w:val="modern"/>
    <w:notTrueType/>
    <w:pitch w:val="fixed"/>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13E" w:rsidRDefault="0053713E">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13E" w:rsidRDefault="0053713E">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A2" w:rsidRPr="0053713E" w:rsidRDefault="00167CA2" w:rsidP="0053713E">
    <w:pPr>
      <w:pStyle w:val="Stopka"/>
    </w:pPr>
    <w:bookmarkStart w:id="1" w:name="_GoBack"/>
    <w:bookmarkEnd w:id="1"/>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676" w:rsidRDefault="00F50676">
      <w:r>
        <w:separator/>
      </w:r>
    </w:p>
  </w:footnote>
  <w:footnote w:type="continuationSeparator" w:id="0">
    <w:p w:rsidR="00F50676" w:rsidRDefault="00F506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13E" w:rsidRDefault="0053713E">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A2" w:rsidRDefault="00167CA2" w:rsidP="004042E1">
    <w:pPr>
      <w:tabs>
        <w:tab w:val="clear" w:pos="794"/>
        <w:tab w:val="clear" w:pos="1191"/>
        <w:tab w:val="clear" w:pos="1588"/>
        <w:tab w:val="clear" w:pos="1985"/>
        <w:tab w:val="center" w:pos="5103"/>
        <w:tab w:val="right" w:pos="10206"/>
      </w:tabs>
      <w:spacing w:after="120"/>
      <w:rPr>
        <w:rFonts w:ascii="Verdana" w:hAnsi="Verdana"/>
        <w:sz w:val="18"/>
        <w:szCs w:val="18"/>
      </w:rPr>
    </w:pPr>
    <w:r w:rsidRPr="00682AA1">
      <w:rPr>
        <w:rFonts w:ascii="Verdana" w:hAnsi="Verdana"/>
        <w:sz w:val="18"/>
        <w:szCs w:val="18"/>
      </w:rPr>
      <w:tab/>
    </w:r>
    <w:r w:rsidRPr="00682AA1">
      <w:rPr>
        <w:rFonts w:ascii="Verdana" w:hAnsi="Verdana"/>
        <w:sz w:val="18"/>
        <w:szCs w:val="18"/>
      </w:rPr>
      <w:tab/>
      <w:t xml:space="preserve">Page </w:t>
    </w:r>
    <w:r w:rsidR="002653C8" w:rsidRPr="00682AA1">
      <w:rPr>
        <w:rFonts w:ascii="Verdana" w:hAnsi="Verdana"/>
        <w:sz w:val="18"/>
        <w:szCs w:val="18"/>
      </w:rPr>
      <w:fldChar w:fldCharType="begin"/>
    </w:r>
    <w:r w:rsidRPr="00682AA1">
      <w:rPr>
        <w:rFonts w:ascii="Verdana" w:hAnsi="Verdana"/>
        <w:sz w:val="18"/>
        <w:szCs w:val="18"/>
      </w:rPr>
      <w:instrText xml:space="preserve"> PAGE </w:instrText>
    </w:r>
    <w:r w:rsidR="002653C8" w:rsidRPr="00682AA1">
      <w:rPr>
        <w:rFonts w:ascii="Verdana" w:hAnsi="Verdana"/>
        <w:sz w:val="18"/>
        <w:szCs w:val="18"/>
      </w:rPr>
      <w:fldChar w:fldCharType="separate"/>
    </w:r>
    <w:r w:rsidR="006B31E7">
      <w:rPr>
        <w:rFonts w:ascii="Verdana" w:hAnsi="Verdana"/>
        <w:noProof/>
        <w:sz w:val="18"/>
        <w:szCs w:val="18"/>
      </w:rPr>
      <w:t>5</w:t>
    </w:r>
    <w:r w:rsidR="002653C8" w:rsidRPr="00682AA1">
      <w:rPr>
        <w:rFonts w:ascii="Verdana" w:hAnsi="Verdana"/>
        <w:sz w:val="18"/>
        <w:szCs w:val="18"/>
      </w:rPr>
      <w:fldChar w:fldCharType="end"/>
    </w:r>
  </w:p>
  <w:p w:rsidR="002B6D17" w:rsidRPr="00682AA1" w:rsidRDefault="002B6D17" w:rsidP="004042E1">
    <w:pPr>
      <w:tabs>
        <w:tab w:val="clear" w:pos="794"/>
        <w:tab w:val="clear" w:pos="1191"/>
        <w:tab w:val="clear" w:pos="1588"/>
        <w:tab w:val="clear" w:pos="1985"/>
        <w:tab w:val="center" w:pos="5103"/>
        <w:tab w:val="right" w:pos="10206"/>
      </w:tabs>
      <w:spacing w:after="120"/>
      <w:rPr>
        <w:rFonts w:ascii="Verdana" w:hAnsi="Verdana"/>
        <w:smallCaps/>
        <w:spacing w:val="24"/>
        <w:sz w:val="18"/>
        <w:szCs w:val="18"/>
        <w:lang w:val="fr-CH"/>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13E" w:rsidRDefault="0053713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5pt;height:8.75pt" o:bullet="t">
        <v:imagedata r:id="rId1" o:title="BD10267_"/>
      </v:shape>
    </w:pict>
  </w:numPicBullet>
  <w:abstractNum w:abstractNumId="0">
    <w:nsid w:val="FFFFFF7C"/>
    <w:multiLevelType w:val="singleLevel"/>
    <w:tmpl w:val="B718ADA6"/>
    <w:lvl w:ilvl="0">
      <w:start w:val="1"/>
      <w:numFmt w:val="decimal"/>
      <w:lvlText w:val="%1."/>
      <w:lvlJc w:val="left"/>
      <w:pPr>
        <w:tabs>
          <w:tab w:val="num" w:pos="1800"/>
        </w:tabs>
        <w:ind w:left="1800" w:hanging="360"/>
      </w:pPr>
    </w:lvl>
  </w:abstractNum>
  <w:abstractNum w:abstractNumId="1">
    <w:nsid w:val="FFFFFF7D"/>
    <w:multiLevelType w:val="singleLevel"/>
    <w:tmpl w:val="43405008"/>
    <w:lvl w:ilvl="0">
      <w:start w:val="1"/>
      <w:numFmt w:val="decimal"/>
      <w:lvlText w:val="%1."/>
      <w:lvlJc w:val="left"/>
      <w:pPr>
        <w:tabs>
          <w:tab w:val="num" w:pos="1440"/>
        </w:tabs>
        <w:ind w:left="1440" w:hanging="360"/>
      </w:pPr>
    </w:lvl>
  </w:abstractNum>
  <w:abstractNum w:abstractNumId="2">
    <w:nsid w:val="FFFFFF7E"/>
    <w:multiLevelType w:val="singleLevel"/>
    <w:tmpl w:val="B184C6AC"/>
    <w:lvl w:ilvl="0">
      <w:start w:val="1"/>
      <w:numFmt w:val="decimal"/>
      <w:lvlText w:val="%1."/>
      <w:lvlJc w:val="left"/>
      <w:pPr>
        <w:tabs>
          <w:tab w:val="num" w:pos="1080"/>
        </w:tabs>
        <w:ind w:left="1080" w:hanging="360"/>
      </w:pPr>
    </w:lvl>
  </w:abstractNum>
  <w:abstractNum w:abstractNumId="3">
    <w:nsid w:val="FFFFFF7F"/>
    <w:multiLevelType w:val="singleLevel"/>
    <w:tmpl w:val="BD8C4850"/>
    <w:lvl w:ilvl="0">
      <w:start w:val="1"/>
      <w:numFmt w:val="decimal"/>
      <w:lvlText w:val="%1."/>
      <w:lvlJc w:val="left"/>
      <w:pPr>
        <w:tabs>
          <w:tab w:val="num" w:pos="720"/>
        </w:tabs>
        <w:ind w:left="720" w:hanging="360"/>
      </w:pPr>
    </w:lvl>
  </w:abstractNum>
  <w:abstractNum w:abstractNumId="4">
    <w:nsid w:val="FFFFFF80"/>
    <w:multiLevelType w:val="singleLevel"/>
    <w:tmpl w:val="CDC45C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688CF5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0483E3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E0CB7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5F2358C"/>
    <w:lvl w:ilvl="0">
      <w:start w:val="1"/>
      <w:numFmt w:val="decimal"/>
      <w:lvlText w:val="%1."/>
      <w:lvlJc w:val="left"/>
      <w:pPr>
        <w:tabs>
          <w:tab w:val="num" w:pos="360"/>
        </w:tabs>
        <w:ind w:left="360" w:hanging="360"/>
      </w:pPr>
    </w:lvl>
  </w:abstractNum>
  <w:abstractNum w:abstractNumId="9">
    <w:nsid w:val="FFFFFF89"/>
    <w:multiLevelType w:val="singleLevel"/>
    <w:tmpl w:val="54E64C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E92CE224"/>
    <w:lvl w:ilvl="0">
      <w:numFmt w:val="decimal"/>
      <w:lvlText w:val="*"/>
      <w:lvlJc w:val="left"/>
    </w:lvl>
  </w:abstractNum>
  <w:abstractNum w:abstractNumId="11">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46D7EC1"/>
    <w:multiLevelType w:val="hybridMultilevel"/>
    <w:tmpl w:val="052A60E0"/>
    <w:lvl w:ilvl="0" w:tplc="19227E42">
      <w:start w:val="1"/>
      <w:numFmt w:val="decimal"/>
      <w:pStyle w:val="CEOIndent1-123"/>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BAD2384"/>
    <w:multiLevelType w:val="hybridMultilevel"/>
    <w:tmpl w:val="3228AFFC"/>
    <w:lvl w:ilvl="0" w:tplc="FE9C63CA">
      <w:start w:val="1"/>
      <w:numFmt w:val="bullet"/>
      <w:pStyle w:val="CEOIndent-bulletsBlueSquare"/>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6">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8">
    <w:nsid w:val="35D1554C"/>
    <w:multiLevelType w:val="hybridMultilevel"/>
    <w:tmpl w:val="F62469F4"/>
    <w:lvl w:ilvl="0" w:tplc="287A33FE">
      <w:start w:val="1"/>
      <w:numFmt w:val="bullet"/>
      <w:pStyle w:val="CEOindent-endash"/>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9">
    <w:nsid w:val="391775F4"/>
    <w:multiLevelType w:val="hybridMultilevel"/>
    <w:tmpl w:val="6762B042"/>
    <w:lvl w:ilvl="0" w:tplc="7A9AC6D6">
      <w:start w:val="1"/>
      <w:numFmt w:val="decimal"/>
      <w:pStyle w:val="CEOcontribution-H12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3">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4">
    <w:nsid w:val="5B2979C0"/>
    <w:multiLevelType w:val="multilevel"/>
    <w:tmpl w:val="12F6CCEC"/>
    <w:lvl w:ilvl="0">
      <w:start w:val="1"/>
      <w:numFmt w:val="decimal"/>
      <w:pStyle w:val="CEOHeader1"/>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0"/>
  </w:num>
  <w:num w:numId="13">
    <w:abstractNumId w:val="27"/>
  </w:num>
  <w:num w:numId="14">
    <w:abstractNumId w:val="12"/>
  </w:num>
  <w:num w:numId="15">
    <w:abstractNumId w:val="16"/>
  </w:num>
  <w:num w:numId="16">
    <w:abstractNumId w:val="30"/>
  </w:num>
  <w:num w:numId="17">
    <w:abstractNumId w:val="25"/>
  </w:num>
  <w:num w:numId="18">
    <w:abstractNumId w:val="13"/>
  </w:num>
  <w:num w:numId="19">
    <w:abstractNumId w:val="17"/>
  </w:num>
  <w:num w:numId="20">
    <w:abstractNumId w:val="22"/>
  </w:num>
  <w:num w:numId="21">
    <w:abstractNumId w:val="26"/>
  </w:num>
  <w:num w:numId="22">
    <w:abstractNumId w:val="15"/>
  </w:num>
  <w:num w:numId="23">
    <w:abstractNumId w:val="18"/>
  </w:num>
  <w:num w:numId="24">
    <w:abstractNumId w:val="24"/>
  </w:num>
  <w:num w:numId="25">
    <w:abstractNumId w:val="24"/>
  </w:num>
  <w:num w:numId="26">
    <w:abstractNumId w:val="19"/>
  </w:num>
  <w:num w:numId="27">
    <w:abstractNumId w:val="14"/>
  </w:num>
  <w:num w:numId="28">
    <w:abstractNumId w:val="28"/>
  </w:num>
  <w:num w:numId="29">
    <w:abstractNumId w:val="11"/>
  </w:num>
  <w:num w:numId="30">
    <w:abstractNumId w:val="21"/>
  </w:num>
  <w:num w:numId="31">
    <w:abstractNumId w:val="29"/>
  </w:num>
  <w:num w:numId="32">
    <w:abstractNumId w:val="23"/>
  </w:num>
  <w:num w:numId="33">
    <w:abstractNumId w:val="12"/>
  </w:num>
  <w:num w:numId="34">
    <w:abstractNumId w:val="19"/>
  </w:num>
  <w:num w:numId="35">
    <w:abstractNumId w:val="24"/>
  </w:num>
  <w:num w:numId="36">
    <w:abstractNumId w:val="30"/>
  </w:num>
  <w:num w:numId="37">
    <w:abstractNumId w:val="25"/>
  </w:num>
  <w:num w:numId="38">
    <w:abstractNumId w:val="13"/>
  </w:num>
  <w:num w:numId="3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hideSpellingErrors/>
  <w:proofState w:spelling="clean"/>
  <w:attachedTemplate r:id="rId1"/>
  <w:stylePaneFormatFilter w:val="3001"/>
  <w:defaultTabStop w:val="567"/>
  <w:hyphenationZone w:val="425"/>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3074"/>
  </w:hdrShapeDefaults>
  <w:footnotePr>
    <w:footnote w:id="-1"/>
    <w:footnote w:id="0"/>
  </w:footnotePr>
  <w:endnotePr>
    <w:endnote w:id="-1"/>
    <w:endnote w:id="0"/>
  </w:endnotePr>
  <w:compat>
    <w:useFELayout/>
  </w:compat>
  <w:rsids>
    <w:rsidRoot w:val="00AF4803"/>
    <w:rsid w:val="00003125"/>
    <w:rsid w:val="00005245"/>
    <w:rsid w:val="00006684"/>
    <w:rsid w:val="00017E82"/>
    <w:rsid w:val="00022BFD"/>
    <w:rsid w:val="00024052"/>
    <w:rsid w:val="00032DD2"/>
    <w:rsid w:val="000370A8"/>
    <w:rsid w:val="00054D1A"/>
    <w:rsid w:val="0006050B"/>
    <w:rsid w:val="00062207"/>
    <w:rsid w:val="00066CEC"/>
    <w:rsid w:val="000A3328"/>
    <w:rsid w:val="000E397B"/>
    <w:rsid w:val="0015553B"/>
    <w:rsid w:val="00161A5A"/>
    <w:rsid w:val="00167CA2"/>
    <w:rsid w:val="00181928"/>
    <w:rsid w:val="00192DBD"/>
    <w:rsid w:val="0019399A"/>
    <w:rsid w:val="001A2DDD"/>
    <w:rsid w:val="001B4B9B"/>
    <w:rsid w:val="001D3694"/>
    <w:rsid w:val="001E33AB"/>
    <w:rsid w:val="00235915"/>
    <w:rsid w:val="00252877"/>
    <w:rsid w:val="002653C8"/>
    <w:rsid w:val="002748B0"/>
    <w:rsid w:val="00277A32"/>
    <w:rsid w:val="0028054C"/>
    <w:rsid w:val="002900F9"/>
    <w:rsid w:val="002A3A4E"/>
    <w:rsid w:val="002B0B4E"/>
    <w:rsid w:val="002B2265"/>
    <w:rsid w:val="002B6D17"/>
    <w:rsid w:val="002C67D8"/>
    <w:rsid w:val="00312685"/>
    <w:rsid w:val="00347608"/>
    <w:rsid w:val="004042E1"/>
    <w:rsid w:val="004068BA"/>
    <w:rsid w:val="004077C9"/>
    <w:rsid w:val="00414E6F"/>
    <w:rsid w:val="00437A1A"/>
    <w:rsid w:val="0046327F"/>
    <w:rsid w:val="00487A55"/>
    <w:rsid w:val="004A28F0"/>
    <w:rsid w:val="004A34DD"/>
    <w:rsid w:val="004A564F"/>
    <w:rsid w:val="004D00DD"/>
    <w:rsid w:val="004D2D58"/>
    <w:rsid w:val="004D3DC4"/>
    <w:rsid w:val="004E3824"/>
    <w:rsid w:val="00502BFC"/>
    <w:rsid w:val="00514700"/>
    <w:rsid w:val="00523237"/>
    <w:rsid w:val="00523E05"/>
    <w:rsid w:val="0053713E"/>
    <w:rsid w:val="0058604B"/>
    <w:rsid w:val="00590916"/>
    <w:rsid w:val="00595B7C"/>
    <w:rsid w:val="005B631B"/>
    <w:rsid w:val="005D07E4"/>
    <w:rsid w:val="005D12FD"/>
    <w:rsid w:val="005E6083"/>
    <w:rsid w:val="006354E9"/>
    <w:rsid w:val="0064011F"/>
    <w:rsid w:val="0065094C"/>
    <w:rsid w:val="006527BD"/>
    <w:rsid w:val="00663234"/>
    <w:rsid w:val="00676C62"/>
    <w:rsid w:val="00682AA1"/>
    <w:rsid w:val="00685848"/>
    <w:rsid w:val="006B31E7"/>
    <w:rsid w:val="006C7A7B"/>
    <w:rsid w:val="0070796E"/>
    <w:rsid w:val="00735B54"/>
    <w:rsid w:val="00770299"/>
    <w:rsid w:val="00794FF3"/>
    <w:rsid w:val="00795647"/>
    <w:rsid w:val="007B5E61"/>
    <w:rsid w:val="00810A21"/>
    <w:rsid w:val="00813980"/>
    <w:rsid w:val="0083540C"/>
    <w:rsid w:val="00850693"/>
    <w:rsid w:val="00852CC6"/>
    <w:rsid w:val="008740CF"/>
    <w:rsid w:val="008A357D"/>
    <w:rsid w:val="008D2AB0"/>
    <w:rsid w:val="008F2196"/>
    <w:rsid w:val="009043C2"/>
    <w:rsid w:val="00951378"/>
    <w:rsid w:val="00953C7D"/>
    <w:rsid w:val="0096235E"/>
    <w:rsid w:val="0096282C"/>
    <w:rsid w:val="0097038C"/>
    <w:rsid w:val="00A13179"/>
    <w:rsid w:val="00A140EB"/>
    <w:rsid w:val="00AA6A07"/>
    <w:rsid w:val="00AB4706"/>
    <w:rsid w:val="00AC3A1D"/>
    <w:rsid w:val="00AD799C"/>
    <w:rsid w:val="00AF4803"/>
    <w:rsid w:val="00B20B08"/>
    <w:rsid w:val="00B34B6C"/>
    <w:rsid w:val="00B4143C"/>
    <w:rsid w:val="00B41935"/>
    <w:rsid w:val="00B50E11"/>
    <w:rsid w:val="00B60B80"/>
    <w:rsid w:val="00B830A9"/>
    <w:rsid w:val="00B8609C"/>
    <w:rsid w:val="00BB67AF"/>
    <w:rsid w:val="00BC6A2F"/>
    <w:rsid w:val="00BD7D81"/>
    <w:rsid w:val="00C26729"/>
    <w:rsid w:val="00C53CE6"/>
    <w:rsid w:val="00CE19B7"/>
    <w:rsid w:val="00CF63E1"/>
    <w:rsid w:val="00D00614"/>
    <w:rsid w:val="00D04231"/>
    <w:rsid w:val="00D35307"/>
    <w:rsid w:val="00D7002B"/>
    <w:rsid w:val="00D74A9A"/>
    <w:rsid w:val="00D80072"/>
    <w:rsid w:val="00DA1664"/>
    <w:rsid w:val="00DD4D57"/>
    <w:rsid w:val="00DE3F2D"/>
    <w:rsid w:val="00E07475"/>
    <w:rsid w:val="00E207C7"/>
    <w:rsid w:val="00E244D1"/>
    <w:rsid w:val="00E71CDB"/>
    <w:rsid w:val="00E86F2A"/>
    <w:rsid w:val="00EA41DD"/>
    <w:rsid w:val="00EA6520"/>
    <w:rsid w:val="00EA72D0"/>
    <w:rsid w:val="00ED1C1E"/>
    <w:rsid w:val="00F2422E"/>
    <w:rsid w:val="00F40E2E"/>
    <w:rsid w:val="00F50676"/>
    <w:rsid w:val="00F620CA"/>
    <w:rsid w:val="00FA4DA6"/>
    <w:rsid w:val="00FD281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B0B4E"/>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styleId="Nagwek1">
    <w:name w:val="heading 1"/>
    <w:basedOn w:val="Normalny"/>
    <w:next w:val="Normalny"/>
    <w:qFormat/>
    <w:rsid w:val="002B0B4E"/>
    <w:pPr>
      <w:keepNext/>
      <w:keepLines/>
      <w:spacing w:before="360"/>
      <w:ind w:left="794" w:hanging="794"/>
      <w:outlineLvl w:val="0"/>
    </w:pPr>
    <w:rPr>
      <w:b/>
    </w:rPr>
  </w:style>
  <w:style w:type="paragraph" w:styleId="Nagwek2">
    <w:name w:val="heading 2"/>
    <w:basedOn w:val="Nagwek1"/>
    <w:next w:val="Normalny"/>
    <w:qFormat/>
    <w:rsid w:val="002B0B4E"/>
    <w:pPr>
      <w:spacing w:before="240"/>
      <w:outlineLvl w:val="1"/>
    </w:pPr>
  </w:style>
  <w:style w:type="paragraph" w:styleId="Nagwek3">
    <w:name w:val="heading 3"/>
    <w:basedOn w:val="Nagwek1"/>
    <w:next w:val="Normalny"/>
    <w:qFormat/>
    <w:rsid w:val="002B0B4E"/>
    <w:pPr>
      <w:spacing w:before="160"/>
      <w:outlineLvl w:val="2"/>
    </w:pPr>
  </w:style>
  <w:style w:type="paragraph" w:styleId="Nagwek4">
    <w:name w:val="heading 4"/>
    <w:basedOn w:val="Nagwek3"/>
    <w:next w:val="Normalny"/>
    <w:qFormat/>
    <w:rsid w:val="002B0B4E"/>
    <w:pPr>
      <w:tabs>
        <w:tab w:val="clear" w:pos="794"/>
        <w:tab w:val="left" w:pos="1021"/>
      </w:tabs>
      <w:ind w:left="1021" w:hanging="1021"/>
      <w:outlineLvl w:val="3"/>
    </w:pPr>
  </w:style>
  <w:style w:type="paragraph" w:styleId="Nagwek5">
    <w:name w:val="heading 5"/>
    <w:basedOn w:val="Nagwek4"/>
    <w:next w:val="Normalny"/>
    <w:qFormat/>
    <w:rsid w:val="002B0B4E"/>
    <w:pPr>
      <w:outlineLvl w:val="4"/>
    </w:pPr>
  </w:style>
  <w:style w:type="paragraph" w:styleId="Nagwek6">
    <w:name w:val="heading 6"/>
    <w:basedOn w:val="Nagwek4"/>
    <w:next w:val="Normalny"/>
    <w:qFormat/>
    <w:rsid w:val="002B0B4E"/>
    <w:pPr>
      <w:tabs>
        <w:tab w:val="clear" w:pos="1021"/>
        <w:tab w:val="clear" w:pos="1191"/>
      </w:tabs>
      <w:ind w:left="1588" w:hanging="1588"/>
      <w:outlineLvl w:val="5"/>
    </w:pPr>
  </w:style>
  <w:style w:type="paragraph" w:styleId="Nagwek7">
    <w:name w:val="heading 7"/>
    <w:basedOn w:val="Nagwek6"/>
    <w:next w:val="Normalny"/>
    <w:qFormat/>
    <w:rsid w:val="002B0B4E"/>
    <w:pPr>
      <w:outlineLvl w:val="6"/>
    </w:pPr>
  </w:style>
  <w:style w:type="paragraph" w:styleId="Nagwek8">
    <w:name w:val="heading 8"/>
    <w:basedOn w:val="Nagwek6"/>
    <w:next w:val="Normalny"/>
    <w:qFormat/>
    <w:rsid w:val="002B0B4E"/>
    <w:pPr>
      <w:outlineLvl w:val="7"/>
    </w:pPr>
  </w:style>
  <w:style w:type="paragraph" w:styleId="Nagwek9">
    <w:name w:val="heading 9"/>
    <w:basedOn w:val="Nagwek6"/>
    <w:next w:val="Normalny"/>
    <w:qFormat/>
    <w:rsid w:val="002B0B4E"/>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EOFooterContact2-3">
    <w:name w:val="CEO_FooterContact2-3"/>
    <w:basedOn w:val="CEONormal"/>
    <w:rsid w:val="002B0B4E"/>
    <w:pPr>
      <w:spacing w:before="0"/>
      <w:ind w:left="3827" w:hanging="2268"/>
    </w:pPr>
    <w:rPr>
      <w:sz w:val="16"/>
      <w:szCs w:val="16"/>
    </w:rPr>
  </w:style>
  <w:style w:type="paragraph" w:customStyle="1" w:styleId="CEONormal">
    <w:name w:val="CEO_Normal"/>
    <w:link w:val="CEONormalChar"/>
    <w:autoRedefine/>
    <w:rsid w:val="002B0B4E"/>
    <w:pPr>
      <w:spacing w:before="120"/>
    </w:pPr>
    <w:rPr>
      <w:rFonts w:ascii="Verdana" w:hAnsi="Verdana"/>
      <w:sz w:val="19"/>
      <w:szCs w:val="19"/>
      <w:lang w:val="en-GB" w:eastAsia="en-US"/>
    </w:rPr>
  </w:style>
  <w:style w:type="paragraph" w:customStyle="1" w:styleId="CEODocTitle2lines-Second">
    <w:name w:val="CEO_DocTitle2lines-Second"/>
    <w:basedOn w:val="CEODocTitle2lines-First"/>
    <w:rsid w:val="002B0B4E"/>
    <w:pPr>
      <w:spacing w:before="0" w:after="480"/>
    </w:pPr>
  </w:style>
  <w:style w:type="paragraph" w:customStyle="1" w:styleId="CEODocTitle2lines-First">
    <w:name w:val="CEO_DocTitle2lines-First"/>
    <w:basedOn w:val="CEODocTitle-1line"/>
    <w:next w:val="Normalny"/>
    <w:rsid w:val="002B0B4E"/>
    <w:pPr>
      <w:spacing w:after="0"/>
    </w:pPr>
  </w:style>
  <w:style w:type="paragraph" w:customStyle="1" w:styleId="CEODocTitle-1line">
    <w:name w:val="CEO_DocTitle-1line"/>
    <w:basedOn w:val="Normalny"/>
    <w:next w:val="Normalny"/>
    <w:rsid w:val="002B0B4E"/>
    <w:pPr>
      <w:spacing w:before="480" w:after="480"/>
      <w:jc w:val="center"/>
    </w:pPr>
    <w:rPr>
      <w:rFonts w:ascii="Verdana" w:hAnsi="Verdana"/>
      <w:b/>
      <w:sz w:val="28"/>
      <w:szCs w:val="28"/>
    </w:rPr>
  </w:style>
  <w:style w:type="paragraph" w:customStyle="1" w:styleId="CEOcontributionH1">
    <w:name w:val="CEO_contributionH1"/>
    <w:basedOn w:val="CEOcontribution-H123"/>
    <w:next w:val="CEONormal"/>
    <w:rsid w:val="002B0B4E"/>
    <w:pPr>
      <w:keepNext/>
      <w:keepLines/>
      <w:numPr>
        <w:numId w:val="0"/>
      </w:numPr>
      <w:spacing w:before="480"/>
    </w:pPr>
  </w:style>
  <w:style w:type="paragraph" w:customStyle="1" w:styleId="CEOcontribution-H123">
    <w:name w:val="CEO_contribution-H123"/>
    <w:basedOn w:val="Normalny"/>
    <w:rsid w:val="002B0B4E"/>
    <w:pPr>
      <w:numPr>
        <w:numId w:val="34"/>
      </w:numPr>
    </w:pPr>
    <w:rPr>
      <w:rFonts w:ascii="Verdana" w:hAnsi="Verdana"/>
      <w:b/>
      <w:bCs/>
      <w:sz w:val="19"/>
      <w:szCs w:val="19"/>
    </w:rPr>
  </w:style>
  <w:style w:type="paragraph" w:customStyle="1" w:styleId="CEOFooterContact1">
    <w:name w:val="CEO_FooterContact1"/>
    <w:basedOn w:val="CEONormal"/>
    <w:next w:val="CEOFooterContact2-3"/>
    <w:rsid w:val="002B0B4E"/>
    <w:pPr>
      <w:pBdr>
        <w:top w:val="single" w:sz="4" w:space="5" w:color="auto"/>
      </w:pBdr>
      <w:tabs>
        <w:tab w:val="left" w:pos="1560"/>
      </w:tabs>
      <w:ind w:left="3827" w:hanging="3827"/>
    </w:pPr>
    <w:rPr>
      <w:sz w:val="16"/>
      <w:szCs w:val="16"/>
    </w:rPr>
  </w:style>
  <w:style w:type="paragraph" w:customStyle="1" w:styleId="CEOForAction">
    <w:name w:val="CEO_ForAction"/>
    <w:basedOn w:val="CEONormal"/>
    <w:next w:val="CEOSourceTitle"/>
    <w:rsid w:val="002B0B4E"/>
    <w:pPr>
      <w:spacing w:after="120"/>
      <w:ind w:left="743"/>
    </w:pPr>
    <w:rPr>
      <w:b/>
      <w:bCs/>
      <w:iCs/>
    </w:rPr>
  </w:style>
  <w:style w:type="paragraph" w:customStyle="1" w:styleId="CEOSourceTitle">
    <w:name w:val="CEO_Source_Title"/>
    <w:basedOn w:val="Normalny"/>
    <w:rsid w:val="002B0B4E"/>
    <w:rPr>
      <w:b/>
      <w:bCs/>
      <w:szCs w:val="19"/>
    </w:rPr>
  </w:style>
  <w:style w:type="paragraph" w:customStyle="1" w:styleId="CEOParagraph11">
    <w:name w:val="CEO_Paragraph 1.1"/>
    <w:basedOn w:val="Nagwek2"/>
    <w:rsid w:val="002B0B4E"/>
    <w:pPr>
      <w:ind w:left="567"/>
    </w:pPr>
    <w:rPr>
      <w:rFonts w:ascii="Verdana" w:hAnsi="Verdana"/>
      <w:b w:val="0"/>
      <w:bCs/>
    </w:rPr>
  </w:style>
  <w:style w:type="paragraph" w:customStyle="1" w:styleId="CEOIndent1-123">
    <w:name w:val="CEO_Indent1-123"/>
    <w:basedOn w:val="Normalny"/>
    <w:rsid w:val="002B0B4E"/>
    <w:pPr>
      <w:numPr>
        <w:numId w:val="33"/>
      </w:numPr>
      <w:spacing w:before="60" w:after="60"/>
      <w:ind w:right="709"/>
    </w:pPr>
    <w:rPr>
      <w:rFonts w:ascii="Verdana" w:hAnsi="Verdana"/>
      <w:sz w:val="19"/>
      <w:szCs w:val="19"/>
    </w:rPr>
  </w:style>
  <w:style w:type="paragraph" w:customStyle="1" w:styleId="CEOAgendaItemN">
    <w:name w:val="CEO_AgendaItemN°"/>
    <w:basedOn w:val="CEOIndent1-123"/>
    <w:rsid w:val="002B0B4E"/>
    <w:pPr>
      <w:numPr>
        <w:numId w:val="0"/>
      </w:numPr>
      <w:ind w:right="12"/>
      <w:jc w:val="right"/>
    </w:pPr>
  </w:style>
  <w:style w:type="paragraph" w:customStyle="1" w:styleId="CEODocDates">
    <w:name w:val="CEO_DocDates"/>
    <w:basedOn w:val="Normalny"/>
    <w:next w:val="Normalny"/>
    <w:rsid w:val="002B0B4E"/>
    <w:pPr>
      <w:spacing w:before="0"/>
    </w:pPr>
    <w:rPr>
      <w:rFonts w:ascii="Verdana" w:hAnsi="Verdana"/>
      <w:b/>
      <w:bCs/>
      <w:szCs w:val="19"/>
    </w:rPr>
  </w:style>
  <w:style w:type="paragraph" w:customStyle="1" w:styleId="CEODocNo">
    <w:name w:val="CEO_DocNo"/>
    <w:basedOn w:val="Normalny"/>
    <w:next w:val="Normalny"/>
    <w:rsid w:val="002B0B4E"/>
    <w:pPr>
      <w:spacing w:before="0"/>
    </w:pPr>
    <w:rPr>
      <w:rFonts w:ascii="Verdana" w:hAnsi="Verdana"/>
      <w:b/>
      <w:bCs/>
      <w:szCs w:val="19"/>
    </w:rPr>
  </w:style>
  <w:style w:type="paragraph" w:customStyle="1" w:styleId="CEODocNoDetails">
    <w:name w:val="CEO_DocNoDetails"/>
    <w:basedOn w:val="Normalny"/>
    <w:rsid w:val="002B0B4E"/>
    <w:pPr>
      <w:spacing w:before="80" w:after="80"/>
      <w:jc w:val="center"/>
    </w:pPr>
    <w:rPr>
      <w:rFonts w:ascii="Verdana" w:hAnsi="Verdana"/>
      <w:sz w:val="19"/>
      <w:szCs w:val="19"/>
    </w:rPr>
  </w:style>
  <w:style w:type="paragraph" w:customStyle="1" w:styleId="CEOFooter">
    <w:name w:val="CEO_Footer"/>
    <w:basedOn w:val="Normalny"/>
    <w:rsid w:val="002B0B4E"/>
    <w:pPr>
      <w:tabs>
        <w:tab w:val="right" w:pos="9072"/>
      </w:tabs>
      <w:spacing w:before="0"/>
    </w:pPr>
    <w:rPr>
      <w:rFonts w:ascii="Verdana" w:hAnsi="Verdana"/>
      <w:sz w:val="16"/>
      <w:szCs w:val="19"/>
    </w:rPr>
  </w:style>
  <w:style w:type="paragraph" w:customStyle="1" w:styleId="CEOHeader1">
    <w:name w:val="CEO_Header1"/>
    <w:basedOn w:val="Normalny"/>
    <w:rsid w:val="002B0B4E"/>
    <w:pPr>
      <w:numPr>
        <w:numId w:val="35"/>
      </w:numPr>
      <w:spacing w:before="0"/>
    </w:pPr>
    <w:rPr>
      <w:rFonts w:ascii="Verdana" w:hAnsi="Verdana"/>
      <w:sz w:val="19"/>
      <w:szCs w:val="19"/>
    </w:rPr>
  </w:style>
  <w:style w:type="paragraph" w:customStyle="1" w:styleId="CEOHeader2">
    <w:name w:val="CEO_Header2"/>
    <w:basedOn w:val="Normalny"/>
    <w:rsid w:val="002B0B4E"/>
    <w:pPr>
      <w:spacing w:before="720"/>
    </w:pPr>
    <w:rPr>
      <w:rFonts w:ascii="Verdana" w:hAnsi="Verdana"/>
      <w:sz w:val="19"/>
      <w:szCs w:val="19"/>
    </w:rPr>
  </w:style>
  <w:style w:type="paragraph" w:customStyle="1" w:styleId="CEOHeaderPageNumber">
    <w:name w:val="CEO_HeaderPageNumber"/>
    <w:basedOn w:val="Normalny"/>
    <w:rsid w:val="002B0B4E"/>
    <w:pPr>
      <w:tabs>
        <w:tab w:val="center" w:pos="4536"/>
        <w:tab w:val="right" w:pos="9072"/>
      </w:tabs>
      <w:spacing w:before="0"/>
      <w:jc w:val="right"/>
    </w:pPr>
    <w:rPr>
      <w:rFonts w:ascii="Verdana" w:hAnsi="Verdana"/>
      <w:smallCaps/>
      <w:sz w:val="19"/>
      <w:szCs w:val="19"/>
    </w:rPr>
  </w:style>
  <w:style w:type="paragraph" w:customStyle="1" w:styleId="CEOcontributionStart">
    <w:name w:val="CEO_contributionStart"/>
    <w:basedOn w:val="CEOcontribution-H123"/>
    <w:rsid w:val="002B0B4E"/>
    <w:pPr>
      <w:numPr>
        <w:numId w:val="0"/>
      </w:numPr>
      <w:spacing w:before="360"/>
    </w:pPr>
    <w:rPr>
      <w:b w:val="0"/>
    </w:rPr>
  </w:style>
  <w:style w:type="paragraph" w:customStyle="1" w:styleId="CEOParagraph111">
    <w:name w:val="CEO_Paragraph1.1.1"/>
    <w:basedOn w:val="Nagwek3"/>
    <w:rsid w:val="002B0B4E"/>
    <w:pPr>
      <w:tabs>
        <w:tab w:val="num" w:pos="1418"/>
      </w:tabs>
      <w:ind w:left="1418" w:hanging="851"/>
    </w:pPr>
    <w:rPr>
      <w:rFonts w:ascii="Verdana" w:hAnsi="Verdana"/>
      <w:b w:val="0"/>
      <w:bCs/>
      <w:sz w:val="19"/>
    </w:rPr>
  </w:style>
  <w:style w:type="paragraph" w:customStyle="1" w:styleId="CEOindent-abc">
    <w:name w:val="CEO_indent-abc"/>
    <w:basedOn w:val="Normalny"/>
    <w:rsid w:val="002B0B4E"/>
    <w:pPr>
      <w:numPr>
        <w:ilvl w:val="1"/>
        <w:numId w:val="36"/>
      </w:numPr>
      <w:spacing w:before="0"/>
    </w:pPr>
    <w:rPr>
      <w:rFonts w:ascii="Verdana" w:hAnsi="Verdana" w:cs="Traditional Arabic"/>
      <w:sz w:val="18"/>
      <w:szCs w:val="28"/>
    </w:rPr>
  </w:style>
  <w:style w:type="paragraph" w:customStyle="1" w:styleId="CEOIndent-bulletsblackdot">
    <w:name w:val="CEO_Indent-bulletsblackdot"/>
    <w:basedOn w:val="Normalny"/>
    <w:rsid w:val="002B0B4E"/>
    <w:pPr>
      <w:numPr>
        <w:numId w:val="37"/>
      </w:numPr>
      <w:spacing w:before="60" w:after="60"/>
    </w:pPr>
    <w:rPr>
      <w:rFonts w:ascii="Verdana" w:hAnsi="Verdana"/>
      <w:sz w:val="19"/>
      <w:szCs w:val="19"/>
    </w:rPr>
  </w:style>
  <w:style w:type="paragraph" w:customStyle="1" w:styleId="CEOIndent-bulletsBlueSquare">
    <w:name w:val="CEO_Indent-bulletsBlueSquare"/>
    <w:basedOn w:val="CEOIndent-bulletsblackdot"/>
    <w:rsid w:val="002B0B4E"/>
    <w:pPr>
      <w:numPr>
        <w:numId w:val="38"/>
      </w:numPr>
    </w:pPr>
  </w:style>
  <w:style w:type="paragraph" w:customStyle="1" w:styleId="CEOMeetingDates">
    <w:name w:val="CEO_MeetingDates"/>
    <w:basedOn w:val="Normalny"/>
    <w:rsid w:val="002B0B4E"/>
    <w:pPr>
      <w:spacing w:before="0" w:after="40"/>
    </w:pPr>
    <w:rPr>
      <w:b/>
      <w:bCs/>
      <w:szCs w:val="19"/>
    </w:rPr>
  </w:style>
  <w:style w:type="paragraph" w:customStyle="1" w:styleId="CEOMeetingName">
    <w:name w:val="CEO_MeetingName"/>
    <w:basedOn w:val="Normalny"/>
    <w:rsid w:val="002B0B4E"/>
    <w:pPr>
      <w:spacing w:before="0"/>
    </w:pPr>
    <w:rPr>
      <w:b/>
      <w:bCs/>
      <w:szCs w:val="19"/>
    </w:rPr>
  </w:style>
  <w:style w:type="paragraph" w:customStyle="1" w:styleId="CEOOriginalLanguage">
    <w:name w:val="CEO_OriginalLanguage"/>
    <w:basedOn w:val="Normalny"/>
    <w:next w:val="Normalny"/>
    <w:rsid w:val="002B0B4E"/>
    <w:pPr>
      <w:spacing w:before="240"/>
    </w:pPr>
    <w:rPr>
      <w:rFonts w:ascii="Verdana" w:hAnsi="Verdana"/>
      <w:b/>
      <w:bCs/>
      <w:szCs w:val="19"/>
    </w:rPr>
  </w:style>
  <w:style w:type="paragraph" w:customStyle="1" w:styleId="CEOQuestion">
    <w:name w:val="CEO_Question"/>
    <w:basedOn w:val="CEOOriginalLanguage"/>
    <w:rsid w:val="002B0B4E"/>
    <w:pPr>
      <w:tabs>
        <w:tab w:val="left" w:pos="2098"/>
      </w:tabs>
      <w:ind w:left="2098" w:hanging="2098"/>
    </w:pPr>
    <w:rPr>
      <w:lang w:val="fr-CH"/>
    </w:rPr>
  </w:style>
  <w:style w:type="paragraph" w:customStyle="1" w:styleId="CEOQuestionDetails">
    <w:name w:val="CEO_QuestionDetails"/>
    <w:basedOn w:val="CEOOriginalLanguage"/>
    <w:rsid w:val="002B0B4E"/>
    <w:rPr>
      <w:b w:val="0"/>
      <w:bCs w:val="0"/>
    </w:rPr>
  </w:style>
  <w:style w:type="paragraph" w:customStyle="1" w:styleId="CEOSectorName">
    <w:name w:val="CEO_SectorName"/>
    <w:basedOn w:val="Normalny"/>
    <w:rsid w:val="002B0B4E"/>
    <w:rPr>
      <w:rFonts w:ascii="Verdana" w:hAnsi="Verdana"/>
      <w:b/>
      <w:bCs/>
      <w:sz w:val="26"/>
      <w:szCs w:val="28"/>
    </w:rPr>
  </w:style>
  <w:style w:type="paragraph" w:customStyle="1" w:styleId="CEOSignatureName">
    <w:name w:val="CEO_SignatureName"/>
    <w:basedOn w:val="Normalny"/>
    <w:rsid w:val="002B0B4E"/>
    <w:pPr>
      <w:spacing w:before="720"/>
    </w:pPr>
    <w:rPr>
      <w:rFonts w:ascii="Verdana" w:hAnsi="Verdana"/>
      <w:sz w:val="19"/>
      <w:szCs w:val="19"/>
    </w:rPr>
  </w:style>
  <w:style w:type="paragraph" w:customStyle="1" w:styleId="CEOSignatureTitle">
    <w:name w:val="CEO_SignatureTitle"/>
    <w:basedOn w:val="CEOSignatureName"/>
    <w:rsid w:val="002B0B4E"/>
    <w:pPr>
      <w:spacing w:before="0"/>
    </w:pPr>
  </w:style>
  <w:style w:type="paragraph" w:customStyle="1" w:styleId="CEOSourceTitleDetails">
    <w:name w:val="CEO_SourceTitleDetails"/>
    <w:basedOn w:val="Normalny"/>
    <w:rsid w:val="002B0B4E"/>
    <w:rPr>
      <w:rFonts w:ascii="Verdana" w:hAnsi="Verdana"/>
      <w:sz w:val="19"/>
      <w:szCs w:val="19"/>
    </w:rPr>
  </w:style>
  <w:style w:type="paragraph" w:customStyle="1" w:styleId="CEOSTG">
    <w:name w:val="CEO_STG"/>
    <w:basedOn w:val="CEOOriginalLanguage"/>
    <w:rsid w:val="002B0B4E"/>
    <w:pPr>
      <w:spacing w:before="120" w:after="120"/>
      <w:jc w:val="center"/>
    </w:pPr>
  </w:style>
  <w:style w:type="paragraph" w:customStyle="1" w:styleId="CEOindent-endash">
    <w:name w:val="CEO_indent-endash"/>
    <w:basedOn w:val="CEOEmdashList"/>
    <w:rsid w:val="002B0B4E"/>
    <w:pPr>
      <w:numPr>
        <w:numId w:val="39"/>
      </w:numPr>
    </w:pPr>
  </w:style>
  <w:style w:type="paragraph" w:customStyle="1" w:styleId="CEOEmdashList">
    <w:name w:val="CEO_EmdashList"/>
    <w:basedOn w:val="CEONormal"/>
    <w:rsid w:val="002B0B4E"/>
  </w:style>
  <w:style w:type="character" w:styleId="UyteHipercze">
    <w:name w:val="FollowedHyperlink"/>
    <w:aliases w:val="CEO_FollowedHyperlink"/>
    <w:basedOn w:val="Domylnaczcionkaakapitu"/>
    <w:rsid w:val="002B0B4E"/>
    <w:rPr>
      <w:rFonts w:ascii="Verdana" w:hAnsi="Verdana"/>
      <w:color w:val="606420"/>
      <w:sz w:val="19"/>
      <w:u w:val="single"/>
    </w:rPr>
  </w:style>
  <w:style w:type="character" w:styleId="Hipercze">
    <w:name w:val="Hyperlink"/>
    <w:aliases w:val="CEO_Hyperlink"/>
    <w:basedOn w:val="Domylnaczcionkaakapitu"/>
    <w:uiPriority w:val="99"/>
    <w:rsid w:val="002B0B4E"/>
    <w:rPr>
      <w:rFonts w:ascii="Verdana" w:hAnsi="Verdana"/>
      <w:color w:val="0000FF"/>
      <w:sz w:val="19"/>
      <w:u w:val="single"/>
    </w:rPr>
  </w:style>
  <w:style w:type="paragraph" w:styleId="Nagwek">
    <w:name w:val="header"/>
    <w:basedOn w:val="Normalny"/>
    <w:rsid w:val="002B0B4E"/>
    <w:pPr>
      <w:tabs>
        <w:tab w:val="center" w:pos="4320"/>
        <w:tab w:val="right" w:pos="8640"/>
      </w:tabs>
    </w:pPr>
  </w:style>
  <w:style w:type="paragraph" w:styleId="Stopka">
    <w:name w:val="footer"/>
    <w:basedOn w:val="Normalny"/>
    <w:rsid w:val="002B0B4E"/>
    <w:pPr>
      <w:tabs>
        <w:tab w:val="center" w:pos="4320"/>
        <w:tab w:val="right" w:pos="8640"/>
      </w:tabs>
    </w:pPr>
  </w:style>
  <w:style w:type="paragraph" w:customStyle="1" w:styleId="CEOConsidering">
    <w:name w:val="CEO_Considering"/>
    <w:basedOn w:val="CEONormal"/>
    <w:rsid w:val="002B0B4E"/>
    <w:pPr>
      <w:keepNext/>
      <w:keepLines/>
      <w:spacing w:after="120"/>
      <w:ind w:left="851"/>
    </w:pPr>
    <w:rPr>
      <w:i/>
      <w:iCs/>
    </w:rPr>
  </w:style>
  <w:style w:type="paragraph" w:customStyle="1" w:styleId="CEOEndBar">
    <w:name w:val="CEO_EndBar"/>
    <w:basedOn w:val="CEONormal"/>
    <w:rsid w:val="002B0B4E"/>
    <w:pPr>
      <w:spacing w:after="120"/>
      <w:jc w:val="center"/>
    </w:pPr>
  </w:style>
  <w:style w:type="paragraph" w:customStyle="1" w:styleId="CEOExtract">
    <w:name w:val="CEO_Extract"/>
    <w:basedOn w:val="CEONormal"/>
    <w:rsid w:val="002B0B4E"/>
    <w:pPr>
      <w:keepNext/>
      <w:keepLines/>
      <w:spacing w:after="120"/>
    </w:pPr>
  </w:style>
  <w:style w:type="paragraph" w:customStyle="1" w:styleId="CEOHeader">
    <w:name w:val="CEO_Header"/>
    <w:basedOn w:val="Normalny"/>
    <w:rsid w:val="002B0B4E"/>
    <w:pPr>
      <w:tabs>
        <w:tab w:val="center" w:pos="5103"/>
        <w:tab w:val="right" w:pos="10206"/>
      </w:tabs>
      <w:spacing w:after="480"/>
      <w:ind w:right="357"/>
    </w:pPr>
    <w:rPr>
      <w:smallCaps/>
      <w:spacing w:val="24"/>
      <w:sz w:val="18"/>
      <w:szCs w:val="18"/>
    </w:rPr>
  </w:style>
  <w:style w:type="paragraph" w:customStyle="1" w:styleId="CEOResText">
    <w:name w:val="CEO_ResText"/>
    <w:basedOn w:val="CEONormal"/>
    <w:rsid w:val="002B0B4E"/>
    <w:pPr>
      <w:spacing w:after="120"/>
      <w:ind w:left="426"/>
    </w:pPr>
  </w:style>
  <w:style w:type="paragraph" w:customStyle="1" w:styleId="Figurelegend">
    <w:name w:val="Figure_legend"/>
    <w:basedOn w:val="Normalny"/>
    <w:rsid w:val="002B0B4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ny"/>
    <w:rsid w:val="002B0B4E"/>
    <w:pPr>
      <w:tabs>
        <w:tab w:val="clear" w:pos="1191"/>
        <w:tab w:val="clear" w:pos="1588"/>
        <w:tab w:val="clear" w:pos="1985"/>
        <w:tab w:val="center" w:pos="4820"/>
        <w:tab w:val="right" w:pos="9639"/>
      </w:tabs>
    </w:pPr>
  </w:style>
  <w:style w:type="table" w:styleId="Tabela-Siatka">
    <w:name w:val="Table Grid"/>
    <w:basedOn w:val="Standardowy"/>
    <w:rsid w:val="002B0B4E"/>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OProposals">
    <w:name w:val="CEO_Proposals"/>
    <w:basedOn w:val="CEOcontributionStart"/>
    <w:rsid w:val="00D00614"/>
    <w:rPr>
      <w:b/>
      <w:bCs w:val="0"/>
      <w:lang w:val="en-US"/>
    </w:rPr>
  </w:style>
  <w:style w:type="character" w:customStyle="1" w:styleId="CEONormalChar">
    <w:name w:val="CEO_Normal Char"/>
    <w:basedOn w:val="Domylnaczcionkaakapitu"/>
    <w:link w:val="CEONormal"/>
    <w:rsid w:val="00663234"/>
    <w:rPr>
      <w:rFonts w:ascii="Verdana" w:hAnsi="Verdana"/>
      <w:sz w:val="19"/>
      <w:szCs w:val="19"/>
      <w:lang w:val="en-GB" w:eastAsia="en-US" w:bidi="ar-SA"/>
    </w:rPr>
  </w:style>
  <w:style w:type="paragraph" w:customStyle="1" w:styleId="CEOcontributionH2">
    <w:name w:val="CEO_contributionH2"/>
    <w:basedOn w:val="CEOcontributionH1"/>
    <w:rsid w:val="00B41935"/>
    <w:pPr>
      <w:spacing w:before="0"/>
    </w:pPr>
  </w:style>
  <w:style w:type="character" w:customStyle="1" w:styleId="Appdef">
    <w:name w:val="App_def"/>
    <w:basedOn w:val="Domylnaczcionkaakapitu"/>
    <w:rsid w:val="002B0B4E"/>
    <w:rPr>
      <w:rFonts w:ascii="Times New Roman" w:hAnsi="Times New Roman"/>
      <w:b/>
    </w:rPr>
  </w:style>
  <w:style w:type="character" w:customStyle="1" w:styleId="Appref">
    <w:name w:val="App_ref"/>
    <w:basedOn w:val="Domylnaczcionkaakapitu"/>
    <w:rsid w:val="002B0B4E"/>
  </w:style>
  <w:style w:type="character" w:customStyle="1" w:styleId="Artdef">
    <w:name w:val="Art_def"/>
    <w:basedOn w:val="Domylnaczcionkaakapitu"/>
    <w:rsid w:val="002B0B4E"/>
    <w:rPr>
      <w:rFonts w:ascii="Times New Roman" w:hAnsi="Times New Roman"/>
      <w:b/>
    </w:rPr>
  </w:style>
  <w:style w:type="paragraph" w:customStyle="1" w:styleId="Artheading">
    <w:name w:val="Art_heading"/>
    <w:basedOn w:val="Normalny"/>
    <w:next w:val="Normalny"/>
    <w:rsid w:val="002B0B4E"/>
    <w:pPr>
      <w:spacing w:before="480"/>
      <w:jc w:val="center"/>
    </w:pPr>
    <w:rPr>
      <w:b/>
      <w:sz w:val="28"/>
    </w:rPr>
  </w:style>
  <w:style w:type="paragraph" w:customStyle="1" w:styleId="ArtNo">
    <w:name w:val="Art_No"/>
    <w:basedOn w:val="Normalny"/>
    <w:next w:val="Normalny"/>
    <w:rsid w:val="002B0B4E"/>
    <w:pPr>
      <w:keepNext/>
      <w:keepLines/>
      <w:spacing w:before="480"/>
      <w:jc w:val="center"/>
    </w:pPr>
    <w:rPr>
      <w:caps/>
      <w:sz w:val="28"/>
    </w:rPr>
  </w:style>
  <w:style w:type="character" w:customStyle="1" w:styleId="Artref">
    <w:name w:val="Art_ref"/>
    <w:basedOn w:val="Domylnaczcionkaakapitu"/>
    <w:rsid w:val="002B0B4E"/>
  </w:style>
  <w:style w:type="paragraph" w:customStyle="1" w:styleId="Arttitle">
    <w:name w:val="Art_title"/>
    <w:basedOn w:val="Normalny"/>
    <w:next w:val="Normalny"/>
    <w:rsid w:val="002B0B4E"/>
    <w:pPr>
      <w:keepNext/>
      <w:keepLines/>
      <w:spacing w:before="240"/>
      <w:jc w:val="center"/>
    </w:pPr>
    <w:rPr>
      <w:b/>
      <w:sz w:val="28"/>
    </w:rPr>
  </w:style>
  <w:style w:type="paragraph" w:customStyle="1" w:styleId="Call">
    <w:name w:val="Call"/>
    <w:basedOn w:val="Normalny"/>
    <w:next w:val="Normalny"/>
    <w:rsid w:val="002B0B4E"/>
    <w:pPr>
      <w:keepNext/>
      <w:keepLines/>
      <w:spacing w:before="160"/>
      <w:ind w:left="794"/>
    </w:pPr>
    <w:rPr>
      <w:i/>
    </w:rPr>
  </w:style>
  <w:style w:type="paragraph" w:customStyle="1" w:styleId="CEOAbstract">
    <w:name w:val="CEO_Abstract"/>
    <w:rsid w:val="002B0B4E"/>
    <w:pPr>
      <w:tabs>
        <w:tab w:val="left" w:pos="2127"/>
      </w:tabs>
      <w:spacing w:before="360" w:after="120"/>
    </w:pPr>
    <w:rPr>
      <w:rFonts w:ascii="Verdana" w:eastAsia="SimHei" w:hAnsi="Verdana" w:cs="Simplified Arabic"/>
      <w:b/>
      <w:sz w:val="19"/>
      <w:szCs w:val="22"/>
      <w:lang w:val="fr-CA"/>
    </w:rPr>
  </w:style>
  <w:style w:type="paragraph" w:customStyle="1" w:styleId="CEOActionRequired">
    <w:name w:val="CEO_ActionRequired"/>
    <w:basedOn w:val="CEONormal"/>
    <w:rsid w:val="002B0B4E"/>
    <w:pPr>
      <w:tabs>
        <w:tab w:val="left" w:pos="1928"/>
      </w:tabs>
    </w:pPr>
    <w:rPr>
      <w:b/>
    </w:rPr>
  </w:style>
  <w:style w:type="paragraph" w:customStyle="1" w:styleId="CEOActionRequiredDetails">
    <w:name w:val="CEO_ActionRequiredDetails"/>
    <w:rsid w:val="002B0B4E"/>
    <w:pPr>
      <w:spacing w:before="120"/>
    </w:pPr>
    <w:rPr>
      <w:rFonts w:ascii="Verdana" w:hAnsi="Verdana"/>
      <w:bCs/>
      <w:sz w:val="19"/>
      <w:szCs w:val="19"/>
      <w:lang w:val="en-GB" w:eastAsia="en-US"/>
    </w:rPr>
  </w:style>
  <w:style w:type="paragraph" w:customStyle="1" w:styleId="CEOLogo">
    <w:name w:val="CEO_Logo"/>
    <w:basedOn w:val="CEONormal"/>
    <w:rsid w:val="002B0B4E"/>
    <w:pPr>
      <w:spacing w:before="0"/>
      <w:jc w:val="right"/>
    </w:pPr>
  </w:style>
  <w:style w:type="paragraph" w:customStyle="1" w:styleId="CEOMeetingSTG">
    <w:name w:val="CEO_MeetingSTG"/>
    <w:basedOn w:val="CEOMeetingName"/>
    <w:rsid w:val="002B0B4E"/>
    <w:pPr>
      <w:spacing w:before="120" w:after="120"/>
    </w:pPr>
  </w:style>
  <w:style w:type="paragraph" w:customStyle="1" w:styleId="CEORevision">
    <w:name w:val="CEO_Revision"/>
    <w:basedOn w:val="CEONormal"/>
    <w:autoRedefine/>
    <w:rsid w:val="002B0B4E"/>
    <w:pPr>
      <w:tabs>
        <w:tab w:val="left" w:pos="1928"/>
      </w:tabs>
    </w:pPr>
    <w:rPr>
      <w:b/>
      <w:sz w:val="18"/>
      <w:szCs w:val="18"/>
    </w:rPr>
  </w:style>
  <w:style w:type="paragraph" w:customStyle="1" w:styleId="CEORevisionNote">
    <w:name w:val="CEO_RevisionNote"/>
    <w:basedOn w:val="CEORevision"/>
    <w:autoRedefine/>
    <w:rsid w:val="002B0B4E"/>
    <w:pPr>
      <w:spacing w:after="120"/>
    </w:pPr>
    <w:rPr>
      <w:b w:val="0"/>
      <w:i/>
      <w:iCs/>
      <w:lang w:val="en-US"/>
    </w:rPr>
  </w:style>
  <w:style w:type="paragraph" w:customStyle="1" w:styleId="CEOSummaryStartHere">
    <w:name w:val="CEO_Summary_StartHere"/>
    <w:rsid w:val="002B0B4E"/>
    <w:pPr>
      <w:spacing w:before="120" w:after="120"/>
      <w:jc w:val="center"/>
    </w:pPr>
    <w:rPr>
      <w:rFonts w:ascii="Verdana" w:eastAsia="SimHei" w:hAnsi="Verdana" w:cs="Simplified Arabic"/>
      <w:bCs/>
      <w:sz w:val="16"/>
      <w:szCs w:val="16"/>
      <w:lang w:val="fr-FR"/>
    </w:rPr>
  </w:style>
  <w:style w:type="paragraph" w:customStyle="1" w:styleId="ChapNo">
    <w:name w:val="Chap_No"/>
    <w:basedOn w:val="Normalny"/>
    <w:next w:val="Normalny"/>
    <w:rsid w:val="002B0B4E"/>
    <w:pPr>
      <w:keepNext/>
      <w:keepLines/>
      <w:spacing w:before="480"/>
      <w:jc w:val="center"/>
    </w:pPr>
    <w:rPr>
      <w:b/>
      <w:caps/>
      <w:sz w:val="28"/>
    </w:rPr>
  </w:style>
  <w:style w:type="paragraph" w:customStyle="1" w:styleId="Chaptitle">
    <w:name w:val="Chap_title"/>
    <w:basedOn w:val="Normalny"/>
    <w:next w:val="Normalny"/>
    <w:rsid w:val="002B0B4E"/>
    <w:pPr>
      <w:keepNext/>
      <w:keepLines/>
      <w:spacing w:before="240"/>
      <w:jc w:val="center"/>
    </w:pPr>
    <w:rPr>
      <w:b/>
      <w:sz w:val="28"/>
    </w:rPr>
  </w:style>
  <w:style w:type="character" w:styleId="Odwoanieprzypisukocowego">
    <w:name w:val="endnote reference"/>
    <w:basedOn w:val="Domylnaczcionkaakapitu"/>
    <w:rsid w:val="002B0B4E"/>
    <w:rPr>
      <w:vertAlign w:val="superscript"/>
    </w:rPr>
  </w:style>
  <w:style w:type="paragraph" w:customStyle="1" w:styleId="enumlev1">
    <w:name w:val="enumlev1"/>
    <w:basedOn w:val="Normalny"/>
    <w:rsid w:val="002B0B4E"/>
    <w:pPr>
      <w:spacing w:before="80"/>
      <w:ind w:left="794" w:hanging="794"/>
    </w:pPr>
  </w:style>
  <w:style w:type="paragraph" w:customStyle="1" w:styleId="enumlev2">
    <w:name w:val="enumlev2"/>
    <w:basedOn w:val="enumlev1"/>
    <w:rsid w:val="002B0B4E"/>
    <w:pPr>
      <w:ind w:left="1191" w:hanging="397"/>
    </w:pPr>
  </w:style>
  <w:style w:type="paragraph" w:customStyle="1" w:styleId="enumlev3">
    <w:name w:val="enumlev3"/>
    <w:basedOn w:val="enumlev2"/>
    <w:rsid w:val="002B0B4E"/>
    <w:pPr>
      <w:ind w:left="1588"/>
    </w:pPr>
  </w:style>
  <w:style w:type="paragraph" w:customStyle="1" w:styleId="Equationlegend">
    <w:name w:val="Equation_legend"/>
    <w:basedOn w:val="Normalny"/>
    <w:rsid w:val="002B0B4E"/>
    <w:pPr>
      <w:tabs>
        <w:tab w:val="clear" w:pos="794"/>
        <w:tab w:val="clear" w:pos="1191"/>
        <w:tab w:val="clear" w:pos="1588"/>
        <w:tab w:val="right" w:pos="1814"/>
      </w:tabs>
      <w:spacing w:before="80"/>
      <w:ind w:left="1985" w:hanging="1985"/>
    </w:pPr>
  </w:style>
  <w:style w:type="paragraph" w:customStyle="1" w:styleId="Figure">
    <w:name w:val="Figure"/>
    <w:basedOn w:val="Normalny"/>
    <w:next w:val="Normalny"/>
    <w:rsid w:val="002B0B4E"/>
    <w:pPr>
      <w:keepNext/>
      <w:keepLines/>
      <w:spacing w:before="240" w:after="120"/>
      <w:jc w:val="center"/>
    </w:pPr>
  </w:style>
  <w:style w:type="paragraph" w:customStyle="1" w:styleId="FigureNotitle">
    <w:name w:val="Figure_No &amp; title"/>
    <w:basedOn w:val="Normalny"/>
    <w:next w:val="Normalny"/>
    <w:rsid w:val="002B0B4E"/>
    <w:pPr>
      <w:keepLines/>
      <w:spacing w:before="240" w:after="120"/>
      <w:jc w:val="center"/>
    </w:pPr>
    <w:rPr>
      <w:b/>
    </w:rPr>
  </w:style>
  <w:style w:type="paragraph" w:customStyle="1" w:styleId="Figurewithouttitle">
    <w:name w:val="Figure_without_title"/>
    <w:basedOn w:val="Normalny"/>
    <w:next w:val="Normalny"/>
    <w:rsid w:val="002B0B4E"/>
    <w:pPr>
      <w:keepLines/>
      <w:spacing w:before="240" w:after="120"/>
      <w:jc w:val="center"/>
    </w:pPr>
  </w:style>
  <w:style w:type="character" w:styleId="Odwoanieprzypisudolnego">
    <w:name w:val="footnote reference"/>
    <w:basedOn w:val="Domylnaczcionkaakapitu"/>
    <w:rsid w:val="002B0B4E"/>
    <w:rPr>
      <w:position w:val="6"/>
      <w:sz w:val="18"/>
    </w:rPr>
  </w:style>
  <w:style w:type="paragraph" w:customStyle="1" w:styleId="Note">
    <w:name w:val="Note"/>
    <w:basedOn w:val="Normalny"/>
    <w:rsid w:val="002B0B4E"/>
    <w:pPr>
      <w:spacing w:before="80"/>
    </w:pPr>
  </w:style>
  <w:style w:type="paragraph" w:styleId="Tekstprzypisudolnego">
    <w:name w:val="footnote text"/>
    <w:basedOn w:val="Note"/>
    <w:rsid w:val="002B0B4E"/>
    <w:pPr>
      <w:keepLines/>
      <w:tabs>
        <w:tab w:val="left" w:pos="255"/>
      </w:tabs>
      <w:ind w:left="255" w:hanging="255"/>
    </w:pPr>
  </w:style>
  <w:style w:type="paragraph" w:customStyle="1" w:styleId="Headingb">
    <w:name w:val="Heading_b"/>
    <w:basedOn w:val="Normalny"/>
    <w:next w:val="Normalny"/>
    <w:rsid w:val="002B0B4E"/>
    <w:pPr>
      <w:keepNext/>
      <w:spacing w:before="160"/>
    </w:pPr>
    <w:rPr>
      <w:b/>
    </w:rPr>
  </w:style>
  <w:style w:type="paragraph" w:customStyle="1" w:styleId="Headingi">
    <w:name w:val="Heading_i"/>
    <w:basedOn w:val="Normalny"/>
    <w:next w:val="Normalny"/>
    <w:rsid w:val="002B0B4E"/>
    <w:pPr>
      <w:keepNext/>
      <w:spacing w:before="160"/>
    </w:pPr>
    <w:rPr>
      <w:i/>
    </w:rPr>
  </w:style>
  <w:style w:type="paragraph" w:customStyle="1" w:styleId="Normalaftertitle">
    <w:name w:val="Normal_after_title"/>
    <w:basedOn w:val="Normalny"/>
    <w:next w:val="Normalny"/>
    <w:rsid w:val="002B0B4E"/>
    <w:pPr>
      <w:spacing w:before="360"/>
    </w:pPr>
  </w:style>
  <w:style w:type="paragraph" w:customStyle="1" w:styleId="PartNo">
    <w:name w:val="Part_No"/>
    <w:basedOn w:val="Normalny"/>
    <w:next w:val="Normalny"/>
    <w:rsid w:val="002B0B4E"/>
    <w:pPr>
      <w:keepNext/>
      <w:keepLines/>
      <w:spacing w:before="480" w:after="80"/>
      <w:jc w:val="center"/>
    </w:pPr>
    <w:rPr>
      <w:caps/>
      <w:sz w:val="28"/>
    </w:rPr>
  </w:style>
  <w:style w:type="paragraph" w:customStyle="1" w:styleId="Partref">
    <w:name w:val="Part_ref"/>
    <w:basedOn w:val="Normalny"/>
    <w:next w:val="Normalny"/>
    <w:rsid w:val="002B0B4E"/>
    <w:pPr>
      <w:keepNext/>
      <w:keepLines/>
      <w:spacing w:before="280"/>
      <w:jc w:val="center"/>
    </w:pPr>
  </w:style>
  <w:style w:type="paragraph" w:customStyle="1" w:styleId="Parttitle">
    <w:name w:val="Part_title"/>
    <w:basedOn w:val="Normalny"/>
    <w:next w:val="Normalaftertitle"/>
    <w:rsid w:val="002B0B4E"/>
    <w:pPr>
      <w:keepNext/>
      <w:keepLines/>
      <w:spacing w:before="240" w:after="280"/>
      <w:jc w:val="center"/>
    </w:pPr>
    <w:rPr>
      <w:b/>
      <w:sz w:val="28"/>
    </w:rPr>
  </w:style>
  <w:style w:type="paragraph" w:customStyle="1" w:styleId="Recdate">
    <w:name w:val="Rec_date"/>
    <w:basedOn w:val="Normalny"/>
    <w:next w:val="Normalaftertitle"/>
    <w:rsid w:val="002B0B4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2B0B4E"/>
  </w:style>
  <w:style w:type="paragraph" w:customStyle="1" w:styleId="QuestionNo">
    <w:name w:val="Question_No"/>
    <w:basedOn w:val="Normalny"/>
    <w:next w:val="Normalny"/>
    <w:rsid w:val="002B0B4E"/>
    <w:pPr>
      <w:keepNext/>
      <w:keepLines/>
      <w:spacing w:before="0"/>
    </w:pPr>
    <w:rPr>
      <w:b/>
      <w:sz w:val="28"/>
    </w:rPr>
  </w:style>
  <w:style w:type="paragraph" w:customStyle="1" w:styleId="RecNo">
    <w:name w:val="Rec_No"/>
    <w:basedOn w:val="Normalny"/>
    <w:next w:val="Normalny"/>
    <w:rsid w:val="002B0B4E"/>
    <w:pPr>
      <w:keepNext/>
      <w:keepLines/>
      <w:spacing w:before="480"/>
      <w:jc w:val="center"/>
    </w:pPr>
    <w:rPr>
      <w:caps/>
      <w:sz w:val="28"/>
    </w:rPr>
  </w:style>
  <w:style w:type="paragraph" w:customStyle="1" w:styleId="Recref">
    <w:name w:val="Rec_ref"/>
    <w:basedOn w:val="Normalny"/>
    <w:next w:val="Recdate"/>
    <w:rsid w:val="002B0B4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2B0B4E"/>
  </w:style>
  <w:style w:type="paragraph" w:customStyle="1" w:styleId="Rectitle">
    <w:name w:val="Rec_title"/>
    <w:basedOn w:val="Normalny"/>
    <w:next w:val="Normalaftertitle"/>
    <w:rsid w:val="002B0B4E"/>
    <w:pPr>
      <w:keepNext/>
      <w:keepLines/>
      <w:spacing w:before="360"/>
      <w:jc w:val="center"/>
    </w:pPr>
    <w:rPr>
      <w:b/>
      <w:sz w:val="28"/>
    </w:rPr>
  </w:style>
  <w:style w:type="paragraph" w:customStyle="1" w:styleId="Questiontitle">
    <w:name w:val="Question_title"/>
    <w:basedOn w:val="Rectitle"/>
    <w:next w:val="Questionref"/>
    <w:rsid w:val="002B0B4E"/>
  </w:style>
  <w:style w:type="character" w:customStyle="1" w:styleId="Recdef">
    <w:name w:val="Rec_def"/>
    <w:basedOn w:val="Domylnaczcionkaakapitu"/>
    <w:rsid w:val="002B0B4E"/>
    <w:rPr>
      <w:b/>
    </w:rPr>
  </w:style>
  <w:style w:type="paragraph" w:customStyle="1" w:styleId="Reftext">
    <w:name w:val="Ref_text"/>
    <w:basedOn w:val="Normalny"/>
    <w:rsid w:val="002B0B4E"/>
    <w:pPr>
      <w:ind w:left="794" w:hanging="794"/>
    </w:pPr>
  </w:style>
  <w:style w:type="paragraph" w:customStyle="1" w:styleId="Reftitle">
    <w:name w:val="Ref_title"/>
    <w:basedOn w:val="Normalny"/>
    <w:next w:val="Reftext"/>
    <w:rsid w:val="002B0B4E"/>
    <w:pPr>
      <w:spacing w:before="480"/>
      <w:jc w:val="center"/>
    </w:pPr>
    <w:rPr>
      <w:b/>
    </w:rPr>
  </w:style>
  <w:style w:type="paragraph" w:customStyle="1" w:styleId="Repdate">
    <w:name w:val="Rep_date"/>
    <w:basedOn w:val="Recdate"/>
    <w:next w:val="Normalaftertitle"/>
    <w:rsid w:val="002B0B4E"/>
  </w:style>
  <w:style w:type="paragraph" w:customStyle="1" w:styleId="RepNo">
    <w:name w:val="Rep_No"/>
    <w:basedOn w:val="RecNo"/>
    <w:next w:val="Normalny"/>
    <w:rsid w:val="002B0B4E"/>
  </w:style>
  <w:style w:type="paragraph" w:customStyle="1" w:styleId="Repref">
    <w:name w:val="Rep_ref"/>
    <w:basedOn w:val="Recref"/>
    <w:next w:val="Repdate"/>
    <w:rsid w:val="002B0B4E"/>
  </w:style>
  <w:style w:type="paragraph" w:customStyle="1" w:styleId="Reptitle">
    <w:name w:val="Rep_title"/>
    <w:basedOn w:val="Rectitle"/>
    <w:next w:val="Repref"/>
    <w:rsid w:val="002B0B4E"/>
  </w:style>
  <w:style w:type="paragraph" w:customStyle="1" w:styleId="Resdate">
    <w:name w:val="Res_date"/>
    <w:basedOn w:val="Recdate"/>
    <w:next w:val="Normalaftertitle"/>
    <w:rsid w:val="002B0B4E"/>
  </w:style>
  <w:style w:type="character" w:customStyle="1" w:styleId="Resdef">
    <w:name w:val="Res_def"/>
    <w:basedOn w:val="Domylnaczcionkaakapitu"/>
    <w:rsid w:val="002B0B4E"/>
    <w:rPr>
      <w:rFonts w:ascii="Times New Roman" w:hAnsi="Times New Roman"/>
      <w:b/>
    </w:rPr>
  </w:style>
  <w:style w:type="paragraph" w:customStyle="1" w:styleId="ResNo">
    <w:name w:val="Res_No"/>
    <w:basedOn w:val="RecNo"/>
    <w:next w:val="Normalny"/>
    <w:rsid w:val="002B0B4E"/>
  </w:style>
  <w:style w:type="paragraph" w:customStyle="1" w:styleId="Resref">
    <w:name w:val="Res_ref"/>
    <w:basedOn w:val="Recref"/>
    <w:next w:val="Resdate"/>
    <w:rsid w:val="002B0B4E"/>
  </w:style>
  <w:style w:type="paragraph" w:customStyle="1" w:styleId="Restitle">
    <w:name w:val="Res_title"/>
    <w:basedOn w:val="Rectitle"/>
    <w:next w:val="Resref"/>
    <w:rsid w:val="002B0B4E"/>
  </w:style>
  <w:style w:type="paragraph" w:customStyle="1" w:styleId="Section1">
    <w:name w:val="Section_1"/>
    <w:basedOn w:val="Normalny"/>
    <w:next w:val="Normalny"/>
    <w:rsid w:val="002B0B4E"/>
    <w:pPr>
      <w:tabs>
        <w:tab w:val="clear" w:pos="794"/>
        <w:tab w:val="clear" w:pos="1191"/>
        <w:tab w:val="clear" w:pos="1588"/>
        <w:tab w:val="clear" w:pos="1985"/>
      </w:tabs>
      <w:spacing w:before="624"/>
      <w:jc w:val="center"/>
    </w:pPr>
    <w:rPr>
      <w:b/>
    </w:rPr>
  </w:style>
  <w:style w:type="paragraph" w:customStyle="1" w:styleId="Section2">
    <w:name w:val="Section_2"/>
    <w:basedOn w:val="Normalny"/>
    <w:next w:val="Normalny"/>
    <w:rsid w:val="002B0B4E"/>
    <w:pPr>
      <w:tabs>
        <w:tab w:val="clear" w:pos="794"/>
        <w:tab w:val="clear" w:pos="1191"/>
        <w:tab w:val="clear" w:pos="1588"/>
        <w:tab w:val="clear" w:pos="1985"/>
      </w:tabs>
      <w:spacing w:before="240"/>
      <w:jc w:val="center"/>
    </w:pPr>
    <w:rPr>
      <w:i/>
    </w:rPr>
  </w:style>
  <w:style w:type="paragraph" w:customStyle="1" w:styleId="SectionNo">
    <w:name w:val="Section_No"/>
    <w:basedOn w:val="Normalny"/>
    <w:next w:val="Normalny"/>
    <w:rsid w:val="002B0B4E"/>
    <w:pPr>
      <w:keepNext/>
      <w:keepLines/>
      <w:spacing w:before="480" w:after="80"/>
      <w:jc w:val="center"/>
    </w:pPr>
    <w:rPr>
      <w:caps/>
      <w:sz w:val="28"/>
    </w:rPr>
  </w:style>
  <w:style w:type="paragraph" w:customStyle="1" w:styleId="Sectiontitle">
    <w:name w:val="Section_title"/>
    <w:basedOn w:val="Normalny"/>
    <w:next w:val="Normalaftertitle"/>
    <w:rsid w:val="002B0B4E"/>
    <w:pPr>
      <w:keepNext/>
      <w:keepLines/>
      <w:spacing w:before="480" w:after="280"/>
      <w:jc w:val="center"/>
    </w:pPr>
    <w:rPr>
      <w:b/>
      <w:sz w:val="28"/>
    </w:rPr>
  </w:style>
  <w:style w:type="paragraph" w:customStyle="1" w:styleId="Source">
    <w:name w:val="Source"/>
    <w:basedOn w:val="Normalny"/>
    <w:next w:val="Normalaftertitle"/>
    <w:rsid w:val="002B0B4E"/>
    <w:pPr>
      <w:spacing w:before="840" w:after="200"/>
      <w:jc w:val="center"/>
    </w:pPr>
    <w:rPr>
      <w:b/>
      <w:sz w:val="28"/>
    </w:rPr>
  </w:style>
  <w:style w:type="paragraph" w:customStyle="1" w:styleId="SpecialFooter">
    <w:name w:val="Special Footer"/>
    <w:basedOn w:val="Stopka"/>
    <w:rsid w:val="002B0B4E"/>
    <w:pPr>
      <w:tabs>
        <w:tab w:val="clear" w:pos="794"/>
        <w:tab w:val="clear" w:pos="1191"/>
        <w:tab w:val="clear" w:pos="1588"/>
        <w:tab w:val="clear" w:pos="1985"/>
        <w:tab w:val="clear" w:pos="4320"/>
        <w:tab w:val="clear" w:pos="8640"/>
        <w:tab w:val="left" w:pos="567"/>
        <w:tab w:val="left" w:pos="1134"/>
        <w:tab w:val="left" w:pos="1701"/>
        <w:tab w:val="left" w:pos="2268"/>
        <w:tab w:val="left" w:pos="2835"/>
        <w:tab w:val="left" w:pos="5954"/>
        <w:tab w:val="right" w:pos="9639"/>
      </w:tabs>
      <w:spacing w:before="0"/>
      <w:jc w:val="both"/>
    </w:pPr>
    <w:rPr>
      <w:sz w:val="16"/>
    </w:rPr>
  </w:style>
  <w:style w:type="character" w:customStyle="1" w:styleId="Tablefreq">
    <w:name w:val="Table_freq"/>
    <w:basedOn w:val="Domylnaczcionkaakapitu"/>
    <w:rsid w:val="002B0B4E"/>
    <w:rPr>
      <w:b/>
      <w:color w:val="auto"/>
    </w:rPr>
  </w:style>
  <w:style w:type="paragraph" w:customStyle="1" w:styleId="Tablehead">
    <w:name w:val="Table_head"/>
    <w:basedOn w:val="Normalny"/>
    <w:next w:val="Normalny"/>
    <w:rsid w:val="002B0B4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ny"/>
    <w:rsid w:val="002B0B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ny"/>
    <w:next w:val="Tablehead"/>
    <w:rsid w:val="002B0B4E"/>
    <w:pPr>
      <w:keepNext/>
      <w:keepLines/>
      <w:spacing w:before="360" w:after="120"/>
      <w:jc w:val="center"/>
    </w:pPr>
    <w:rPr>
      <w:b/>
    </w:rPr>
  </w:style>
  <w:style w:type="paragraph" w:customStyle="1" w:styleId="Tableref">
    <w:name w:val="Table_ref"/>
    <w:basedOn w:val="Normalny"/>
    <w:next w:val="Normalny"/>
    <w:rsid w:val="002B0B4E"/>
    <w:pPr>
      <w:keepNext/>
      <w:spacing w:before="0" w:after="120"/>
      <w:jc w:val="center"/>
    </w:pPr>
  </w:style>
  <w:style w:type="paragraph" w:customStyle="1" w:styleId="Tabletext">
    <w:name w:val="Table_text"/>
    <w:basedOn w:val="Normalny"/>
    <w:rsid w:val="002B0B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ny"/>
    <w:rsid w:val="002B0B4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ny"/>
    <w:rsid w:val="002B0B4E"/>
  </w:style>
  <w:style w:type="paragraph" w:customStyle="1" w:styleId="Title3">
    <w:name w:val="Title 3"/>
    <w:basedOn w:val="Title2"/>
    <w:next w:val="Normalny"/>
    <w:rsid w:val="002B0B4E"/>
    <w:rPr>
      <w:caps w:val="0"/>
    </w:rPr>
  </w:style>
  <w:style w:type="paragraph" w:customStyle="1" w:styleId="Title4">
    <w:name w:val="Title 4"/>
    <w:basedOn w:val="Title3"/>
    <w:next w:val="Nagwek1"/>
    <w:rsid w:val="002B0B4E"/>
    <w:rPr>
      <w:b/>
    </w:rPr>
  </w:style>
  <w:style w:type="paragraph" w:customStyle="1" w:styleId="toc0">
    <w:name w:val="toc 0"/>
    <w:basedOn w:val="Normalny"/>
    <w:next w:val="Spistreci1"/>
    <w:rsid w:val="002B0B4E"/>
    <w:pPr>
      <w:tabs>
        <w:tab w:val="clear" w:pos="794"/>
        <w:tab w:val="clear" w:pos="1191"/>
        <w:tab w:val="clear" w:pos="1588"/>
        <w:tab w:val="clear" w:pos="1985"/>
        <w:tab w:val="right" w:pos="9639"/>
      </w:tabs>
    </w:pPr>
    <w:rPr>
      <w:b/>
    </w:rPr>
  </w:style>
  <w:style w:type="paragraph" w:styleId="Spistreci1">
    <w:name w:val="toc 1"/>
    <w:basedOn w:val="Normalny"/>
    <w:rsid w:val="002B0B4E"/>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Spistreci2">
    <w:name w:val="toc 2"/>
    <w:basedOn w:val="Spistreci1"/>
    <w:rsid w:val="002B0B4E"/>
    <w:pPr>
      <w:spacing w:before="80"/>
      <w:ind w:left="1531" w:hanging="851"/>
    </w:pPr>
  </w:style>
  <w:style w:type="paragraph" w:styleId="Spistreci3">
    <w:name w:val="toc 3"/>
    <w:basedOn w:val="Spistreci2"/>
    <w:rsid w:val="002B0B4E"/>
  </w:style>
  <w:style w:type="paragraph" w:styleId="Spistreci4">
    <w:name w:val="toc 4"/>
    <w:basedOn w:val="Spistreci3"/>
    <w:rsid w:val="002B0B4E"/>
  </w:style>
  <w:style w:type="paragraph" w:styleId="Spistreci5">
    <w:name w:val="toc 5"/>
    <w:basedOn w:val="Spistreci4"/>
    <w:rsid w:val="002B0B4E"/>
  </w:style>
  <w:style w:type="paragraph" w:styleId="Spistreci6">
    <w:name w:val="toc 6"/>
    <w:basedOn w:val="Spistreci4"/>
    <w:rsid w:val="002B0B4E"/>
  </w:style>
  <w:style w:type="paragraph" w:styleId="Spistreci7">
    <w:name w:val="toc 7"/>
    <w:basedOn w:val="Spistreci4"/>
    <w:rsid w:val="002B0B4E"/>
  </w:style>
  <w:style w:type="paragraph" w:styleId="Spistreci8">
    <w:name w:val="toc 8"/>
    <w:basedOn w:val="Spistreci4"/>
    <w:rsid w:val="002B0B4E"/>
  </w:style>
  <w:style w:type="paragraph" w:customStyle="1" w:styleId="Reasons">
    <w:name w:val="Reasons"/>
    <w:basedOn w:val="Normalny"/>
    <w:qFormat/>
    <w:rsid w:val="00E07475"/>
    <w:pPr>
      <w:tabs>
        <w:tab w:val="clear" w:pos="794"/>
        <w:tab w:val="clear" w:pos="1191"/>
        <w:tab w:val="clear" w:pos="1588"/>
        <w:tab w:val="clear" w:pos="1985"/>
      </w:tabs>
      <w:overflowPunct/>
      <w:autoSpaceDE/>
      <w:autoSpaceDN/>
      <w:adjustRightInd/>
      <w:spacing w:before="0"/>
      <w:textAlignment w:val="auto"/>
    </w:pPr>
    <w:rPr>
      <w:lang w:val="en-US"/>
    </w:rPr>
  </w:style>
  <w:style w:type="paragraph" w:styleId="Tekstdymka">
    <w:name w:val="Balloon Text"/>
    <w:basedOn w:val="Normalny"/>
    <w:link w:val="TekstdymkaZnak"/>
    <w:rsid w:val="00D74A9A"/>
    <w:pPr>
      <w:spacing w:before="0"/>
    </w:pPr>
    <w:rPr>
      <w:rFonts w:ascii="Tahoma" w:hAnsi="Tahoma" w:cs="Tahoma"/>
      <w:sz w:val="16"/>
      <w:szCs w:val="16"/>
    </w:rPr>
  </w:style>
  <w:style w:type="character" w:customStyle="1" w:styleId="TekstdymkaZnak">
    <w:name w:val="Tekst dymka Znak"/>
    <w:basedOn w:val="Domylnaczcionkaakapitu"/>
    <w:link w:val="Tekstdymka"/>
    <w:rsid w:val="00D74A9A"/>
    <w:rPr>
      <w:rFonts w:ascii="Tahoma" w:eastAsia="Times New Roman"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0B4E"/>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styleId="1">
    <w:name w:val="heading 1"/>
    <w:basedOn w:val="a"/>
    <w:next w:val="a"/>
    <w:qFormat/>
    <w:rsid w:val="002B0B4E"/>
    <w:pPr>
      <w:keepNext/>
      <w:keepLines/>
      <w:spacing w:before="360"/>
      <w:ind w:left="794" w:hanging="794"/>
      <w:outlineLvl w:val="0"/>
    </w:pPr>
    <w:rPr>
      <w:b/>
    </w:rPr>
  </w:style>
  <w:style w:type="paragraph" w:styleId="2">
    <w:name w:val="heading 2"/>
    <w:basedOn w:val="1"/>
    <w:next w:val="a"/>
    <w:qFormat/>
    <w:rsid w:val="002B0B4E"/>
    <w:pPr>
      <w:spacing w:before="240"/>
      <w:outlineLvl w:val="1"/>
    </w:pPr>
  </w:style>
  <w:style w:type="paragraph" w:styleId="3">
    <w:name w:val="heading 3"/>
    <w:basedOn w:val="1"/>
    <w:next w:val="a"/>
    <w:qFormat/>
    <w:rsid w:val="002B0B4E"/>
    <w:pPr>
      <w:spacing w:before="160"/>
      <w:outlineLvl w:val="2"/>
    </w:pPr>
  </w:style>
  <w:style w:type="paragraph" w:styleId="4">
    <w:name w:val="heading 4"/>
    <w:basedOn w:val="3"/>
    <w:next w:val="a"/>
    <w:qFormat/>
    <w:rsid w:val="002B0B4E"/>
    <w:pPr>
      <w:tabs>
        <w:tab w:val="clear" w:pos="794"/>
        <w:tab w:val="left" w:pos="1021"/>
      </w:tabs>
      <w:ind w:left="1021" w:hanging="1021"/>
      <w:outlineLvl w:val="3"/>
    </w:pPr>
  </w:style>
  <w:style w:type="paragraph" w:styleId="5">
    <w:name w:val="heading 5"/>
    <w:basedOn w:val="4"/>
    <w:next w:val="a"/>
    <w:qFormat/>
    <w:rsid w:val="002B0B4E"/>
    <w:pPr>
      <w:outlineLvl w:val="4"/>
    </w:pPr>
  </w:style>
  <w:style w:type="paragraph" w:styleId="6">
    <w:name w:val="heading 6"/>
    <w:basedOn w:val="4"/>
    <w:next w:val="a"/>
    <w:qFormat/>
    <w:rsid w:val="002B0B4E"/>
    <w:pPr>
      <w:tabs>
        <w:tab w:val="clear" w:pos="1021"/>
        <w:tab w:val="clear" w:pos="1191"/>
      </w:tabs>
      <w:ind w:left="1588" w:hanging="1588"/>
      <w:outlineLvl w:val="5"/>
    </w:pPr>
  </w:style>
  <w:style w:type="paragraph" w:styleId="7">
    <w:name w:val="heading 7"/>
    <w:basedOn w:val="6"/>
    <w:next w:val="a"/>
    <w:qFormat/>
    <w:rsid w:val="002B0B4E"/>
    <w:pPr>
      <w:outlineLvl w:val="6"/>
    </w:pPr>
  </w:style>
  <w:style w:type="paragraph" w:styleId="8">
    <w:name w:val="heading 8"/>
    <w:basedOn w:val="6"/>
    <w:next w:val="a"/>
    <w:qFormat/>
    <w:rsid w:val="002B0B4E"/>
    <w:pPr>
      <w:outlineLvl w:val="7"/>
    </w:pPr>
  </w:style>
  <w:style w:type="paragraph" w:styleId="9">
    <w:name w:val="heading 9"/>
    <w:basedOn w:val="6"/>
    <w:next w:val="a"/>
    <w:qFormat/>
    <w:rsid w:val="002B0B4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OFooterContact2-3">
    <w:name w:val="CEO_FooterContact2-3"/>
    <w:basedOn w:val="CEONormal"/>
    <w:rsid w:val="002B0B4E"/>
    <w:pPr>
      <w:spacing w:before="0"/>
      <w:ind w:left="3827" w:hanging="2268"/>
    </w:pPr>
    <w:rPr>
      <w:sz w:val="16"/>
      <w:szCs w:val="16"/>
    </w:rPr>
  </w:style>
  <w:style w:type="paragraph" w:customStyle="1" w:styleId="CEONormal">
    <w:name w:val="CEO_Normal"/>
    <w:link w:val="CEONormalChar"/>
    <w:autoRedefine/>
    <w:rsid w:val="002B0B4E"/>
    <w:pPr>
      <w:spacing w:before="120"/>
    </w:pPr>
    <w:rPr>
      <w:rFonts w:ascii="Verdana" w:hAnsi="Verdana"/>
      <w:sz w:val="19"/>
      <w:szCs w:val="19"/>
      <w:lang w:val="en-GB" w:eastAsia="en-US"/>
    </w:rPr>
  </w:style>
  <w:style w:type="paragraph" w:customStyle="1" w:styleId="CEODocTitle2lines-Second">
    <w:name w:val="CEO_DocTitle2lines-Second"/>
    <w:basedOn w:val="CEODocTitle2lines-First"/>
    <w:rsid w:val="002B0B4E"/>
    <w:pPr>
      <w:spacing w:before="0" w:after="480"/>
    </w:pPr>
  </w:style>
  <w:style w:type="paragraph" w:customStyle="1" w:styleId="CEODocTitle2lines-First">
    <w:name w:val="CEO_DocTitle2lines-First"/>
    <w:basedOn w:val="CEODocTitle-1line"/>
    <w:next w:val="a"/>
    <w:rsid w:val="002B0B4E"/>
    <w:pPr>
      <w:spacing w:after="0"/>
    </w:pPr>
  </w:style>
  <w:style w:type="paragraph" w:customStyle="1" w:styleId="CEODocTitle-1line">
    <w:name w:val="CEO_DocTitle-1line"/>
    <w:basedOn w:val="a"/>
    <w:next w:val="a"/>
    <w:rsid w:val="002B0B4E"/>
    <w:pPr>
      <w:spacing w:before="480" w:after="480"/>
      <w:jc w:val="center"/>
    </w:pPr>
    <w:rPr>
      <w:rFonts w:ascii="Verdana" w:hAnsi="Verdana"/>
      <w:b/>
      <w:sz w:val="28"/>
      <w:szCs w:val="28"/>
    </w:rPr>
  </w:style>
  <w:style w:type="paragraph" w:customStyle="1" w:styleId="CEOcontributionH1">
    <w:name w:val="CEO_contributionH1"/>
    <w:basedOn w:val="CEOcontribution-H123"/>
    <w:next w:val="CEONormal"/>
    <w:rsid w:val="002B0B4E"/>
    <w:pPr>
      <w:keepNext/>
      <w:keepLines/>
      <w:numPr>
        <w:numId w:val="0"/>
      </w:numPr>
      <w:spacing w:before="480"/>
    </w:pPr>
  </w:style>
  <w:style w:type="paragraph" w:customStyle="1" w:styleId="CEOcontribution-H123">
    <w:name w:val="CEO_contribution-H123"/>
    <w:basedOn w:val="a"/>
    <w:rsid w:val="002B0B4E"/>
    <w:pPr>
      <w:numPr>
        <w:numId w:val="34"/>
      </w:numPr>
    </w:pPr>
    <w:rPr>
      <w:rFonts w:ascii="Verdana" w:hAnsi="Verdana"/>
      <w:b/>
      <w:bCs/>
      <w:sz w:val="19"/>
      <w:szCs w:val="19"/>
    </w:rPr>
  </w:style>
  <w:style w:type="paragraph" w:customStyle="1" w:styleId="CEOFooterContact1">
    <w:name w:val="CEO_FooterContact1"/>
    <w:basedOn w:val="CEONormal"/>
    <w:next w:val="CEOFooterContact2-3"/>
    <w:rsid w:val="002B0B4E"/>
    <w:pPr>
      <w:pBdr>
        <w:top w:val="single" w:sz="4" w:space="5" w:color="auto"/>
      </w:pBdr>
      <w:tabs>
        <w:tab w:val="left" w:pos="1560"/>
      </w:tabs>
      <w:ind w:left="3827" w:hanging="3827"/>
    </w:pPr>
    <w:rPr>
      <w:sz w:val="16"/>
      <w:szCs w:val="16"/>
    </w:rPr>
  </w:style>
  <w:style w:type="paragraph" w:customStyle="1" w:styleId="CEOForAction">
    <w:name w:val="CEO_ForAction"/>
    <w:basedOn w:val="CEONormal"/>
    <w:next w:val="CEOSourceTitle"/>
    <w:rsid w:val="002B0B4E"/>
    <w:pPr>
      <w:spacing w:after="120"/>
      <w:ind w:left="743"/>
    </w:pPr>
    <w:rPr>
      <w:b/>
      <w:bCs/>
      <w:iCs/>
    </w:rPr>
  </w:style>
  <w:style w:type="paragraph" w:customStyle="1" w:styleId="CEOSourceTitle">
    <w:name w:val="CEO_Source_Title"/>
    <w:basedOn w:val="a"/>
    <w:rsid w:val="002B0B4E"/>
    <w:rPr>
      <w:b/>
      <w:bCs/>
      <w:szCs w:val="19"/>
    </w:rPr>
  </w:style>
  <w:style w:type="paragraph" w:customStyle="1" w:styleId="CEOParagraph11">
    <w:name w:val="CEO_Paragraph 1.1"/>
    <w:basedOn w:val="2"/>
    <w:rsid w:val="002B0B4E"/>
    <w:pPr>
      <w:ind w:left="567"/>
    </w:pPr>
    <w:rPr>
      <w:rFonts w:ascii="Verdana" w:hAnsi="Verdana"/>
      <w:b w:val="0"/>
      <w:bCs/>
    </w:rPr>
  </w:style>
  <w:style w:type="paragraph" w:customStyle="1" w:styleId="CEOIndent1-123">
    <w:name w:val="CEO_Indent1-123"/>
    <w:basedOn w:val="a"/>
    <w:rsid w:val="002B0B4E"/>
    <w:pPr>
      <w:numPr>
        <w:numId w:val="33"/>
      </w:numPr>
      <w:spacing w:before="60" w:after="60"/>
      <w:ind w:right="709"/>
    </w:pPr>
    <w:rPr>
      <w:rFonts w:ascii="Verdana" w:hAnsi="Verdana"/>
      <w:sz w:val="19"/>
      <w:szCs w:val="19"/>
    </w:rPr>
  </w:style>
  <w:style w:type="paragraph" w:customStyle="1" w:styleId="CEOAgendaItemN">
    <w:name w:val="CEO_AgendaItemN°"/>
    <w:basedOn w:val="CEOIndent1-123"/>
    <w:rsid w:val="002B0B4E"/>
    <w:pPr>
      <w:numPr>
        <w:numId w:val="0"/>
      </w:numPr>
      <w:ind w:right="12"/>
      <w:jc w:val="right"/>
    </w:pPr>
  </w:style>
  <w:style w:type="paragraph" w:customStyle="1" w:styleId="CEODocDates">
    <w:name w:val="CEO_DocDates"/>
    <w:basedOn w:val="a"/>
    <w:next w:val="a"/>
    <w:rsid w:val="002B0B4E"/>
    <w:pPr>
      <w:spacing w:before="0"/>
    </w:pPr>
    <w:rPr>
      <w:rFonts w:ascii="Verdana" w:hAnsi="Verdana"/>
      <w:b/>
      <w:bCs/>
      <w:szCs w:val="19"/>
    </w:rPr>
  </w:style>
  <w:style w:type="paragraph" w:customStyle="1" w:styleId="CEODocNo">
    <w:name w:val="CEO_DocNo"/>
    <w:basedOn w:val="a"/>
    <w:next w:val="a"/>
    <w:rsid w:val="002B0B4E"/>
    <w:pPr>
      <w:spacing w:before="0"/>
    </w:pPr>
    <w:rPr>
      <w:rFonts w:ascii="Verdana" w:hAnsi="Verdana"/>
      <w:b/>
      <w:bCs/>
      <w:szCs w:val="19"/>
    </w:rPr>
  </w:style>
  <w:style w:type="paragraph" w:customStyle="1" w:styleId="CEODocNoDetails">
    <w:name w:val="CEO_DocNoDetails"/>
    <w:basedOn w:val="a"/>
    <w:rsid w:val="002B0B4E"/>
    <w:pPr>
      <w:spacing w:before="80" w:after="80"/>
      <w:jc w:val="center"/>
    </w:pPr>
    <w:rPr>
      <w:rFonts w:ascii="Verdana" w:hAnsi="Verdana"/>
      <w:sz w:val="19"/>
      <w:szCs w:val="19"/>
    </w:rPr>
  </w:style>
  <w:style w:type="paragraph" w:customStyle="1" w:styleId="CEOFooter">
    <w:name w:val="CEO_Footer"/>
    <w:basedOn w:val="a"/>
    <w:rsid w:val="002B0B4E"/>
    <w:pPr>
      <w:tabs>
        <w:tab w:val="right" w:pos="9072"/>
      </w:tabs>
      <w:spacing w:before="0"/>
    </w:pPr>
    <w:rPr>
      <w:rFonts w:ascii="Verdana" w:hAnsi="Verdana"/>
      <w:sz w:val="16"/>
      <w:szCs w:val="19"/>
    </w:rPr>
  </w:style>
  <w:style w:type="paragraph" w:customStyle="1" w:styleId="CEOHeader1">
    <w:name w:val="CEO_Header1"/>
    <w:basedOn w:val="a"/>
    <w:rsid w:val="002B0B4E"/>
    <w:pPr>
      <w:numPr>
        <w:numId w:val="35"/>
      </w:numPr>
      <w:spacing w:before="0"/>
    </w:pPr>
    <w:rPr>
      <w:rFonts w:ascii="Verdana" w:hAnsi="Verdana"/>
      <w:sz w:val="19"/>
      <w:szCs w:val="19"/>
    </w:rPr>
  </w:style>
  <w:style w:type="paragraph" w:customStyle="1" w:styleId="CEOHeader2">
    <w:name w:val="CEO_Header2"/>
    <w:basedOn w:val="a"/>
    <w:rsid w:val="002B0B4E"/>
    <w:pPr>
      <w:spacing w:before="720"/>
    </w:pPr>
    <w:rPr>
      <w:rFonts w:ascii="Verdana" w:hAnsi="Verdana"/>
      <w:sz w:val="19"/>
      <w:szCs w:val="19"/>
    </w:rPr>
  </w:style>
  <w:style w:type="paragraph" w:customStyle="1" w:styleId="CEOHeaderPageNumber">
    <w:name w:val="CEO_HeaderPageNumber"/>
    <w:basedOn w:val="a"/>
    <w:rsid w:val="002B0B4E"/>
    <w:pPr>
      <w:tabs>
        <w:tab w:val="center" w:pos="4536"/>
        <w:tab w:val="right" w:pos="9072"/>
      </w:tabs>
      <w:spacing w:before="0"/>
      <w:jc w:val="right"/>
    </w:pPr>
    <w:rPr>
      <w:rFonts w:ascii="Verdana" w:hAnsi="Verdana"/>
      <w:smallCaps/>
      <w:sz w:val="19"/>
      <w:szCs w:val="19"/>
    </w:rPr>
  </w:style>
  <w:style w:type="paragraph" w:customStyle="1" w:styleId="CEOcontributionStart">
    <w:name w:val="CEO_contributionStart"/>
    <w:basedOn w:val="CEOcontribution-H123"/>
    <w:rsid w:val="002B0B4E"/>
    <w:pPr>
      <w:numPr>
        <w:numId w:val="0"/>
      </w:numPr>
      <w:spacing w:before="360"/>
    </w:pPr>
    <w:rPr>
      <w:b w:val="0"/>
    </w:rPr>
  </w:style>
  <w:style w:type="paragraph" w:customStyle="1" w:styleId="CEOParagraph111">
    <w:name w:val="CEO_Paragraph1.1.1"/>
    <w:basedOn w:val="3"/>
    <w:rsid w:val="002B0B4E"/>
    <w:pPr>
      <w:tabs>
        <w:tab w:val="num" w:pos="1418"/>
      </w:tabs>
      <w:ind w:left="1418" w:hanging="851"/>
    </w:pPr>
    <w:rPr>
      <w:rFonts w:ascii="Verdana" w:hAnsi="Verdana"/>
      <w:b w:val="0"/>
      <w:bCs/>
      <w:sz w:val="19"/>
    </w:rPr>
  </w:style>
  <w:style w:type="paragraph" w:customStyle="1" w:styleId="CEOindent-abc">
    <w:name w:val="CEO_indent-abc"/>
    <w:basedOn w:val="a"/>
    <w:rsid w:val="002B0B4E"/>
    <w:pPr>
      <w:numPr>
        <w:ilvl w:val="1"/>
        <w:numId w:val="36"/>
      </w:numPr>
      <w:spacing w:before="0"/>
    </w:pPr>
    <w:rPr>
      <w:rFonts w:ascii="Verdana" w:hAnsi="Verdana" w:cs="Traditional Arabic"/>
      <w:sz w:val="18"/>
      <w:szCs w:val="28"/>
    </w:rPr>
  </w:style>
  <w:style w:type="paragraph" w:customStyle="1" w:styleId="CEOIndent-bulletsblackdot">
    <w:name w:val="CEO_Indent-bulletsblackdot"/>
    <w:basedOn w:val="a"/>
    <w:rsid w:val="002B0B4E"/>
    <w:pPr>
      <w:numPr>
        <w:numId w:val="37"/>
      </w:numPr>
      <w:spacing w:before="60" w:after="60"/>
    </w:pPr>
    <w:rPr>
      <w:rFonts w:ascii="Verdana" w:hAnsi="Verdana"/>
      <w:sz w:val="19"/>
      <w:szCs w:val="19"/>
    </w:rPr>
  </w:style>
  <w:style w:type="paragraph" w:customStyle="1" w:styleId="CEOIndent-bulletsBlueSquare">
    <w:name w:val="CEO_Indent-bulletsBlueSquare"/>
    <w:basedOn w:val="CEOIndent-bulletsblackdot"/>
    <w:rsid w:val="002B0B4E"/>
    <w:pPr>
      <w:numPr>
        <w:numId w:val="38"/>
      </w:numPr>
    </w:pPr>
  </w:style>
  <w:style w:type="paragraph" w:customStyle="1" w:styleId="CEOMeetingDates">
    <w:name w:val="CEO_MeetingDates"/>
    <w:basedOn w:val="a"/>
    <w:rsid w:val="002B0B4E"/>
    <w:pPr>
      <w:spacing w:before="0" w:after="40"/>
    </w:pPr>
    <w:rPr>
      <w:b/>
      <w:bCs/>
      <w:szCs w:val="19"/>
    </w:rPr>
  </w:style>
  <w:style w:type="paragraph" w:customStyle="1" w:styleId="CEOMeetingName">
    <w:name w:val="CEO_MeetingName"/>
    <w:basedOn w:val="a"/>
    <w:rsid w:val="002B0B4E"/>
    <w:pPr>
      <w:spacing w:before="0"/>
    </w:pPr>
    <w:rPr>
      <w:b/>
      <w:bCs/>
      <w:szCs w:val="19"/>
    </w:rPr>
  </w:style>
  <w:style w:type="paragraph" w:customStyle="1" w:styleId="CEOOriginalLanguage">
    <w:name w:val="CEO_OriginalLanguage"/>
    <w:basedOn w:val="a"/>
    <w:next w:val="a"/>
    <w:rsid w:val="002B0B4E"/>
    <w:pPr>
      <w:spacing w:before="240"/>
    </w:pPr>
    <w:rPr>
      <w:rFonts w:ascii="Verdana" w:hAnsi="Verdana"/>
      <w:b/>
      <w:bCs/>
      <w:szCs w:val="19"/>
    </w:rPr>
  </w:style>
  <w:style w:type="paragraph" w:customStyle="1" w:styleId="CEOQuestion">
    <w:name w:val="CEO_Question"/>
    <w:basedOn w:val="CEOOriginalLanguage"/>
    <w:rsid w:val="002B0B4E"/>
    <w:pPr>
      <w:tabs>
        <w:tab w:val="left" w:pos="2098"/>
      </w:tabs>
      <w:ind w:left="2098" w:hanging="2098"/>
    </w:pPr>
    <w:rPr>
      <w:lang w:val="fr-CH"/>
    </w:rPr>
  </w:style>
  <w:style w:type="paragraph" w:customStyle="1" w:styleId="CEOQuestionDetails">
    <w:name w:val="CEO_QuestionDetails"/>
    <w:basedOn w:val="CEOOriginalLanguage"/>
    <w:rsid w:val="002B0B4E"/>
    <w:rPr>
      <w:b w:val="0"/>
      <w:bCs w:val="0"/>
    </w:rPr>
  </w:style>
  <w:style w:type="paragraph" w:customStyle="1" w:styleId="CEOSectorName">
    <w:name w:val="CEO_SectorName"/>
    <w:basedOn w:val="a"/>
    <w:rsid w:val="002B0B4E"/>
    <w:rPr>
      <w:rFonts w:ascii="Verdana" w:hAnsi="Verdana"/>
      <w:b/>
      <w:bCs/>
      <w:sz w:val="26"/>
      <w:szCs w:val="28"/>
    </w:rPr>
  </w:style>
  <w:style w:type="paragraph" w:customStyle="1" w:styleId="CEOSignatureName">
    <w:name w:val="CEO_SignatureName"/>
    <w:basedOn w:val="a"/>
    <w:rsid w:val="002B0B4E"/>
    <w:pPr>
      <w:spacing w:before="720"/>
    </w:pPr>
    <w:rPr>
      <w:rFonts w:ascii="Verdana" w:hAnsi="Verdana"/>
      <w:sz w:val="19"/>
      <w:szCs w:val="19"/>
    </w:rPr>
  </w:style>
  <w:style w:type="paragraph" w:customStyle="1" w:styleId="CEOSignatureTitle">
    <w:name w:val="CEO_SignatureTitle"/>
    <w:basedOn w:val="CEOSignatureName"/>
    <w:rsid w:val="002B0B4E"/>
    <w:pPr>
      <w:spacing w:before="0"/>
    </w:pPr>
  </w:style>
  <w:style w:type="paragraph" w:customStyle="1" w:styleId="CEOSourceTitleDetails">
    <w:name w:val="CEO_SourceTitleDetails"/>
    <w:basedOn w:val="a"/>
    <w:rsid w:val="002B0B4E"/>
    <w:rPr>
      <w:rFonts w:ascii="Verdana" w:hAnsi="Verdana"/>
      <w:sz w:val="19"/>
      <w:szCs w:val="19"/>
    </w:rPr>
  </w:style>
  <w:style w:type="paragraph" w:customStyle="1" w:styleId="CEOSTG">
    <w:name w:val="CEO_STG"/>
    <w:basedOn w:val="CEOOriginalLanguage"/>
    <w:rsid w:val="002B0B4E"/>
    <w:pPr>
      <w:spacing w:before="120" w:after="120"/>
      <w:jc w:val="center"/>
    </w:pPr>
  </w:style>
  <w:style w:type="paragraph" w:customStyle="1" w:styleId="CEOindent-endash">
    <w:name w:val="CEO_indent-endash"/>
    <w:basedOn w:val="CEOEmdashList"/>
    <w:rsid w:val="002B0B4E"/>
    <w:pPr>
      <w:numPr>
        <w:numId w:val="39"/>
      </w:numPr>
    </w:pPr>
  </w:style>
  <w:style w:type="paragraph" w:customStyle="1" w:styleId="CEOEmdashList">
    <w:name w:val="CEO_EmdashList"/>
    <w:basedOn w:val="CEONormal"/>
    <w:rsid w:val="002B0B4E"/>
  </w:style>
  <w:style w:type="character" w:styleId="a3">
    <w:name w:val="FollowedHyperlink"/>
    <w:aliases w:val="CEO_FollowedHyperlink"/>
    <w:basedOn w:val="a0"/>
    <w:rsid w:val="002B0B4E"/>
    <w:rPr>
      <w:rFonts w:ascii="Verdana" w:hAnsi="Verdana"/>
      <w:color w:val="606420"/>
      <w:sz w:val="19"/>
      <w:u w:val="single"/>
    </w:rPr>
  </w:style>
  <w:style w:type="character" w:styleId="a4">
    <w:name w:val="Hyperlink"/>
    <w:aliases w:val="CEO_Hyperlink"/>
    <w:basedOn w:val="a0"/>
    <w:uiPriority w:val="99"/>
    <w:rsid w:val="002B0B4E"/>
    <w:rPr>
      <w:rFonts w:ascii="Verdana" w:hAnsi="Verdana"/>
      <w:color w:val="0000FF"/>
      <w:sz w:val="19"/>
      <w:u w:val="single"/>
    </w:rPr>
  </w:style>
  <w:style w:type="paragraph" w:styleId="a5">
    <w:name w:val="header"/>
    <w:basedOn w:val="a"/>
    <w:rsid w:val="002B0B4E"/>
    <w:pPr>
      <w:tabs>
        <w:tab w:val="center" w:pos="4320"/>
        <w:tab w:val="right" w:pos="8640"/>
      </w:tabs>
    </w:pPr>
  </w:style>
  <w:style w:type="paragraph" w:styleId="a6">
    <w:name w:val="footer"/>
    <w:basedOn w:val="a"/>
    <w:rsid w:val="002B0B4E"/>
    <w:pPr>
      <w:tabs>
        <w:tab w:val="center" w:pos="4320"/>
        <w:tab w:val="right" w:pos="8640"/>
      </w:tabs>
    </w:pPr>
  </w:style>
  <w:style w:type="paragraph" w:customStyle="1" w:styleId="CEOConsidering">
    <w:name w:val="CEO_Considering"/>
    <w:basedOn w:val="CEONormal"/>
    <w:rsid w:val="002B0B4E"/>
    <w:pPr>
      <w:keepNext/>
      <w:keepLines/>
      <w:spacing w:after="120"/>
      <w:ind w:left="851"/>
    </w:pPr>
    <w:rPr>
      <w:i/>
      <w:iCs/>
    </w:rPr>
  </w:style>
  <w:style w:type="paragraph" w:customStyle="1" w:styleId="CEOEndBar">
    <w:name w:val="CEO_EndBar"/>
    <w:basedOn w:val="CEONormal"/>
    <w:rsid w:val="002B0B4E"/>
    <w:pPr>
      <w:spacing w:after="120"/>
      <w:jc w:val="center"/>
    </w:pPr>
  </w:style>
  <w:style w:type="paragraph" w:customStyle="1" w:styleId="CEOExtract">
    <w:name w:val="CEO_Extract"/>
    <w:basedOn w:val="CEONormal"/>
    <w:rsid w:val="002B0B4E"/>
    <w:pPr>
      <w:keepNext/>
      <w:keepLines/>
      <w:spacing w:after="120"/>
    </w:pPr>
  </w:style>
  <w:style w:type="paragraph" w:customStyle="1" w:styleId="CEOHeader">
    <w:name w:val="CEO_Header"/>
    <w:basedOn w:val="a"/>
    <w:rsid w:val="002B0B4E"/>
    <w:pPr>
      <w:tabs>
        <w:tab w:val="center" w:pos="5103"/>
        <w:tab w:val="right" w:pos="10206"/>
      </w:tabs>
      <w:spacing w:after="480"/>
      <w:ind w:right="357"/>
    </w:pPr>
    <w:rPr>
      <w:smallCaps/>
      <w:spacing w:val="24"/>
      <w:sz w:val="18"/>
      <w:szCs w:val="18"/>
    </w:rPr>
  </w:style>
  <w:style w:type="paragraph" w:customStyle="1" w:styleId="CEOResText">
    <w:name w:val="CEO_ResText"/>
    <w:basedOn w:val="CEONormal"/>
    <w:rsid w:val="002B0B4E"/>
    <w:pPr>
      <w:spacing w:after="120"/>
      <w:ind w:left="426"/>
    </w:pPr>
  </w:style>
  <w:style w:type="paragraph" w:customStyle="1" w:styleId="Figurelegend">
    <w:name w:val="Figure_legend"/>
    <w:basedOn w:val="a"/>
    <w:rsid w:val="002B0B4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a"/>
    <w:rsid w:val="002B0B4E"/>
    <w:pPr>
      <w:tabs>
        <w:tab w:val="clear" w:pos="1191"/>
        <w:tab w:val="clear" w:pos="1588"/>
        <w:tab w:val="clear" w:pos="1985"/>
        <w:tab w:val="center" w:pos="4820"/>
        <w:tab w:val="right" w:pos="9639"/>
      </w:tabs>
    </w:pPr>
  </w:style>
  <w:style w:type="table" w:styleId="a7">
    <w:name w:val="Table Grid"/>
    <w:basedOn w:val="a1"/>
    <w:rsid w:val="002B0B4E"/>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OProposals">
    <w:name w:val="CEO_Proposals"/>
    <w:basedOn w:val="CEOcontributionStart"/>
    <w:rsid w:val="00D00614"/>
    <w:rPr>
      <w:b/>
      <w:bCs w:val="0"/>
      <w:lang w:val="en-US"/>
    </w:rPr>
  </w:style>
  <w:style w:type="character" w:customStyle="1" w:styleId="CEONormalChar">
    <w:name w:val="CEO_Normal Char"/>
    <w:basedOn w:val="a0"/>
    <w:link w:val="CEONormal"/>
    <w:rsid w:val="00663234"/>
    <w:rPr>
      <w:rFonts w:ascii="Verdana" w:hAnsi="Verdana"/>
      <w:sz w:val="19"/>
      <w:szCs w:val="19"/>
      <w:lang w:val="en-GB" w:eastAsia="en-US" w:bidi="ar-SA"/>
    </w:rPr>
  </w:style>
  <w:style w:type="paragraph" w:customStyle="1" w:styleId="CEOcontributionH2">
    <w:name w:val="CEO_contributionH2"/>
    <w:basedOn w:val="CEOcontributionH1"/>
    <w:rsid w:val="00B41935"/>
    <w:pPr>
      <w:spacing w:before="0"/>
    </w:pPr>
  </w:style>
  <w:style w:type="character" w:customStyle="1" w:styleId="Appdef">
    <w:name w:val="App_def"/>
    <w:basedOn w:val="a0"/>
    <w:rsid w:val="002B0B4E"/>
    <w:rPr>
      <w:rFonts w:ascii="Times New Roman" w:hAnsi="Times New Roman"/>
      <w:b/>
    </w:rPr>
  </w:style>
  <w:style w:type="character" w:customStyle="1" w:styleId="Appref">
    <w:name w:val="App_ref"/>
    <w:basedOn w:val="a0"/>
    <w:rsid w:val="002B0B4E"/>
  </w:style>
  <w:style w:type="character" w:customStyle="1" w:styleId="Artdef">
    <w:name w:val="Art_def"/>
    <w:basedOn w:val="a0"/>
    <w:rsid w:val="002B0B4E"/>
    <w:rPr>
      <w:rFonts w:ascii="Times New Roman" w:hAnsi="Times New Roman"/>
      <w:b/>
    </w:rPr>
  </w:style>
  <w:style w:type="paragraph" w:customStyle="1" w:styleId="Artheading">
    <w:name w:val="Art_heading"/>
    <w:basedOn w:val="a"/>
    <w:next w:val="a"/>
    <w:rsid w:val="002B0B4E"/>
    <w:pPr>
      <w:spacing w:before="480"/>
      <w:jc w:val="center"/>
    </w:pPr>
    <w:rPr>
      <w:b/>
      <w:sz w:val="28"/>
    </w:rPr>
  </w:style>
  <w:style w:type="paragraph" w:customStyle="1" w:styleId="ArtNo">
    <w:name w:val="Art_No"/>
    <w:basedOn w:val="a"/>
    <w:next w:val="a"/>
    <w:rsid w:val="002B0B4E"/>
    <w:pPr>
      <w:keepNext/>
      <w:keepLines/>
      <w:spacing w:before="480"/>
      <w:jc w:val="center"/>
    </w:pPr>
    <w:rPr>
      <w:caps/>
      <w:sz w:val="28"/>
    </w:rPr>
  </w:style>
  <w:style w:type="character" w:customStyle="1" w:styleId="Artref">
    <w:name w:val="Art_ref"/>
    <w:basedOn w:val="a0"/>
    <w:rsid w:val="002B0B4E"/>
  </w:style>
  <w:style w:type="paragraph" w:customStyle="1" w:styleId="Arttitle">
    <w:name w:val="Art_title"/>
    <w:basedOn w:val="a"/>
    <w:next w:val="a"/>
    <w:rsid w:val="002B0B4E"/>
    <w:pPr>
      <w:keepNext/>
      <w:keepLines/>
      <w:spacing w:before="240"/>
      <w:jc w:val="center"/>
    </w:pPr>
    <w:rPr>
      <w:b/>
      <w:sz w:val="28"/>
    </w:rPr>
  </w:style>
  <w:style w:type="paragraph" w:customStyle="1" w:styleId="Call">
    <w:name w:val="Call"/>
    <w:basedOn w:val="a"/>
    <w:next w:val="a"/>
    <w:rsid w:val="002B0B4E"/>
    <w:pPr>
      <w:keepNext/>
      <w:keepLines/>
      <w:spacing w:before="160"/>
      <w:ind w:left="794"/>
    </w:pPr>
    <w:rPr>
      <w:i/>
    </w:rPr>
  </w:style>
  <w:style w:type="paragraph" w:customStyle="1" w:styleId="CEOAbstract">
    <w:name w:val="CEO_Abstract"/>
    <w:rsid w:val="002B0B4E"/>
    <w:pPr>
      <w:tabs>
        <w:tab w:val="left" w:pos="2127"/>
      </w:tabs>
      <w:spacing w:before="360" w:after="120"/>
    </w:pPr>
    <w:rPr>
      <w:rFonts w:ascii="Verdana" w:eastAsia="SimHei" w:hAnsi="Verdana" w:cs="Simplified Arabic"/>
      <w:b/>
      <w:sz w:val="19"/>
      <w:szCs w:val="22"/>
      <w:lang w:val="fr-CA"/>
    </w:rPr>
  </w:style>
  <w:style w:type="paragraph" w:customStyle="1" w:styleId="CEOActionRequired">
    <w:name w:val="CEO_ActionRequired"/>
    <w:basedOn w:val="CEONormal"/>
    <w:rsid w:val="002B0B4E"/>
    <w:pPr>
      <w:tabs>
        <w:tab w:val="left" w:pos="1928"/>
      </w:tabs>
    </w:pPr>
    <w:rPr>
      <w:b/>
    </w:rPr>
  </w:style>
  <w:style w:type="paragraph" w:customStyle="1" w:styleId="CEOActionRequiredDetails">
    <w:name w:val="CEO_ActionRequiredDetails"/>
    <w:rsid w:val="002B0B4E"/>
    <w:pPr>
      <w:spacing w:before="120"/>
    </w:pPr>
    <w:rPr>
      <w:rFonts w:ascii="Verdana" w:hAnsi="Verdana"/>
      <w:bCs/>
      <w:sz w:val="19"/>
      <w:szCs w:val="19"/>
      <w:lang w:val="en-GB" w:eastAsia="en-US"/>
    </w:rPr>
  </w:style>
  <w:style w:type="paragraph" w:customStyle="1" w:styleId="CEOLogo">
    <w:name w:val="CEO_Logo"/>
    <w:basedOn w:val="CEONormal"/>
    <w:rsid w:val="002B0B4E"/>
    <w:pPr>
      <w:spacing w:before="0"/>
      <w:jc w:val="right"/>
    </w:pPr>
  </w:style>
  <w:style w:type="paragraph" w:customStyle="1" w:styleId="CEOMeetingSTG">
    <w:name w:val="CEO_MeetingSTG"/>
    <w:basedOn w:val="CEOMeetingName"/>
    <w:rsid w:val="002B0B4E"/>
    <w:pPr>
      <w:spacing w:before="120" w:after="120"/>
    </w:pPr>
  </w:style>
  <w:style w:type="paragraph" w:customStyle="1" w:styleId="CEORevision">
    <w:name w:val="CEO_Revision"/>
    <w:basedOn w:val="CEONormal"/>
    <w:autoRedefine/>
    <w:rsid w:val="002B0B4E"/>
    <w:pPr>
      <w:tabs>
        <w:tab w:val="left" w:pos="1928"/>
      </w:tabs>
    </w:pPr>
    <w:rPr>
      <w:b/>
      <w:sz w:val="18"/>
      <w:szCs w:val="18"/>
    </w:rPr>
  </w:style>
  <w:style w:type="paragraph" w:customStyle="1" w:styleId="CEORevisionNote">
    <w:name w:val="CEO_RevisionNote"/>
    <w:basedOn w:val="CEORevision"/>
    <w:autoRedefine/>
    <w:rsid w:val="002B0B4E"/>
    <w:pPr>
      <w:spacing w:after="120"/>
    </w:pPr>
    <w:rPr>
      <w:b w:val="0"/>
      <w:i/>
      <w:iCs/>
      <w:lang w:val="en-US"/>
    </w:rPr>
  </w:style>
  <w:style w:type="paragraph" w:customStyle="1" w:styleId="CEOSummaryStartHere">
    <w:name w:val="CEO_Summary_StartHere"/>
    <w:rsid w:val="002B0B4E"/>
    <w:pPr>
      <w:spacing w:before="120" w:after="120"/>
      <w:jc w:val="center"/>
    </w:pPr>
    <w:rPr>
      <w:rFonts w:ascii="Verdana" w:eastAsia="SimHei" w:hAnsi="Verdana" w:cs="Simplified Arabic"/>
      <w:bCs/>
      <w:sz w:val="16"/>
      <w:szCs w:val="16"/>
      <w:lang w:val="fr-FR"/>
    </w:rPr>
  </w:style>
  <w:style w:type="paragraph" w:customStyle="1" w:styleId="ChapNo">
    <w:name w:val="Chap_No"/>
    <w:basedOn w:val="a"/>
    <w:next w:val="a"/>
    <w:rsid w:val="002B0B4E"/>
    <w:pPr>
      <w:keepNext/>
      <w:keepLines/>
      <w:spacing w:before="480"/>
      <w:jc w:val="center"/>
    </w:pPr>
    <w:rPr>
      <w:b/>
      <w:caps/>
      <w:sz w:val="28"/>
    </w:rPr>
  </w:style>
  <w:style w:type="paragraph" w:customStyle="1" w:styleId="Chaptitle">
    <w:name w:val="Chap_title"/>
    <w:basedOn w:val="a"/>
    <w:next w:val="a"/>
    <w:rsid w:val="002B0B4E"/>
    <w:pPr>
      <w:keepNext/>
      <w:keepLines/>
      <w:spacing w:before="240"/>
      <w:jc w:val="center"/>
    </w:pPr>
    <w:rPr>
      <w:b/>
      <w:sz w:val="28"/>
    </w:rPr>
  </w:style>
  <w:style w:type="character" w:styleId="a8">
    <w:name w:val="endnote reference"/>
    <w:basedOn w:val="a0"/>
    <w:rsid w:val="002B0B4E"/>
    <w:rPr>
      <w:vertAlign w:val="superscript"/>
    </w:rPr>
  </w:style>
  <w:style w:type="paragraph" w:customStyle="1" w:styleId="enumlev1">
    <w:name w:val="enumlev1"/>
    <w:basedOn w:val="a"/>
    <w:rsid w:val="002B0B4E"/>
    <w:pPr>
      <w:spacing w:before="80"/>
      <w:ind w:left="794" w:hanging="794"/>
    </w:pPr>
  </w:style>
  <w:style w:type="paragraph" w:customStyle="1" w:styleId="enumlev2">
    <w:name w:val="enumlev2"/>
    <w:basedOn w:val="enumlev1"/>
    <w:rsid w:val="002B0B4E"/>
    <w:pPr>
      <w:ind w:left="1191" w:hanging="397"/>
    </w:pPr>
  </w:style>
  <w:style w:type="paragraph" w:customStyle="1" w:styleId="enumlev3">
    <w:name w:val="enumlev3"/>
    <w:basedOn w:val="enumlev2"/>
    <w:rsid w:val="002B0B4E"/>
    <w:pPr>
      <w:ind w:left="1588"/>
    </w:pPr>
  </w:style>
  <w:style w:type="paragraph" w:customStyle="1" w:styleId="Equationlegend">
    <w:name w:val="Equation_legend"/>
    <w:basedOn w:val="a"/>
    <w:rsid w:val="002B0B4E"/>
    <w:pPr>
      <w:tabs>
        <w:tab w:val="clear" w:pos="794"/>
        <w:tab w:val="clear" w:pos="1191"/>
        <w:tab w:val="clear" w:pos="1588"/>
        <w:tab w:val="right" w:pos="1814"/>
      </w:tabs>
      <w:spacing w:before="80"/>
      <w:ind w:left="1985" w:hanging="1985"/>
    </w:pPr>
  </w:style>
  <w:style w:type="paragraph" w:customStyle="1" w:styleId="Figure">
    <w:name w:val="Figure"/>
    <w:basedOn w:val="a"/>
    <w:next w:val="a"/>
    <w:rsid w:val="002B0B4E"/>
    <w:pPr>
      <w:keepNext/>
      <w:keepLines/>
      <w:spacing w:before="240" w:after="120"/>
      <w:jc w:val="center"/>
    </w:pPr>
  </w:style>
  <w:style w:type="paragraph" w:customStyle="1" w:styleId="FigureNotitle">
    <w:name w:val="Figure_No &amp; title"/>
    <w:basedOn w:val="a"/>
    <w:next w:val="a"/>
    <w:rsid w:val="002B0B4E"/>
    <w:pPr>
      <w:keepLines/>
      <w:spacing w:before="240" w:after="120"/>
      <w:jc w:val="center"/>
    </w:pPr>
    <w:rPr>
      <w:b/>
    </w:rPr>
  </w:style>
  <w:style w:type="paragraph" w:customStyle="1" w:styleId="Figurewithouttitle">
    <w:name w:val="Figure_without_title"/>
    <w:basedOn w:val="a"/>
    <w:next w:val="a"/>
    <w:rsid w:val="002B0B4E"/>
    <w:pPr>
      <w:keepLines/>
      <w:spacing w:before="240" w:after="120"/>
      <w:jc w:val="center"/>
    </w:pPr>
  </w:style>
  <w:style w:type="character" w:styleId="a9">
    <w:name w:val="footnote reference"/>
    <w:basedOn w:val="a0"/>
    <w:rsid w:val="002B0B4E"/>
    <w:rPr>
      <w:position w:val="6"/>
      <w:sz w:val="18"/>
    </w:rPr>
  </w:style>
  <w:style w:type="paragraph" w:customStyle="1" w:styleId="Note">
    <w:name w:val="Note"/>
    <w:basedOn w:val="a"/>
    <w:rsid w:val="002B0B4E"/>
    <w:pPr>
      <w:spacing w:before="80"/>
    </w:pPr>
  </w:style>
  <w:style w:type="paragraph" w:styleId="aa">
    <w:name w:val="footnote text"/>
    <w:basedOn w:val="Note"/>
    <w:rsid w:val="002B0B4E"/>
    <w:pPr>
      <w:keepLines/>
      <w:tabs>
        <w:tab w:val="left" w:pos="255"/>
      </w:tabs>
      <w:ind w:left="255" w:hanging="255"/>
    </w:pPr>
  </w:style>
  <w:style w:type="paragraph" w:customStyle="1" w:styleId="Headingb">
    <w:name w:val="Heading_b"/>
    <w:basedOn w:val="a"/>
    <w:next w:val="a"/>
    <w:rsid w:val="002B0B4E"/>
    <w:pPr>
      <w:keepNext/>
      <w:spacing w:before="160"/>
    </w:pPr>
    <w:rPr>
      <w:b/>
    </w:rPr>
  </w:style>
  <w:style w:type="paragraph" w:customStyle="1" w:styleId="Headingi">
    <w:name w:val="Heading_i"/>
    <w:basedOn w:val="a"/>
    <w:next w:val="a"/>
    <w:rsid w:val="002B0B4E"/>
    <w:pPr>
      <w:keepNext/>
      <w:spacing w:before="160"/>
    </w:pPr>
    <w:rPr>
      <w:i/>
    </w:rPr>
  </w:style>
  <w:style w:type="paragraph" w:customStyle="1" w:styleId="Normalaftertitle">
    <w:name w:val="Normal_after_title"/>
    <w:basedOn w:val="a"/>
    <w:next w:val="a"/>
    <w:rsid w:val="002B0B4E"/>
    <w:pPr>
      <w:spacing w:before="360"/>
    </w:pPr>
  </w:style>
  <w:style w:type="paragraph" w:customStyle="1" w:styleId="PartNo">
    <w:name w:val="Part_No"/>
    <w:basedOn w:val="a"/>
    <w:next w:val="a"/>
    <w:rsid w:val="002B0B4E"/>
    <w:pPr>
      <w:keepNext/>
      <w:keepLines/>
      <w:spacing w:before="480" w:after="80"/>
      <w:jc w:val="center"/>
    </w:pPr>
    <w:rPr>
      <w:caps/>
      <w:sz w:val="28"/>
    </w:rPr>
  </w:style>
  <w:style w:type="paragraph" w:customStyle="1" w:styleId="Partref">
    <w:name w:val="Part_ref"/>
    <w:basedOn w:val="a"/>
    <w:next w:val="a"/>
    <w:rsid w:val="002B0B4E"/>
    <w:pPr>
      <w:keepNext/>
      <w:keepLines/>
      <w:spacing w:before="280"/>
      <w:jc w:val="center"/>
    </w:pPr>
  </w:style>
  <w:style w:type="paragraph" w:customStyle="1" w:styleId="Parttitle">
    <w:name w:val="Part_title"/>
    <w:basedOn w:val="a"/>
    <w:next w:val="Normalaftertitle"/>
    <w:rsid w:val="002B0B4E"/>
    <w:pPr>
      <w:keepNext/>
      <w:keepLines/>
      <w:spacing w:before="240" w:after="280"/>
      <w:jc w:val="center"/>
    </w:pPr>
    <w:rPr>
      <w:b/>
      <w:sz w:val="28"/>
    </w:rPr>
  </w:style>
  <w:style w:type="paragraph" w:customStyle="1" w:styleId="Recdate">
    <w:name w:val="Rec_date"/>
    <w:basedOn w:val="a"/>
    <w:next w:val="Normalaftertitle"/>
    <w:rsid w:val="002B0B4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2B0B4E"/>
  </w:style>
  <w:style w:type="paragraph" w:customStyle="1" w:styleId="QuestionNo">
    <w:name w:val="Question_No"/>
    <w:basedOn w:val="a"/>
    <w:next w:val="a"/>
    <w:rsid w:val="002B0B4E"/>
    <w:pPr>
      <w:keepNext/>
      <w:keepLines/>
      <w:spacing w:before="0"/>
    </w:pPr>
    <w:rPr>
      <w:b/>
      <w:sz w:val="28"/>
    </w:rPr>
  </w:style>
  <w:style w:type="paragraph" w:customStyle="1" w:styleId="RecNo">
    <w:name w:val="Rec_No"/>
    <w:basedOn w:val="a"/>
    <w:next w:val="a"/>
    <w:rsid w:val="002B0B4E"/>
    <w:pPr>
      <w:keepNext/>
      <w:keepLines/>
      <w:spacing w:before="480"/>
      <w:jc w:val="center"/>
    </w:pPr>
    <w:rPr>
      <w:caps/>
      <w:sz w:val="28"/>
    </w:rPr>
  </w:style>
  <w:style w:type="paragraph" w:customStyle="1" w:styleId="Recref">
    <w:name w:val="Rec_ref"/>
    <w:basedOn w:val="a"/>
    <w:next w:val="Recdate"/>
    <w:rsid w:val="002B0B4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2B0B4E"/>
  </w:style>
  <w:style w:type="paragraph" w:customStyle="1" w:styleId="Rectitle">
    <w:name w:val="Rec_title"/>
    <w:basedOn w:val="a"/>
    <w:next w:val="Normalaftertitle"/>
    <w:rsid w:val="002B0B4E"/>
    <w:pPr>
      <w:keepNext/>
      <w:keepLines/>
      <w:spacing w:before="360"/>
      <w:jc w:val="center"/>
    </w:pPr>
    <w:rPr>
      <w:b/>
      <w:sz w:val="28"/>
    </w:rPr>
  </w:style>
  <w:style w:type="paragraph" w:customStyle="1" w:styleId="Questiontitle">
    <w:name w:val="Question_title"/>
    <w:basedOn w:val="Rectitle"/>
    <w:next w:val="Questionref"/>
    <w:rsid w:val="002B0B4E"/>
  </w:style>
  <w:style w:type="character" w:customStyle="1" w:styleId="Recdef">
    <w:name w:val="Rec_def"/>
    <w:basedOn w:val="a0"/>
    <w:rsid w:val="002B0B4E"/>
    <w:rPr>
      <w:b/>
    </w:rPr>
  </w:style>
  <w:style w:type="paragraph" w:customStyle="1" w:styleId="Reftext">
    <w:name w:val="Ref_text"/>
    <w:basedOn w:val="a"/>
    <w:rsid w:val="002B0B4E"/>
    <w:pPr>
      <w:ind w:left="794" w:hanging="794"/>
    </w:pPr>
  </w:style>
  <w:style w:type="paragraph" w:customStyle="1" w:styleId="Reftitle">
    <w:name w:val="Ref_title"/>
    <w:basedOn w:val="a"/>
    <w:next w:val="Reftext"/>
    <w:rsid w:val="002B0B4E"/>
    <w:pPr>
      <w:spacing w:before="480"/>
      <w:jc w:val="center"/>
    </w:pPr>
    <w:rPr>
      <w:b/>
    </w:rPr>
  </w:style>
  <w:style w:type="paragraph" w:customStyle="1" w:styleId="Repdate">
    <w:name w:val="Rep_date"/>
    <w:basedOn w:val="Recdate"/>
    <w:next w:val="Normalaftertitle"/>
    <w:rsid w:val="002B0B4E"/>
  </w:style>
  <w:style w:type="paragraph" w:customStyle="1" w:styleId="RepNo">
    <w:name w:val="Rep_No"/>
    <w:basedOn w:val="RecNo"/>
    <w:next w:val="a"/>
    <w:rsid w:val="002B0B4E"/>
  </w:style>
  <w:style w:type="paragraph" w:customStyle="1" w:styleId="Repref">
    <w:name w:val="Rep_ref"/>
    <w:basedOn w:val="Recref"/>
    <w:next w:val="Repdate"/>
    <w:rsid w:val="002B0B4E"/>
  </w:style>
  <w:style w:type="paragraph" w:customStyle="1" w:styleId="Reptitle">
    <w:name w:val="Rep_title"/>
    <w:basedOn w:val="Rectitle"/>
    <w:next w:val="Repref"/>
    <w:rsid w:val="002B0B4E"/>
  </w:style>
  <w:style w:type="paragraph" w:customStyle="1" w:styleId="Resdate">
    <w:name w:val="Res_date"/>
    <w:basedOn w:val="Recdate"/>
    <w:next w:val="Normalaftertitle"/>
    <w:rsid w:val="002B0B4E"/>
  </w:style>
  <w:style w:type="character" w:customStyle="1" w:styleId="Resdef">
    <w:name w:val="Res_def"/>
    <w:basedOn w:val="a0"/>
    <w:rsid w:val="002B0B4E"/>
    <w:rPr>
      <w:rFonts w:ascii="Times New Roman" w:hAnsi="Times New Roman"/>
      <w:b/>
    </w:rPr>
  </w:style>
  <w:style w:type="paragraph" w:customStyle="1" w:styleId="ResNo">
    <w:name w:val="Res_No"/>
    <w:basedOn w:val="RecNo"/>
    <w:next w:val="a"/>
    <w:rsid w:val="002B0B4E"/>
  </w:style>
  <w:style w:type="paragraph" w:customStyle="1" w:styleId="Resref">
    <w:name w:val="Res_ref"/>
    <w:basedOn w:val="Recref"/>
    <w:next w:val="Resdate"/>
    <w:rsid w:val="002B0B4E"/>
  </w:style>
  <w:style w:type="paragraph" w:customStyle="1" w:styleId="Restitle">
    <w:name w:val="Res_title"/>
    <w:basedOn w:val="Rectitle"/>
    <w:next w:val="Resref"/>
    <w:rsid w:val="002B0B4E"/>
  </w:style>
  <w:style w:type="paragraph" w:customStyle="1" w:styleId="Section1">
    <w:name w:val="Section_1"/>
    <w:basedOn w:val="a"/>
    <w:next w:val="a"/>
    <w:rsid w:val="002B0B4E"/>
    <w:pPr>
      <w:tabs>
        <w:tab w:val="clear" w:pos="794"/>
        <w:tab w:val="clear" w:pos="1191"/>
        <w:tab w:val="clear" w:pos="1588"/>
        <w:tab w:val="clear" w:pos="1985"/>
      </w:tabs>
      <w:spacing w:before="624"/>
      <w:jc w:val="center"/>
    </w:pPr>
    <w:rPr>
      <w:b/>
    </w:rPr>
  </w:style>
  <w:style w:type="paragraph" w:customStyle="1" w:styleId="Section2">
    <w:name w:val="Section_2"/>
    <w:basedOn w:val="a"/>
    <w:next w:val="a"/>
    <w:rsid w:val="002B0B4E"/>
    <w:pPr>
      <w:tabs>
        <w:tab w:val="clear" w:pos="794"/>
        <w:tab w:val="clear" w:pos="1191"/>
        <w:tab w:val="clear" w:pos="1588"/>
        <w:tab w:val="clear" w:pos="1985"/>
      </w:tabs>
      <w:spacing w:before="240"/>
      <w:jc w:val="center"/>
    </w:pPr>
    <w:rPr>
      <w:i/>
    </w:rPr>
  </w:style>
  <w:style w:type="paragraph" w:customStyle="1" w:styleId="SectionNo">
    <w:name w:val="Section_No"/>
    <w:basedOn w:val="a"/>
    <w:next w:val="a"/>
    <w:rsid w:val="002B0B4E"/>
    <w:pPr>
      <w:keepNext/>
      <w:keepLines/>
      <w:spacing w:before="480" w:after="80"/>
      <w:jc w:val="center"/>
    </w:pPr>
    <w:rPr>
      <w:caps/>
      <w:sz w:val="28"/>
    </w:rPr>
  </w:style>
  <w:style w:type="paragraph" w:customStyle="1" w:styleId="Sectiontitle">
    <w:name w:val="Section_title"/>
    <w:basedOn w:val="a"/>
    <w:next w:val="Normalaftertitle"/>
    <w:rsid w:val="002B0B4E"/>
    <w:pPr>
      <w:keepNext/>
      <w:keepLines/>
      <w:spacing w:before="480" w:after="280"/>
      <w:jc w:val="center"/>
    </w:pPr>
    <w:rPr>
      <w:b/>
      <w:sz w:val="28"/>
    </w:rPr>
  </w:style>
  <w:style w:type="paragraph" w:customStyle="1" w:styleId="Source">
    <w:name w:val="Source"/>
    <w:basedOn w:val="a"/>
    <w:next w:val="Normalaftertitle"/>
    <w:rsid w:val="002B0B4E"/>
    <w:pPr>
      <w:spacing w:before="840" w:after="200"/>
      <w:jc w:val="center"/>
    </w:pPr>
    <w:rPr>
      <w:b/>
      <w:sz w:val="28"/>
    </w:rPr>
  </w:style>
  <w:style w:type="paragraph" w:customStyle="1" w:styleId="SpecialFooter">
    <w:name w:val="Special Footer"/>
    <w:basedOn w:val="a6"/>
    <w:rsid w:val="002B0B4E"/>
    <w:pPr>
      <w:tabs>
        <w:tab w:val="clear" w:pos="794"/>
        <w:tab w:val="clear" w:pos="1191"/>
        <w:tab w:val="clear" w:pos="1588"/>
        <w:tab w:val="clear" w:pos="1985"/>
        <w:tab w:val="clear" w:pos="4320"/>
        <w:tab w:val="clear" w:pos="8640"/>
        <w:tab w:val="left" w:pos="567"/>
        <w:tab w:val="left" w:pos="1134"/>
        <w:tab w:val="left" w:pos="1701"/>
        <w:tab w:val="left" w:pos="2268"/>
        <w:tab w:val="left" w:pos="2835"/>
        <w:tab w:val="left" w:pos="5954"/>
        <w:tab w:val="right" w:pos="9639"/>
      </w:tabs>
      <w:spacing w:before="0"/>
      <w:jc w:val="both"/>
    </w:pPr>
    <w:rPr>
      <w:sz w:val="16"/>
    </w:rPr>
  </w:style>
  <w:style w:type="character" w:customStyle="1" w:styleId="Tablefreq">
    <w:name w:val="Table_freq"/>
    <w:basedOn w:val="a0"/>
    <w:rsid w:val="002B0B4E"/>
    <w:rPr>
      <w:b/>
      <w:color w:val="auto"/>
    </w:rPr>
  </w:style>
  <w:style w:type="paragraph" w:customStyle="1" w:styleId="Tablehead">
    <w:name w:val="Table_head"/>
    <w:basedOn w:val="a"/>
    <w:next w:val="a"/>
    <w:rsid w:val="002B0B4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a"/>
    <w:rsid w:val="002B0B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a"/>
    <w:next w:val="Tablehead"/>
    <w:rsid w:val="002B0B4E"/>
    <w:pPr>
      <w:keepNext/>
      <w:keepLines/>
      <w:spacing w:before="360" w:after="120"/>
      <w:jc w:val="center"/>
    </w:pPr>
    <w:rPr>
      <w:b/>
    </w:rPr>
  </w:style>
  <w:style w:type="paragraph" w:customStyle="1" w:styleId="Tableref">
    <w:name w:val="Table_ref"/>
    <w:basedOn w:val="a"/>
    <w:next w:val="a"/>
    <w:rsid w:val="002B0B4E"/>
    <w:pPr>
      <w:keepNext/>
      <w:spacing w:before="0" w:after="120"/>
      <w:jc w:val="center"/>
    </w:pPr>
  </w:style>
  <w:style w:type="paragraph" w:customStyle="1" w:styleId="Tabletext">
    <w:name w:val="Table_text"/>
    <w:basedOn w:val="a"/>
    <w:rsid w:val="002B0B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a"/>
    <w:rsid w:val="002B0B4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a"/>
    <w:rsid w:val="002B0B4E"/>
  </w:style>
  <w:style w:type="paragraph" w:customStyle="1" w:styleId="Title3">
    <w:name w:val="Title 3"/>
    <w:basedOn w:val="Title2"/>
    <w:next w:val="a"/>
    <w:rsid w:val="002B0B4E"/>
    <w:rPr>
      <w:caps w:val="0"/>
    </w:rPr>
  </w:style>
  <w:style w:type="paragraph" w:customStyle="1" w:styleId="Title4">
    <w:name w:val="Title 4"/>
    <w:basedOn w:val="Title3"/>
    <w:next w:val="1"/>
    <w:rsid w:val="002B0B4E"/>
    <w:rPr>
      <w:b/>
    </w:rPr>
  </w:style>
  <w:style w:type="paragraph" w:customStyle="1" w:styleId="toc0">
    <w:name w:val="toc 0"/>
    <w:basedOn w:val="a"/>
    <w:next w:val="10"/>
    <w:rsid w:val="002B0B4E"/>
    <w:pPr>
      <w:tabs>
        <w:tab w:val="clear" w:pos="794"/>
        <w:tab w:val="clear" w:pos="1191"/>
        <w:tab w:val="clear" w:pos="1588"/>
        <w:tab w:val="clear" w:pos="1985"/>
        <w:tab w:val="right" w:pos="9639"/>
      </w:tabs>
    </w:pPr>
    <w:rPr>
      <w:b/>
    </w:rPr>
  </w:style>
  <w:style w:type="paragraph" w:styleId="10">
    <w:name w:val="toc 1"/>
    <w:basedOn w:val="a"/>
    <w:rsid w:val="002B0B4E"/>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20">
    <w:name w:val="toc 2"/>
    <w:basedOn w:val="10"/>
    <w:rsid w:val="002B0B4E"/>
    <w:pPr>
      <w:spacing w:before="80"/>
      <w:ind w:left="1531" w:hanging="851"/>
    </w:pPr>
  </w:style>
  <w:style w:type="paragraph" w:styleId="30">
    <w:name w:val="toc 3"/>
    <w:basedOn w:val="20"/>
    <w:rsid w:val="002B0B4E"/>
  </w:style>
  <w:style w:type="paragraph" w:styleId="40">
    <w:name w:val="toc 4"/>
    <w:basedOn w:val="30"/>
    <w:rsid w:val="002B0B4E"/>
  </w:style>
  <w:style w:type="paragraph" w:styleId="50">
    <w:name w:val="toc 5"/>
    <w:basedOn w:val="40"/>
    <w:rsid w:val="002B0B4E"/>
  </w:style>
  <w:style w:type="paragraph" w:styleId="60">
    <w:name w:val="toc 6"/>
    <w:basedOn w:val="40"/>
    <w:rsid w:val="002B0B4E"/>
  </w:style>
  <w:style w:type="paragraph" w:styleId="70">
    <w:name w:val="toc 7"/>
    <w:basedOn w:val="40"/>
    <w:rsid w:val="002B0B4E"/>
  </w:style>
  <w:style w:type="paragraph" w:styleId="80">
    <w:name w:val="toc 8"/>
    <w:basedOn w:val="40"/>
    <w:rsid w:val="002B0B4E"/>
  </w:style>
  <w:style w:type="paragraph" w:customStyle="1" w:styleId="Reasons">
    <w:name w:val="Reasons"/>
    <w:basedOn w:val="a"/>
    <w:qFormat/>
    <w:rsid w:val="00E07475"/>
    <w:pPr>
      <w:tabs>
        <w:tab w:val="clear" w:pos="794"/>
        <w:tab w:val="clear" w:pos="1191"/>
        <w:tab w:val="clear" w:pos="1588"/>
        <w:tab w:val="clear" w:pos="1985"/>
      </w:tabs>
      <w:overflowPunct/>
      <w:autoSpaceDE/>
      <w:autoSpaceDN/>
      <w:adjustRightInd/>
      <w:spacing w:before="0"/>
      <w:textAlignment w:val="auto"/>
    </w:pPr>
    <w:rPr>
      <w:lang w:val="en-US"/>
    </w:rPr>
  </w:style>
  <w:style w:type="paragraph" w:styleId="ab">
    <w:name w:val="Balloon Text"/>
    <w:basedOn w:val="a"/>
    <w:link w:val="ac"/>
    <w:rsid w:val="00D74A9A"/>
    <w:pPr>
      <w:spacing w:before="0"/>
    </w:pPr>
    <w:rPr>
      <w:rFonts w:ascii="Tahoma" w:hAnsi="Tahoma" w:cs="Tahoma"/>
      <w:sz w:val="16"/>
      <w:szCs w:val="16"/>
    </w:rPr>
  </w:style>
  <w:style w:type="character" w:customStyle="1" w:styleId="ac">
    <w:name w:val="Текст выноски Знак"/>
    <w:basedOn w:val="a0"/>
    <w:link w:val="ab"/>
    <w:rsid w:val="00D74A9A"/>
    <w:rPr>
      <w:rFonts w:ascii="Tahoma" w:eastAsia="Times New Roman"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urrie\Application%20Data\Microsoft\Templates\POOL%20E%20-%20ITU\PE_RPM-C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PE_RPM-CIS</Template>
  <TotalTime>21</TotalTime>
  <Pages>1</Pages>
  <Words>1434</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Normal Template</vt:lpstr>
    </vt:vector>
  </TitlesOfParts>
  <Company>ITU</Company>
  <LinksUpToDate>false</LinksUpToDate>
  <CharactersWithSpaces>10023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creator>currie</dc:creator>
  <cp:lastModifiedBy>Marcin</cp:lastModifiedBy>
  <cp:revision>13</cp:revision>
  <cp:lastPrinted>2013-01-30T16:19:00Z</cp:lastPrinted>
  <dcterms:created xsi:type="dcterms:W3CDTF">2013-01-30T16:03:00Z</dcterms:created>
  <dcterms:modified xsi:type="dcterms:W3CDTF">2013-03-03T16:19:00Z</dcterms:modified>
</cp:coreProperties>
</file>