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F24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E4E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2E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EA5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A5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64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4A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08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3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E21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8601C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DC0EA5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4">
    <w:nsid w:val="329361C5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31D2CAF"/>
    <w:multiLevelType w:val="multilevel"/>
    <w:tmpl w:val="3294E3F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pStyle w:val="ECCTablenote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6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7">
    <w:nsid w:val="3D163F7A"/>
    <w:multiLevelType w:val="multilevel"/>
    <w:tmpl w:val="79588C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>
    <w:nsid w:val="499B11C1"/>
    <w:multiLevelType w:val="multilevel"/>
    <w:tmpl w:val="CF28CB36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23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604C0B08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5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3212E4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20"/>
  </w:num>
  <w:num w:numId="5">
    <w:abstractNumId w:val="12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0"/>
  </w:num>
  <w:num w:numId="9">
    <w:abstractNumId w:val="13"/>
  </w:num>
  <w:num w:numId="10">
    <w:abstractNumId w:val="22"/>
  </w:num>
  <w:num w:numId="11">
    <w:abstractNumId w:val="19"/>
  </w:num>
  <w:num w:numId="12">
    <w:abstractNumId w:val="16"/>
  </w:num>
  <w:num w:numId="13">
    <w:abstractNumId w:val="2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1"/>
  </w:num>
  <w:num w:numId="20">
    <w:abstractNumId w:val="11"/>
  </w:num>
  <w:num w:numId="21">
    <w:abstractNumId w:val="11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12"/>
  </w:num>
  <w:num w:numId="37">
    <w:abstractNumId w:val="12"/>
  </w:num>
  <w:num w:numId="38">
    <w:abstractNumId w:val="12"/>
  </w:num>
  <w:numIdMacAtCleanup w:val="12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F67787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uiPriority w:val="99"/>
    <w:qFormat/>
    <w:rsid w:val="00D24CD0"/>
    <w:pPr>
      <w:keepNext/>
      <w:numPr>
        <w:numId w:val="2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uiPriority w:val="99"/>
    <w:qFormat/>
    <w:rsid w:val="003771D5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uiPriority w:val="99"/>
    <w:qFormat/>
    <w:rsid w:val="00536F3C"/>
    <w:pPr>
      <w:keepNext/>
      <w:numPr>
        <w:ilvl w:val="2"/>
        <w:numId w:val="2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uiPriority w:val="99"/>
    <w:qFormat/>
    <w:rsid w:val="00536F3C"/>
    <w:pPr>
      <w:numPr>
        <w:ilvl w:val="3"/>
        <w:numId w:val="2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2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2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F67787"/>
    <w:pPr>
      <w:keepNext/>
      <w:pageBreakBefore/>
      <w:numPr>
        <w:numId w:val="38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F67787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F67787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F67787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F67787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F67787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762BCC"/>
    <w:pPr>
      <w:numPr>
        <w:ilvl w:val="6"/>
        <w:numId w:val="23"/>
      </w:numPr>
      <w:tabs>
        <w:tab w:val="left" w:pos="284"/>
      </w:tabs>
      <w:ind w:left="284" w:hanging="284"/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3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38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38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TableHeaderred">
    <w:name w:val="ECC Table Header red"/>
    <w:rsid w:val="005817E4"/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D24CD0"/>
    <w:pPr>
      <w:numPr>
        <w:ilvl w:val="1"/>
        <w:numId w:val="35"/>
      </w:numPr>
    </w:pPr>
  </w:style>
  <w:style w:type="paragraph" w:customStyle="1" w:styleId="ECCNumberedList">
    <w:name w:val="ECC Numbered List"/>
    <w:basedOn w:val="Standard"/>
    <w:rsid w:val="00DF7D21"/>
    <w:pPr>
      <w:numPr>
        <w:numId w:val="23"/>
      </w:numPr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D24CD0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059C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F67787"/>
    <w:pPr>
      <w:tabs>
        <w:tab w:val="right" w:pos="4609"/>
      </w:tabs>
      <w:spacing w:after="60"/>
    </w:pPr>
    <w:rPr>
      <w:b/>
      <w:sz w:val="22"/>
      <w:lang w:val="da-DK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F67787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D24CD0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F67787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F67787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D24CD0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F67787"/>
    <w:rPr>
      <w:b/>
      <w:sz w:val="22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D24CD0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Absatz-Standardschriftart"/>
    <w:link w:val="ECCBreak"/>
    <w:rsid w:val="00D24CD0"/>
    <w:rPr>
      <w:b/>
      <w:bCs/>
      <w:iCs/>
      <w:cap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D24CD0"/>
    <w:rPr>
      <w:color w:val="0000FF" w:themeColor="hyperlink"/>
      <w:u w:val="single"/>
    </w:rPr>
  </w:style>
  <w:style w:type="character" w:styleId="Hervorhebung">
    <w:name w:val="Emphasis"/>
    <w:aliases w:val="ECC HL italics"/>
    <w:uiPriority w:val="20"/>
    <w:rsid w:val="00D24CD0"/>
    <w:rPr>
      <w:i/>
      <w:iCs/>
    </w:rPr>
  </w:style>
  <w:style w:type="paragraph" w:styleId="Beschriftung">
    <w:name w:val="caption"/>
    <w:aliases w:val="ECC Caption"/>
    <w:next w:val="Standard"/>
    <w:uiPriority w:val="35"/>
    <w:qFormat/>
    <w:rsid w:val="00B3042F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F67787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Standard"/>
    <w:uiPriority w:val="99"/>
    <w:qFormat/>
    <w:rsid w:val="00D24CD0"/>
    <w:pPr>
      <w:keepNext/>
      <w:numPr>
        <w:numId w:val="2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uiPriority w:val="99"/>
    <w:qFormat/>
    <w:rsid w:val="003771D5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uiPriority w:val="99"/>
    <w:qFormat/>
    <w:rsid w:val="00536F3C"/>
    <w:pPr>
      <w:keepNext/>
      <w:numPr>
        <w:ilvl w:val="2"/>
        <w:numId w:val="2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Standard"/>
    <w:uiPriority w:val="99"/>
    <w:qFormat/>
    <w:rsid w:val="00536F3C"/>
    <w:pPr>
      <w:numPr>
        <w:ilvl w:val="3"/>
        <w:numId w:val="2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2"/>
      </w:num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2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uzeile">
    <w:name w:val="footer"/>
    <w:basedOn w:val="Standard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Standard"/>
    <w:rsid w:val="00F67787"/>
    <w:pPr>
      <w:keepNext/>
      <w:pageBreakBefore/>
      <w:numPr>
        <w:numId w:val="38"/>
      </w:numPr>
    </w:pPr>
    <w:rPr>
      <w:color w:val="D2232A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F67787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F67787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F67787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F67787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F67787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  <w:style w:type="table" w:styleId="Tabellenraster">
    <w:name w:val="Table Grid"/>
    <w:basedOn w:val="NormaleTabelle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uiPriority w:val="99"/>
    <w:rsid w:val="007160BE"/>
    <w:rPr>
      <w:sz w:val="16"/>
      <w:szCs w:val="16"/>
      <w14:cntxtAlts/>
    </w:rPr>
  </w:style>
  <w:style w:type="character" w:styleId="Funotenzeichen">
    <w:name w:val="footnote reference"/>
    <w:aliases w:val="ECC Footnote sign"/>
    <w:basedOn w:val="Absatz-Standardschriftart"/>
    <w:rsid w:val="0046427F"/>
    <w:rPr>
      <w:rFonts w:ascii="Arial" w:hAnsi="Arial"/>
      <w:sz w:val="20"/>
      <w:vertAlign w:val="superscript"/>
    </w:rPr>
  </w:style>
  <w:style w:type="paragraph" w:customStyle="1" w:styleId="ECCTablenote">
    <w:name w:val="ECC Table note"/>
    <w:rsid w:val="00762BCC"/>
    <w:pPr>
      <w:numPr>
        <w:ilvl w:val="6"/>
        <w:numId w:val="23"/>
      </w:numPr>
      <w:tabs>
        <w:tab w:val="left" w:pos="284"/>
      </w:tabs>
      <w:ind w:left="284" w:hanging="284"/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Standard"/>
    <w:rsid w:val="00F212EB"/>
    <w:pPr>
      <w:numPr>
        <w:ilvl w:val="1"/>
        <w:numId w:val="3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Standard"/>
    <w:rsid w:val="00F212EB"/>
    <w:pPr>
      <w:numPr>
        <w:ilvl w:val="2"/>
        <w:numId w:val="38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Standard"/>
    <w:rsid w:val="00F212EB"/>
    <w:pPr>
      <w:numPr>
        <w:ilvl w:val="3"/>
        <w:numId w:val="38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TableHeaderred">
    <w:name w:val="ECC Table Header red"/>
    <w:rsid w:val="005817E4"/>
    <w:rPr>
      <w:b/>
      <w:bCs/>
      <w:color w:val="D2232A"/>
    </w:rPr>
  </w:style>
  <w:style w:type="paragraph" w:customStyle="1" w:styleId="ECCLastupdated">
    <w:name w:val="ECC Last updated"/>
    <w:next w:val="Standard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D24CD0"/>
    <w:pPr>
      <w:numPr>
        <w:ilvl w:val="1"/>
        <w:numId w:val="35"/>
      </w:numPr>
    </w:pPr>
  </w:style>
  <w:style w:type="paragraph" w:customStyle="1" w:styleId="ECCNumberedList">
    <w:name w:val="ECC Numbered List"/>
    <w:basedOn w:val="Standard"/>
    <w:rsid w:val="00DF7D21"/>
    <w:pPr>
      <w:numPr>
        <w:numId w:val="23"/>
      </w:numPr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D24CD0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E059C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Standard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Standard"/>
    <w:link w:val="ECCLetterHeadZchn"/>
    <w:qFormat/>
    <w:rsid w:val="00F67787"/>
    <w:pPr>
      <w:tabs>
        <w:tab w:val="right" w:pos="4609"/>
      </w:tabs>
      <w:spacing w:after="60"/>
    </w:pPr>
    <w:rPr>
      <w:b/>
      <w:sz w:val="22"/>
      <w:lang w:val="da-DK"/>
    </w:rPr>
  </w:style>
  <w:style w:type="character" w:customStyle="1" w:styleId="ECCMainTitleZchn">
    <w:name w:val="ECC Main Title Zchn"/>
    <w:basedOn w:val="Absatz-Standardschriftar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Absatz-Standardschriftar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Fett">
    <w:name w:val="Strong"/>
    <w:basedOn w:val="Absatz-Standardschriftar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Standard"/>
    <w:rsid w:val="00F67787"/>
    <w:pPr>
      <w:spacing w:after="60"/>
      <w:jc w:val="left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itle">
    <w:name w:val="ECC Title"/>
    <w:basedOn w:val="berschrift1"/>
    <w:rsid w:val="00D24CD0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Standard"/>
    <w:link w:val="ECCBoxZchn"/>
    <w:uiPriority w:val="99"/>
    <w:rsid w:val="00F67787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60"/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IntensiverVerweis">
    <w:name w:val="Intense Reference"/>
    <w:aliases w:val="ECC Main Title No"/>
    <w:basedOn w:val="Absatz-Standardschriftar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Absatz-Standardschriftart"/>
    <w:uiPriority w:val="1"/>
    <w:qFormat/>
    <w:rsid w:val="00A97942"/>
    <w:rPr>
      <w:i w:val="0"/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F67787"/>
    <w:rPr>
      <w:b/>
      <w:noProof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D24CD0"/>
    <w:rPr>
      <w:szCs w:val="22"/>
      <w:lang w:val="en-GB" w:eastAsia="de-DE"/>
    </w:rPr>
  </w:style>
  <w:style w:type="character" w:customStyle="1" w:styleId="ECCHLsubscript">
    <w:name w:val="ECC HL sub script"/>
    <w:basedOn w:val="Absatz-Standardschriftar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Absatz-Standardschriftart"/>
    <w:uiPriority w:val="1"/>
    <w:qFormat/>
    <w:rsid w:val="00A97942"/>
    <w:rPr>
      <w:vertAlign w:val="superscript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Absatz-Standardschriftart"/>
    <w:link w:val="ECCLetterHead"/>
    <w:rsid w:val="00F67787"/>
    <w:rPr>
      <w:b/>
      <w:sz w:val="22"/>
    </w:rPr>
  </w:style>
  <w:style w:type="character" w:customStyle="1" w:styleId="ECCHLmagenta">
    <w:name w:val="ECC HL magenta"/>
    <w:basedOn w:val="Absatz-Standardschriftar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Standard"/>
    <w:link w:val="ECCBreakZchn"/>
    <w:rsid w:val="00D24CD0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Absatz-Standardschriftart"/>
    <w:link w:val="ECCBreak"/>
    <w:rsid w:val="00D24CD0"/>
    <w:rPr>
      <w:b/>
      <w:bCs/>
      <w:iCs/>
      <w:cap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D24CD0"/>
    <w:rPr>
      <w:color w:val="0000FF" w:themeColor="hyperlink"/>
      <w:u w:val="single"/>
    </w:rPr>
  </w:style>
  <w:style w:type="character" w:styleId="Hervorhebung">
    <w:name w:val="Emphasis"/>
    <w:aliases w:val="ECC HL italics"/>
    <w:uiPriority w:val="20"/>
    <w:rsid w:val="00D24CD0"/>
    <w:rPr>
      <w:i/>
      <w:iCs/>
    </w:rPr>
  </w:style>
  <w:style w:type="paragraph" w:styleId="Beschriftung">
    <w:name w:val="caption"/>
    <w:aliases w:val="ECC Caption"/>
    <w:next w:val="Standard"/>
    <w:uiPriority w:val="35"/>
    <w:qFormat/>
    <w:rsid w:val="00B3042F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4\Desktop\Template%20Draft%20CEPT%20Brief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955F8-5B30-41AE-9228-1654FBF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Draft CEPT Brief.dotx</Template>
  <TotalTime>0</TotalTime>
  <Pages>8</Pages>
  <Words>2791</Words>
  <Characters>17588</Characters>
  <Application>Microsoft Office Word</Application>
  <DocSecurity>4</DocSecurity>
  <Lines>146</Lines>
  <Paragraphs>40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Draft CEPT Brief on AI XX</vt:lpstr>
      <vt:lpstr>Draft CEPT Brief on AI XX</vt:lpstr>
      <vt:lpstr>Draft CEPT Brief on AI XX</vt:lpstr>
      <vt:lpstr>New ECC Report Style</vt:lpstr>
    </vt:vector>
  </TitlesOfParts>
  <Manager>stella.lyubchenko@eco.cept.org</Manager>
  <Company>ECO</Company>
  <LinksUpToDate>false</LinksUpToDate>
  <CharactersWithSpaces>20339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creator>Karsten Buckwitz</dc:creator>
  <cp:keywords>CEPT Brief</cp:keywords>
  <cp:lastModifiedBy>Germany</cp:lastModifiedBy>
  <cp:revision>2</cp:revision>
  <cp:lastPrinted>1901-01-01T00:00:00Z</cp:lastPrinted>
  <dcterms:created xsi:type="dcterms:W3CDTF">2014-03-17T23:07:00Z</dcterms:created>
  <dcterms:modified xsi:type="dcterms:W3CDTF">2014-03-17T23:07:00Z</dcterms:modified>
  <cp:category>protected templates</cp:category>
</cp:coreProperties>
</file>