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702"/>
        <w:gridCol w:w="3118"/>
        <w:gridCol w:w="4961"/>
      </w:tblGrid>
      <w:tr w:rsidR="003771D5" w:rsidRPr="00BC2206" w:rsidTr="008742E3">
        <w:trPr>
          <w:cantSplit/>
          <w:trHeight w:val="1240"/>
        </w:trPr>
        <w:tc>
          <w:tcPr>
            <w:tcW w:w="4820" w:type="dxa"/>
            <w:gridSpan w:val="2"/>
            <w:tcBorders>
              <w:top w:val="nil"/>
              <w:left w:val="nil"/>
              <w:bottom w:val="nil"/>
              <w:right w:val="nil"/>
            </w:tcBorders>
          </w:tcPr>
          <w:p w:rsidR="003771D5" w:rsidRPr="00BC2206" w:rsidRDefault="003771D5" w:rsidP="00832254">
            <w:pPr>
              <w:pStyle w:val="ECCLetterHead"/>
            </w:pPr>
          </w:p>
        </w:tc>
        <w:tc>
          <w:tcPr>
            <w:tcW w:w="4961" w:type="dxa"/>
            <w:tcBorders>
              <w:top w:val="nil"/>
              <w:left w:val="nil"/>
              <w:bottom w:val="nil"/>
              <w:right w:val="nil"/>
            </w:tcBorders>
          </w:tcPr>
          <w:p w:rsidR="003771D5" w:rsidRPr="00BC2206" w:rsidRDefault="003771D5" w:rsidP="00832254">
            <w:pPr>
              <w:pStyle w:val="ECCLetterHead"/>
            </w:pPr>
            <w:r w:rsidRPr="00BC2206">
              <w:tab/>
              <w:t xml:space="preserve">Doc. </w:t>
            </w:r>
            <w:r w:rsidR="00BC2206" w:rsidRPr="00BC2206">
              <w:t>CPG15(14)017 Annex IV-</w:t>
            </w:r>
            <w:r w:rsidR="00910BBD">
              <w:t>30</w:t>
            </w:r>
          </w:p>
        </w:tc>
      </w:tr>
      <w:tr w:rsidR="00BC2206" w:rsidRPr="00BC2206" w:rsidTr="00BD4E12">
        <w:tblPrEx>
          <w:tblCellMar>
            <w:left w:w="108" w:type="dxa"/>
            <w:right w:w="108" w:type="dxa"/>
          </w:tblCellMar>
        </w:tblPrEx>
        <w:trPr>
          <w:cantSplit/>
          <w:trHeight w:val="405"/>
        </w:trPr>
        <w:tc>
          <w:tcPr>
            <w:tcW w:w="4820" w:type="dxa"/>
            <w:gridSpan w:val="2"/>
            <w:tcBorders>
              <w:top w:val="nil"/>
              <w:left w:val="nil"/>
              <w:bottom w:val="nil"/>
              <w:right w:val="nil"/>
            </w:tcBorders>
            <w:shd w:val="clear" w:color="auto" w:fill="auto"/>
            <w:vAlign w:val="center"/>
          </w:tcPr>
          <w:p w:rsidR="00BC2206" w:rsidRPr="00BC2206" w:rsidRDefault="00BC2206" w:rsidP="00832254">
            <w:pPr>
              <w:pStyle w:val="ECCLetterHead"/>
            </w:pPr>
            <w:r w:rsidRPr="00BC2206">
              <w:t>CPG15-4</w:t>
            </w:r>
          </w:p>
        </w:tc>
        <w:tc>
          <w:tcPr>
            <w:tcW w:w="4961" w:type="dxa"/>
            <w:tcBorders>
              <w:top w:val="nil"/>
              <w:left w:val="nil"/>
              <w:bottom w:val="nil"/>
              <w:right w:val="nil"/>
            </w:tcBorders>
            <w:vAlign w:val="center"/>
          </w:tcPr>
          <w:p w:rsidR="00BC2206" w:rsidRPr="00BC2206" w:rsidRDefault="00BC2206" w:rsidP="00832254">
            <w:pPr>
              <w:pStyle w:val="ECCLetterHead"/>
            </w:pPr>
          </w:p>
        </w:tc>
      </w:tr>
      <w:tr w:rsidR="00BC2206" w:rsidRPr="00BC2206" w:rsidTr="008742E3">
        <w:tblPrEx>
          <w:tblCellMar>
            <w:left w:w="108" w:type="dxa"/>
            <w:right w:w="108" w:type="dxa"/>
          </w:tblCellMar>
        </w:tblPrEx>
        <w:trPr>
          <w:cantSplit/>
          <w:trHeight w:val="405"/>
        </w:trPr>
        <w:tc>
          <w:tcPr>
            <w:tcW w:w="4820" w:type="dxa"/>
            <w:gridSpan w:val="2"/>
            <w:tcBorders>
              <w:top w:val="nil"/>
              <w:left w:val="nil"/>
              <w:bottom w:val="nil"/>
              <w:right w:val="nil"/>
            </w:tcBorders>
            <w:vAlign w:val="center"/>
          </w:tcPr>
          <w:p w:rsidR="00BC2206" w:rsidRPr="00BC2206" w:rsidRDefault="00BC2206" w:rsidP="00832254">
            <w:pPr>
              <w:pStyle w:val="ECCLetterHead"/>
            </w:pPr>
            <w:r w:rsidRPr="00BC2206">
              <w:t>Riga, Latvia 25</w:t>
            </w:r>
            <w:r w:rsidRPr="00BC2206">
              <w:rPr>
                <w:vertAlign w:val="superscript"/>
              </w:rPr>
              <w:t>th</w:t>
            </w:r>
            <w:r w:rsidRPr="00BC2206">
              <w:t xml:space="preserve"> - 28</w:t>
            </w:r>
            <w:r w:rsidRPr="00BC2206">
              <w:rPr>
                <w:vertAlign w:val="superscript"/>
              </w:rPr>
              <w:t>th</w:t>
            </w:r>
            <w:r w:rsidRPr="00BC2206">
              <w:t xml:space="preserve"> March 2014</w:t>
            </w:r>
          </w:p>
        </w:tc>
        <w:tc>
          <w:tcPr>
            <w:tcW w:w="4961" w:type="dxa"/>
            <w:tcBorders>
              <w:top w:val="nil"/>
              <w:left w:val="nil"/>
              <w:bottom w:val="nil"/>
              <w:right w:val="nil"/>
            </w:tcBorders>
            <w:vAlign w:val="center"/>
          </w:tcPr>
          <w:p w:rsidR="00BC2206" w:rsidRPr="00BC2206" w:rsidRDefault="00BC2206" w:rsidP="00832254">
            <w:pPr>
              <w:pStyle w:val="ECCLetterHead"/>
            </w:pPr>
          </w:p>
        </w:tc>
      </w:tr>
      <w:tr w:rsidR="00BC2206" w:rsidRPr="00BC2206" w:rsidTr="008742E3">
        <w:tblPrEx>
          <w:tblCellMar>
            <w:left w:w="108" w:type="dxa"/>
            <w:right w:w="108" w:type="dxa"/>
          </w:tblCellMar>
        </w:tblPrEx>
        <w:trPr>
          <w:cantSplit/>
          <w:trHeight w:hRule="exact" w:val="79"/>
        </w:trPr>
        <w:tc>
          <w:tcPr>
            <w:tcW w:w="4820" w:type="dxa"/>
            <w:gridSpan w:val="2"/>
            <w:tcBorders>
              <w:top w:val="nil"/>
              <w:left w:val="nil"/>
              <w:bottom w:val="nil"/>
              <w:right w:val="nil"/>
            </w:tcBorders>
            <w:vAlign w:val="center"/>
          </w:tcPr>
          <w:p w:rsidR="00BC2206" w:rsidRPr="00BC2206" w:rsidRDefault="00BC2206" w:rsidP="00832254">
            <w:pPr>
              <w:pStyle w:val="ECCLetterHead"/>
            </w:pPr>
          </w:p>
        </w:tc>
        <w:tc>
          <w:tcPr>
            <w:tcW w:w="4961" w:type="dxa"/>
            <w:tcBorders>
              <w:top w:val="nil"/>
              <w:left w:val="nil"/>
              <w:bottom w:val="nil"/>
              <w:right w:val="nil"/>
            </w:tcBorders>
            <w:vAlign w:val="center"/>
          </w:tcPr>
          <w:p w:rsidR="00BC2206" w:rsidRPr="00BC2206" w:rsidRDefault="00BC2206" w:rsidP="00832254">
            <w:pPr>
              <w:pStyle w:val="ECCLetterHead"/>
            </w:pPr>
          </w:p>
        </w:tc>
      </w:tr>
      <w:tr w:rsidR="00BC2206" w:rsidRPr="00BC2206" w:rsidTr="003771D5">
        <w:tblPrEx>
          <w:tblCellMar>
            <w:left w:w="108" w:type="dxa"/>
            <w:right w:w="108" w:type="dxa"/>
          </w:tblCellMar>
        </w:tblPrEx>
        <w:trPr>
          <w:cantSplit/>
          <w:trHeight w:val="405"/>
        </w:trPr>
        <w:tc>
          <w:tcPr>
            <w:tcW w:w="1702" w:type="dxa"/>
            <w:tcBorders>
              <w:top w:val="nil"/>
              <w:left w:val="nil"/>
              <w:bottom w:val="nil"/>
              <w:right w:val="nil"/>
            </w:tcBorders>
            <w:vAlign w:val="center"/>
          </w:tcPr>
          <w:p w:rsidR="00BC2206" w:rsidRPr="00BC2206" w:rsidRDefault="00BC2206" w:rsidP="00832254">
            <w:pPr>
              <w:pStyle w:val="ECCLetterHead"/>
            </w:pPr>
            <w:r w:rsidRPr="00BC2206">
              <w:t xml:space="preserve">Date issued: </w:t>
            </w:r>
          </w:p>
        </w:tc>
        <w:tc>
          <w:tcPr>
            <w:tcW w:w="8079" w:type="dxa"/>
            <w:gridSpan w:val="2"/>
            <w:tcBorders>
              <w:top w:val="nil"/>
              <w:left w:val="nil"/>
              <w:bottom w:val="nil"/>
              <w:right w:val="nil"/>
            </w:tcBorders>
            <w:vAlign w:val="center"/>
          </w:tcPr>
          <w:p w:rsidR="00BC2206" w:rsidRPr="00BC2206" w:rsidRDefault="00BC2206" w:rsidP="00832254">
            <w:pPr>
              <w:pStyle w:val="ECCLetterHead"/>
            </w:pPr>
            <w:r w:rsidRPr="00BC2206">
              <w:t>28</w:t>
            </w:r>
            <w:r w:rsidRPr="00BC2206">
              <w:rPr>
                <w:vertAlign w:val="superscript"/>
              </w:rPr>
              <w:t>th</w:t>
            </w:r>
            <w:r w:rsidRPr="00BC2206">
              <w:t xml:space="preserve"> March 2014</w:t>
            </w:r>
          </w:p>
        </w:tc>
      </w:tr>
      <w:tr w:rsidR="00BC2206" w:rsidRPr="00BC2206" w:rsidTr="003771D5">
        <w:tblPrEx>
          <w:tblCellMar>
            <w:left w:w="108" w:type="dxa"/>
            <w:right w:w="108" w:type="dxa"/>
          </w:tblCellMar>
        </w:tblPrEx>
        <w:trPr>
          <w:cantSplit/>
          <w:trHeight w:val="405"/>
        </w:trPr>
        <w:tc>
          <w:tcPr>
            <w:tcW w:w="1702" w:type="dxa"/>
            <w:tcBorders>
              <w:top w:val="nil"/>
              <w:left w:val="nil"/>
              <w:bottom w:val="nil"/>
              <w:right w:val="nil"/>
            </w:tcBorders>
            <w:vAlign w:val="center"/>
          </w:tcPr>
          <w:p w:rsidR="00BC2206" w:rsidRPr="00BC2206" w:rsidRDefault="00BC2206" w:rsidP="00832254">
            <w:pPr>
              <w:pStyle w:val="ECCLetterHead"/>
            </w:pPr>
            <w:r w:rsidRPr="00BC2206">
              <w:t xml:space="preserve">Source: </w:t>
            </w:r>
          </w:p>
        </w:tc>
        <w:tc>
          <w:tcPr>
            <w:tcW w:w="8079" w:type="dxa"/>
            <w:gridSpan w:val="2"/>
            <w:tcBorders>
              <w:top w:val="nil"/>
              <w:left w:val="nil"/>
              <w:bottom w:val="nil"/>
              <w:right w:val="nil"/>
            </w:tcBorders>
            <w:vAlign w:val="center"/>
          </w:tcPr>
          <w:p w:rsidR="00BC2206" w:rsidRPr="00BC2206" w:rsidRDefault="00BC2206" w:rsidP="00832254">
            <w:pPr>
              <w:pStyle w:val="ECCLetterHead"/>
            </w:pPr>
            <w:r w:rsidRPr="00BC2206">
              <w:t>CPG15-4</w:t>
            </w:r>
          </w:p>
        </w:tc>
      </w:tr>
      <w:tr w:rsidR="00BC2206" w:rsidRPr="00BC2206" w:rsidTr="003771D5">
        <w:tblPrEx>
          <w:tblCellMar>
            <w:left w:w="108" w:type="dxa"/>
            <w:right w:w="108" w:type="dxa"/>
          </w:tblCellMar>
        </w:tblPrEx>
        <w:trPr>
          <w:cantSplit/>
          <w:trHeight w:val="405"/>
        </w:trPr>
        <w:tc>
          <w:tcPr>
            <w:tcW w:w="1702" w:type="dxa"/>
            <w:tcBorders>
              <w:top w:val="nil"/>
              <w:left w:val="nil"/>
              <w:bottom w:val="nil"/>
              <w:right w:val="nil"/>
            </w:tcBorders>
            <w:vAlign w:val="center"/>
          </w:tcPr>
          <w:p w:rsidR="00BC2206" w:rsidRPr="00BC2206" w:rsidRDefault="00BC2206" w:rsidP="00832254">
            <w:pPr>
              <w:pStyle w:val="ECCLetterHead"/>
            </w:pPr>
            <w:r w:rsidRPr="00BC2206">
              <w:t xml:space="preserve">Subject: </w:t>
            </w:r>
          </w:p>
        </w:tc>
        <w:tc>
          <w:tcPr>
            <w:tcW w:w="8079" w:type="dxa"/>
            <w:gridSpan w:val="2"/>
            <w:tcBorders>
              <w:top w:val="nil"/>
              <w:left w:val="nil"/>
              <w:bottom w:val="nil"/>
              <w:right w:val="nil"/>
            </w:tcBorders>
            <w:vAlign w:val="center"/>
          </w:tcPr>
          <w:p w:rsidR="00BC2206" w:rsidRPr="00BC2206" w:rsidRDefault="00BC2206" w:rsidP="00832254">
            <w:pPr>
              <w:pStyle w:val="ECCLetterHead"/>
            </w:pPr>
            <w:r w:rsidRPr="00BC2206">
              <w:t>Draft CEPT Brief on WRC-15 Agenda Item 9.1.</w:t>
            </w:r>
            <w:r w:rsidR="00910BBD">
              <w:t>7</w:t>
            </w:r>
          </w:p>
        </w:tc>
      </w:tr>
      <w:tr w:rsidR="003771D5" w:rsidRPr="00BC2206" w:rsidTr="003771D5">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rsidR="003771D5" w:rsidRPr="00BC2206" w:rsidRDefault="003771D5" w:rsidP="00832254">
            <w:pPr>
              <w:pStyle w:val="ECCParagraph"/>
            </w:pPr>
          </w:p>
          <w:p w:rsidR="003771D5" w:rsidRPr="00BC2206" w:rsidRDefault="003771D5" w:rsidP="00832254">
            <w:pPr>
              <w:pStyle w:val="ECCLetterHead"/>
            </w:pPr>
          </w:p>
        </w:tc>
      </w:tr>
      <w:tr w:rsidR="003771D5" w:rsidRPr="00BC2206"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rsidR="003771D5" w:rsidRPr="00BC2206" w:rsidRDefault="003771D5" w:rsidP="00832254">
            <w:pPr>
              <w:pStyle w:val="ECCLetterHead"/>
            </w:pPr>
            <w:r w:rsidRPr="00BC2206">
              <w:t xml:space="preserve">Summary: </w:t>
            </w:r>
          </w:p>
        </w:tc>
      </w:tr>
      <w:tr w:rsidR="003771D5" w:rsidRPr="00BC2206"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rsidR="003771D5" w:rsidRPr="00BC2206" w:rsidRDefault="003771D5" w:rsidP="00832254">
            <w:pPr>
              <w:pStyle w:val="ECCTabletext"/>
            </w:pPr>
          </w:p>
        </w:tc>
      </w:tr>
      <w:tr w:rsidR="003771D5" w:rsidRPr="00BC2206"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rsidR="003771D5" w:rsidRPr="00BC2206" w:rsidRDefault="003771D5" w:rsidP="00832254">
            <w:pPr>
              <w:pStyle w:val="ECCLetterHead"/>
            </w:pPr>
            <w:r w:rsidRPr="00BC2206">
              <w:t>Proposal:</w:t>
            </w:r>
          </w:p>
        </w:tc>
      </w:tr>
      <w:tr w:rsidR="003771D5" w:rsidRPr="00BC2206"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3"/>
            <w:tcBorders>
              <w:top w:val="nil"/>
              <w:left w:val="single" w:sz="6" w:space="0" w:color="C00000"/>
              <w:bottom w:val="single" w:sz="6" w:space="0" w:color="C00000"/>
              <w:right w:val="single" w:sz="6" w:space="0" w:color="C00000"/>
            </w:tcBorders>
          </w:tcPr>
          <w:p w:rsidR="003771D5" w:rsidRPr="00BC2206" w:rsidRDefault="003771D5" w:rsidP="00832254">
            <w:pPr>
              <w:pStyle w:val="ECCTabletext"/>
            </w:pPr>
          </w:p>
        </w:tc>
      </w:tr>
    </w:tbl>
    <w:p w:rsidR="003771D5" w:rsidRPr="00BC2206" w:rsidRDefault="00BC2206" w:rsidP="00EC43B7">
      <w:pPr>
        <w:pStyle w:val="ECCEditorsNote"/>
      </w:pPr>
      <w:r w:rsidRPr="00BC2206">
        <w:t>E</w:t>
      </w:r>
      <w:r w:rsidR="00EC43B7">
        <w:t>ditor's</w:t>
      </w:r>
      <w:r w:rsidRPr="00BC2206">
        <w:t xml:space="preserve"> Note: </w:t>
      </w:r>
      <w:r w:rsidR="00EC43B7">
        <w:tab/>
      </w:r>
      <w:r w:rsidRPr="00BC2206">
        <w:t>The following pages are intended to be compiled in one CEPT Brief on AI 9</w:t>
      </w:r>
      <w:r w:rsidR="003771D5" w:rsidRPr="00BC2206">
        <w:br w:type="page"/>
      </w:r>
    </w:p>
    <w:p w:rsidR="00AD0F83" w:rsidRPr="00F421E9" w:rsidRDefault="00AD0F83" w:rsidP="00AD0F83">
      <w:pPr>
        <w:pStyle w:val="ECCTitle"/>
      </w:pPr>
      <w:r w:rsidRPr="00831DA0">
        <w:lastRenderedPageBreak/>
        <w:t>DRAFT CEPT BRIEF ON AGENDA ITEM 9.1 - ISSUE 9.1.</w:t>
      </w:r>
      <w:r>
        <w:t>7</w:t>
      </w:r>
      <w:r w:rsidRPr="00831DA0">
        <w:t xml:space="preserve"> – </w:t>
      </w:r>
      <w:r w:rsidRPr="00AD0F83">
        <w:t>Resolution 647 (WRC-07)</w:t>
      </w:r>
    </w:p>
    <w:p w:rsidR="00910BBD" w:rsidRDefault="00910BBD" w:rsidP="00910BBD">
      <w:pPr>
        <w:pStyle w:val="berschrift1"/>
      </w:pPr>
      <w:r w:rsidRPr="00910BBD">
        <w:t xml:space="preserve">Issue </w:t>
      </w:r>
    </w:p>
    <w:p w:rsidR="00910BBD" w:rsidRPr="00832254" w:rsidRDefault="00910BBD" w:rsidP="00832254">
      <w:pPr>
        <w:pStyle w:val="ECCParagraph"/>
      </w:pPr>
      <w:r w:rsidRPr="00832254">
        <w:t>Resolution 647 (Rev.WRC-12) resolves to encourage administrations to communicate to BR, as soon as possible, the frequencies available for use for emergency and disaster relief; and to reiterate to administrations the importance of having frequencies available for use in the very early stages of humanitarian assistance intervention for disaster relief.</w:t>
      </w:r>
    </w:p>
    <w:p w:rsidR="00910BBD" w:rsidRPr="00832254" w:rsidRDefault="00910BBD" w:rsidP="00832254">
      <w:pPr>
        <w:pStyle w:val="ECCParagraph"/>
      </w:pPr>
      <w:r w:rsidRPr="00832254">
        <w:t>Furthermore ITU-R is invited to conduct studies as necessary, and as a matter of urgency, in support of the establishment of appropriate spectrum management guidelines applicable in emergency and disaster relief operations.</w:t>
      </w:r>
    </w:p>
    <w:p w:rsidR="00910BBD" w:rsidRPr="00910BBD" w:rsidRDefault="00910BBD" w:rsidP="00910BBD">
      <w:pPr>
        <w:pStyle w:val="berschrift1"/>
      </w:pPr>
      <w:r w:rsidRPr="00B35593">
        <w:t>Preliminary CEPT position</w:t>
      </w:r>
      <w:r w:rsidRPr="00910BBD">
        <w:t xml:space="preserve"> </w:t>
      </w:r>
    </w:p>
    <w:p w:rsidR="00910BBD" w:rsidRPr="00910BBD" w:rsidRDefault="00910BBD" w:rsidP="00832254">
      <w:pPr>
        <w:pStyle w:val="ECCParagraph"/>
      </w:pPr>
      <w:r w:rsidRPr="004511D4">
        <w:t xml:space="preserve">CEPT supports: </w:t>
      </w:r>
    </w:p>
    <w:p w:rsidR="00910BBD" w:rsidRPr="00910BBD" w:rsidRDefault="00910BBD" w:rsidP="00832254">
      <w:pPr>
        <w:pStyle w:val="ECCBulletsLv1"/>
      </w:pPr>
      <w:r>
        <w:t xml:space="preserve">the suppression of </w:t>
      </w:r>
      <w:r w:rsidRPr="00910BBD">
        <w:t>Resolution 647 (Rev. WRC-12),</w:t>
      </w:r>
    </w:p>
    <w:p w:rsidR="00910BBD" w:rsidRDefault="00910BBD" w:rsidP="00832254">
      <w:pPr>
        <w:pStyle w:val="ECCParagraph"/>
      </w:pPr>
      <w:proofErr w:type="gramStart"/>
      <w:r>
        <w:t>noting</w:t>
      </w:r>
      <w:proofErr w:type="gramEnd"/>
      <w:r>
        <w:t xml:space="preserve"> that CEPT is studying how relevant information can be maintained. </w:t>
      </w:r>
    </w:p>
    <w:p w:rsidR="00910BBD" w:rsidRPr="00910BBD" w:rsidRDefault="00910BBD" w:rsidP="00910BBD">
      <w:pPr>
        <w:pStyle w:val="berschrift1"/>
      </w:pPr>
      <w:r w:rsidRPr="005F007F">
        <w:t xml:space="preserve">Background </w:t>
      </w:r>
    </w:p>
    <w:p w:rsidR="00910BBD" w:rsidRDefault="00910BBD" w:rsidP="00832254">
      <w:pPr>
        <w:pStyle w:val="ECCParagraph"/>
      </w:pPr>
      <w:r>
        <w:t>The evolution of emergency and disaster relief communications, generally included in PPDR, lead in the last years to a wider commonality of systems and applications in narrow, wide and broadband use. The current developments also indicate a closer interoperability of all future systems e.g. by using the same technologies. In addition CEPT countries are already aware of the importance to provide instant access to suitable spectrum to emergency and disaster relief organisations or even to dedicate spectrum to this purpose solely. Furthermore CEPT countries have already harmonised frequency bands for narrowband use for emergency and disaster relief and are currently planning to harmonise frequency bands for broadband use for the same purpose for a CEPT-wide use</w:t>
      </w:r>
      <w:r w:rsidRPr="00B555CE">
        <w:t>, the reporting of these frequency bands is</w:t>
      </w:r>
      <w:r>
        <w:t xml:space="preserve"> also one subject of WRC-15 Agenda item 1.3. </w:t>
      </w:r>
    </w:p>
    <w:p w:rsidR="00910BBD" w:rsidRDefault="00910BBD" w:rsidP="00832254">
      <w:pPr>
        <w:pStyle w:val="ECCParagraph"/>
      </w:pPr>
      <w:r>
        <w:t>The envisaged studies on appropriate spectrum management guidelines might also be resolved by the CEPT efforts on harmonisation of bands for PPDR use and, if necessary, will be then brought to the attention of ITU membership.</w:t>
      </w:r>
    </w:p>
    <w:p w:rsidR="00910BBD" w:rsidRDefault="00910BBD" w:rsidP="00832254">
      <w:pPr>
        <w:pStyle w:val="ECCParagraph"/>
      </w:pPr>
      <w:r>
        <w:t>CEPT r</w:t>
      </w:r>
      <w:r w:rsidRPr="00C9406B">
        <w:t xml:space="preserve">ecognizes the importance of </w:t>
      </w:r>
      <w:proofErr w:type="spellStart"/>
      <w:r w:rsidRPr="00C9406B">
        <w:t>radiocommunications</w:t>
      </w:r>
      <w:proofErr w:type="spellEnd"/>
      <w:r w:rsidRPr="00C9406B">
        <w:t xml:space="preserve"> for use in emergency and disaster relief</w:t>
      </w:r>
      <w:r>
        <w:t xml:space="preserve"> situations,</w:t>
      </w:r>
      <w:r w:rsidRPr="00C9406B">
        <w:t xml:space="preserve"> </w:t>
      </w:r>
      <w:r>
        <w:t xml:space="preserve">but considers that </w:t>
      </w:r>
    </w:p>
    <w:p w:rsidR="00910BBD" w:rsidRPr="00910BBD" w:rsidRDefault="00910BBD" w:rsidP="00832254">
      <w:pPr>
        <w:pStyle w:val="ECCNumberedList"/>
      </w:pPr>
      <w:r w:rsidRPr="003C7B27">
        <w:t>The contact information (including list of focal points) in ITU database should be maintained.</w:t>
      </w:r>
    </w:p>
    <w:p w:rsidR="00910BBD" w:rsidRPr="00910BBD" w:rsidRDefault="00910BBD" w:rsidP="00832254">
      <w:pPr>
        <w:pStyle w:val="ECCNumberedList"/>
      </w:pPr>
      <w:r w:rsidRPr="003C7B27">
        <w:t>No operational frequency ranges are required in the ITU database---as the specific frequencies and procedures would be provided and co-ordinated by the local focal point in any disaster situation. In addition information on frequency ranges for PPDR use in each ITU region are given in Resolution 646.</w:t>
      </w:r>
    </w:p>
    <w:p w:rsidR="00910BBD" w:rsidRPr="00910BBD" w:rsidRDefault="00910BBD" w:rsidP="00832254">
      <w:pPr>
        <w:pStyle w:val="ECCNumberedList"/>
      </w:pPr>
      <w:r w:rsidRPr="003C7B27">
        <w:t>Handbooks although useful for pre-emptive guidance are not the relevant documentation to be read in emergency situations.</w:t>
      </w:r>
    </w:p>
    <w:p w:rsidR="00910BBD" w:rsidRPr="004511D4" w:rsidRDefault="00910BBD" w:rsidP="00832254">
      <w:pPr>
        <w:pStyle w:val="ECCParagraph"/>
      </w:pPr>
      <w:r w:rsidRPr="004511D4">
        <w:t xml:space="preserve">In addition CEPT recognises that </w:t>
      </w:r>
    </w:p>
    <w:p w:rsidR="00910BBD" w:rsidRPr="00910BBD" w:rsidRDefault="00910BBD" w:rsidP="00832254">
      <w:pPr>
        <w:pStyle w:val="ECCBulletsLv1"/>
      </w:pPr>
      <w:proofErr w:type="gramStart"/>
      <w:r>
        <w:t>the</w:t>
      </w:r>
      <w:proofErr w:type="gramEnd"/>
      <w:r>
        <w:t xml:space="preserve"> 2006 version of the ITU Handbook on emergency and disaster relief and its </w:t>
      </w:r>
      <w:r w:rsidRPr="00910BBD">
        <w:t>ITU-R Special Supplement is appropriate and still contains useful information, which may need further amendment based on relevant ITU-R studies after WRC-15, and if considered necessary, work on updating handbooks can be encouraged within Study Groups and/or by the BR</w:t>
      </w:r>
      <w:r>
        <w:t>.</w:t>
      </w:r>
    </w:p>
    <w:p w:rsidR="00910BBD" w:rsidRPr="00910BBD" w:rsidRDefault="00910BBD" w:rsidP="00910BBD">
      <w:pPr>
        <w:pStyle w:val="berschrift1"/>
      </w:pPr>
      <w:r w:rsidRPr="005F007F">
        <w:lastRenderedPageBreak/>
        <w:t>List of relevant documents</w:t>
      </w:r>
    </w:p>
    <w:p w:rsidR="00910BBD" w:rsidRPr="004511D4" w:rsidRDefault="00910BBD" w:rsidP="00832254">
      <w:pPr>
        <w:pStyle w:val="ECCParagraph"/>
      </w:pPr>
      <w:r w:rsidRPr="004511D4">
        <w:t>ITU Handbook on Emergency and disaster relief including ITU-R special supplement</w:t>
      </w:r>
    </w:p>
    <w:p w:rsidR="00910BBD" w:rsidRPr="004511D4" w:rsidRDefault="00832254" w:rsidP="00832254">
      <w:pPr>
        <w:pStyle w:val="ECCParagraph"/>
        <w:rPr>
          <w:rStyle w:val="Hyperlink"/>
        </w:rPr>
      </w:pPr>
      <w:hyperlink r:id="rId9" w:history="1">
        <w:r w:rsidR="00910BBD" w:rsidRPr="004511D4">
          <w:rPr>
            <w:rStyle w:val="Hyperlink"/>
          </w:rPr>
          <w:t>http://www.itu.int/en/publications/ITU-R/pages/publications.aspx?parent=R-HDB-48-2006&amp;media=electronic</w:t>
        </w:r>
      </w:hyperlink>
    </w:p>
    <w:p w:rsidR="00910BBD" w:rsidRPr="004511D4" w:rsidRDefault="00910BBD" w:rsidP="00832254">
      <w:pPr>
        <w:pStyle w:val="ECCParagraph"/>
      </w:pPr>
      <w:r>
        <w:t xml:space="preserve">ECC Report 199 – </w:t>
      </w:r>
      <w:r w:rsidRPr="004511D4">
        <w:t xml:space="preserve">User requirements and spectrum needs for future European broadband PPDR systems (Wide Area Networks) </w:t>
      </w:r>
    </w:p>
    <w:p w:rsidR="00910BBD" w:rsidRPr="004511D4" w:rsidRDefault="00832254" w:rsidP="00832254">
      <w:pPr>
        <w:pStyle w:val="ECCParagraph"/>
      </w:pPr>
      <w:hyperlink r:id="rId10" w:history="1">
        <w:r w:rsidR="00910BBD" w:rsidRPr="004511D4">
          <w:rPr>
            <w:rStyle w:val="Hyperlink"/>
          </w:rPr>
          <w:t>http://www.erodocdb.dk/Docs/doc98/official/pdf/ECCREP199.PDF</w:t>
        </w:r>
      </w:hyperlink>
      <w:r w:rsidR="00910BBD" w:rsidRPr="004511D4">
        <w:t xml:space="preserve"> </w:t>
      </w:r>
    </w:p>
    <w:p w:rsidR="00910BBD" w:rsidRPr="004511D4" w:rsidRDefault="00910BBD" w:rsidP="00832254">
      <w:pPr>
        <w:pStyle w:val="ECCParagraph"/>
      </w:pPr>
      <w:r>
        <w:t xml:space="preserve">ITU-R Resolution 646 (REV WRC 2012) – </w:t>
      </w:r>
      <w:r w:rsidRPr="004511D4">
        <w:t>Public protection and disaster relief</w:t>
      </w:r>
    </w:p>
    <w:p w:rsidR="00910BBD" w:rsidRPr="004511D4" w:rsidRDefault="00832254" w:rsidP="00832254">
      <w:pPr>
        <w:pStyle w:val="ECCParagraph"/>
      </w:pPr>
      <w:hyperlink r:id="rId11" w:history="1">
        <w:r w:rsidR="00910BBD" w:rsidRPr="004511D4">
          <w:rPr>
            <w:rStyle w:val="Hyperlink"/>
          </w:rPr>
          <w:t>http://www.itu.int/dms_pub/itu-r/oth/0A/06/R0A0600001A0001MSWE.docx</w:t>
        </w:r>
      </w:hyperlink>
      <w:r w:rsidR="00910BBD" w:rsidRPr="004511D4">
        <w:t xml:space="preserve"> </w:t>
      </w:r>
    </w:p>
    <w:p w:rsidR="00910BBD" w:rsidRPr="004511D4" w:rsidRDefault="00910BBD" w:rsidP="00AD0F83">
      <w:pPr>
        <w:pStyle w:val="berschrift1"/>
      </w:pPr>
      <w:r w:rsidRPr="005F007F">
        <w:t>Actions to be taken</w:t>
      </w:r>
    </w:p>
    <w:p w:rsidR="00910BBD" w:rsidRPr="0098454C" w:rsidRDefault="00910BBD" w:rsidP="00832254">
      <w:pPr>
        <w:pStyle w:val="ECCParagraph"/>
      </w:pPr>
      <w:r>
        <w:t>In due time CEPT plans to provide a related ECP and relevant CPM text, if considered necessary.</w:t>
      </w:r>
    </w:p>
    <w:p w:rsidR="00910BBD" w:rsidRPr="00910BBD" w:rsidRDefault="00910BBD" w:rsidP="00AD0F83">
      <w:pPr>
        <w:pStyle w:val="berschrift1"/>
      </w:pPr>
      <w:r w:rsidRPr="00910BBD">
        <w:t>Relevant information from outside CEPT (examples of these are below)</w:t>
      </w:r>
    </w:p>
    <w:p w:rsidR="00910BBD" w:rsidRPr="00910BBD" w:rsidRDefault="00910BBD" w:rsidP="00AD0F83">
      <w:pPr>
        <w:pStyle w:val="berschrift2"/>
      </w:pPr>
      <w:r w:rsidRPr="00910BBD">
        <w:t>European Union (date of proposal)</w:t>
      </w:r>
    </w:p>
    <w:p w:rsidR="00910BBD" w:rsidRPr="004511D4" w:rsidRDefault="00910BBD" w:rsidP="00832254">
      <w:pPr>
        <w:pStyle w:val="ECCParagraph"/>
      </w:pPr>
    </w:p>
    <w:p w:rsidR="00910BBD" w:rsidRPr="004511D4" w:rsidRDefault="00910BBD" w:rsidP="00AD0F83">
      <w:pPr>
        <w:pStyle w:val="berschrift2"/>
      </w:pPr>
      <w:r w:rsidRPr="002F7B8D">
        <w:t>Regional telecommunication organisations</w:t>
      </w:r>
      <w:r w:rsidRPr="004511D4">
        <w:t xml:space="preserve">: </w:t>
      </w:r>
    </w:p>
    <w:p w:rsidR="00910BBD" w:rsidRPr="004511D4" w:rsidRDefault="00910BBD" w:rsidP="00832254">
      <w:pPr>
        <w:pStyle w:val="ECCParagraph"/>
      </w:pPr>
    </w:p>
    <w:p w:rsidR="00910BBD" w:rsidRPr="004511D4" w:rsidRDefault="00910BBD" w:rsidP="00832254">
      <w:pPr>
        <w:pStyle w:val="ECCParagraph"/>
      </w:pPr>
      <w:r w:rsidRPr="004511D4">
        <w:t>APT (date of proposal)</w:t>
      </w:r>
      <w:bookmarkStart w:id="0" w:name="_GoBack"/>
      <w:bookmarkEnd w:id="0"/>
    </w:p>
    <w:p w:rsidR="00910BBD" w:rsidRPr="004511D4" w:rsidRDefault="00910BBD" w:rsidP="00832254">
      <w:pPr>
        <w:pStyle w:val="ECCParagraph"/>
      </w:pPr>
    </w:p>
    <w:p w:rsidR="00910BBD" w:rsidRPr="004511D4" w:rsidRDefault="00910BBD" w:rsidP="00832254">
      <w:pPr>
        <w:pStyle w:val="ECCParagraph"/>
      </w:pPr>
      <w:r w:rsidRPr="004511D4">
        <w:t>ATU (date of proposal)</w:t>
      </w:r>
    </w:p>
    <w:p w:rsidR="00910BBD" w:rsidRPr="004511D4" w:rsidRDefault="00910BBD" w:rsidP="00832254">
      <w:pPr>
        <w:pStyle w:val="ECCParagraph"/>
      </w:pPr>
    </w:p>
    <w:p w:rsidR="00910BBD" w:rsidRPr="004511D4" w:rsidRDefault="00910BBD" w:rsidP="00832254">
      <w:pPr>
        <w:pStyle w:val="ECCParagraph"/>
      </w:pPr>
      <w:r w:rsidRPr="004511D4">
        <w:t>Arab Group (date of proposal)</w:t>
      </w:r>
    </w:p>
    <w:p w:rsidR="00910BBD" w:rsidRPr="004511D4" w:rsidRDefault="00910BBD" w:rsidP="00832254">
      <w:pPr>
        <w:pStyle w:val="ECCParagraph"/>
      </w:pPr>
    </w:p>
    <w:p w:rsidR="00910BBD" w:rsidRPr="004511D4" w:rsidRDefault="00910BBD" w:rsidP="00832254">
      <w:pPr>
        <w:pStyle w:val="ECCParagraph"/>
      </w:pPr>
      <w:r w:rsidRPr="004511D4">
        <w:t>CITEL (date of proposal)</w:t>
      </w:r>
    </w:p>
    <w:p w:rsidR="00910BBD" w:rsidRPr="004511D4" w:rsidRDefault="00910BBD" w:rsidP="00832254">
      <w:pPr>
        <w:pStyle w:val="ECCParagraph"/>
      </w:pPr>
    </w:p>
    <w:p w:rsidR="00910BBD" w:rsidRPr="004511D4" w:rsidRDefault="00910BBD" w:rsidP="00832254">
      <w:pPr>
        <w:pStyle w:val="ECCParagraph"/>
      </w:pPr>
      <w:r w:rsidRPr="004511D4">
        <w:t>RCC (December 2013)</w:t>
      </w:r>
    </w:p>
    <w:p w:rsidR="00910BBD" w:rsidRPr="009A7870" w:rsidRDefault="00910BBD" w:rsidP="00832254">
      <w:pPr>
        <w:pStyle w:val="ECCParagraph"/>
      </w:pPr>
      <w:r w:rsidRPr="009A7870">
        <w:t>The RCC Administrations support the establishment of spectrum management guidelines applicable in emergency and disaster relief operations.</w:t>
      </w:r>
    </w:p>
    <w:p w:rsidR="00910BBD" w:rsidRPr="004511D4" w:rsidRDefault="00910BBD" w:rsidP="00AD0F83">
      <w:pPr>
        <w:pStyle w:val="berschrift2"/>
      </w:pPr>
      <w:r w:rsidRPr="002F7B8D">
        <w:lastRenderedPageBreak/>
        <w:t>International organisations</w:t>
      </w:r>
    </w:p>
    <w:p w:rsidR="00910BBD" w:rsidRPr="004511D4" w:rsidRDefault="00910BBD" w:rsidP="00832254">
      <w:pPr>
        <w:pStyle w:val="ECCParagraph"/>
      </w:pPr>
    </w:p>
    <w:p w:rsidR="00910BBD" w:rsidRPr="004511D4" w:rsidRDefault="00910BBD" w:rsidP="00832254">
      <w:pPr>
        <w:pStyle w:val="ECCParagraph"/>
      </w:pPr>
      <w:r w:rsidRPr="004511D4">
        <w:t xml:space="preserve">IATA </w:t>
      </w:r>
    </w:p>
    <w:p w:rsidR="00910BBD" w:rsidRPr="004511D4" w:rsidRDefault="00910BBD" w:rsidP="00832254">
      <w:pPr>
        <w:pStyle w:val="ECCParagraph"/>
      </w:pPr>
    </w:p>
    <w:p w:rsidR="00910BBD" w:rsidRPr="004511D4" w:rsidRDefault="00910BBD" w:rsidP="00832254">
      <w:pPr>
        <w:pStyle w:val="ECCParagraph"/>
      </w:pPr>
      <w:r w:rsidRPr="004511D4">
        <w:t>ICAO</w:t>
      </w:r>
    </w:p>
    <w:p w:rsidR="00910BBD" w:rsidRPr="004511D4" w:rsidRDefault="00910BBD" w:rsidP="00832254">
      <w:pPr>
        <w:pStyle w:val="ECCParagraph"/>
      </w:pPr>
    </w:p>
    <w:p w:rsidR="00910BBD" w:rsidRPr="004511D4" w:rsidRDefault="00910BBD" w:rsidP="00832254">
      <w:pPr>
        <w:pStyle w:val="ECCParagraph"/>
      </w:pPr>
      <w:r w:rsidRPr="004511D4">
        <w:t>IMO</w:t>
      </w:r>
    </w:p>
    <w:p w:rsidR="00910BBD" w:rsidRPr="004511D4" w:rsidRDefault="00910BBD" w:rsidP="00832254">
      <w:pPr>
        <w:pStyle w:val="ECCParagraph"/>
      </w:pPr>
    </w:p>
    <w:p w:rsidR="00910BBD" w:rsidRPr="004511D4" w:rsidRDefault="00910BBD" w:rsidP="00832254">
      <w:pPr>
        <w:pStyle w:val="ECCParagraph"/>
      </w:pPr>
      <w:r w:rsidRPr="004511D4">
        <w:t>NATO</w:t>
      </w:r>
    </w:p>
    <w:p w:rsidR="00910BBD" w:rsidRPr="004511D4" w:rsidRDefault="00910BBD" w:rsidP="00832254">
      <w:pPr>
        <w:pStyle w:val="ECCParagraph"/>
      </w:pPr>
    </w:p>
    <w:p w:rsidR="00910BBD" w:rsidRPr="004511D4" w:rsidRDefault="00910BBD" w:rsidP="00AD0F83">
      <w:pPr>
        <w:pStyle w:val="berschrift2"/>
      </w:pPr>
      <w:r w:rsidRPr="002F7B8D">
        <w:t>Regional organisations</w:t>
      </w:r>
    </w:p>
    <w:p w:rsidR="00910BBD" w:rsidRPr="004511D4" w:rsidRDefault="00910BBD" w:rsidP="00832254">
      <w:pPr>
        <w:pStyle w:val="ECCParagraph"/>
      </w:pPr>
    </w:p>
    <w:p w:rsidR="00910BBD" w:rsidRPr="004511D4" w:rsidRDefault="00910BBD" w:rsidP="00832254">
      <w:pPr>
        <w:pStyle w:val="ECCParagraph"/>
      </w:pPr>
      <w:r w:rsidRPr="004511D4">
        <w:t>ESA</w:t>
      </w:r>
    </w:p>
    <w:p w:rsidR="00910BBD" w:rsidRPr="004511D4" w:rsidRDefault="00910BBD" w:rsidP="00832254">
      <w:pPr>
        <w:pStyle w:val="ECCParagraph"/>
      </w:pPr>
    </w:p>
    <w:p w:rsidR="00910BBD" w:rsidRPr="004511D4" w:rsidRDefault="00910BBD" w:rsidP="00832254">
      <w:pPr>
        <w:pStyle w:val="ECCParagraph"/>
      </w:pPr>
      <w:r w:rsidRPr="004511D4">
        <w:t xml:space="preserve">EUMETNET </w:t>
      </w:r>
    </w:p>
    <w:p w:rsidR="00910BBD" w:rsidRPr="004511D4" w:rsidRDefault="00910BBD" w:rsidP="00832254">
      <w:pPr>
        <w:pStyle w:val="ECCParagraph"/>
      </w:pPr>
    </w:p>
    <w:p w:rsidR="00910BBD" w:rsidRPr="004511D4" w:rsidRDefault="00910BBD" w:rsidP="00832254">
      <w:pPr>
        <w:pStyle w:val="ECCParagraph"/>
      </w:pPr>
      <w:proofErr w:type="spellStart"/>
      <w:r w:rsidRPr="004511D4">
        <w:t>Eurocontrol</w:t>
      </w:r>
      <w:proofErr w:type="spellEnd"/>
    </w:p>
    <w:sectPr w:rsidR="00910BBD" w:rsidRPr="004511D4" w:rsidSect="003771D5">
      <w:headerReference w:type="even" r:id="rId12"/>
      <w:headerReference w:type="default" r:id="rId13"/>
      <w:footerReference w:type="even" r:id="rId14"/>
      <w:footerReference w:type="default" r:id="rId15"/>
      <w:headerReference w:type="first" r:id="rId16"/>
      <w:footerReference w:type="first" r:id="rId17"/>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206" w:rsidRDefault="00BC2206" w:rsidP="00D0121B">
      <w:r>
        <w:separator/>
      </w:r>
    </w:p>
    <w:p w:rsidR="00BC2206" w:rsidRDefault="00BC2206"/>
    <w:p w:rsidR="00BC2206" w:rsidRDefault="00BC2206"/>
  </w:endnote>
  <w:endnote w:type="continuationSeparator" w:id="0">
    <w:p w:rsidR="00BC2206" w:rsidRDefault="00BC2206" w:rsidP="00D0121B">
      <w:r>
        <w:continuationSeparator/>
      </w:r>
    </w:p>
    <w:p w:rsidR="00BC2206" w:rsidRDefault="00BC2206"/>
    <w:p w:rsidR="00BC2206" w:rsidRDefault="00BC22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Bold">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76A" w:rsidRDefault="00D5676A">
    <w:pP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76A" w:rsidRDefault="00D5676A">
    <w:pPr>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76A" w:rsidRDefault="00D5676A">
    <w:pP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206" w:rsidRDefault="00BC2206" w:rsidP="00D0121B">
      <w:r>
        <w:separator/>
      </w:r>
    </w:p>
    <w:p w:rsidR="00BC2206" w:rsidRDefault="00BC2206"/>
    <w:p w:rsidR="00BC2206" w:rsidRDefault="00BC2206"/>
  </w:footnote>
  <w:footnote w:type="continuationSeparator" w:id="0">
    <w:p w:rsidR="00BC2206" w:rsidRDefault="00BC2206" w:rsidP="00D0121B">
      <w:r>
        <w:continuationSeparator/>
      </w:r>
    </w:p>
    <w:p w:rsidR="00BC2206" w:rsidRDefault="00BC2206"/>
    <w:p w:rsidR="00BC2206" w:rsidRDefault="00BC22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Pr="005611D0" w:rsidRDefault="003771D5" w:rsidP="00E059C5">
    <w:pPr>
      <w:pStyle w:val="ECCHeader"/>
    </w:pPr>
    <w:r w:rsidRPr="003771D5">
      <w:t xml:space="preserve">Draft CEPT Brief on AI </w:t>
    </w:r>
    <w:r w:rsidR="00D5676A">
      <w:t>9.1.</w:t>
    </w:r>
    <w:r w:rsidR="00910BBD">
      <w:t>7</w:t>
    </w:r>
    <w:r>
      <w:t xml:space="preserve"> </w:t>
    </w:r>
    <w:r w:rsidR="002D6680">
      <w:t xml:space="preserve">- </w:t>
    </w:r>
    <w:r w:rsidR="005C10EB" w:rsidRPr="005611D0">
      <w:t xml:space="preserve">Page </w:t>
    </w:r>
    <w:r w:rsidR="005C10EB" w:rsidRPr="005611D0">
      <w:fldChar w:fldCharType="begin"/>
    </w:r>
    <w:r w:rsidR="005C10EB" w:rsidRPr="005611D0">
      <w:instrText xml:space="preserve"> PAGE  \* Arabic  \* MERGEFORMAT </w:instrText>
    </w:r>
    <w:r w:rsidR="005C10EB" w:rsidRPr="005611D0">
      <w:fldChar w:fldCharType="separate"/>
    </w:r>
    <w:r w:rsidR="00832254">
      <w:rPr>
        <w:noProof/>
      </w:rPr>
      <w:t>2</w:t>
    </w:r>
    <w:r w:rsidR="005C10EB" w:rsidRPr="005611D0">
      <w:fldChar w:fldCharType="end"/>
    </w:r>
  </w:p>
  <w:p w:rsidR="00E06B29" w:rsidRDefault="00E06B2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B29" w:rsidRDefault="00D904D5" w:rsidP="00D5676A">
    <w:pPr>
      <w:pStyle w:val="ECCHeader"/>
    </w:pPr>
    <w:r>
      <w:tab/>
    </w:r>
    <w:r>
      <w:tab/>
    </w:r>
    <w:r w:rsidR="00D5676A">
      <w:t>Draft CEPT Brief on AI 9.1.</w:t>
    </w:r>
    <w:r w:rsidR="00910BBD">
      <w:t xml:space="preserve">7 </w:t>
    </w:r>
    <w:r w:rsidR="002D6680">
      <w:t xml:space="preserve">- </w:t>
    </w:r>
    <w:r w:rsidR="005C10EB" w:rsidRPr="005611D0">
      <w:t xml:space="preserve">Page </w:t>
    </w:r>
    <w:r w:rsidR="005C10EB" w:rsidRPr="005611D0">
      <w:fldChar w:fldCharType="begin"/>
    </w:r>
    <w:r w:rsidR="005C10EB">
      <w:instrText xml:space="preserve"> PAGE  \* Arabic  \* MERGEFORMAT </w:instrText>
    </w:r>
    <w:r w:rsidR="005C10EB" w:rsidRPr="005611D0">
      <w:fldChar w:fldCharType="separate"/>
    </w:r>
    <w:r w:rsidR="00832254">
      <w:rPr>
        <w:noProof/>
      </w:rPr>
      <w:t>3</w:t>
    </w:r>
    <w:r w:rsidR="005C10EB" w:rsidRPr="005611D0">
      <w:fldChar w:fldCharType="end"/>
    </w:r>
  </w:p>
  <w:p w:rsidR="00E06B29" w:rsidRDefault="00E06B2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Default="003771D5" w:rsidP="003771D5">
    <w:pPr>
      <w:pStyle w:val="ECCHeader"/>
    </w:pPr>
    <w:r w:rsidRPr="008742E3">
      <w:rPr>
        <w:noProof/>
        <w:lang w:val="de-DE" w:eastAsia="de-DE"/>
      </w:rPr>
      <w:drawing>
        <wp:inline distT="0" distB="0" distL="0" distR="0" wp14:anchorId="4D7DF985" wp14:editId="74DA4877">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de-DE" w:eastAsia="de-DE"/>
      </w:rPr>
      <w:drawing>
        <wp:inline distT="0" distB="0" distL="0" distR="0" wp14:anchorId="751B05AC" wp14:editId="28B58ED9">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rsidR="003771D5" w:rsidRPr="005611D0" w:rsidRDefault="003771D5" w:rsidP="003771D5">
    <w:pPr>
      <w:pStyle w:val="ECC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D4CE751E"/>
    <w:lvl w:ilvl="0" w:tplc="262E1D92">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A87A02"/>
    <w:multiLevelType w:val="hybridMultilevel"/>
    <w:tmpl w:val="248209E6"/>
    <w:lvl w:ilvl="0" w:tplc="048CDB92">
      <w:start w:val="1"/>
      <w:numFmt w:val="bullet"/>
      <w:pStyle w:val="ECCBulletsLv2"/>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2">
    <w:nsid w:val="212F4188"/>
    <w:multiLevelType w:val="multilevel"/>
    <w:tmpl w:val="169232E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31D2CAF"/>
    <w:multiLevelType w:val="multilevel"/>
    <w:tmpl w:val="F5CC330C"/>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4">
    <w:nsid w:val="3D163F7A"/>
    <w:multiLevelType w:val="multilevel"/>
    <w:tmpl w:val="AC3C20F8"/>
    <w:lvl w:ilvl="0">
      <w:start w:val="1"/>
      <w:numFmt w:val="decimal"/>
      <w:pStyle w:val="berschrift1"/>
      <w:lvlText w:val="%1"/>
      <w:lvlJc w:val="left"/>
      <w:pPr>
        <w:tabs>
          <w:tab w:val="num" w:pos="432"/>
        </w:tabs>
        <w:ind w:left="432" w:hanging="432"/>
      </w:pPr>
      <w:rPr>
        <w:rFonts w:ascii="Arial" w:hAnsi="Arial" w:hint="default"/>
        <w:b/>
        <w:i w:val="0"/>
        <w:color w:val="D2232A"/>
        <w:sz w:val="20"/>
        <w:szCs w:val="20"/>
      </w:rPr>
    </w:lvl>
    <w:lvl w:ilvl="1">
      <w:start w:val="1"/>
      <w:numFmt w:val="decimal"/>
      <w:pStyle w:val="berschrift2"/>
      <w:lvlText w:val="%1.%2"/>
      <w:lvlJc w:val="left"/>
      <w:pPr>
        <w:tabs>
          <w:tab w:val="num" w:pos="576"/>
        </w:tabs>
        <w:ind w:left="576" w:hanging="576"/>
      </w:pPr>
      <w:rPr>
        <w:rFonts w:ascii="Arial" w:hAnsi="Arial" w:hint="default"/>
        <w:b/>
        <w:i w:val="0"/>
        <w:sz w:val="20"/>
      </w:rPr>
    </w:lvl>
    <w:lvl w:ilvl="2">
      <w:start w:val="1"/>
      <w:numFmt w:val="decimal"/>
      <w:pStyle w:val="berschrift3"/>
      <w:lvlText w:val="%1.%2.%3"/>
      <w:lvlJc w:val="left"/>
      <w:pPr>
        <w:tabs>
          <w:tab w:val="num" w:pos="720"/>
        </w:tabs>
        <w:ind w:left="720"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Arial" w:hAnsi="Arial"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5">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9BE4C9A"/>
    <w:multiLevelType w:val="multilevel"/>
    <w:tmpl w:val="13E206D0"/>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7">
    <w:nsid w:val="4E264B24"/>
    <w:multiLevelType w:val="multilevel"/>
    <w:tmpl w:val="FAC4D19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8">
    <w:nsid w:val="572326EE"/>
    <w:multiLevelType w:val="multilevel"/>
    <w:tmpl w:val="2034D866"/>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num w:numId="1">
    <w:abstractNumId w:val="11"/>
  </w:num>
  <w:num w:numId="2">
    <w:abstractNumId w:val="12"/>
  </w:num>
  <w:num w:numId="3">
    <w:abstractNumId w:val="11"/>
  </w:num>
  <w:num w:numId="4">
    <w:abstractNumId w:val="16"/>
  </w:num>
  <w:num w:numId="5">
    <w:abstractNumId w:val="13"/>
  </w:num>
  <w:num w:numId="6">
    <w:abstractNumId w:val="15"/>
  </w:num>
  <w:num w:numId="7">
    <w:abstractNumId w:val="14"/>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0"/>
  </w:num>
  <w:num w:numId="21">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ocumentProtection w:formatting="1" w:enforcement="1" w:cryptProviderType="rsaFull" w:cryptAlgorithmClass="hash" w:cryptAlgorithmType="typeAny" w:cryptAlgorithmSid="4" w:cryptSpinCount="100000" w:hash="8sjj7PTLO/QDIu7fxQmL5CYmT6I=" w:salt="K4M/xR18NPTwX+EKlAzKQQ=="/>
  <w:autoFormatOverride/>
  <w:styleLockTheme/>
  <w:defaultTabStop w:val="567"/>
  <w:hyphenationZone w:val="425"/>
  <w:evenAndOddHeaders/>
  <w:characterSpacingControl w:val="doNotCompress"/>
  <w:hdrShapeDefaults>
    <o:shapedefaults v:ext="edit" spidmax="4097">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206"/>
    <w:rsid w:val="00041A18"/>
    <w:rsid w:val="00061762"/>
    <w:rsid w:val="00062CB1"/>
    <w:rsid w:val="00067793"/>
    <w:rsid w:val="00080D4D"/>
    <w:rsid w:val="00082DD7"/>
    <w:rsid w:val="00095620"/>
    <w:rsid w:val="000A3940"/>
    <w:rsid w:val="000A6285"/>
    <w:rsid w:val="000C028F"/>
    <w:rsid w:val="000D1710"/>
    <w:rsid w:val="000D7A37"/>
    <w:rsid w:val="000E42F5"/>
    <w:rsid w:val="000F0594"/>
    <w:rsid w:val="000F1620"/>
    <w:rsid w:val="000F24F5"/>
    <w:rsid w:val="001006CA"/>
    <w:rsid w:val="00100F8B"/>
    <w:rsid w:val="0017456E"/>
    <w:rsid w:val="00183FE0"/>
    <w:rsid w:val="0018553F"/>
    <w:rsid w:val="001D15AA"/>
    <w:rsid w:val="0020079A"/>
    <w:rsid w:val="00220194"/>
    <w:rsid w:val="00226070"/>
    <w:rsid w:val="002620A2"/>
    <w:rsid w:val="00274F84"/>
    <w:rsid w:val="0028060B"/>
    <w:rsid w:val="0028120C"/>
    <w:rsid w:val="00295827"/>
    <w:rsid w:val="00295E80"/>
    <w:rsid w:val="00295F16"/>
    <w:rsid w:val="002C5C63"/>
    <w:rsid w:val="002D1FA9"/>
    <w:rsid w:val="002D50A3"/>
    <w:rsid w:val="002D6680"/>
    <w:rsid w:val="002E786C"/>
    <w:rsid w:val="003031DA"/>
    <w:rsid w:val="00307A79"/>
    <w:rsid w:val="00322E6A"/>
    <w:rsid w:val="003314A0"/>
    <w:rsid w:val="003419EF"/>
    <w:rsid w:val="003771D5"/>
    <w:rsid w:val="0038358E"/>
    <w:rsid w:val="00391A01"/>
    <w:rsid w:val="003A5711"/>
    <w:rsid w:val="003B7070"/>
    <w:rsid w:val="003C64D9"/>
    <w:rsid w:val="003E70E0"/>
    <w:rsid w:val="00403CE6"/>
    <w:rsid w:val="004110CA"/>
    <w:rsid w:val="0042509E"/>
    <w:rsid w:val="00443482"/>
    <w:rsid w:val="00446E3E"/>
    <w:rsid w:val="00450308"/>
    <w:rsid w:val="00457AD1"/>
    <w:rsid w:val="0046427F"/>
    <w:rsid w:val="00474DC4"/>
    <w:rsid w:val="00491977"/>
    <w:rsid w:val="0049491B"/>
    <w:rsid w:val="004A1329"/>
    <w:rsid w:val="004A511D"/>
    <w:rsid w:val="004C4A2E"/>
    <w:rsid w:val="004D5EA3"/>
    <w:rsid w:val="004E44C8"/>
    <w:rsid w:val="004E53BE"/>
    <w:rsid w:val="004F6CA7"/>
    <w:rsid w:val="005028D4"/>
    <w:rsid w:val="00535050"/>
    <w:rsid w:val="00536F3C"/>
    <w:rsid w:val="0054260E"/>
    <w:rsid w:val="00550D79"/>
    <w:rsid w:val="005559AC"/>
    <w:rsid w:val="00557B5A"/>
    <w:rsid w:val="005611D0"/>
    <w:rsid w:val="0057797A"/>
    <w:rsid w:val="005817E4"/>
    <w:rsid w:val="00594186"/>
    <w:rsid w:val="005A53B8"/>
    <w:rsid w:val="005C10EB"/>
    <w:rsid w:val="005D371D"/>
    <w:rsid w:val="005E7495"/>
    <w:rsid w:val="00621C12"/>
    <w:rsid w:val="00635A22"/>
    <w:rsid w:val="00642083"/>
    <w:rsid w:val="0065550D"/>
    <w:rsid w:val="00665364"/>
    <w:rsid w:val="0068085F"/>
    <w:rsid w:val="006876A8"/>
    <w:rsid w:val="00687B43"/>
    <w:rsid w:val="006A49E3"/>
    <w:rsid w:val="006B1EFD"/>
    <w:rsid w:val="006F0442"/>
    <w:rsid w:val="00703FC0"/>
    <w:rsid w:val="007160BE"/>
    <w:rsid w:val="00722F65"/>
    <w:rsid w:val="00734A4F"/>
    <w:rsid w:val="00762BCC"/>
    <w:rsid w:val="00763BA3"/>
    <w:rsid w:val="00765B66"/>
    <w:rsid w:val="00767BB2"/>
    <w:rsid w:val="00780376"/>
    <w:rsid w:val="00791AAC"/>
    <w:rsid w:val="0079410C"/>
    <w:rsid w:val="00797D4C"/>
    <w:rsid w:val="007B52C8"/>
    <w:rsid w:val="007C0E7E"/>
    <w:rsid w:val="007C5A3B"/>
    <w:rsid w:val="007D17C5"/>
    <w:rsid w:val="007D52EC"/>
    <w:rsid w:val="007F1CEE"/>
    <w:rsid w:val="00832254"/>
    <w:rsid w:val="00837537"/>
    <w:rsid w:val="0086094D"/>
    <w:rsid w:val="00872382"/>
    <w:rsid w:val="008742E3"/>
    <w:rsid w:val="008A38A9"/>
    <w:rsid w:val="008A54FC"/>
    <w:rsid w:val="008B70CD"/>
    <w:rsid w:val="008B7CE5"/>
    <w:rsid w:val="008E6109"/>
    <w:rsid w:val="00910BBD"/>
    <w:rsid w:val="009170EA"/>
    <w:rsid w:val="0092076F"/>
    <w:rsid w:val="00930439"/>
    <w:rsid w:val="00937FE5"/>
    <w:rsid w:val="00947A5A"/>
    <w:rsid w:val="009770CA"/>
    <w:rsid w:val="00986677"/>
    <w:rsid w:val="0099421C"/>
    <w:rsid w:val="009B0A78"/>
    <w:rsid w:val="009D3496"/>
    <w:rsid w:val="009D4BA1"/>
    <w:rsid w:val="009D7D5A"/>
    <w:rsid w:val="009E47EB"/>
    <w:rsid w:val="009E6DC3"/>
    <w:rsid w:val="009F3A37"/>
    <w:rsid w:val="00A02090"/>
    <w:rsid w:val="00A076B5"/>
    <w:rsid w:val="00A23870"/>
    <w:rsid w:val="00A73298"/>
    <w:rsid w:val="00A95ACB"/>
    <w:rsid w:val="00A95DD6"/>
    <w:rsid w:val="00A97942"/>
    <w:rsid w:val="00AA079B"/>
    <w:rsid w:val="00AA086A"/>
    <w:rsid w:val="00AB2EA8"/>
    <w:rsid w:val="00AB3C46"/>
    <w:rsid w:val="00AD0F83"/>
    <w:rsid w:val="00AD7257"/>
    <w:rsid w:val="00AF2D0C"/>
    <w:rsid w:val="00B2563E"/>
    <w:rsid w:val="00B3042F"/>
    <w:rsid w:val="00B30D3B"/>
    <w:rsid w:val="00B432D4"/>
    <w:rsid w:val="00B460E4"/>
    <w:rsid w:val="00B576D7"/>
    <w:rsid w:val="00B80892"/>
    <w:rsid w:val="00B82735"/>
    <w:rsid w:val="00B92861"/>
    <w:rsid w:val="00BA2E30"/>
    <w:rsid w:val="00BA524C"/>
    <w:rsid w:val="00BA7A69"/>
    <w:rsid w:val="00BC2206"/>
    <w:rsid w:val="00BC3CA5"/>
    <w:rsid w:val="00BD28DF"/>
    <w:rsid w:val="00BD4E12"/>
    <w:rsid w:val="00BD7669"/>
    <w:rsid w:val="00BE2864"/>
    <w:rsid w:val="00BF3831"/>
    <w:rsid w:val="00C076BF"/>
    <w:rsid w:val="00C10C10"/>
    <w:rsid w:val="00C27F02"/>
    <w:rsid w:val="00C33A7C"/>
    <w:rsid w:val="00C44519"/>
    <w:rsid w:val="00C504F4"/>
    <w:rsid w:val="00C57E85"/>
    <w:rsid w:val="00C65BB4"/>
    <w:rsid w:val="00C8071C"/>
    <w:rsid w:val="00C816CB"/>
    <w:rsid w:val="00C82461"/>
    <w:rsid w:val="00CA07CC"/>
    <w:rsid w:val="00CA4FCE"/>
    <w:rsid w:val="00CA5F8F"/>
    <w:rsid w:val="00CC5A6F"/>
    <w:rsid w:val="00CE271A"/>
    <w:rsid w:val="00CE6FF5"/>
    <w:rsid w:val="00CF5245"/>
    <w:rsid w:val="00D0121B"/>
    <w:rsid w:val="00D04BA8"/>
    <w:rsid w:val="00D06479"/>
    <w:rsid w:val="00D06CA9"/>
    <w:rsid w:val="00D076EE"/>
    <w:rsid w:val="00D07B1A"/>
    <w:rsid w:val="00D24CD0"/>
    <w:rsid w:val="00D30E46"/>
    <w:rsid w:val="00D50AC8"/>
    <w:rsid w:val="00D5676A"/>
    <w:rsid w:val="00D904D5"/>
    <w:rsid w:val="00DA0026"/>
    <w:rsid w:val="00DD6CE9"/>
    <w:rsid w:val="00DF2C67"/>
    <w:rsid w:val="00DF3AE2"/>
    <w:rsid w:val="00DF7D21"/>
    <w:rsid w:val="00E059C5"/>
    <w:rsid w:val="00E06B29"/>
    <w:rsid w:val="00E06C22"/>
    <w:rsid w:val="00E26BAC"/>
    <w:rsid w:val="00E4781B"/>
    <w:rsid w:val="00E51F8B"/>
    <w:rsid w:val="00E60351"/>
    <w:rsid w:val="00E71AE7"/>
    <w:rsid w:val="00E752E6"/>
    <w:rsid w:val="00E97060"/>
    <w:rsid w:val="00EA6088"/>
    <w:rsid w:val="00EC1A2C"/>
    <w:rsid w:val="00EC43B7"/>
    <w:rsid w:val="00F212EB"/>
    <w:rsid w:val="00F421E9"/>
    <w:rsid w:val="00F465D3"/>
    <w:rsid w:val="00F56F06"/>
    <w:rsid w:val="00F73815"/>
    <w:rsid w:val="00F7770D"/>
    <w:rsid w:val="00F85984"/>
    <w:rsid w:val="00F868C9"/>
    <w:rsid w:val="00F93115"/>
    <w:rsid w:val="00F97DAD"/>
    <w:rsid w:val="00FA5792"/>
    <w:rsid w:val="00FA63DC"/>
    <w:rsid w:val="00FB200D"/>
    <w:rsid w:val="00FE7E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6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qFormat="1"/>
    <w:lsdException w:name="heading 2" w:locked="0" w:semiHidden="0" w:unhideWhenUsed="0" w:qFormat="1"/>
    <w:lsdException w:name="heading 3" w:locked="0" w:semiHidden="0" w:unhideWhenUsed="0" w:qFormat="1"/>
    <w:lsdException w:name="heading 4" w:locked="0"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lsdException w:name="caption" w:locked="0" w:uiPriority="35"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20" w:unhideWhenUsed="0"/>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semiHidden="0" w:uiPriority="2" w:unhideWhenUsed="0" w:qFormat="1"/>
    <w:lsdException w:name="Subtle Reference" w:uiPriority="31" w:unhideWhenUsed="0" w:qFormat="1"/>
    <w:lsdException w:name="Intense Reference" w:locked="0"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Base"/>
    <w:semiHidden/>
    <w:qFormat/>
    <w:rsid w:val="00F421E9"/>
    <w:pPr>
      <w:spacing w:before="0" w:after="240"/>
      <w:jc w:val="both"/>
    </w:pPr>
    <w:rPr>
      <w:rFonts w:cs="Arial"/>
      <w:color w:val="000000"/>
      <w:sz w:val="22"/>
      <w:lang w:val="en-GB" w:eastAsia="de-DE"/>
    </w:rPr>
  </w:style>
  <w:style w:type="paragraph" w:styleId="berschrift1">
    <w:name w:val="heading 1"/>
    <w:aliases w:val="ECC Heading 1"/>
    <w:next w:val="ECCParagraph"/>
    <w:uiPriority w:val="99"/>
    <w:qFormat/>
    <w:rsid w:val="00E4781B"/>
    <w:pPr>
      <w:keepNext/>
      <w:numPr>
        <w:numId w:val="7"/>
      </w:numPr>
      <w:spacing w:before="600" w:after="240"/>
      <w:outlineLvl w:val="0"/>
    </w:pPr>
    <w:rPr>
      <w:rFonts w:cs="Arial"/>
      <w:b/>
      <w:bCs/>
      <w:caps/>
      <w:color w:val="D2232A"/>
      <w:kern w:val="32"/>
      <w:szCs w:val="32"/>
    </w:rPr>
  </w:style>
  <w:style w:type="paragraph" w:styleId="berschrift2">
    <w:name w:val="heading 2"/>
    <w:aliases w:val="ECC Heading 2"/>
    <w:next w:val="Standard"/>
    <w:uiPriority w:val="99"/>
    <w:qFormat/>
    <w:rsid w:val="00E4781B"/>
    <w:pPr>
      <w:keepNext/>
      <w:numPr>
        <w:ilvl w:val="1"/>
        <w:numId w:val="7"/>
      </w:numPr>
      <w:spacing w:before="480" w:after="240"/>
      <w:outlineLvl w:val="1"/>
    </w:pPr>
    <w:rPr>
      <w:rFonts w:cs="Arial"/>
      <w:b/>
      <w:bCs/>
      <w:iCs/>
      <w:caps/>
      <w:szCs w:val="28"/>
    </w:rPr>
  </w:style>
  <w:style w:type="paragraph" w:styleId="berschrift3">
    <w:name w:val="heading 3"/>
    <w:aliases w:val="ECC Heading 3"/>
    <w:next w:val="Standard"/>
    <w:uiPriority w:val="99"/>
    <w:qFormat/>
    <w:rsid w:val="008742E3"/>
    <w:pPr>
      <w:keepNext/>
      <w:numPr>
        <w:ilvl w:val="2"/>
        <w:numId w:val="7"/>
      </w:numPr>
      <w:spacing w:before="360"/>
      <w:outlineLvl w:val="2"/>
    </w:pPr>
    <w:rPr>
      <w:rFonts w:cs="Arial"/>
      <w:b/>
      <w:bCs/>
      <w:szCs w:val="26"/>
    </w:rPr>
  </w:style>
  <w:style w:type="paragraph" w:styleId="berschrift4">
    <w:name w:val="heading 4"/>
    <w:aliases w:val="ECC Heading 4"/>
    <w:next w:val="Standard"/>
    <w:uiPriority w:val="99"/>
    <w:qFormat/>
    <w:rsid w:val="008742E3"/>
    <w:pPr>
      <w:numPr>
        <w:ilvl w:val="3"/>
        <w:numId w:val="7"/>
      </w:numPr>
      <w:spacing w:before="360"/>
      <w:outlineLvl w:val="3"/>
    </w:pPr>
    <w:rPr>
      <w:rFonts w:cs="Arial"/>
      <w:bCs/>
      <w:i/>
      <w:color w:val="D2232A"/>
      <w:szCs w:val="26"/>
    </w:rPr>
  </w:style>
  <w:style w:type="paragraph" w:styleId="berschrift5">
    <w:name w:val="heading 5"/>
    <w:basedOn w:val="Standard"/>
    <w:next w:val="Standard"/>
    <w:semiHidden/>
    <w:qFormat/>
    <w:locked/>
    <w:rsid w:val="009E47EB"/>
    <w:pPr>
      <w:numPr>
        <w:ilvl w:val="4"/>
        <w:numId w:val="7"/>
      </w:numPr>
      <w:spacing w:before="240" w:after="60"/>
      <w:outlineLvl w:val="4"/>
    </w:pPr>
    <w:rPr>
      <w:b/>
      <w:bCs/>
      <w:i/>
      <w:iCs/>
      <w:sz w:val="26"/>
      <w:szCs w:val="26"/>
    </w:rPr>
  </w:style>
  <w:style w:type="paragraph" w:styleId="berschrift6">
    <w:name w:val="heading 6"/>
    <w:basedOn w:val="Standard"/>
    <w:next w:val="Standard"/>
    <w:semiHidden/>
    <w:qFormat/>
    <w:locked/>
    <w:rsid w:val="009E47EB"/>
    <w:pPr>
      <w:numPr>
        <w:ilvl w:val="5"/>
        <w:numId w:val="7"/>
      </w:numPr>
      <w:spacing w:before="240" w:after="60"/>
      <w:outlineLvl w:val="5"/>
    </w:pPr>
    <w:rPr>
      <w:b/>
      <w:bCs/>
    </w:rPr>
  </w:style>
  <w:style w:type="paragraph" w:styleId="berschrift7">
    <w:name w:val="heading 7"/>
    <w:basedOn w:val="Standard"/>
    <w:next w:val="Standard"/>
    <w:semiHidden/>
    <w:qFormat/>
    <w:locked/>
    <w:rsid w:val="009E47EB"/>
    <w:pPr>
      <w:numPr>
        <w:ilvl w:val="6"/>
        <w:numId w:val="7"/>
      </w:numPr>
      <w:spacing w:before="240" w:after="60"/>
      <w:outlineLvl w:val="6"/>
    </w:pPr>
    <w:rPr>
      <w:sz w:val="24"/>
    </w:rPr>
  </w:style>
  <w:style w:type="paragraph" w:styleId="berschrift8">
    <w:name w:val="heading 8"/>
    <w:basedOn w:val="Standard"/>
    <w:next w:val="Standard"/>
    <w:semiHidden/>
    <w:qFormat/>
    <w:locked/>
    <w:rsid w:val="009E47EB"/>
    <w:pPr>
      <w:numPr>
        <w:ilvl w:val="7"/>
        <w:numId w:val="7"/>
      </w:numPr>
      <w:spacing w:before="240" w:after="60"/>
      <w:outlineLvl w:val="7"/>
    </w:pPr>
    <w:rPr>
      <w:i/>
      <w:iCs/>
      <w:sz w:val="24"/>
    </w:rPr>
  </w:style>
  <w:style w:type="paragraph" w:styleId="berschrift9">
    <w:name w:val="heading 9"/>
    <w:basedOn w:val="Standard"/>
    <w:next w:val="Standard"/>
    <w:semiHidden/>
    <w:qFormat/>
    <w:locked/>
    <w:rsid w:val="009E47EB"/>
    <w:pPr>
      <w:numPr>
        <w:ilvl w:val="8"/>
        <w:numId w:val="7"/>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ECCParagraph"/>
    <w:rsid w:val="00220194"/>
    <w:pPr>
      <w:numPr>
        <w:numId w:val="8"/>
      </w:numPr>
      <w:tabs>
        <w:tab w:val="left" w:pos="340"/>
      </w:tabs>
      <w:spacing w:after="120"/>
      <w:ind w:left="340" w:hanging="340"/>
    </w:pPr>
  </w:style>
  <w:style w:type="paragraph" w:styleId="Kopfzeile">
    <w:name w:val="header"/>
    <w:basedOn w:val="Standard"/>
    <w:semiHidden/>
    <w:locked/>
    <w:rsid w:val="00C95C7C"/>
    <w:pPr>
      <w:tabs>
        <w:tab w:val="center" w:pos="4320"/>
        <w:tab w:val="right" w:pos="8640"/>
      </w:tabs>
    </w:pPr>
    <w:rPr>
      <w:b/>
      <w:sz w:val="16"/>
    </w:rPr>
  </w:style>
  <w:style w:type="paragraph" w:styleId="Fuzeile">
    <w:name w:val="footer"/>
    <w:basedOn w:val="Standard"/>
    <w:semiHidden/>
    <w:locked/>
    <w:rsid w:val="0077244E"/>
    <w:pPr>
      <w:tabs>
        <w:tab w:val="center" w:pos="4320"/>
        <w:tab w:val="right" w:pos="8640"/>
      </w:tabs>
    </w:pPr>
  </w:style>
  <w:style w:type="paragraph" w:customStyle="1" w:styleId="ECCAnnexheading1">
    <w:name w:val="ECC Annex heading1"/>
    <w:next w:val="ECCParagraph"/>
    <w:rsid w:val="00DD6CE9"/>
    <w:pPr>
      <w:keepNext/>
      <w:pageBreakBefore/>
      <w:numPr>
        <w:numId w:val="2"/>
      </w:numPr>
    </w:pPr>
    <w:rPr>
      <w:b/>
      <w:caps/>
      <w:color w:val="D2232A"/>
    </w:rPr>
  </w:style>
  <w:style w:type="paragraph" w:styleId="Verzeichnis1">
    <w:name w:val="toc 1"/>
    <w:aliases w:val="ECC Index 1"/>
    <w:basedOn w:val="ECCParagraph"/>
    <w:next w:val="ECCEditorsNote"/>
    <w:link w:val="Verzeichnis1Zchn"/>
    <w:uiPriority w:val="2"/>
    <w:unhideWhenUsed/>
    <w:qFormat/>
    <w:rsid w:val="00E4781B"/>
    <w:pPr>
      <w:tabs>
        <w:tab w:val="left" w:pos="400"/>
        <w:tab w:val="right" w:leader="dot" w:pos="9629"/>
      </w:tabs>
      <w:spacing w:after="100"/>
      <w:jc w:val="left"/>
    </w:pPr>
    <w:rPr>
      <w:b/>
      <w:lang w:val="da-DK"/>
    </w:rPr>
  </w:style>
  <w:style w:type="paragraph" w:styleId="Funotentext">
    <w:name w:val="footnote text"/>
    <w:aliases w:val="ECC Footnote"/>
    <w:basedOn w:val="Standard"/>
    <w:link w:val="FunotentextZchn"/>
    <w:rsid w:val="00E4781B"/>
    <w:pPr>
      <w:tabs>
        <w:tab w:val="left" w:pos="284"/>
      </w:tabs>
      <w:spacing w:after="0"/>
      <w:ind w:left="284" w:hanging="284"/>
      <w:jc w:val="left"/>
    </w:pPr>
    <w:rPr>
      <w:sz w:val="16"/>
      <w:szCs w:val="16"/>
      <w:lang w:val="da-DK"/>
      <w14:cntxtAlts/>
    </w:rPr>
  </w:style>
  <w:style w:type="paragraph" w:styleId="Verzeichnis2">
    <w:name w:val="toc 2"/>
    <w:aliases w:val="ECC Index 2"/>
    <w:basedOn w:val="ECCParagraph"/>
    <w:next w:val="ECCEditorsNote"/>
    <w:uiPriority w:val="2"/>
    <w:unhideWhenUsed/>
    <w:qFormat/>
    <w:rsid w:val="00E4781B"/>
    <w:pPr>
      <w:tabs>
        <w:tab w:val="left" w:pos="880"/>
        <w:tab w:val="right" w:leader="dot" w:pos="9629"/>
      </w:tabs>
      <w:spacing w:after="100"/>
      <w:ind w:left="200"/>
      <w:jc w:val="left"/>
    </w:pPr>
    <w:rPr>
      <w:lang w:val="da-DK"/>
    </w:rPr>
  </w:style>
  <w:style w:type="paragraph" w:styleId="Verzeichnis3">
    <w:name w:val="toc 3"/>
    <w:aliases w:val="ECC Index 3"/>
    <w:basedOn w:val="ECCParagraph"/>
    <w:next w:val="ECCEditorsNote"/>
    <w:uiPriority w:val="2"/>
    <w:unhideWhenUsed/>
    <w:qFormat/>
    <w:rsid w:val="00E4781B"/>
    <w:pPr>
      <w:tabs>
        <w:tab w:val="left" w:pos="1100"/>
        <w:tab w:val="right" w:leader="dot" w:pos="9629"/>
      </w:tabs>
      <w:spacing w:after="100"/>
      <w:ind w:left="400"/>
      <w:jc w:val="left"/>
    </w:pPr>
    <w:rPr>
      <w:lang w:val="da-DK"/>
    </w:rPr>
  </w:style>
  <w:style w:type="paragraph" w:styleId="Verzeichnis4">
    <w:name w:val="toc 4"/>
    <w:aliases w:val="ECC Index 4"/>
    <w:basedOn w:val="ECCParagraph"/>
    <w:next w:val="ECCEditorsNote"/>
    <w:uiPriority w:val="2"/>
    <w:unhideWhenUsed/>
    <w:rsid w:val="00E4781B"/>
    <w:pPr>
      <w:tabs>
        <w:tab w:val="left" w:pos="1540"/>
        <w:tab w:val="right" w:leader="dot" w:pos="9629"/>
      </w:tabs>
      <w:spacing w:after="100"/>
      <w:ind w:left="600"/>
      <w:jc w:val="left"/>
    </w:pPr>
    <w:rPr>
      <w:lang w:val="da-DK"/>
    </w:rPr>
  </w:style>
  <w:style w:type="table" w:styleId="Tabellenraster">
    <w:name w:val="Table Grid"/>
    <w:basedOn w:val="NormaleTabelle"/>
    <w:locked/>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CHLgreen">
    <w:name w:val="ECC HL green"/>
    <w:basedOn w:val="Absatz-Standardschriftart"/>
    <w:uiPriority w:val="1"/>
    <w:qFormat/>
    <w:rsid w:val="00E26BAC"/>
    <w:rPr>
      <w:bdr w:val="none" w:sz="0" w:space="0" w:color="auto"/>
      <w:shd w:val="clear" w:color="auto" w:fill="92D050"/>
      <w:lang w:val="en-GB"/>
    </w:rPr>
  </w:style>
  <w:style w:type="character" w:customStyle="1" w:styleId="FunotentextZchn">
    <w:name w:val="Fußnotentext Zchn"/>
    <w:aliases w:val="ECC Footnote Zchn"/>
    <w:basedOn w:val="Absatz-Standardschriftart"/>
    <w:link w:val="Funotentext"/>
    <w:rsid w:val="00BF3831"/>
    <w:rPr>
      <w:rFonts w:eastAsia="Calibri"/>
      <w:sz w:val="16"/>
      <w:szCs w:val="16"/>
      <w:shd w:val="clear" w:color="FFFFFF" w:themeColor="background1" w:fill="auto"/>
      <w14:cntxtAlts/>
    </w:rPr>
  </w:style>
  <w:style w:type="character" w:styleId="Funotenzeichen">
    <w:name w:val="footnote reference"/>
    <w:aliases w:val="ECC Footnote sign"/>
    <w:basedOn w:val="Absatz-Standardschriftart"/>
    <w:rsid w:val="00E4781B"/>
    <w:rPr>
      <w:rFonts w:ascii="Arial" w:hAnsi="Arial"/>
      <w:sz w:val="20"/>
      <w:vertAlign w:val="superscript"/>
    </w:rPr>
  </w:style>
  <w:style w:type="paragraph" w:customStyle="1" w:styleId="ECCTablenote">
    <w:name w:val="ECC Table note"/>
    <w:rsid w:val="00E4781B"/>
    <w:pPr>
      <w:tabs>
        <w:tab w:val="left" w:pos="284"/>
      </w:tabs>
      <w:jc w:val="both"/>
    </w:pPr>
    <w:rPr>
      <w:sz w:val="16"/>
      <w:szCs w:val="16"/>
      <w14:cntxtAlts/>
    </w:rPr>
  </w:style>
  <w:style w:type="paragraph" w:customStyle="1" w:styleId="ECCBulletsLv2">
    <w:name w:val="ECC Bullets Lv2"/>
    <w:basedOn w:val="ECCBulletsLv1"/>
    <w:rsid w:val="008742E3"/>
    <w:pPr>
      <w:numPr>
        <w:numId w:val="1"/>
      </w:numPr>
      <w:tabs>
        <w:tab w:val="clear" w:pos="340"/>
        <w:tab w:val="num" w:pos="680"/>
      </w:tabs>
      <w:ind w:left="680"/>
    </w:pPr>
  </w:style>
  <w:style w:type="paragraph" w:customStyle="1" w:styleId="ECCAnnexheading2">
    <w:name w:val="ECC Annex heading2"/>
    <w:next w:val="ECCParagraph"/>
    <w:rsid w:val="00E4781B"/>
    <w:pPr>
      <w:numPr>
        <w:ilvl w:val="1"/>
        <w:numId w:val="2"/>
      </w:numPr>
      <w:overflowPunct w:val="0"/>
      <w:autoSpaceDE w:val="0"/>
      <w:autoSpaceDN w:val="0"/>
      <w:adjustRightInd w:val="0"/>
      <w:spacing w:before="480" w:after="240"/>
      <w:textAlignment w:val="baseline"/>
    </w:pPr>
    <w:rPr>
      <w:b/>
      <w:caps/>
    </w:rPr>
  </w:style>
  <w:style w:type="paragraph" w:customStyle="1" w:styleId="ECCAnnexheading3">
    <w:name w:val="ECC Annex heading3"/>
    <w:next w:val="ECCParagraph"/>
    <w:rsid w:val="008742E3"/>
    <w:pPr>
      <w:numPr>
        <w:ilvl w:val="2"/>
        <w:numId w:val="2"/>
      </w:numPr>
      <w:overflowPunct w:val="0"/>
      <w:autoSpaceDE w:val="0"/>
      <w:autoSpaceDN w:val="0"/>
      <w:adjustRightInd w:val="0"/>
      <w:spacing w:before="360"/>
      <w:textAlignment w:val="baseline"/>
    </w:pPr>
    <w:rPr>
      <w:b/>
    </w:rPr>
  </w:style>
  <w:style w:type="paragraph" w:customStyle="1" w:styleId="ECCAnnexheading4">
    <w:name w:val="ECC Annex heading4"/>
    <w:next w:val="ECCParagraph"/>
    <w:rsid w:val="008742E3"/>
    <w:pPr>
      <w:numPr>
        <w:ilvl w:val="3"/>
        <w:numId w:val="2"/>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2"/>
    <w:rsid w:val="008742E3"/>
    <w:pPr>
      <w:tabs>
        <w:tab w:val="clear" w:pos="680"/>
        <w:tab w:val="left" w:pos="1021"/>
      </w:tabs>
      <w:ind w:left="1020"/>
    </w:pPr>
  </w:style>
  <w:style w:type="paragraph" w:customStyle="1" w:styleId="ECCTableHeaderred">
    <w:name w:val="ECC Table Header red"/>
    <w:rsid w:val="00DD6CE9"/>
    <w:pPr>
      <w:spacing w:before="120"/>
    </w:pPr>
    <w:rPr>
      <w:b/>
      <w:bCs/>
      <w:color w:val="D2232A"/>
    </w:rPr>
  </w:style>
  <w:style w:type="paragraph" w:customStyle="1" w:styleId="ECCLastupdated">
    <w:name w:val="ECC Last updated"/>
    <w:next w:val="ECCParagraph"/>
    <w:rsid w:val="00E4781B"/>
    <w:pPr>
      <w:spacing w:before="120"/>
      <w:ind w:left="3402"/>
    </w:pPr>
    <w:rPr>
      <w:bCs/>
      <w:sz w:val="18"/>
    </w:rPr>
  </w:style>
  <w:style w:type="paragraph" w:customStyle="1" w:styleId="ECCLetteredList">
    <w:name w:val="ECC Lettered List"/>
    <w:rsid w:val="00E4781B"/>
    <w:pPr>
      <w:numPr>
        <w:ilvl w:val="1"/>
        <w:numId w:val="4"/>
      </w:numPr>
    </w:pPr>
  </w:style>
  <w:style w:type="paragraph" w:customStyle="1" w:styleId="ECCNumberedList">
    <w:name w:val="ECC Numbered List"/>
    <w:basedOn w:val="ECCParagraph"/>
    <w:rsid w:val="00E4781B"/>
    <w:pPr>
      <w:numPr>
        <w:numId w:val="5"/>
      </w:numPr>
      <w:spacing w:after="120"/>
      <w:jc w:val="left"/>
    </w:pPr>
  </w:style>
  <w:style w:type="paragraph" w:customStyle="1" w:styleId="ECCReference">
    <w:name w:val="ECC Reference"/>
    <w:basedOn w:val="ECCParagraph"/>
    <w:rsid w:val="008742E3"/>
    <w:pPr>
      <w:numPr>
        <w:numId w:val="6"/>
      </w:numPr>
    </w:pPr>
    <w:rPr>
      <w:lang w:eastAsia="ja-JP"/>
    </w:rPr>
  </w:style>
  <w:style w:type="paragraph" w:styleId="Sprechblasentext">
    <w:name w:val="Balloon Text"/>
    <w:basedOn w:val="Standard"/>
    <w:link w:val="SprechblasentextZchn"/>
    <w:uiPriority w:val="99"/>
    <w:semiHidden/>
    <w:unhideWhenUsed/>
    <w:locked/>
    <w:rsid w:val="009E47E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E47EB"/>
    <w:rPr>
      <w:rFonts w:ascii="Lucida Grande" w:hAnsi="Lucida Grande" w:cs="Lucida Grande"/>
      <w:sz w:val="18"/>
      <w:szCs w:val="18"/>
      <w:lang w:val="en-US"/>
    </w:rPr>
  </w:style>
  <w:style w:type="paragraph" w:customStyle="1" w:styleId="ECCReporttitledescription">
    <w:name w:val="ECC Report title/description"/>
    <w:next w:val="ECCLastupdated"/>
    <w:rsid w:val="00E4781B"/>
    <w:pPr>
      <w:spacing w:before="600" w:line="288" w:lineRule="auto"/>
      <w:ind w:left="3402"/>
    </w:pPr>
    <w:rPr>
      <w:sz w:val="24"/>
    </w:rPr>
  </w:style>
  <w:style w:type="paragraph" w:customStyle="1" w:styleId="ECCEditorsNote">
    <w:name w:val="ECC Editor's Note"/>
    <w:rsid w:val="00E4781B"/>
    <w:pPr>
      <w:tabs>
        <w:tab w:val="left" w:pos="1560"/>
      </w:tabs>
      <w:spacing w:after="240"/>
      <w:ind w:left="1560" w:hanging="1560"/>
      <w:jc w:val="both"/>
    </w:pPr>
    <w:rPr>
      <w:szCs w:val="22"/>
      <w:lang w:eastAsia="de-DE"/>
    </w:rPr>
  </w:style>
  <w:style w:type="paragraph" w:customStyle="1" w:styleId="ECCHeader">
    <w:name w:val="ECC Header"/>
    <w:rsid w:val="00E4781B"/>
    <w:pPr>
      <w:tabs>
        <w:tab w:val="left" w:pos="0"/>
        <w:tab w:val="center" w:pos="4820"/>
        <w:tab w:val="right" w:pos="9639"/>
      </w:tabs>
    </w:pPr>
    <w:rPr>
      <w:b/>
      <w:sz w:val="16"/>
    </w:rPr>
  </w:style>
  <w:style w:type="paragraph" w:customStyle="1" w:styleId="ECCFigure">
    <w:name w:val="ECC Figure"/>
    <w:next w:val="ECCParagraph"/>
    <w:rsid w:val="00E4781B"/>
    <w:pPr>
      <w:spacing w:before="240" w:after="240"/>
      <w:jc w:val="center"/>
    </w:pPr>
    <w:rPr>
      <w14:cntxtAlts/>
    </w:rPr>
  </w:style>
  <w:style w:type="paragraph" w:customStyle="1" w:styleId="ECCapproved">
    <w:name w:val="ECC approved"/>
    <w:next w:val="ECCLastupdated"/>
    <w:rsid w:val="00E4781B"/>
    <w:pPr>
      <w:spacing w:before="600"/>
      <w:ind w:left="3402"/>
    </w:pPr>
    <w:rPr>
      <w:b/>
      <w:sz w:val="18"/>
      <w:szCs w:val="18"/>
    </w:rPr>
  </w:style>
  <w:style w:type="paragraph" w:customStyle="1" w:styleId="ECCMainTitle">
    <w:name w:val="ECC Main Title"/>
    <w:basedOn w:val="ECCParagraph"/>
    <w:link w:val="ECCMainTitleZchn"/>
    <w:rsid w:val="00E4781B"/>
    <w:rPr>
      <w:color w:val="FFFFFF" w:themeColor="background1"/>
      <w:sz w:val="68"/>
      <w:szCs w:val="68"/>
    </w:rPr>
  </w:style>
  <w:style w:type="paragraph" w:customStyle="1" w:styleId="ECCLetterHead">
    <w:name w:val="ECC Letter Head"/>
    <w:basedOn w:val="ECCParagraph"/>
    <w:link w:val="ECCLetterHeadZchn"/>
    <w:qFormat/>
    <w:rsid w:val="00832254"/>
    <w:pPr>
      <w:tabs>
        <w:tab w:val="right" w:pos="4750"/>
      </w:tabs>
      <w:spacing w:after="60"/>
      <w:jc w:val="left"/>
    </w:pPr>
    <w:rPr>
      <w:b/>
      <w:sz w:val="22"/>
    </w:rPr>
  </w:style>
  <w:style w:type="character" w:customStyle="1" w:styleId="ECCMainTitleZchn">
    <w:name w:val="ECC Main Title Zchn"/>
    <w:basedOn w:val="Absatz-Standardschriftart"/>
    <w:link w:val="ECCMainTitle"/>
    <w:rsid w:val="00220194"/>
    <w:rPr>
      <w:rFonts w:eastAsia="Calibri"/>
      <w:color w:val="FFFFFF" w:themeColor="background1"/>
      <w:sz w:val="68"/>
      <w:szCs w:val="68"/>
      <w:shd w:val="clear" w:color="FFFFFF" w:themeColor="background1" w:fill="auto"/>
      <w:lang w:val="en-GB"/>
    </w:rPr>
  </w:style>
  <w:style w:type="character" w:customStyle="1" w:styleId="ECCHLyellow">
    <w:name w:val="ECC HL yellow"/>
    <w:basedOn w:val="Absatz-Standardschriftart"/>
    <w:uiPriority w:val="1"/>
    <w:qFormat/>
    <w:rsid w:val="00E4781B"/>
    <w:rPr>
      <w:i w:val="0"/>
      <w:bdr w:val="none" w:sz="0" w:space="0" w:color="auto"/>
      <w:shd w:val="clear" w:color="auto" w:fill="FFFF00"/>
      <w:lang w:val="en-GB"/>
    </w:rPr>
  </w:style>
  <w:style w:type="paragraph" w:customStyle="1" w:styleId="ECCToC">
    <w:name w:val="ECC ToC"/>
    <w:rsid w:val="00E4781B"/>
    <w:pPr>
      <w:spacing w:before="240" w:after="240"/>
    </w:pPr>
    <w:rPr>
      <w:b/>
      <w:color w:val="FFFFFF" w:themeColor="background1"/>
    </w:rPr>
  </w:style>
  <w:style w:type="character" w:customStyle="1" w:styleId="ECCHLbold">
    <w:name w:val="ECC HL bold"/>
    <w:uiPriority w:val="1"/>
    <w:qFormat/>
    <w:rsid w:val="00DD6CE9"/>
    <w:rPr>
      <w:b/>
    </w:rPr>
  </w:style>
  <w:style w:type="paragraph" w:customStyle="1" w:styleId="ECCTableHeaderwhite">
    <w:name w:val="ECC Table Header white"/>
    <w:basedOn w:val="ECCTableHeaderred"/>
    <w:rsid w:val="00DD6CE9"/>
    <w:rPr>
      <w:color w:val="FFFFFF" w:themeColor="background1"/>
    </w:rPr>
  </w:style>
  <w:style w:type="paragraph" w:customStyle="1" w:styleId="ECCTabletext">
    <w:name w:val="ECC Table text"/>
    <w:basedOn w:val="ECCParagraph"/>
    <w:rsid w:val="004A511D"/>
    <w:pPr>
      <w:spacing w:after="60"/>
      <w:jc w:val="left"/>
    </w:pPr>
  </w:style>
  <w:style w:type="paragraph" w:styleId="Unterschrift">
    <w:name w:val="Signature"/>
    <w:basedOn w:val="Standard"/>
    <w:link w:val="UnterschriftZchn"/>
    <w:uiPriority w:val="99"/>
    <w:semiHidden/>
    <w:unhideWhenUsed/>
    <w:locked/>
    <w:rsid w:val="007D52EC"/>
    <w:pPr>
      <w:spacing w:after="0"/>
      <w:ind w:left="4252"/>
    </w:pPr>
  </w:style>
  <w:style w:type="paragraph" w:customStyle="1" w:styleId="ECCTitle">
    <w:name w:val="ECC Title"/>
    <w:basedOn w:val="berschrift1"/>
    <w:rsid w:val="00E4781B"/>
    <w:pPr>
      <w:numPr>
        <w:numId w:val="0"/>
      </w:numPr>
      <w:tabs>
        <w:tab w:val="left" w:pos="0"/>
        <w:tab w:val="center" w:pos="4820"/>
        <w:tab w:val="right" w:pos="9639"/>
      </w:tabs>
    </w:pPr>
  </w:style>
  <w:style w:type="character" w:customStyle="1" w:styleId="UnterschriftZchn">
    <w:name w:val="Unterschrift Zchn"/>
    <w:basedOn w:val="Absatz-Standardschriftart"/>
    <w:link w:val="Unterschrift"/>
    <w:uiPriority w:val="99"/>
    <w:semiHidden/>
    <w:rsid w:val="007D52EC"/>
  </w:style>
  <w:style w:type="paragraph" w:customStyle="1" w:styleId="ECCFooter">
    <w:name w:val="ECC Footer"/>
    <w:rsid w:val="00E4781B"/>
    <w:pPr>
      <w:tabs>
        <w:tab w:val="left" w:pos="0"/>
        <w:tab w:val="center" w:pos="4820"/>
        <w:tab w:val="right" w:pos="9639"/>
      </w:tabs>
      <w:spacing w:after="240"/>
      <w:jc w:val="both"/>
    </w:pPr>
    <w:rPr>
      <w:b/>
      <w:sz w:val="16"/>
      <w:szCs w:val="22"/>
      <w:lang w:val="de-DE" w:eastAsia="de-DE"/>
    </w:rPr>
  </w:style>
  <w:style w:type="paragraph" w:customStyle="1" w:styleId="ECCBox">
    <w:name w:val="ECC Box"/>
    <w:basedOn w:val="ECCParagraph"/>
    <w:next w:val="ECCParagraph"/>
    <w:link w:val="ECCBoxZchn"/>
    <w:rsid w:val="00E4781B"/>
    <w:pPr>
      <w:keepLines/>
      <w:pBdr>
        <w:top w:val="single" w:sz="12" w:space="4" w:color="auto"/>
        <w:left w:val="single" w:sz="12" w:space="4" w:color="auto"/>
        <w:bottom w:val="single" w:sz="12" w:space="4" w:color="auto"/>
        <w:right w:val="single" w:sz="12" w:space="4" w:color="auto"/>
      </w:pBdr>
      <w:spacing w:after="60"/>
    </w:pPr>
  </w:style>
  <w:style w:type="character" w:customStyle="1" w:styleId="ECCHLitalics">
    <w:name w:val="ECC HL italics"/>
    <w:uiPriority w:val="1"/>
    <w:qFormat/>
    <w:rsid w:val="00DD6CE9"/>
    <w:rPr>
      <w:i/>
    </w:rPr>
  </w:style>
  <w:style w:type="character" w:styleId="IntensiverVerweis">
    <w:name w:val="Intense Reference"/>
    <w:aliases w:val="ECC Main Title No"/>
    <w:basedOn w:val="Absatz-Standardschriftart"/>
    <w:qFormat/>
    <w:rsid w:val="00E4781B"/>
    <w:rPr>
      <w:b/>
      <w:bCs/>
      <w:caps w:val="0"/>
      <w:smallCaps w:val="0"/>
      <w:color w:val="632423" w:themeColor="accent2" w:themeShade="80"/>
      <w:spacing w:val="5"/>
      <w:u w:val="none"/>
      <w:vertAlign w:val="baseline"/>
    </w:rPr>
  </w:style>
  <w:style w:type="character" w:customStyle="1" w:styleId="ECCHLunderlined">
    <w:name w:val="ECC HL underlined"/>
    <w:uiPriority w:val="1"/>
    <w:qFormat/>
    <w:rsid w:val="00DD6CE9"/>
    <w:rPr>
      <w:u w:val="single"/>
    </w:rPr>
  </w:style>
  <w:style w:type="character" w:customStyle="1" w:styleId="Verzeichnis1Zchn">
    <w:name w:val="Verzeichnis 1 Zchn"/>
    <w:aliases w:val="ECC Index 1 Zchn"/>
    <w:basedOn w:val="Absatz-Standardschriftart"/>
    <w:link w:val="Verzeichnis1"/>
    <w:uiPriority w:val="2"/>
    <w:rsid w:val="0057797A"/>
    <w:rPr>
      <w:rFonts w:eastAsia="Calibri"/>
      <w:b/>
      <w:shd w:val="clear" w:color="FFFFFF" w:themeColor="background1" w:fill="auto"/>
    </w:rPr>
  </w:style>
  <w:style w:type="paragraph" w:styleId="Inhaltsverzeichnisberschrift">
    <w:name w:val="TOC Heading"/>
    <w:basedOn w:val="berschrift1"/>
    <w:next w:val="Standard"/>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Absatz-Standardschriftart"/>
    <w:uiPriority w:val="1"/>
    <w:qFormat/>
    <w:rsid w:val="00E26BAC"/>
    <w:rPr>
      <w:iCs w:val="0"/>
      <w:bdr w:val="none" w:sz="0" w:space="0" w:color="auto"/>
      <w:shd w:val="clear" w:color="auto" w:fill="00FFFF"/>
      <w:lang w:val="en-GB"/>
    </w:rPr>
  </w:style>
  <w:style w:type="character" w:customStyle="1" w:styleId="ECCHLorange">
    <w:name w:val="ECC HL orange"/>
    <w:basedOn w:val="Absatz-Standardschriftart"/>
    <w:uiPriority w:val="1"/>
    <w:qFormat/>
    <w:rsid w:val="00E26BAC"/>
    <w:rPr>
      <w:bdr w:val="none" w:sz="0" w:space="0" w:color="auto"/>
      <w:shd w:val="clear" w:color="auto" w:fill="FFC000"/>
    </w:rPr>
  </w:style>
  <w:style w:type="character" w:customStyle="1" w:styleId="ECCHLblue">
    <w:name w:val="ECC HL blue"/>
    <w:basedOn w:val="Absatz-Standardschriftart"/>
    <w:uiPriority w:val="1"/>
    <w:qFormat/>
    <w:rsid w:val="00E26BAC"/>
    <w:rPr>
      <w:color w:val="FFFF00"/>
      <w:bdr w:val="none" w:sz="0" w:space="0" w:color="auto"/>
      <w:shd w:val="clear" w:color="auto" w:fill="548DD4" w:themeFill="text2" w:themeFillTint="99"/>
      <w:lang w:val="en-GB"/>
    </w:rPr>
  </w:style>
  <w:style w:type="character" w:customStyle="1" w:styleId="ECCHLpetrol">
    <w:name w:val="ECC HL petrol"/>
    <w:basedOn w:val="Absatz-Standardschriftart"/>
    <w:uiPriority w:val="1"/>
    <w:qFormat/>
    <w:rsid w:val="00E26BAC"/>
    <w:rPr>
      <w:iCs w:val="0"/>
      <w:color w:val="FFFFFF" w:themeColor="background1"/>
      <w:bdr w:val="none" w:sz="0" w:space="0" w:color="auto"/>
      <w:shd w:val="clear" w:color="auto" w:fill="008080"/>
    </w:rPr>
  </w:style>
  <w:style w:type="character" w:customStyle="1" w:styleId="ECCBoxZchn">
    <w:name w:val="ECC Box Zchn"/>
    <w:link w:val="ECCBox"/>
    <w:rsid w:val="00DD6CE9"/>
    <w:rPr>
      <w:rFonts w:eastAsia="Calibri"/>
      <w:szCs w:val="22"/>
      <w:shd w:val="clear" w:color="FFFFFF" w:themeColor="background1" w:fill="auto"/>
      <w:lang w:val="en-GB"/>
    </w:rPr>
  </w:style>
  <w:style w:type="character" w:customStyle="1" w:styleId="ECCHLsuperscript">
    <w:name w:val="ECC HL super script"/>
    <w:uiPriority w:val="1"/>
    <w:qFormat/>
    <w:rsid w:val="00DD6CE9"/>
    <w:rPr>
      <w:vertAlign w:val="superscript"/>
    </w:rPr>
  </w:style>
  <w:style w:type="character" w:customStyle="1" w:styleId="ECCHLsubscript">
    <w:name w:val="ECC HL sub script"/>
    <w:uiPriority w:val="1"/>
    <w:qFormat/>
    <w:rsid w:val="00DD6CE9"/>
    <w:rPr>
      <w:vertAlign w:val="subscript"/>
    </w:rPr>
  </w:style>
  <w:style w:type="paragraph" w:customStyle="1" w:styleId="ECCParagraph">
    <w:name w:val="ECC Paragraph"/>
    <w:basedOn w:val="Standard"/>
    <w:link w:val="ECCParagraphZchn"/>
    <w:uiPriority w:val="99"/>
    <w:qFormat/>
    <w:rsid w:val="00832254"/>
    <w:rPr>
      <w:sz w:val="20"/>
    </w:rPr>
  </w:style>
  <w:style w:type="character" w:customStyle="1" w:styleId="ECCLetterHeadZchn">
    <w:name w:val="ECC Letter Head Zchn"/>
    <w:basedOn w:val="Absatz-Standardschriftart"/>
    <w:link w:val="ECCLetterHead"/>
    <w:rsid w:val="00832254"/>
    <w:rPr>
      <w:rFonts w:cs="Arial"/>
      <w:b/>
      <w:color w:val="000000"/>
      <w:sz w:val="22"/>
      <w:lang w:val="en-GB" w:eastAsia="de-DE"/>
    </w:rPr>
  </w:style>
  <w:style w:type="character" w:customStyle="1" w:styleId="ECCHLmagenta">
    <w:name w:val="ECC HL magenta"/>
    <w:basedOn w:val="Absatz-Standardschriftart"/>
    <w:uiPriority w:val="1"/>
    <w:qFormat/>
    <w:rsid w:val="00E26BAC"/>
    <w:rPr>
      <w:color w:val="auto"/>
      <w:bdr w:val="none" w:sz="0" w:space="0" w:color="auto"/>
      <w:shd w:val="clear" w:color="auto" w:fill="FF6699"/>
      <w:lang w:val="en-GB"/>
    </w:rPr>
  </w:style>
  <w:style w:type="character" w:customStyle="1" w:styleId="ECCHLbrown">
    <w:name w:val="ECC HL brown"/>
    <w:basedOn w:val="Absatz-Standardschriftart"/>
    <w:uiPriority w:val="1"/>
    <w:qFormat/>
    <w:rsid w:val="00E26BAC"/>
    <w:rPr>
      <w:color w:val="D9D9D9" w:themeColor="background1" w:themeShade="D9"/>
      <w:bdr w:val="none" w:sz="0" w:space="0" w:color="auto"/>
      <w:shd w:val="clear" w:color="auto" w:fill="996633"/>
    </w:rPr>
  </w:style>
  <w:style w:type="paragraph" w:customStyle="1" w:styleId="ECCBreak">
    <w:name w:val="ECC Break"/>
    <w:next w:val="ECCParagraph"/>
    <w:link w:val="ECCBreakZchn"/>
    <w:rsid w:val="00E4781B"/>
    <w:pPr>
      <w:spacing w:before="360" w:after="60"/>
    </w:pPr>
    <w:rPr>
      <w:b/>
      <w:bCs/>
      <w:iCs/>
      <w:szCs w:val="28"/>
    </w:rPr>
  </w:style>
  <w:style w:type="character" w:customStyle="1" w:styleId="ECCBreakZchn">
    <w:name w:val="ECC Break Zchn"/>
    <w:basedOn w:val="Absatz-Standardschriftart"/>
    <w:link w:val="ECCBreak"/>
    <w:rsid w:val="00E4781B"/>
    <w:rPr>
      <w:b/>
      <w:bCs/>
      <w:iCs/>
      <w:szCs w:val="28"/>
    </w:rPr>
  </w:style>
  <w:style w:type="character" w:styleId="Hyperlink">
    <w:name w:val="Hyperlink"/>
    <w:aliases w:val="ECC Hyperlink"/>
    <w:basedOn w:val="Absatz-Standardschriftart"/>
    <w:uiPriority w:val="99"/>
    <w:rsid w:val="00E4781B"/>
    <w:rPr>
      <w:color w:val="0000FF" w:themeColor="hyperlink"/>
      <w:u w:val="single"/>
    </w:rPr>
  </w:style>
  <w:style w:type="paragraph" w:styleId="Beschriftung">
    <w:name w:val="caption"/>
    <w:aliases w:val="ECC Caption"/>
    <w:next w:val="ECCParagraph"/>
    <w:qFormat/>
    <w:rsid w:val="00E4781B"/>
    <w:pPr>
      <w:tabs>
        <w:tab w:val="left" w:pos="0"/>
        <w:tab w:val="center" w:pos="4820"/>
        <w:tab w:val="right" w:pos="9639"/>
      </w:tabs>
      <w:spacing w:before="240"/>
      <w:contextualSpacing/>
      <w:jc w:val="center"/>
    </w:pPr>
    <w:rPr>
      <w:b/>
      <w:bCs/>
      <w:color w:val="D2232A"/>
    </w:rPr>
  </w:style>
  <w:style w:type="paragraph" w:styleId="Listenabsatz">
    <w:name w:val="List Paragraph"/>
    <w:basedOn w:val="Standard"/>
    <w:uiPriority w:val="34"/>
    <w:semiHidden/>
    <w:qFormat/>
    <w:locked/>
    <w:rsid w:val="00D0121B"/>
    <w:pPr>
      <w:ind w:left="720"/>
      <w:contextualSpacing/>
    </w:pPr>
  </w:style>
  <w:style w:type="paragraph" w:styleId="Standardeinzug">
    <w:name w:val="Normal Indent"/>
    <w:basedOn w:val="Standard"/>
    <w:uiPriority w:val="99"/>
    <w:semiHidden/>
    <w:unhideWhenUsed/>
    <w:locked/>
    <w:rsid w:val="00D0121B"/>
    <w:pPr>
      <w:ind w:left="720"/>
    </w:pPr>
  </w:style>
  <w:style w:type="character" w:customStyle="1" w:styleId="ECCParagraphZchn">
    <w:name w:val="ECC Paragraph Zchn"/>
    <w:basedOn w:val="Absatz-Standardschriftart"/>
    <w:link w:val="ECCParagraph"/>
    <w:uiPriority w:val="99"/>
    <w:rsid w:val="00832254"/>
    <w:rPr>
      <w:rFonts w:cs="Arial"/>
      <w:color w:val="000000"/>
      <w:lang w:val="en-GB" w:eastAsia="de-DE"/>
    </w:rPr>
  </w:style>
  <w:style w:type="table" w:customStyle="1" w:styleId="ECCTable">
    <w:name w:val="ECC Table"/>
    <w:basedOn w:val="TabelleEinfach1"/>
    <w:uiPriority w:val="99"/>
    <w:rsid w:val="004A511D"/>
    <w:pPr>
      <w:spacing w:before="0" w:after="0"/>
      <w:jc w:val="left"/>
    </w:pPr>
    <w:tblPr>
      <w:tblInd w:w="0" w:type="dxa"/>
      <w:tblBorders>
        <w:top w:val="single" w:sz="12" w:space="0" w:color="008000"/>
        <w:bottom w:val="single" w:sz="12" w:space="0" w:color="008000"/>
      </w:tblBorders>
      <w:tblCellMar>
        <w:top w:w="0" w:type="dxa"/>
        <w:left w:w="108" w:type="dxa"/>
        <w:bottom w:w="0" w:type="dxa"/>
        <w:right w:w="108" w:type="dxa"/>
      </w:tblCellMar>
    </w:tblPr>
    <w:trPr>
      <w:tblHeader/>
    </w:tr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ECCTableHeader">
    <w:name w:val="ECC Table Header"/>
    <w:basedOn w:val="NormaleTabelle"/>
    <w:uiPriority w:val="99"/>
    <w:rsid w:val="004A511D"/>
    <w:pPr>
      <w:spacing w:before="0" w:after="0"/>
    </w:pPr>
    <w:tblPr>
      <w:tblInd w:w="0" w:type="dxa"/>
      <w:tblCellMar>
        <w:top w:w="0" w:type="dxa"/>
        <w:left w:w="108" w:type="dxa"/>
        <w:bottom w:w="0" w:type="dxa"/>
        <w:right w:w="108" w:type="dxa"/>
      </w:tblCellMar>
    </w:tblPr>
    <w:tblStylePr w:type="firstRow">
      <w:rPr>
        <w:rFonts w:ascii="Arial" w:hAnsi="Arial"/>
        <w:b/>
        <w:sz w:val="20"/>
      </w:rPr>
    </w:tblStylePr>
  </w:style>
  <w:style w:type="table" w:styleId="HelleListe">
    <w:name w:val="Light List"/>
    <w:basedOn w:val="NormaleTabelle"/>
    <w:uiPriority w:val="61"/>
    <w:locked/>
    <w:rsid w:val="004A511D"/>
    <w:pPr>
      <w:spacing w:before="0" w:after="0"/>
    </w:pPr>
    <w:rPr>
      <w:rFonts w:asciiTheme="minorHAnsi" w:eastAsiaTheme="minorEastAsia" w:hAnsiTheme="minorHAnsi" w:cstheme="minorBidi"/>
      <w:sz w:val="22"/>
      <w:szCs w:val="22"/>
      <w:lang w:val="de-DE"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elleEinfach1">
    <w:name w:val="Table Simple 1"/>
    <w:basedOn w:val="NormaleTabelle"/>
    <w:uiPriority w:val="99"/>
    <w:semiHidden/>
    <w:unhideWhenUsed/>
    <w:locked/>
    <w:rsid w:val="004A511D"/>
    <w:pPr>
      <w:shd w:val="clear" w:color="FFFFFF" w:themeColor="background1" w:fill="auto"/>
      <w:spacing w:after="240"/>
      <w:jc w:val="both"/>
      <w:textboxTightWrap w:val="lastLineOnly"/>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6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nhideWhenUsed="0" w:qFormat="1"/>
    <w:lsdException w:name="heading 2" w:locked="0" w:semiHidden="0" w:unhideWhenUsed="0" w:qFormat="1"/>
    <w:lsdException w:name="heading 3" w:locked="0" w:semiHidden="0" w:unhideWhenUsed="0" w:qFormat="1"/>
    <w:lsdException w:name="heading 4" w:locked="0"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lsdException w:name="caption" w:locked="0" w:uiPriority="35" w:qFormat="1"/>
    <w:lsdException w:name="footnote reference" w:locked="0" w:uiPriority="0"/>
    <w:lsdException w:name="Title" w:uiPriority="10" w:unhideWhenUsed="0" w:qFormat="1"/>
    <w:lsdException w:name="Default Paragraph Font" w:locked="0" w:uiPriority="1"/>
    <w:lsdException w:name="Subtitle" w:uiPriority="11" w:unhideWhenUsed="0" w:qFormat="1"/>
    <w:lsdException w:name="Hyperlink" w:locked="0"/>
    <w:lsdException w:name="Strong" w:uiPriority="0" w:unhideWhenUsed="0" w:qFormat="1"/>
    <w:lsdException w:name="Emphasis" w:locked="0" w:semiHidden="0" w:uiPriority="20" w:unhideWhenUsed="0"/>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semiHidden="0" w:uiPriority="2" w:unhideWhenUsed="0" w:qFormat="1"/>
    <w:lsdException w:name="Subtle Reference" w:uiPriority="31" w:unhideWhenUsed="0" w:qFormat="1"/>
    <w:lsdException w:name="Intense Reference" w:locked="0"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Base"/>
    <w:semiHidden/>
    <w:qFormat/>
    <w:rsid w:val="00F421E9"/>
    <w:pPr>
      <w:spacing w:before="0" w:after="240"/>
      <w:jc w:val="both"/>
    </w:pPr>
    <w:rPr>
      <w:rFonts w:cs="Arial"/>
      <w:color w:val="000000"/>
      <w:sz w:val="22"/>
      <w:lang w:val="en-GB" w:eastAsia="de-DE"/>
    </w:rPr>
  </w:style>
  <w:style w:type="paragraph" w:styleId="berschrift1">
    <w:name w:val="heading 1"/>
    <w:aliases w:val="ECC Heading 1"/>
    <w:next w:val="ECCParagraph"/>
    <w:uiPriority w:val="99"/>
    <w:qFormat/>
    <w:rsid w:val="00E4781B"/>
    <w:pPr>
      <w:keepNext/>
      <w:numPr>
        <w:numId w:val="7"/>
      </w:numPr>
      <w:spacing w:before="600" w:after="240"/>
      <w:outlineLvl w:val="0"/>
    </w:pPr>
    <w:rPr>
      <w:rFonts w:cs="Arial"/>
      <w:b/>
      <w:bCs/>
      <w:caps/>
      <w:color w:val="D2232A"/>
      <w:kern w:val="32"/>
      <w:szCs w:val="32"/>
    </w:rPr>
  </w:style>
  <w:style w:type="paragraph" w:styleId="berschrift2">
    <w:name w:val="heading 2"/>
    <w:aliases w:val="ECC Heading 2"/>
    <w:next w:val="Standard"/>
    <w:uiPriority w:val="99"/>
    <w:qFormat/>
    <w:rsid w:val="00E4781B"/>
    <w:pPr>
      <w:keepNext/>
      <w:numPr>
        <w:ilvl w:val="1"/>
        <w:numId w:val="7"/>
      </w:numPr>
      <w:spacing w:before="480" w:after="240"/>
      <w:outlineLvl w:val="1"/>
    </w:pPr>
    <w:rPr>
      <w:rFonts w:cs="Arial"/>
      <w:b/>
      <w:bCs/>
      <w:iCs/>
      <w:caps/>
      <w:szCs w:val="28"/>
    </w:rPr>
  </w:style>
  <w:style w:type="paragraph" w:styleId="berschrift3">
    <w:name w:val="heading 3"/>
    <w:aliases w:val="ECC Heading 3"/>
    <w:next w:val="Standard"/>
    <w:uiPriority w:val="99"/>
    <w:qFormat/>
    <w:rsid w:val="008742E3"/>
    <w:pPr>
      <w:keepNext/>
      <w:numPr>
        <w:ilvl w:val="2"/>
        <w:numId w:val="7"/>
      </w:numPr>
      <w:spacing w:before="360"/>
      <w:outlineLvl w:val="2"/>
    </w:pPr>
    <w:rPr>
      <w:rFonts w:cs="Arial"/>
      <w:b/>
      <w:bCs/>
      <w:szCs w:val="26"/>
    </w:rPr>
  </w:style>
  <w:style w:type="paragraph" w:styleId="berschrift4">
    <w:name w:val="heading 4"/>
    <w:aliases w:val="ECC Heading 4"/>
    <w:next w:val="Standard"/>
    <w:uiPriority w:val="99"/>
    <w:qFormat/>
    <w:rsid w:val="008742E3"/>
    <w:pPr>
      <w:numPr>
        <w:ilvl w:val="3"/>
        <w:numId w:val="7"/>
      </w:numPr>
      <w:spacing w:before="360"/>
      <w:outlineLvl w:val="3"/>
    </w:pPr>
    <w:rPr>
      <w:rFonts w:cs="Arial"/>
      <w:bCs/>
      <w:i/>
      <w:color w:val="D2232A"/>
      <w:szCs w:val="26"/>
    </w:rPr>
  </w:style>
  <w:style w:type="paragraph" w:styleId="berschrift5">
    <w:name w:val="heading 5"/>
    <w:basedOn w:val="Standard"/>
    <w:next w:val="Standard"/>
    <w:semiHidden/>
    <w:qFormat/>
    <w:locked/>
    <w:rsid w:val="009E47EB"/>
    <w:pPr>
      <w:numPr>
        <w:ilvl w:val="4"/>
        <w:numId w:val="7"/>
      </w:numPr>
      <w:spacing w:before="240" w:after="60"/>
      <w:outlineLvl w:val="4"/>
    </w:pPr>
    <w:rPr>
      <w:b/>
      <w:bCs/>
      <w:i/>
      <w:iCs/>
      <w:sz w:val="26"/>
      <w:szCs w:val="26"/>
    </w:rPr>
  </w:style>
  <w:style w:type="paragraph" w:styleId="berschrift6">
    <w:name w:val="heading 6"/>
    <w:basedOn w:val="Standard"/>
    <w:next w:val="Standard"/>
    <w:semiHidden/>
    <w:qFormat/>
    <w:locked/>
    <w:rsid w:val="009E47EB"/>
    <w:pPr>
      <w:numPr>
        <w:ilvl w:val="5"/>
        <w:numId w:val="7"/>
      </w:numPr>
      <w:spacing w:before="240" w:after="60"/>
      <w:outlineLvl w:val="5"/>
    </w:pPr>
    <w:rPr>
      <w:b/>
      <w:bCs/>
    </w:rPr>
  </w:style>
  <w:style w:type="paragraph" w:styleId="berschrift7">
    <w:name w:val="heading 7"/>
    <w:basedOn w:val="Standard"/>
    <w:next w:val="Standard"/>
    <w:semiHidden/>
    <w:qFormat/>
    <w:locked/>
    <w:rsid w:val="009E47EB"/>
    <w:pPr>
      <w:numPr>
        <w:ilvl w:val="6"/>
        <w:numId w:val="7"/>
      </w:numPr>
      <w:spacing w:before="240" w:after="60"/>
      <w:outlineLvl w:val="6"/>
    </w:pPr>
    <w:rPr>
      <w:sz w:val="24"/>
    </w:rPr>
  </w:style>
  <w:style w:type="paragraph" w:styleId="berschrift8">
    <w:name w:val="heading 8"/>
    <w:basedOn w:val="Standard"/>
    <w:next w:val="Standard"/>
    <w:semiHidden/>
    <w:qFormat/>
    <w:locked/>
    <w:rsid w:val="009E47EB"/>
    <w:pPr>
      <w:numPr>
        <w:ilvl w:val="7"/>
        <w:numId w:val="7"/>
      </w:numPr>
      <w:spacing w:before="240" w:after="60"/>
      <w:outlineLvl w:val="7"/>
    </w:pPr>
    <w:rPr>
      <w:i/>
      <w:iCs/>
      <w:sz w:val="24"/>
    </w:rPr>
  </w:style>
  <w:style w:type="paragraph" w:styleId="berschrift9">
    <w:name w:val="heading 9"/>
    <w:basedOn w:val="Standard"/>
    <w:next w:val="Standard"/>
    <w:semiHidden/>
    <w:qFormat/>
    <w:locked/>
    <w:rsid w:val="009E47EB"/>
    <w:pPr>
      <w:numPr>
        <w:ilvl w:val="8"/>
        <w:numId w:val="7"/>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ECCParagraph"/>
    <w:rsid w:val="00220194"/>
    <w:pPr>
      <w:numPr>
        <w:numId w:val="8"/>
      </w:numPr>
      <w:tabs>
        <w:tab w:val="left" w:pos="340"/>
      </w:tabs>
      <w:spacing w:after="120"/>
      <w:ind w:left="340" w:hanging="340"/>
    </w:pPr>
  </w:style>
  <w:style w:type="paragraph" w:styleId="Kopfzeile">
    <w:name w:val="header"/>
    <w:basedOn w:val="Standard"/>
    <w:semiHidden/>
    <w:locked/>
    <w:rsid w:val="00C95C7C"/>
    <w:pPr>
      <w:tabs>
        <w:tab w:val="center" w:pos="4320"/>
        <w:tab w:val="right" w:pos="8640"/>
      </w:tabs>
    </w:pPr>
    <w:rPr>
      <w:b/>
      <w:sz w:val="16"/>
    </w:rPr>
  </w:style>
  <w:style w:type="paragraph" w:styleId="Fuzeile">
    <w:name w:val="footer"/>
    <w:basedOn w:val="Standard"/>
    <w:semiHidden/>
    <w:locked/>
    <w:rsid w:val="0077244E"/>
    <w:pPr>
      <w:tabs>
        <w:tab w:val="center" w:pos="4320"/>
        <w:tab w:val="right" w:pos="8640"/>
      </w:tabs>
    </w:pPr>
  </w:style>
  <w:style w:type="paragraph" w:customStyle="1" w:styleId="ECCAnnexheading1">
    <w:name w:val="ECC Annex heading1"/>
    <w:next w:val="ECCParagraph"/>
    <w:rsid w:val="00DD6CE9"/>
    <w:pPr>
      <w:keepNext/>
      <w:pageBreakBefore/>
      <w:numPr>
        <w:numId w:val="2"/>
      </w:numPr>
    </w:pPr>
    <w:rPr>
      <w:b/>
      <w:caps/>
      <w:color w:val="D2232A"/>
    </w:rPr>
  </w:style>
  <w:style w:type="paragraph" w:styleId="Verzeichnis1">
    <w:name w:val="toc 1"/>
    <w:aliases w:val="ECC Index 1"/>
    <w:basedOn w:val="ECCParagraph"/>
    <w:next w:val="ECCEditorsNote"/>
    <w:link w:val="Verzeichnis1Zchn"/>
    <w:uiPriority w:val="2"/>
    <w:unhideWhenUsed/>
    <w:qFormat/>
    <w:rsid w:val="00E4781B"/>
    <w:pPr>
      <w:tabs>
        <w:tab w:val="left" w:pos="400"/>
        <w:tab w:val="right" w:leader="dot" w:pos="9629"/>
      </w:tabs>
      <w:spacing w:after="100"/>
      <w:jc w:val="left"/>
    </w:pPr>
    <w:rPr>
      <w:b/>
      <w:lang w:val="da-DK"/>
    </w:rPr>
  </w:style>
  <w:style w:type="paragraph" w:styleId="Funotentext">
    <w:name w:val="footnote text"/>
    <w:aliases w:val="ECC Footnote"/>
    <w:basedOn w:val="Standard"/>
    <w:link w:val="FunotentextZchn"/>
    <w:rsid w:val="00E4781B"/>
    <w:pPr>
      <w:tabs>
        <w:tab w:val="left" w:pos="284"/>
      </w:tabs>
      <w:spacing w:after="0"/>
      <w:ind w:left="284" w:hanging="284"/>
      <w:jc w:val="left"/>
    </w:pPr>
    <w:rPr>
      <w:sz w:val="16"/>
      <w:szCs w:val="16"/>
      <w:lang w:val="da-DK"/>
      <w14:cntxtAlts/>
    </w:rPr>
  </w:style>
  <w:style w:type="paragraph" w:styleId="Verzeichnis2">
    <w:name w:val="toc 2"/>
    <w:aliases w:val="ECC Index 2"/>
    <w:basedOn w:val="ECCParagraph"/>
    <w:next w:val="ECCEditorsNote"/>
    <w:uiPriority w:val="2"/>
    <w:unhideWhenUsed/>
    <w:qFormat/>
    <w:rsid w:val="00E4781B"/>
    <w:pPr>
      <w:tabs>
        <w:tab w:val="left" w:pos="880"/>
        <w:tab w:val="right" w:leader="dot" w:pos="9629"/>
      </w:tabs>
      <w:spacing w:after="100"/>
      <w:ind w:left="200"/>
      <w:jc w:val="left"/>
    </w:pPr>
    <w:rPr>
      <w:lang w:val="da-DK"/>
    </w:rPr>
  </w:style>
  <w:style w:type="paragraph" w:styleId="Verzeichnis3">
    <w:name w:val="toc 3"/>
    <w:aliases w:val="ECC Index 3"/>
    <w:basedOn w:val="ECCParagraph"/>
    <w:next w:val="ECCEditorsNote"/>
    <w:uiPriority w:val="2"/>
    <w:unhideWhenUsed/>
    <w:qFormat/>
    <w:rsid w:val="00E4781B"/>
    <w:pPr>
      <w:tabs>
        <w:tab w:val="left" w:pos="1100"/>
        <w:tab w:val="right" w:leader="dot" w:pos="9629"/>
      </w:tabs>
      <w:spacing w:after="100"/>
      <w:ind w:left="400"/>
      <w:jc w:val="left"/>
    </w:pPr>
    <w:rPr>
      <w:lang w:val="da-DK"/>
    </w:rPr>
  </w:style>
  <w:style w:type="paragraph" w:styleId="Verzeichnis4">
    <w:name w:val="toc 4"/>
    <w:aliases w:val="ECC Index 4"/>
    <w:basedOn w:val="ECCParagraph"/>
    <w:next w:val="ECCEditorsNote"/>
    <w:uiPriority w:val="2"/>
    <w:unhideWhenUsed/>
    <w:rsid w:val="00E4781B"/>
    <w:pPr>
      <w:tabs>
        <w:tab w:val="left" w:pos="1540"/>
        <w:tab w:val="right" w:leader="dot" w:pos="9629"/>
      </w:tabs>
      <w:spacing w:after="100"/>
      <w:ind w:left="600"/>
      <w:jc w:val="left"/>
    </w:pPr>
    <w:rPr>
      <w:lang w:val="da-DK"/>
    </w:rPr>
  </w:style>
  <w:style w:type="table" w:styleId="Tabellenraster">
    <w:name w:val="Table Grid"/>
    <w:basedOn w:val="NormaleTabelle"/>
    <w:locked/>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CHLgreen">
    <w:name w:val="ECC HL green"/>
    <w:basedOn w:val="Absatz-Standardschriftart"/>
    <w:uiPriority w:val="1"/>
    <w:qFormat/>
    <w:rsid w:val="00E26BAC"/>
    <w:rPr>
      <w:bdr w:val="none" w:sz="0" w:space="0" w:color="auto"/>
      <w:shd w:val="clear" w:color="auto" w:fill="92D050"/>
      <w:lang w:val="en-GB"/>
    </w:rPr>
  </w:style>
  <w:style w:type="character" w:customStyle="1" w:styleId="FunotentextZchn">
    <w:name w:val="Fußnotentext Zchn"/>
    <w:aliases w:val="ECC Footnote Zchn"/>
    <w:basedOn w:val="Absatz-Standardschriftart"/>
    <w:link w:val="Funotentext"/>
    <w:rsid w:val="00BF3831"/>
    <w:rPr>
      <w:rFonts w:eastAsia="Calibri"/>
      <w:sz w:val="16"/>
      <w:szCs w:val="16"/>
      <w:shd w:val="clear" w:color="FFFFFF" w:themeColor="background1" w:fill="auto"/>
      <w14:cntxtAlts/>
    </w:rPr>
  </w:style>
  <w:style w:type="character" w:styleId="Funotenzeichen">
    <w:name w:val="footnote reference"/>
    <w:aliases w:val="ECC Footnote sign"/>
    <w:basedOn w:val="Absatz-Standardschriftart"/>
    <w:rsid w:val="00E4781B"/>
    <w:rPr>
      <w:rFonts w:ascii="Arial" w:hAnsi="Arial"/>
      <w:sz w:val="20"/>
      <w:vertAlign w:val="superscript"/>
    </w:rPr>
  </w:style>
  <w:style w:type="paragraph" w:customStyle="1" w:styleId="ECCTablenote">
    <w:name w:val="ECC Table note"/>
    <w:rsid w:val="00E4781B"/>
    <w:pPr>
      <w:tabs>
        <w:tab w:val="left" w:pos="284"/>
      </w:tabs>
      <w:jc w:val="both"/>
    </w:pPr>
    <w:rPr>
      <w:sz w:val="16"/>
      <w:szCs w:val="16"/>
      <w14:cntxtAlts/>
    </w:rPr>
  </w:style>
  <w:style w:type="paragraph" w:customStyle="1" w:styleId="ECCBulletsLv2">
    <w:name w:val="ECC Bullets Lv2"/>
    <w:basedOn w:val="ECCBulletsLv1"/>
    <w:rsid w:val="008742E3"/>
    <w:pPr>
      <w:numPr>
        <w:numId w:val="1"/>
      </w:numPr>
      <w:tabs>
        <w:tab w:val="clear" w:pos="340"/>
        <w:tab w:val="num" w:pos="680"/>
      </w:tabs>
      <w:ind w:left="680"/>
    </w:pPr>
  </w:style>
  <w:style w:type="paragraph" w:customStyle="1" w:styleId="ECCAnnexheading2">
    <w:name w:val="ECC Annex heading2"/>
    <w:next w:val="ECCParagraph"/>
    <w:rsid w:val="00E4781B"/>
    <w:pPr>
      <w:numPr>
        <w:ilvl w:val="1"/>
        <w:numId w:val="2"/>
      </w:numPr>
      <w:overflowPunct w:val="0"/>
      <w:autoSpaceDE w:val="0"/>
      <w:autoSpaceDN w:val="0"/>
      <w:adjustRightInd w:val="0"/>
      <w:spacing w:before="480" w:after="240"/>
      <w:textAlignment w:val="baseline"/>
    </w:pPr>
    <w:rPr>
      <w:b/>
      <w:caps/>
    </w:rPr>
  </w:style>
  <w:style w:type="paragraph" w:customStyle="1" w:styleId="ECCAnnexheading3">
    <w:name w:val="ECC Annex heading3"/>
    <w:next w:val="ECCParagraph"/>
    <w:rsid w:val="008742E3"/>
    <w:pPr>
      <w:numPr>
        <w:ilvl w:val="2"/>
        <w:numId w:val="2"/>
      </w:numPr>
      <w:overflowPunct w:val="0"/>
      <w:autoSpaceDE w:val="0"/>
      <w:autoSpaceDN w:val="0"/>
      <w:adjustRightInd w:val="0"/>
      <w:spacing w:before="360"/>
      <w:textAlignment w:val="baseline"/>
    </w:pPr>
    <w:rPr>
      <w:b/>
    </w:rPr>
  </w:style>
  <w:style w:type="paragraph" w:customStyle="1" w:styleId="ECCAnnexheading4">
    <w:name w:val="ECC Annex heading4"/>
    <w:next w:val="ECCParagraph"/>
    <w:rsid w:val="008742E3"/>
    <w:pPr>
      <w:numPr>
        <w:ilvl w:val="3"/>
        <w:numId w:val="2"/>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2"/>
    <w:rsid w:val="008742E3"/>
    <w:pPr>
      <w:tabs>
        <w:tab w:val="clear" w:pos="680"/>
        <w:tab w:val="left" w:pos="1021"/>
      </w:tabs>
      <w:ind w:left="1020"/>
    </w:pPr>
  </w:style>
  <w:style w:type="paragraph" w:customStyle="1" w:styleId="ECCTableHeaderred">
    <w:name w:val="ECC Table Header red"/>
    <w:rsid w:val="00DD6CE9"/>
    <w:pPr>
      <w:spacing w:before="120"/>
    </w:pPr>
    <w:rPr>
      <w:b/>
      <w:bCs/>
      <w:color w:val="D2232A"/>
    </w:rPr>
  </w:style>
  <w:style w:type="paragraph" w:customStyle="1" w:styleId="ECCLastupdated">
    <w:name w:val="ECC Last updated"/>
    <w:next w:val="ECCParagraph"/>
    <w:rsid w:val="00E4781B"/>
    <w:pPr>
      <w:spacing w:before="120"/>
      <w:ind w:left="3402"/>
    </w:pPr>
    <w:rPr>
      <w:bCs/>
      <w:sz w:val="18"/>
    </w:rPr>
  </w:style>
  <w:style w:type="paragraph" w:customStyle="1" w:styleId="ECCLetteredList">
    <w:name w:val="ECC Lettered List"/>
    <w:rsid w:val="00E4781B"/>
    <w:pPr>
      <w:numPr>
        <w:ilvl w:val="1"/>
        <w:numId w:val="4"/>
      </w:numPr>
    </w:pPr>
  </w:style>
  <w:style w:type="paragraph" w:customStyle="1" w:styleId="ECCNumberedList">
    <w:name w:val="ECC Numbered List"/>
    <w:basedOn w:val="ECCParagraph"/>
    <w:rsid w:val="00E4781B"/>
    <w:pPr>
      <w:numPr>
        <w:numId w:val="5"/>
      </w:numPr>
      <w:spacing w:after="120"/>
      <w:jc w:val="left"/>
    </w:pPr>
  </w:style>
  <w:style w:type="paragraph" w:customStyle="1" w:styleId="ECCReference">
    <w:name w:val="ECC Reference"/>
    <w:basedOn w:val="ECCParagraph"/>
    <w:rsid w:val="008742E3"/>
    <w:pPr>
      <w:numPr>
        <w:numId w:val="6"/>
      </w:numPr>
    </w:pPr>
    <w:rPr>
      <w:lang w:eastAsia="ja-JP"/>
    </w:rPr>
  </w:style>
  <w:style w:type="paragraph" w:styleId="Sprechblasentext">
    <w:name w:val="Balloon Text"/>
    <w:basedOn w:val="Standard"/>
    <w:link w:val="SprechblasentextZchn"/>
    <w:uiPriority w:val="99"/>
    <w:semiHidden/>
    <w:unhideWhenUsed/>
    <w:locked/>
    <w:rsid w:val="009E47E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E47EB"/>
    <w:rPr>
      <w:rFonts w:ascii="Lucida Grande" w:hAnsi="Lucida Grande" w:cs="Lucida Grande"/>
      <w:sz w:val="18"/>
      <w:szCs w:val="18"/>
      <w:lang w:val="en-US"/>
    </w:rPr>
  </w:style>
  <w:style w:type="paragraph" w:customStyle="1" w:styleId="ECCReporttitledescription">
    <w:name w:val="ECC Report title/description"/>
    <w:next w:val="ECCLastupdated"/>
    <w:rsid w:val="00E4781B"/>
    <w:pPr>
      <w:spacing w:before="600" w:line="288" w:lineRule="auto"/>
      <w:ind w:left="3402"/>
    </w:pPr>
    <w:rPr>
      <w:sz w:val="24"/>
    </w:rPr>
  </w:style>
  <w:style w:type="paragraph" w:customStyle="1" w:styleId="ECCEditorsNote">
    <w:name w:val="ECC Editor's Note"/>
    <w:rsid w:val="00E4781B"/>
    <w:pPr>
      <w:tabs>
        <w:tab w:val="left" w:pos="1560"/>
      </w:tabs>
      <w:spacing w:after="240"/>
      <w:ind w:left="1560" w:hanging="1560"/>
      <w:jc w:val="both"/>
    </w:pPr>
    <w:rPr>
      <w:szCs w:val="22"/>
      <w:lang w:eastAsia="de-DE"/>
    </w:rPr>
  </w:style>
  <w:style w:type="paragraph" w:customStyle="1" w:styleId="ECCHeader">
    <w:name w:val="ECC Header"/>
    <w:rsid w:val="00E4781B"/>
    <w:pPr>
      <w:tabs>
        <w:tab w:val="left" w:pos="0"/>
        <w:tab w:val="center" w:pos="4820"/>
        <w:tab w:val="right" w:pos="9639"/>
      </w:tabs>
    </w:pPr>
    <w:rPr>
      <w:b/>
      <w:sz w:val="16"/>
    </w:rPr>
  </w:style>
  <w:style w:type="paragraph" w:customStyle="1" w:styleId="ECCFigure">
    <w:name w:val="ECC Figure"/>
    <w:next w:val="ECCParagraph"/>
    <w:rsid w:val="00E4781B"/>
    <w:pPr>
      <w:spacing w:before="240" w:after="240"/>
      <w:jc w:val="center"/>
    </w:pPr>
    <w:rPr>
      <w14:cntxtAlts/>
    </w:rPr>
  </w:style>
  <w:style w:type="paragraph" w:customStyle="1" w:styleId="ECCapproved">
    <w:name w:val="ECC approved"/>
    <w:next w:val="ECCLastupdated"/>
    <w:rsid w:val="00E4781B"/>
    <w:pPr>
      <w:spacing w:before="600"/>
      <w:ind w:left="3402"/>
    </w:pPr>
    <w:rPr>
      <w:b/>
      <w:sz w:val="18"/>
      <w:szCs w:val="18"/>
    </w:rPr>
  </w:style>
  <w:style w:type="paragraph" w:customStyle="1" w:styleId="ECCMainTitle">
    <w:name w:val="ECC Main Title"/>
    <w:basedOn w:val="ECCParagraph"/>
    <w:link w:val="ECCMainTitleZchn"/>
    <w:rsid w:val="00E4781B"/>
    <w:rPr>
      <w:color w:val="FFFFFF" w:themeColor="background1"/>
      <w:sz w:val="68"/>
      <w:szCs w:val="68"/>
    </w:rPr>
  </w:style>
  <w:style w:type="paragraph" w:customStyle="1" w:styleId="ECCLetterHead">
    <w:name w:val="ECC Letter Head"/>
    <w:basedOn w:val="ECCParagraph"/>
    <w:link w:val="ECCLetterHeadZchn"/>
    <w:qFormat/>
    <w:rsid w:val="00832254"/>
    <w:pPr>
      <w:tabs>
        <w:tab w:val="right" w:pos="4750"/>
      </w:tabs>
      <w:spacing w:after="60"/>
      <w:jc w:val="left"/>
    </w:pPr>
    <w:rPr>
      <w:b/>
      <w:sz w:val="22"/>
    </w:rPr>
  </w:style>
  <w:style w:type="character" w:customStyle="1" w:styleId="ECCMainTitleZchn">
    <w:name w:val="ECC Main Title Zchn"/>
    <w:basedOn w:val="Absatz-Standardschriftart"/>
    <w:link w:val="ECCMainTitle"/>
    <w:rsid w:val="00220194"/>
    <w:rPr>
      <w:rFonts w:eastAsia="Calibri"/>
      <w:color w:val="FFFFFF" w:themeColor="background1"/>
      <w:sz w:val="68"/>
      <w:szCs w:val="68"/>
      <w:shd w:val="clear" w:color="FFFFFF" w:themeColor="background1" w:fill="auto"/>
      <w:lang w:val="en-GB"/>
    </w:rPr>
  </w:style>
  <w:style w:type="character" w:customStyle="1" w:styleId="ECCHLyellow">
    <w:name w:val="ECC HL yellow"/>
    <w:basedOn w:val="Absatz-Standardschriftart"/>
    <w:uiPriority w:val="1"/>
    <w:qFormat/>
    <w:rsid w:val="00E4781B"/>
    <w:rPr>
      <w:i w:val="0"/>
      <w:bdr w:val="none" w:sz="0" w:space="0" w:color="auto"/>
      <w:shd w:val="clear" w:color="auto" w:fill="FFFF00"/>
      <w:lang w:val="en-GB"/>
    </w:rPr>
  </w:style>
  <w:style w:type="paragraph" w:customStyle="1" w:styleId="ECCToC">
    <w:name w:val="ECC ToC"/>
    <w:rsid w:val="00E4781B"/>
    <w:pPr>
      <w:spacing w:before="240" w:after="240"/>
    </w:pPr>
    <w:rPr>
      <w:b/>
      <w:color w:val="FFFFFF" w:themeColor="background1"/>
    </w:rPr>
  </w:style>
  <w:style w:type="character" w:customStyle="1" w:styleId="ECCHLbold">
    <w:name w:val="ECC HL bold"/>
    <w:uiPriority w:val="1"/>
    <w:qFormat/>
    <w:rsid w:val="00DD6CE9"/>
    <w:rPr>
      <w:b/>
    </w:rPr>
  </w:style>
  <w:style w:type="paragraph" w:customStyle="1" w:styleId="ECCTableHeaderwhite">
    <w:name w:val="ECC Table Header white"/>
    <w:basedOn w:val="ECCTableHeaderred"/>
    <w:rsid w:val="00DD6CE9"/>
    <w:rPr>
      <w:color w:val="FFFFFF" w:themeColor="background1"/>
    </w:rPr>
  </w:style>
  <w:style w:type="paragraph" w:customStyle="1" w:styleId="ECCTabletext">
    <w:name w:val="ECC Table text"/>
    <w:basedOn w:val="ECCParagraph"/>
    <w:rsid w:val="004A511D"/>
    <w:pPr>
      <w:spacing w:after="60"/>
      <w:jc w:val="left"/>
    </w:pPr>
  </w:style>
  <w:style w:type="paragraph" w:styleId="Unterschrift">
    <w:name w:val="Signature"/>
    <w:basedOn w:val="Standard"/>
    <w:link w:val="UnterschriftZchn"/>
    <w:uiPriority w:val="99"/>
    <w:semiHidden/>
    <w:unhideWhenUsed/>
    <w:locked/>
    <w:rsid w:val="007D52EC"/>
    <w:pPr>
      <w:spacing w:after="0"/>
      <w:ind w:left="4252"/>
    </w:pPr>
  </w:style>
  <w:style w:type="paragraph" w:customStyle="1" w:styleId="ECCTitle">
    <w:name w:val="ECC Title"/>
    <w:basedOn w:val="berschrift1"/>
    <w:rsid w:val="00E4781B"/>
    <w:pPr>
      <w:numPr>
        <w:numId w:val="0"/>
      </w:numPr>
      <w:tabs>
        <w:tab w:val="left" w:pos="0"/>
        <w:tab w:val="center" w:pos="4820"/>
        <w:tab w:val="right" w:pos="9639"/>
      </w:tabs>
    </w:pPr>
  </w:style>
  <w:style w:type="character" w:customStyle="1" w:styleId="UnterschriftZchn">
    <w:name w:val="Unterschrift Zchn"/>
    <w:basedOn w:val="Absatz-Standardschriftart"/>
    <w:link w:val="Unterschrift"/>
    <w:uiPriority w:val="99"/>
    <w:semiHidden/>
    <w:rsid w:val="007D52EC"/>
  </w:style>
  <w:style w:type="paragraph" w:customStyle="1" w:styleId="ECCFooter">
    <w:name w:val="ECC Footer"/>
    <w:rsid w:val="00E4781B"/>
    <w:pPr>
      <w:tabs>
        <w:tab w:val="left" w:pos="0"/>
        <w:tab w:val="center" w:pos="4820"/>
        <w:tab w:val="right" w:pos="9639"/>
      </w:tabs>
      <w:spacing w:after="240"/>
      <w:jc w:val="both"/>
    </w:pPr>
    <w:rPr>
      <w:b/>
      <w:sz w:val="16"/>
      <w:szCs w:val="22"/>
      <w:lang w:val="de-DE" w:eastAsia="de-DE"/>
    </w:rPr>
  </w:style>
  <w:style w:type="paragraph" w:customStyle="1" w:styleId="ECCBox">
    <w:name w:val="ECC Box"/>
    <w:basedOn w:val="ECCParagraph"/>
    <w:next w:val="ECCParagraph"/>
    <w:link w:val="ECCBoxZchn"/>
    <w:rsid w:val="00E4781B"/>
    <w:pPr>
      <w:keepLines/>
      <w:pBdr>
        <w:top w:val="single" w:sz="12" w:space="4" w:color="auto"/>
        <w:left w:val="single" w:sz="12" w:space="4" w:color="auto"/>
        <w:bottom w:val="single" w:sz="12" w:space="4" w:color="auto"/>
        <w:right w:val="single" w:sz="12" w:space="4" w:color="auto"/>
      </w:pBdr>
      <w:spacing w:after="60"/>
    </w:pPr>
  </w:style>
  <w:style w:type="character" w:customStyle="1" w:styleId="ECCHLitalics">
    <w:name w:val="ECC HL italics"/>
    <w:uiPriority w:val="1"/>
    <w:qFormat/>
    <w:rsid w:val="00DD6CE9"/>
    <w:rPr>
      <w:i/>
    </w:rPr>
  </w:style>
  <w:style w:type="character" w:styleId="IntensiverVerweis">
    <w:name w:val="Intense Reference"/>
    <w:aliases w:val="ECC Main Title No"/>
    <w:basedOn w:val="Absatz-Standardschriftart"/>
    <w:qFormat/>
    <w:rsid w:val="00E4781B"/>
    <w:rPr>
      <w:b/>
      <w:bCs/>
      <w:caps w:val="0"/>
      <w:smallCaps w:val="0"/>
      <w:color w:val="632423" w:themeColor="accent2" w:themeShade="80"/>
      <w:spacing w:val="5"/>
      <w:u w:val="none"/>
      <w:vertAlign w:val="baseline"/>
    </w:rPr>
  </w:style>
  <w:style w:type="character" w:customStyle="1" w:styleId="ECCHLunderlined">
    <w:name w:val="ECC HL underlined"/>
    <w:uiPriority w:val="1"/>
    <w:qFormat/>
    <w:rsid w:val="00DD6CE9"/>
    <w:rPr>
      <w:u w:val="single"/>
    </w:rPr>
  </w:style>
  <w:style w:type="character" w:customStyle="1" w:styleId="Verzeichnis1Zchn">
    <w:name w:val="Verzeichnis 1 Zchn"/>
    <w:aliases w:val="ECC Index 1 Zchn"/>
    <w:basedOn w:val="Absatz-Standardschriftart"/>
    <w:link w:val="Verzeichnis1"/>
    <w:uiPriority w:val="2"/>
    <w:rsid w:val="0057797A"/>
    <w:rPr>
      <w:rFonts w:eastAsia="Calibri"/>
      <w:b/>
      <w:shd w:val="clear" w:color="FFFFFF" w:themeColor="background1" w:fill="auto"/>
    </w:rPr>
  </w:style>
  <w:style w:type="paragraph" w:styleId="Inhaltsverzeichnisberschrift">
    <w:name w:val="TOC Heading"/>
    <w:basedOn w:val="berschrift1"/>
    <w:next w:val="Standard"/>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Absatz-Standardschriftart"/>
    <w:uiPriority w:val="1"/>
    <w:qFormat/>
    <w:rsid w:val="00E26BAC"/>
    <w:rPr>
      <w:iCs w:val="0"/>
      <w:bdr w:val="none" w:sz="0" w:space="0" w:color="auto"/>
      <w:shd w:val="clear" w:color="auto" w:fill="00FFFF"/>
      <w:lang w:val="en-GB"/>
    </w:rPr>
  </w:style>
  <w:style w:type="character" w:customStyle="1" w:styleId="ECCHLorange">
    <w:name w:val="ECC HL orange"/>
    <w:basedOn w:val="Absatz-Standardschriftart"/>
    <w:uiPriority w:val="1"/>
    <w:qFormat/>
    <w:rsid w:val="00E26BAC"/>
    <w:rPr>
      <w:bdr w:val="none" w:sz="0" w:space="0" w:color="auto"/>
      <w:shd w:val="clear" w:color="auto" w:fill="FFC000"/>
    </w:rPr>
  </w:style>
  <w:style w:type="character" w:customStyle="1" w:styleId="ECCHLblue">
    <w:name w:val="ECC HL blue"/>
    <w:basedOn w:val="Absatz-Standardschriftart"/>
    <w:uiPriority w:val="1"/>
    <w:qFormat/>
    <w:rsid w:val="00E26BAC"/>
    <w:rPr>
      <w:color w:val="FFFF00"/>
      <w:bdr w:val="none" w:sz="0" w:space="0" w:color="auto"/>
      <w:shd w:val="clear" w:color="auto" w:fill="548DD4" w:themeFill="text2" w:themeFillTint="99"/>
      <w:lang w:val="en-GB"/>
    </w:rPr>
  </w:style>
  <w:style w:type="character" w:customStyle="1" w:styleId="ECCHLpetrol">
    <w:name w:val="ECC HL petrol"/>
    <w:basedOn w:val="Absatz-Standardschriftart"/>
    <w:uiPriority w:val="1"/>
    <w:qFormat/>
    <w:rsid w:val="00E26BAC"/>
    <w:rPr>
      <w:iCs w:val="0"/>
      <w:color w:val="FFFFFF" w:themeColor="background1"/>
      <w:bdr w:val="none" w:sz="0" w:space="0" w:color="auto"/>
      <w:shd w:val="clear" w:color="auto" w:fill="008080"/>
    </w:rPr>
  </w:style>
  <w:style w:type="character" w:customStyle="1" w:styleId="ECCBoxZchn">
    <w:name w:val="ECC Box Zchn"/>
    <w:link w:val="ECCBox"/>
    <w:rsid w:val="00DD6CE9"/>
    <w:rPr>
      <w:rFonts w:eastAsia="Calibri"/>
      <w:szCs w:val="22"/>
      <w:shd w:val="clear" w:color="FFFFFF" w:themeColor="background1" w:fill="auto"/>
      <w:lang w:val="en-GB"/>
    </w:rPr>
  </w:style>
  <w:style w:type="character" w:customStyle="1" w:styleId="ECCHLsuperscript">
    <w:name w:val="ECC HL super script"/>
    <w:uiPriority w:val="1"/>
    <w:qFormat/>
    <w:rsid w:val="00DD6CE9"/>
    <w:rPr>
      <w:vertAlign w:val="superscript"/>
    </w:rPr>
  </w:style>
  <w:style w:type="character" w:customStyle="1" w:styleId="ECCHLsubscript">
    <w:name w:val="ECC HL sub script"/>
    <w:uiPriority w:val="1"/>
    <w:qFormat/>
    <w:rsid w:val="00DD6CE9"/>
    <w:rPr>
      <w:vertAlign w:val="subscript"/>
    </w:rPr>
  </w:style>
  <w:style w:type="paragraph" w:customStyle="1" w:styleId="ECCParagraph">
    <w:name w:val="ECC Paragraph"/>
    <w:basedOn w:val="Standard"/>
    <w:link w:val="ECCParagraphZchn"/>
    <w:uiPriority w:val="99"/>
    <w:qFormat/>
    <w:rsid w:val="00832254"/>
    <w:rPr>
      <w:sz w:val="20"/>
    </w:rPr>
  </w:style>
  <w:style w:type="character" w:customStyle="1" w:styleId="ECCLetterHeadZchn">
    <w:name w:val="ECC Letter Head Zchn"/>
    <w:basedOn w:val="Absatz-Standardschriftart"/>
    <w:link w:val="ECCLetterHead"/>
    <w:rsid w:val="00832254"/>
    <w:rPr>
      <w:rFonts w:cs="Arial"/>
      <w:b/>
      <w:color w:val="000000"/>
      <w:sz w:val="22"/>
      <w:lang w:val="en-GB" w:eastAsia="de-DE"/>
    </w:rPr>
  </w:style>
  <w:style w:type="character" w:customStyle="1" w:styleId="ECCHLmagenta">
    <w:name w:val="ECC HL magenta"/>
    <w:basedOn w:val="Absatz-Standardschriftart"/>
    <w:uiPriority w:val="1"/>
    <w:qFormat/>
    <w:rsid w:val="00E26BAC"/>
    <w:rPr>
      <w:color w:val="auto"/>
      <w:bdr w:val="none" w:sz="0" w:space="0" w:color="auto"/>
      <w:shd w:val="clear" w:color="auto" w:fill="FF6699"/>
      <w:lang w:val="en-GB"/>
    </w:rPr>
  </w:style>
  <w:style w:type="character" w:customStyle="1" w:styleId="ECCHLbrown">
    <w:name w:val="ECC HL brown"/>
    <w:basedOn w:val="Absatz-Standardschriftart"/>
    <w:uiPriority w:val="1"/>
    <w:qFormat/>
    <w:rsid w:val="00E26BAC"/>
    <w:rPr>
      <w:color w:val="D9D9D9" w:themeColor="background1" w:themeShade="D9"/>
      <w:bdr w:val="none" w:sz="0" w:space="0" w:color="auto"/>
      <w:shd w:val="clear" w:color="auto" w:fill="996633"/>
    </w:rPr>
  </w:style>
  <w:style w:type="paragraph" w:customStyle="1" w:styleId="ECCBreak">
    <w:name w:val="ECC Break"/>
    <w:next w:val="ECCParagraph"/>
    <w:link w:val="ECCBreakZchn"/>
    <w:rsid w:val="00E4781B"/>
    <w:pPr>
      <w:spacing w:before="360" w:after="60"/>
    </w:pPr>
    <w:rPr>
      <w:b/>
      <w:bCs/>
      <w:iCs/>
      <w:szCs w:val="28"/>
    </w:rPr>
  </w:style>
  <w:style w:type="character" w:customStyle="1" w:styleId="ECCBreakZchn">
    <w:name w:val="ECC Break Zchn"/>
    <w:basedOn w:val="Absatz-Standardschriftart"/>
    <w:link w:val="ECCBreak"/>
    <w:rsid w:val="00E4781B"/>
    <w:rPr>
      <w:b/>
      <w:bCs/>
      <w:iCs/>
      <w:szCs w:val="28"/>
    </w:rPr>
  </w:style>
  <w:style w:type="character" w:styleId="Hyperlink">
    <w:name w:val="Hyperlink"/>
    <w:aliases w:val="ECC Hyperlink"/>
    <w:basedOn w:val="Absatz-Standardschriftart"/>
    <w:uiPriority w:val="99"/>
    <w:rsid w:val="00E4781B"/>
    <w:rPr>
      <w:color w:val="0000FF" w:themeColor="hyperlink"/>
      <w:u w:val="single"/>
    </w:rPr>
  </w:style>
  <w:style w:type="paragraph" w:styleId="Beschriftung">
    <w:name w:val="caption"/>
    <w:aliases w:val="ECC Caption"/>
    <w:next w:val="ECCParagraph"/>
    <w:qFormat/>
    <w:rsid w:val="00E4781B"/>
    <w:pPr>
      <w:tabs>
        <w:tab w:val="left" w:pos="0"/>
        <w:tab w:val="center" w:pos="4820"/>
        <w:tab w:val="right" w:pos="9639"/>
      </w:tabs>
      <w:spacing w:before="240"/>
      <w:contextualSpacing/>
      <w:jc w:val="center"/>
    </w:pPr>
    <w:rPr>
      <w:b/>
      <w:bCs/>
      <w:color w:val="D2232A"/>
    </w:rPr>
  </w:style>
  <w:style w:type="paragraph" w:styleId="Listenabsatz">
    <w:name w:val="List Paragraph"/>
    <w:basedOn w:val="Standard"/>
    <w:uiPriority w:val="34"/>
    <w:semiHidden/>
    <w:qFormat/>
    <w:locked/>
    <w:rsid w:val="00D0121B"/>
    <w:pPr>
      <w:ind w:left="720"/>
      <w:contextualSpacing/>
    </w:pPr>
  </w:style>
  <w:style w:type="paragraph" w:styleId="Standardeinzug">
    <w:name w:val="Normal Indent"/>
    <w:basedOn w:val="Standard"/>
    <w:uiPriority w:val="99"/>
    <w:semiHidden/>
    <w:unhideWhenUsed/>
    <w:locked/>
    <w:rsid w:val="00D0121B"/>
    <w:pPr>
      <w:ind w:left="720"/>
    </w:pPr>
  </w:style>
  <w:style w:type="character" w:customStyle="1" w:styleId="ECCParagraphZchn">
    <w:name w:val="ECC Paragraph Zchn"/>
    <w:basedOn w:val="Absatz-Standardschriftart"/>
    <w:link w:val="ECCParagraph"/>
    <w:uiPriority w:val="99"/>
    <w:rsid w:val="00832254"/>
    <w:rPr>
      <w:rFonts w:cs="Arial"/>
      <w:color w:val="000000"/>
      <w:lang w:val="en-GB" w:eastAsia="de-DE"/>
    </w:rPr>
  </w:style>
  <w:style w:type="table" w:customStyle="1" w:styleId="ECCTable">
    <w:name w:val="ECC Table"/>
    <w:basedOn w:val="TabelleEinfach1"/>
    <w:uiPriority w:val="99"/>
    <w:rsid w:val="004A511D"/>
    <w:pPr>
      <w:spacing w:before="0" w:after="0"/>
      <w:jc w:val="left"/>
    </w:pPr>
    <w:tblPr>
      <w:tblInd w:w="0" w:type="dxa"/>
      <w:tblBorders>
        <w:top w:val="single" w:sz="12" w:space="0" w:color="008000"/>
        <w:bottom w:val="single" w:sz="12" w:space="0" w:color="008000"/>
      </w:tblBorders>
      <w:tblCellMar>
        <w:top w:w="0" w:type="dxa"/>
        <w:left w:w="108" w:type="dxa"/>
        <w:bottom w:w="0" w:type="dxa"/>
        <w:right w:w="108" w:type="dxa"/>
      </w:tblCellMar>
    </w:tblPr>
    <w:trPr>
      <w:tblHeader/>
    </w:tr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ECCTableHeader">
    <w:name w:val="ECC Table Header"/>
    <w:basedOn w:val="NormaleTabelle"/>
    <w:uiPriority w:val="99"/>
    <w:rsid w:val="004A511D"/>
    <w:pPr>
      <w:spacing w:before="0" w:after="0"/>
    </w:pPr>
    <w:tblPr>
      <w:tblInd w:w="0" w:type="dxa"/>
      <w:tblCellMar>
        <w:top w:w="0" w:type="dxa"/>
        <w:left w:w="108" w:type="dxa"/>
        <w:bottom w:w="0" w:type="dxa"/>
        <w:right w:w="108" w:type="dxa"/>
      </w:tblCellMar>
    </w:tblPr>
    <w:tblStylePr w:type="firstRow">
      <w:rPr>
        <w:rFonts w:ascii="Arial" w:hAnsi="Arial"/>
        <w:b/>
        <w:sz w:val="20"/>
      </w:rPr>
    </w:tblStylePr>
  </w:style>
  <w:style w:type="table" w:styleId="HelleListe">
    <w:name w:val="Light List"/>
    <w:basedOn w:val="NormaleTabelle"/>
    <w:uiPriority w:val="61"/>
    <w:locked/>
    <w:rsid w:val="004A511D"/>
    <w:pPr>
      <w:spacing w:before="0" w:after="0"/>
    </w:pPr>
    <w:rPr>
      <w:rFonts w:asciiTheme="minorHAnsi" w:eastAsiaTheme="minorEastAsia" w:hAnsiTheme="minorHAnsi" w:cstheme="minorBidi"/>
      <w:sz w:val="22"/>
      <w:szCs w:val="22"/>
      <w:lang w:val="de-DE"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elleEinfach1">
    <w:name w:val="Table Simple 1"/>
    <w:basedOn w:val="NormaleTabelle"/>
    <w:uiPriority w:val="99"/>
    <w:semiHidden/>
    <w:unhideWhenUsed/>
    <w:locked/>
    <w:rsid w:val="004A511D"/>
    <w:pPr>
      <w:shd w:val="clear" w:color="FFFFFF" w:themeColor="background1" w:fill="auto"/>
      <w:spacing w:after="240"/>
      <w:jc w:val="both"/>
      <w:textboxTightWrap w:val="lastLineOnly"/>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dms_pub/itu-r/oth/0A/06/R0A0600001A0001MSWE.docx"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erodocdb.dk/Docs/doc98/official/pdf/ECCREP199.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itu.int/en/publications/ITU-R/pages/publications.aspx?parent=R-HDB-48-2006&amp;media=electronic"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Transfer\CPG\Templates\Template%20Draft%20CEPT%20Brief%20on%20AI%20X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68E97-FB03-4735-9089-52F0584C9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Draft CEPT Brief on AI XX.dotx</Template>
  <TotalTime>0</TotalTime>
  <Pages>4</Pages>
  <Words>645</Words>
  <Characters>4066</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Draft CEPT Brief on AI XX</vt:lpstr>
      <vt:lpstr>New ECC Report Style</vt:lpstr>
    </vt:vector>
  </TitlesOfParts>
  <Manager>stella.lyubchenko@eco.cept.org</Manager>
  <Company>ECO</Company>
  <LinksUpToDate>false</LinksUpToDate>
  <CharactersWithSpaces>4702</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subject/>
  <dc:creator>CPG Secretary</dc:creator>
  <cp:keywords>CEPT Brief</cp:keywords>
  <dc:description/>
  <cp:lastModifiedBy>CPG Secretary</cp:lastModifiedBy>
  <cp:revision>5</cp:revision>
  <cp:lastPrinted>1901-01-01T00:00:00Z</cp:lastPrinted>
  <dcterms:created xsi:type="dcterms:W3CDTF">2014-04-02T11:53:00Z</dcterms:created>
  <dcterms:modified xsi:type="dcterms:W3CDTF">2014-04-02T13:19:00Z</dcterms:modified>
  <cp:category>protected templates</cp:category>
</cp:coreProperties>
</file>