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3091"/>
        <w:gridCol w:w="4996"/>
      </w:tblGrid>
      <w:tr w:rsidR="003771D5" w:rsidRPr="00BC37D0" w14:paraId="39D1414A" w14:textId="77777777" w:rsidTr="006E49DE">
        <w:trPr>
          <w:cantSplit/>
          <w:trHeight w:val="1240"/>
        </w:trPr>
        <w:tc>
          <w:tcPr>
            <w:tcW w:w="4785" w:type="dxa"/>
            <w:gridSpan w:val="2"/>
            <w:tcBorders>
              <w:top w:val="nil"/>
              <w:left w:val="nil"/>
              <w:bottom w:val="nil"/>
              <w:right w:val="nil"/>
            </w:tcBorders>
          </w:tcPr>
          <w:p w14:paraId="3C5BB17A" w14:textId="77777777" w:rsidR="003771D5" w:rsidRPr="00BC37D0" w:rsidRDefault="003771D5" w:rsidP="00BD4E12">
            <w:pPr>
              <w:pStyle w:val="ECCLetterHead"/>
            </w:pPr>
          </w:p>
        </w:tc>
        <w:tc>
          <w:tcPr>
            <w:tcW w:w="4996" w:type="dxa"/>
            <w:tcBorders>
              <w:top w:val="nil"/>
              <w:left w:val="nil"/>
              <w:bottom w:val="nil"/>
              <w:right w:val="nil"/>
            </w:tcBorders>
          </w:tcPr>
          <w:p w14:paraId="24B473F5" w14:textId="71493AD3" w:rsidR="003771D5" w:rsidRPr="00BC37D0" w:rsidRDefault="000701A5" w:rsidP="00073307">
            <w:pPr>
              <w:pStyle w:val="ECCLetterHead"/>
            </w:pPr>
            <w:r w:rsidRPr="00BC37D0">
              <w:tab/>
            </w:r>
            <w:r w:rsidR="00BC37D0" w:rsidRPr="00BC37D0">
              <w:t xml:space="preserve">Doc. </w:t>
            </w:r>
            <w:r w:rsidR="00324787" w:rsidRPr="00BC37D0">
              <w:t>CPG</w:t>
            </w:r>
            <w:r w:rsidR="003771D5" w:rsidRPr="00BC37D0">
              <w:t>(1</w:t>
            </w:r>
            <w:r w:rsidR="00324787" w:rsidRPr="00BC37D0">
              <w:t>7</w:t>
            </w:r>
            <w:r w:rsidR="00BD4E12" w:rsidRPr="00BC37D0">
              <w:t>)</w:t>
            </w:r>
            <w:r w:rsidR="00324787" w:rsidRPr="00BC37D0">
              <w:t>0</w:t>
            </w:r>
            <w:r w:rsidR="00252539" w:rsidRPr="00BC37D0">
              <w:t>11</w:t>
            </w:r>
            <w:r w:rsidR="00324787" w:rsidRPr="00BC37D0">
              <w:t xml:space="preserve"> ANNEX IV-</w:t>
            </w:r>
            <w:r w:rsidR="00073307" w:rsidRPr="00BC37D0">
              <w:t>2</w:t>
            </w:r>
            <w:r w:rsidR="00324787" w:rsidRPr="00BC37D0">
              <w:t>1</w:t>
            </w:r>
            <w:r w:rsidR="00073307" w:rsidRPr="00BC37D0">
              <w:t>A</w:t>
            </w:r>
          </w:p>
        </w:tc>
      </w:tr>
      <w:tr w:rsidR="00252539" w:rsidRPr="00BC37D0" w14:paraId="2A3265CA" w14:textId="77777777" w:rsidTr="00252539">
        <w:tblPrEx>
          <w:tblCellMar>
            <w:left w:w="108" w:type="dxa"/>
            <w:right w:w="108" w:type="dxa"/>
          </w:tblCellMar>
        </w:tblPrEx>
        <w:trPr>
          <w:cantSplit/>
          <w:trHeight w:val="405"/>
        </w:trPr>
        <w:tc>
          <w:tcPr>
            <w:tcW w:w="9781" w:type="dxa"/>
            <w:gridSpan w:val="3"/>
            <w:tcBorders>
              <w:top w:val="nil"/>
              <w:left w:val="nil"/>
              <w:bottom w:val="nil"/>
              <w:right w:val="nil"/>
            </w:tcBorders>
            <w:shd w:val="clear" w:color="auto" w:fill="auto"/>
            <w:vAlign w:val="center"/>
          </w:tcPr>
          <w:p w14:paraId="626A7C60" w14:textId="326DF0E3" w:rsidR="00252539" w:rsidRPr="00BC37D0" w:rsidRDefault="00252539" w:rsidP="00BD4E12">
            <w:pPr>
              <w:pStyle w:val="ECCLetterHead"/>
            </w:pPr>
            <w:r w:rsidRPr="00BC37D0">
              <w:t>CPG19-3</w:t>
            </w:r>
          </w:p>
        </w:tc>
      </w:tr>
      <w:tr w:rsidR="00252539" w:rsidRPr="00BC37D0" w14:paraId="74762DD8" w14:textId="77777777" w:rsidTr="00252539">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0D403D23" w14:textId="47501584" w:rsidR="00252539" w:rsidRPr="00BC37D0" w:rsidRDefault="00252539" w:rsidP="00252539">
            <w:pPr>
              <w:pStyle w:val="ECCLetterHead"/>
            </w:pPr>
            <w:r w:rsidRPr="00BC37D0">
              <w:t>Vienna, Austria, 14</w:t>
            </w:r>
            <w:r w:rsidRPr="00BC37D0">
              <w:rPr>
                <w:vertAlign w:val="superscript"/>
              </w:rPr>
              <w:t>th</w:t>
            </w:r>
            <w:r w:rsidRPr="00BC37D0">
              <w:t xml:space="preserve"> - 17</w:t>
            </w:r>
            <w:r w:rsidRPr="00BC37D0">
              <w:rPr>
                <w:vertAlign w:val="superscript"/>
              </w:rPr>
              <w:t>th</w:t>
            </w:r>
            <w:r w:rsidRPr="00BC37D0">
              <w:t xml:space="preserve"> March 2017</w:t>
            </w:r>
          </w:p>
        </w:tc>
      </w:tr>
      <w:tr w:rsidR="003771D5" w:rsidRPr="00BC37D0" w14:paraId="4C59EDFE" w14:textId="77777777" w:rsidTr="00252539">
        <w:tblPrEx>
          <w:tblCellMar>
            <w:left w:w="108" w:type="dxa"/>
            <w:right w:w="108" w:type="dxa"/>
          </w:tblCellMar>
        </w:tblPrEx>
        <w:trPr>
          <w:cantSplit/>
          <w:trHeight w:hRule="exact" w:val="79"/>
        </w:trPr>
        <w:tc>
          <w:tcPr>
            <w:tcW w:w="4785" w:type="dxa"/>
            <w:gridSpan w:val="2"/>
            <w:tcBorders>
              <w:top w:val="nil"/>
              <w:left w:val="nil"/>
              <w:bottom w:val="nil"/>
              <w:right w:val="nil"/>
            </w:tcBorders>
            <w:vAlign w:val="center"/>
          </w:tcPr>
          <w:p w14:paraId="74C9B845" w14:textId="77777777" w:rsidR="003771D5" w:rsidRPr="00BC37D0" w:rsidRDefault="003771D5" w:rsidP="00BD4E12">
            <w:pPr>
              <w:pStyle w:val="ECCLetterHead"/>
            </w:pPr>
          </w:p>
        </w:tc>
        <w:tc>
          <w:tcPr>
            <w:tcW w:w="4996" w:type="dxa"/>
            <w:tcBorders>
              <w:top w:val="nil"/>
              <w:left w:val="nil"/>
              <w:bottom w:val="nil"/>
              <w:right w:val="nil"/>
            </w:tcBorders>
            <w:vAlign w:val="center"/>
          </w:tcPr>
          <w:p w14:paraId="79AF1231" w14:textId="77777777" w:rsidR="003771D5" w:rsidRPr="00BC37D0" w:rsidRDefault="003771D5" w:rsidP="00BD4E12">
            <w:pPr>
              <w:pStyle w:val="ECCLetterHead"/>
            </w:pPr>
          </w:p>
        </w:tc>
      </w:tr>
      <w:tr w:rsidR="003771D5" w:rsidRPr="00BC37D0" w14:paraId="5D4AF7F4" w14:textId="77777777" w:rsidTr="00252539">
        <w:tblPrEx>
          <w:tblCellMar>
            <w:left w:w="108" w:type="dxa"/>
            <w:right w:w="108" w:type="dxa"/>
          </w:tblCellMar>
        </w:tblPrEx>
        <w:trPr>
          <w:cantSplit/>
          <w:trHeight w:val="405"/>
        </w:trPr>
        <w:tc>
          <w:tcPr>
            <w:tcW w:w="1694" w:type="dxa"/>
            <w:tcBorders>
              <w:top w:val="nil"/>
              <w:left w:val="nil"/>
              <w:bottom w:val="nil"/>
              <w:right w:val="nil"/>
            </w:tcBorders>
            <w:vAlign w:val="center"/>
          </w:tcPr>
          <w:p w14:paraId="310BFD6B" w14:textId="77777777" w:rsidR="003771D5" w:rsidRPr="00BC37D0" w:rsidRDefault="003771D5" w:rsidP="00BD4E12">
            <w:pPr>
              <w:pStyle w:val="ECCLetterHead"/>
            </w:pPr>
            <w:r w:rsidRPr="00BC37D0">
              <w:t xml:space="preserve">Date issued: </w:t>
            </w:r>
          </w:p>
        </w:tc>
        <w:tc>
          <w:tcPr>
            <w:tcW w:w="8087" w:type="dxa"/>
            <w:gridSpan w:val="2"/>
            <w:tcBorders>
              <w:top w:val="nil"/>
              <w:left w:val="nil"/>
              <w:bottom w:val="nil"/>
              <w:right w:val="nil"/>
            </w:tcBorders>
            <w:vAlign w:val="center"/>
          </w:tcPr>
          <w:p w14:paraId="3405CB09" w14:textId="7DB51C08" w:rsidR="003771D5" w:rsidRPr="00BC37D0" w:rsidRDefault="00252539" w:rsidP="00BD4E12">
            <w:pPr>
              <w:pStyle w:val="ECCLetterHead"/>
            </w:pPr>
            <w:r w:rsidRPr="00BC37D0">
              <w:t>17</w:t>
            </w:r>
            <w:r w:rsidRPr="00BC37D0">
              <w:rPr>
                <w:vertAlign w:val="superscript"/>
              </w:rPr>
              <w:t>th</w:t>
            </w:r>
            <w:r w:rsidRPr="00BC37D0">
              <w:t xml:space="preserve"> March 2017</w:t>
            </w:r>
          </w:p>
        </w:tc>
      </w:tr>
      <w:tr w:rsidR="003771D5" w:rsidRPr="00BC37D0" w14:paraId="141E45F7" w14:textId="77777777" w:rsidTr="00252539">
        <w:tblPrEx>
          <w:tblCellMar>
            <w:left w:w="108" w:type="dxa"/>
            <w:right w:w="108" w:type="dxa"/>
          </w:tblCellMar>
        </w:tblPrEx>
        <w:trPr>
          <w:cantSplit/>
          <w:trHeight w:val="405"/>
        </w:trPr>
        <w:tc>
          <w:tcPr>
            <w:tcW w:w="1694" w:type="dxa"/>
            <w:tcBorders>
              <w:top w:val="nil"/>
              <w:left w:val="nil"/>
              <w:bottom w:val="nil"/>
              <w:right w:val="nil"/>
            </w:tcBorders>
            <w:vAlign w:val="center"/>
          </w:tcPr>
          <w:p w14:paraId="201723C2" w14:textId="77777777" w:rsidR="003771D5" w:rsidRPr="00BC37D0" w:rsidRDefault="003771D5" w:rsidP="00BD4E12">
            <w:pPr>
              <w:pStyle w:val="ECCLetterHead"/>
            </w:pPr>
            <w:r w:rsidRPr="00BC37D0">
              <w:t xml:space="preserve">Source: </w:t>
            </w:r>
          </w:p>
        </w:tc>
        <w:tc>
          <w:tcPr>
            <w:tcW w:w="8087" w:type="dxa"/>
            <w:gridSpan w:val="2"/>
            <w:tcBorders>
              <w:top w:val="nil"/>
              <w:left w:val="nil"/>
              <w:bottom w:val="nil"/>
              <w:right w:val="nil"/>
            </w:tcBorders>
            <w:vAlign w:val="center"/>
          </w:tcPr>
          <w:p w14:paraId="32C39455" w14:textId="5DED974C" w:rsidR="003771D5" w:rsidRPr="00BC37D0" w:rsidRDefault="00252539" w:rsidP="00034B25">
            <w:pPr>
              <w:pStyle w:val="ECCLetterHead"/>
            </w:pPr>
            <w:r w:rsidRPr="00BC37D0">
              <w:t>CPG19-3</w:t>
            </w:r>
            <w:r w:rsidR="00BC37D0" w:rsidRPr="00BC37D0">
              <w:t xml:space="preserve"> mi</w:t>
            </w:r>
            <w:r w:rsidR="00034B25">
              <w:t>n</w:t>
            </w:r>
            <w:bookmarkStart w:id="0" w:name="_GoBack"/>
            <w:bookmarkEnd w:id="0"/>
            <w:r w:rsidR="00BC37D0" w:rsidRPr="00BC37D0">
              <w:t>utes</w:t>
            </w:r>
          </w:p>
        </w:tc>
      </w:tr>
      <w:tr w:rsidR="003771D5" w:rsidRPr="00BC37D0" w14:paraId="45B9F907" w14:textId="77777777" w:rsidTr="00252539">
        <w:tblPrEx>
          <w:tblCellMar>
            <w:left w:w="108" w:type="dxa"/>
            <w:right w:w="108" w:type="dxa"/>
          </w:tblCellMar>
        </w:tblPrEx>
        <w:trPr>
          <w:cantSplit/>
          <w:trHeight w:val="405"/>
        </w:trPr>
        <w:tc>
          <w:tcPr>
            <w:tcW w:w="1694" w:type="dxa"/>
            <w:tcBorders>
              <w:top w:val="nil"/>
              <w:left w:val="nil"/>
              <w:bottom w:val="nil"/>
              <w:right w:val="nil"/>
            </w:tcBorders>
            <w:vAlign w:val="center"/>
          </w:tcPr>
          <w:p w14:paraId="686EDA56" w14:textId="77777777" w:rsidR="003771D5" w:rsidRPr="00BC37D0" w:rsidRDefault="003771D5" w:rsidP="00BD4E12">
            <w:pPr>
              <w:pStyle w:val="ECCLetterHead"/>
            </w:pPr>
            <w:r w:rsidRPr="00BC37D0">
              <w:t xml:space="preserve">Subject: </w:t>
            </w:r>
          </w:p>
        </w:tc>
        <w:tc>
          <w:tcPr>
            <w:tcW w:w="8087" w:type="dxa"/>
            <w:gridSpan w:val="2"/>
            <w:tcBorders>
              <w:top w:val="nil"/>
              <w:left w:val="nil"/>
              <w:bottom w:val="nil"/>
              <w:right w:val="nil"/>
            </w:tcBorders>
            <w:vAlign w:val="center"/>
          </w:tcPr>
          <w:p w14:paraId="7FBB0BA0" w14:textId="35A01F57" w:rsidR="003771D5" w:rsidRPr="00BC37D0" w:rsidRDefault="003771D5" w:rsidP="00BC37D0">
            <w:pPr>
              <w:pStyle w:val="ECCLetterHead"/>
            </w:pPr>
            <w:r w:rsidRPr="00BC37D0">
              <w:t>Draft CEPT Brief on WRC-1</w:t>
            </w:r>
            <w:r w:rsidR="000611F2" w:rsidRPr="00BC37D0">
              <w:t>9</w:t>
            </w:r>
            <w:r w:rsidRPr="00BC37D0">
              <w:t xml:space="preserve"> Agenda Item </w:t>
            </w:r>
            <w:r w:rsidR="00073307" w:rsidRPr="00BC37D0">
              <w:t xml:space="preserve">9.1 </w:t>
            </w:r>
            <w:r w:rsidR="00BC37D0" w:rsidRPr="00BC37D0">
              <w:t>i</w:t>
            </w:r>
            <w:r w:rsidR="00073307" w:rsidRPr="00BC37D0">
              <w:t>ssue 9.1.1</w:t>
            </w:r>
          </w:p>
        </w:tc>
      </w:tr>
      <w:tr w:rsidR="003771D5" w:rsidRPr="00BC37D0" w14:paraId="4EE9E352" w14:textId="77777777" w:rsidTr="00252539">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14:paraId="0A935DC9" w14:textId="77777777" w:rsidR="003771D5" w:rsidRPr="00BC37D0" w:rsidRDefault="003771D5" w:rsidP="00BD4E12">
            <w:pPr>
              <w:rPr>
                <w:rStyle w:val="ECCParagraph"/>
              </w:rPr>
            </w:pPr>
          </w:p>
          <w:p w14:paraId="52818C22" w14:textId="77777777" w:rsidR="003771D5" w:rsidRPr="00BC37D0" w:rsidRDefault="003771D5" w:rsidP="00BD4E12">
            <w:pPr>
              <w:pStyle w:val="ECCLetterHead"/>
            </w:pPr>
          </w:p>
        </w:tc>
      </w:tr>
      <w:tr w:rsidR="003771D5" w:rsidRPr="00BC37D0" w14:paraId="2DC14384" w14:textId="77777777" w:rsidTr="006E49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14:paraId="7DC29B00" w14:textId="77777777" w:rsidR="003771D5" w:rsidRPr="00BC37D0" w:rsidRDefault="003771D5" w:rsidP="003A68D5">
            <w:pPr>
              <w:pStyle w:val="ECCLetterHead"/>
            </w:pPr>
            <w:r w:rsidRPr="00BC37D0">
              <w:t xml:space="preserve">Summary: </w:t>
            </w:r>
          </w:p>
        </w:tc>
      </w:tr>
      <w:tr w:rsidR="003771D5" w:rsidRPr="00BC37D0" w14:paraId="62FB79A1" w14:textId="77777777" w:rsidTr="006E49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14:paraId="6A47E3CF" w14:textId="77777777" w:rsidR="003771D5" w:rsidRPr="00BC37D0" w:rsidRDefault="003771D5" w:rsidP="00BD4E12">
            <w:pPr>
              <w:pStyle w:val="ECCTabletext"/>
            </w:pPr>
          </w:p>
        </w:tc>
      </w:tr>
      <w:tr w:rsidR="003771D5" w:rsidRPr="00BC37D0" w14:paraId="1BCCF6CB" w14:textId="77777777" w:rsidTr="006E49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14:paraId="6475F1DF" w14:textId="77777777" w:rsidR="003771D5" w:rsidRPr="00BC37D0" w:rsidRDefault="003771D5" w:rsidP="003A68D5">
            <w:pPr>
              <w:pStyle w:val="ECCLetterHead"/>
            </w:pPr>
            <w:r w:rsidRPr="00BC37D0">
              <w:t>Proposal:</w:t>
            </w:r>
          </w:p>
        </w:tc>
      </w:tr>
      <w:tr w:rsidR="003771D5" w:rsidRPr="00BC37D0" w14:paraId="11D32F23" w14:textId="77777777" w:rsidTr="006E49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14:paraId="21248A1D" w14:textId="77777777" w:rsidR="003771D5" w:rsidRPr="00BC37D0" w:rsidRDefault="003771D5" w:rsidP="00BD4E12">
            <w:pPr>
              <w:pStyle w:val="ECCTabletext"/>
            </w:pPr>
          </w:p>
        </w:tc>
      </w:tr>
    </w:tbl>
    <w:p w14:paraId="153D51B1" w14:textId="77777777" w:rsidR="006E49DE" w:rsidRPr="00BC37D0" w:rsidRDefault="006E49DE" w:rsidP="006E49DE">
      <w:pPr>
        <w:pStyle w:val="ECCEditorsNote"/>
        <w:rPr>
          <w:lang w:val="en-GB"/>
        </w:rPr>
      </w:pPr>
      <w:r w:rsidRPr="00BC37D0">
        <w:rPr>
          <w:lang w:val="en-GB"/>
        </w:rPr>
        <w:t>The following pages are intended to be compiled in one CEPT Brief on AI 9</w:t>
      </w:r>
    </w:p>
    <w:p w14:paraId="799B49FB" w14:textId="77777777" w:rsidR="00073307" w:rsidRPr="00BC37D0" w:rsidRDefault="003771D5" w:rsidP="00073307">
      <w:pPr>
        <w:pStyle w:val="ECCHeadingnonumbering"/>
        <w:rPr>
          <w:lang w:val="en-GB"/>
        </w:rPr>
      </w:pPr>
      <w:r w:rsidRPr="00BC37D0">
        <w:rPr>
          <w:rStyle w:val="ECCParagraph"/>
        </w:rPr>
        <w:br w:type="page"/>
      </w:r>
      <w:r w:rsidR="00073307" w:rsidRPr="00BC37D0">
        <w:rPr>
          <w:lang w:val="en-GB"/>
        </w:rPr>
        <w:lastRenderedPageBreak/>
        <w:t xml:space="preserve"> DRAFT CEPT BRIEF ON AGENDA ITEM 9.1 Issue 9.1.1 </w:t>
      </w:r>
    </w:p>
    <w:p w14:paraId="55722ADB" w14:textId="77777777" w:rsidR="00073307" w:rsidRPr="00BC37D0" w:rsidRDefault="00073307" w:rsidP="00073307">
      <w:pPr>
        <w:rPr>
          <w:rStyle w:val="ECCParagraph"/>
        </w:rPr>
      </w:pPr>
      <w:r w:rsidRPr="00BC37D0">
        <w:rPr>
          <w:rStyle w:val="ECCParagraph"/>
        </w:rPr>
        <w:t>9.1.1</w:t>
      </w:r>
      <w:r w:rsidRPr="00BC37D0">
        <w:rPr>
          <w:rStyle w:val="ECCParagraph"/>
        </w:rPr>
        <w:tab/>
        <w:t xml:space="preserve">Resolution </w:t>
      </w:r>
      <w:r w:rsidRPr="00BC37D0">
        <w:rPr>
          <w:rStyle w:val="ECCHLbold"/>
        </w:rPr>
        <w:t>212 (Rev.WRC-15)</w:t>
      </w:r>
      <w:r w:rsidRPr="00BC37D0">
        <w:rPr>
          <w:rStyle w:val="ECCParagraph"/>
        </w:rPr>
        <w:t>. Implementation of International Mobile Telecommunications in the frequency bands 1 885-2 025 MHz and 2 110-2 200 MHz</w:t>
      </w:r>
    </w:p>
    <w:p w14:paraId="17E2EA1B" w14:textId="2999B420" w:rsidR="00073307" w:rsidRPr="00BC37D0" w:rsidRDefault="00073307" w:rsidP="00073307">
      <w:pPr>
        <w:pStyle w:val="berschrift1"/>
        <w:rPr>
          <w:lang w:val="en-GB"/>
        </w:rPr>
      </w:pPr>
      <w:r w:rsidRPr="00BC37D0">
        <w:rPr>
          <w:lang w:val="en-GB"/>
        </w:rPr>
        <w:t>ISS</w:t>
      </w:r>
    </w:p>
    <w:p w14:paraId="773BB96A" w14:textId="77777777" w:rsidR="00073307" w:rsidRPr="00BC37D0" w:rsidRDefault="00073307" w:rsidP="00073307">
      <w:pPr>
        <w:rPr>
          <w:rStyle w:val="ECCParagraph"/>
        </w:rPr>
      </w:pPr>
      <w:r w:rsidRPr="00BC37D0">
        <w:rPr>
          <w:rStyle w:val="ECCParagraph"/>
        </w:rPr>
        <w:t>This agenda item addresses technical and operational measures to ensure the co-existence and compatibility between the satellite and terrestrial components of IMT in 1 980-2 010 MHz and 2 170-2 200 MHz in different countries.</w:t>
      </w:r>
    </w:p>
    <w:p w14:paraId="49450CC5" w14:textId="77777777" w:rsidR="00073307" w:rsidRPr="00BC37D0" w:rsidRDefault="00073307" w:rsidP="00073307">
      <w:pPr>
        <w:pStyle w:val="berschrift1"/>
        <w:rPr>
          <w:lang w:val="en-GB"/>
        </w:rPr>
      </w:pPr>
      <w:r w:rsidRPr="00BC37D0">
        <w:rPr>
          <w:lang w:val="en-GB"/>
        </w:rPr>
        <w:t xml:space="preserve">Preliminary CEPT position </w:t>
      </w:r>
    </w:p>
    <w:p w14:paraId="7907C5BE" w14:textId="0FE8CE30" w:rsidR="00073307" w:rsidRPr="00BC37D0" w:rsidRDefault="00073307" w:rsidP="00073307">
      <w:r w:rsidRPr="00BC37D0">
        <w:t>CEPT is of the view that it is required to carry out compatibility studies and to define compatibility conditions of terrestrial component of IMT (in the mobile service) and satellite GSO and NGSO systems (in the mobile satellite service) in the frequency bands 1980</w:t>
      </w:r>
      <w:r w:rsidR="00BC37D0" w:rsidRPr="00BC37D0">
        <w:t>-</w:t>
      </w:r>
      <w:r w:rsidRPr="00BC37D0">
        <w:t>2010 MHz and 2170</w:t>
      </w:r>
      <w:r w:rsidR="00BC37D0" w:rsidRPr="00BC37D0">
        <w:t>-</w:t>
      </w:r>
      <w:r w:rsidRPr="00BC37D0">
        <w:t>2200 MHz considering the case that these frequency bands are used by the mobile service and mobile satellite service in different countries.</w:t>
      </w:r>
    </w:p>
    <w:p w14:paraId="5ECF8E71" w14:textId="77777777" w:rsidR="00073307" w:rsidRPr="00BC37D0" w:rsidRDefault="00073307" w:rsidP="00073307">
      <w:pPr>
        <w:pStyle w:val="berschrift1"/>
        <w:rPr>
          <w:lang w:val="en-GB"/>
        </w:rPr>
      </w:pPr>
      <w:r w:rsidRPr="00BC37D0">
        <w:rPr>
          <w:lang w:val="en-GB"/>
        </w:rPr>
        <w:t xml:space="preserve">Background </w:t>
      </w:r>
    </w:p>
    <w:p w14:paraId="5B98609D" w14:textId="77777777" w:rsidR="00073307" w:rsidRPr="00BC37D0" w:rsidRDefault="00073307" w:rsidP="00073307">
      <w:pPr>
        <w:pStyle w:val="ECCTabletext"/>
        <w:rPr>
          <w:rStyle w:val="ECCParagraph"/>
        </w:rPr>
      </w:pPr>
      <w:r w:rsidRPr="00BC37D0">
        <w:rPr>
          <w:rStyle w:val="ECCParagraph"/>
        </w:rPr>
        <w:t xml:space="preserve">In accordance with Resolution </w:t>
      </w:r>
      <w:r w:rsidRPr="00BC37D0">
        <w:rPr>
          <w:rStyle w:val="ECCHLbold"/>
        </w:rPr>
        <w:t>212 (Rev. WRC-15)</w:t>
      </w:r>
      <w:r w:rsidRPr="00BC37D0">
        <w:rPr>
          <w:rStyle w:val="ECCParagraph"/>
        </w:rPr>
        <w:t xml:space="preserve"> </w:t>
      </w:r>
      <w:r w:rsidRPr="00BC37D0">
        <w:t xml:space="preserve">noting </w:t>
      </w:r>
      <w:r w:rsidRPr="00BC37D0">
        <w:rPr>
          <w:rStyle w:val="Hervorhebung"/>
        </w:rPr>
        <w:t>further a) and b)</w:t>
      </w:r>
      <w:r w:rsidRPr="00BC37D0">
        <w:rPr>
          <w:rStyle w:val="ECCParagraph"/>
        </w:rPr>
        <w:t>:</w:t>
      </w:r>
    </w:p>
    <w:p w14:paraId="7FBF3F86" w14:textId="77777777" w:rsidR="00073307" w:rsidRPr="00BC37D0" w:rsidRDefault="00073307" w:rsidP="00073307">
      <w:pPr>
        <w:pStyle w:val="ECCBulletsLv1"/>
      </w:pPr>
      <w:r w:rsidRPr="00BC37D0">
        <w:rPr>
          <w:rStyle w:val="Hervorhebung"/>
        </w:rPr>
        <w:t xml:space="preserve"> </w:t>
      </w:r>
      <w:r w:rsidRPr="00BC37D0">
        <w:t>that co</w:t>
      </w:r>
      <w:r w:rsidRPr="00BC37D0">
        <w:noBreakHyphen/>
        <w:t>coverage, co-frequency deployment of independent satellite and terrestrial IMT components is not feasible unless techniques, such as the use of an appropriate guard band or other mitigation techniques, are applied to ensure coexistence and compatibility between the terrestrial and satellite components of IMT;</w:t>
      </w:r>
    </w:p>
    <w:p w14:paraId="66F4E55F" w14:textId="77777777" w:rsidR="00073307" w:rsidRPr="00BC37D0" w:rsidRDefault="00073307" w:rsidP="00073307">
      <w:pPr>
        <w:pStyle w:val="ECCBulletsLv1"/>
        <w:rPr>
          <w:rStyle w:val="ECCParagraph"/>
        </w:rPr>
      </w:pPr>
      <w:r w:rsidRPr="00BC37D0">
        <w:t>that, when the satellite and terrestrial components of IMT are deployed in the frequency bands 1 980-2 010 MHz and 2 170-2 200 MHz in adjacent geographical areas, technical or operational measures may need to be implemented to avoid harmful interference, and further studies by ITU</w:t>
      </w:r>
      <w:r w:rsidRPr="00BC37D0">
        <w:noBreakHyphen/>
        <w:t>R are required in this regard.</w:t>
      </w:r>
    </w:p>
    <w:p w14:paraId="5C106AB7" w14:textId="77777777" w:rsidR="00073307" w:rsidRPr="00BC37D0" w:rsidRDefault="00073307" w:rsidP="00073307">
      <w:pPr>
        <w:rPr>
          <w:rStyle w:val="ECCParagraph"/>
        </w:rPr>
      </w:pPr>
      <w:r w:rsidRPr="00BC37D0">
        <w:rPr>
          <w:rStyle w:val="ECCParagraph"/>
        </w:rPr>
        <w:t xml:space="preserve">ITU-R WP 4C and WP 5D have joint responsibilities for studies under this agenda item.  </w:t>
      </w:r>
    </w:p>
    <w:p w14:paraId="7CDADC52" w14:textId="77777777" w:rsidR="00073307" w:rsidRPr="00BC37D0" w:rsidRDefault="00073307" w:rsidP="00073307">
      <w:pPr>
        <w:rPr>
          <w:rStyle w:val="ECCParagraph"/>
        </w:rPr>
      </w:pPr>
      <w:r w:rsidRPr="00BC37D0">
        <w:rPr>
          <w:rStyle w:val="ECCParagraph"/>
        </w:rPr>
        <w:t>WP 4C is responsible for the studies with respect to the satellite component of IMT, taking into account the technical and operational characteristics provided by WP 5D, while WP 5D is responsible for the studies with respect to the terrestrial component of IMT, taking into account the technical and operational characteristics provided by WP 4C.</w:t>
      </w:r>
    </w:p>
    <w:p w14:paraId="734340EE" w14:textId="77777777" w:rsidR="00073307" w:rsidRPr="00BC37D0" w:rsidRDefault="00073307" w:rsidP="00073307">
      <w:pPr>
        <w:rPr>
          <w:rStyle w:val="ECCParagraph"/>
        </w:rPr>
      </w:pPr>
      <w:r w:rsidRPr="00BC37D0">
        <w:rPr>
          <w:rStyle w:val="ECCParagraph"/>
        </w:rPr>
        <w:t>Currently WP 4C and WP 5D are developing the Working Document towards the Preliminary Draft New Report or Recommendation ITU-R M.[MSS&amp;IMT-ADVANCED SHARING].</w:t>
      </w:r>
      <w:r w:rsidRPr="00BC37D0">
        <w:t xml:space="preserve">The scope of this document is to address the studies under Resolution </w:t>
      </w:r>
      <w:r w:rsidRPr="00BC37D0">
        <w:rPr>
          <w:rStyle w:val="ECCHLbold"/>
        </w:rPr>
        <w:t>212 (Rev. WRC-15)</w:t>
      </w:r>
      <w:r w:rsidRPr="00BC37D0">
        <w:t xml:space="preserve"> and covers only the satellite component of IMT and the terrestrial component of IMT-advanced.</w:t>
      </w:r>
    </w:p>
    <w:p w14:paraId="761ED023" w14:textId="77777777" w:rsidR="00073307" w:rsidRPr="00BC37D0" w:rsidRDefault="00073307" w:rsidP="00073307">
      <w:pPr>
        <w:rPr>
          <w:rStyle w:val="ECCParagraph"/>
        </w:rPr>
      </w:pPr>
      <w:r w:rsidRPr="00BC37D0">
        <w:rPr>
          <w:rStyle w:val="ECCParagraph"/>
        </w:rPr>
        <w:t>In CEPT the bands 1 980-2 010 MHz and 2 170-2 200 MHz are designated to the MSS (see ECC Decision (06)09).</w:t>
      </w:r>
    </w:p>
    <w:p w14:paraId="1723BB4A" w14:textId="77777777" w:rsidR="00073307" w:rsidRPr="00BC37D0" w:rsidRDefault="00073307" w:rsidP="00073307">
      <w:pPr>
        <w:pStyle w:val="berschrift1"/>
        <w:rPr>
          <w:lang w:val="en-GB"/>
        </w:rPr>
      </w:pPr>
      <w:r w:rsidRPr="00BC37D0">
        <w:rPr>
          <w:lang w:val="en-GB"/>
        </w:rPr>
        <w:t>List of relevant documents</w:t>
      </w:r>
    </w:p>
    <w:p w14:paraId="50D4C100" w14:textId="77777777" w:rsidR="00073307" w:rsidRPr="00BC37D0" w:rsidRDefault="00073307" w:rsidP="00073307">
      <w:pPr>
        <w:pStyle w:val="ECCBreak"/>
        <w:rPr>
          <w:lang w:val="en-GB"/>
        </w:rPr>
      </w:pPr>
      <w:r w:rsidRPr="00BC37D0">
        <w:rPr>
          <w:lang w:val="en-GB"/>
        </w:rPr>
        <w:t>ITU-Documentation (Recommendations, Reports, other)</w:t>
      </w:r>
    </w:p>
    <w:p w14:paraId="0CFD02E8" w14:textId="77777777" w:rsidR="00073307" w:rsidRPr="00BC37D0" w:rsidRDefault="00073307" w:rsidP="00073307">
      <w:pPr>
        <w:pStyle w:val="ECCBulletsLv1"/>
        <w:rPr>
          <w:rStyle w:val="ECCParagraph"/>
        </w:rPr>
      </w:pPr>
      <w:r w:rsidRPr="00BC37D0">
        <w:rPr>
          <w:rStyle w:val="ECCParagraph"/>
        </w:rPr>
        <w:t>Annex 8 to Working Party 4C Chairman’s Report (4C/102) WORKING DOCUMENT TOWARDS A PRELIMINARY DRAFT NEW [RECOMMENDATION OR REPORT] ITU-R M.[MSS&amp;IMT-ADVANCED SHARING] Coexistence and compatibility study between mobile satellite systems and terrestrial IMT-Advanced systems in the IMT-2 GHz bands in different countries.</w:t>
      </w:r>
    </w:p>
    <w:p w14:paraId="616532F4" w14:textId="77777777" w:rsidR="00073307" w:rsidRPr="00BC37D0" w:rsidRDefault="00073307" w:rsidP="00073307">
      <w:pPr>
        <w:pStyle w:val="ECCBreak"/>
        <w:rPr>
          <w:lang w:val="en-GB"/>
        </w:rPr>
      </w:pPr>
      <w:r w:rsidRPr="00BC37D0">
        <w:rPr>
          <w:lang w:val="en-GB"/>
        </w:rPr>
        <w:t>CEPT and/or ECC Documentation (Decisions, Recommendations, Reports)</w:t>
      </w:r>
    </w:p>
    <w:p w14:paraId="0260AF15" w14:textId="77777777" w:rsidR="00073307" w:rsidRPr="00BC37D0" w:rsidRDefault="00073307" w:rsidP="00073307">
      <w:pPr>
        <w:pStyle w:val="ECCBulletsLv1"/>
        <w:rPr>
          <w:rStyle w:val="ECCParagraph"/>
        </w:rPr>
      </w:pPr>
      <w:r w:rsidRPr="00BC37D0">
        <w:rPr>
          <w:rStyle w:val="ECCParagraph"/>
        </w:rPr>
        <w:t>ECC/DEC/(06)09</w:t>
      </w:r>
    </w:p>
    <w:p w14:paraId="52297672" w14:textId="77777777" w:rsidR="00073307" w:rsidRPr="00BC37D0" w:rsidRDefault="00073307" w:rsidP="00073307">
      <w:pPr>
        <w:pStyle w:val="ECCBreak"/>
        <w:rPr>
          <w:lang w:val="en-GB"/>
        </w:rPr>
      </w:pPr>
      <w:r w:rsidRPr="00BC37D0">
        <w:rPr>
          <w:lang w:val="en-GB"/>
        </w:rPr>
        <w:t>EU Documentation (Directives, Decisions, Recommendations, other), if applicable</w:t>
      </w:r>
    </w:p>
    <w:p w14:paraId="1BB1C7A3" w14:textId="77777777" w:rsidR="00073307" w:rsidRPr="00BC37D0" w:rsidRDefault="00073307" w:rsidP="00073307">
      <w:pPr>
        <w:pStyle w:val="ECCBulletsLv1"/>
        <w:rPr>
          <w:rStyle w:val="ECCParagraph"/>
        </w:rPr>
      </w:pPr>
      <w:r w:rsidRPr="00BC37D0">
        <w:rPr>
          <w:rStyle w:val="ECCParagraph"/>
        </w:rPr>
        <w:t>Commission Decision of 14 February 2007 on the harmonised use of radio spectrum in the 2 GHz frequency bands for the implementation of systems providing mobile satellite services: (2007/98/EC)</w:t>
      </w:r>
    </w:p>
    <w:p w14:paraId="0E4488FE" w14:textId="77777777" w:rsidR="00073307" w:rsidRPr="00BC37D0" w:rsidRDefault="00073307" w:rsidP="00073307">
      <w:pPr>
        <w:pStyle w:val="ECCBulletsLv1"/>
        <w:rPr>
          <w:rStyle w:val="ECCParagraph"/>
        </w:rPr>
      </w:pPr>
      <w:r w:rsidRPr="00BC37D0">
        <w:rPr>
          <w:rStyle w:val="ECCParagraph"/>
        </w:rPr>
        <w:t>Commission Decision of 13 May 2009 on the selection of operators of pan-European systems providing mobile satellite services (MSS): (2009/449/EC).</w:t>
      </w:r>
    </w:p>
    <w:p w14:paraId="76482467" w14:textId="77777777" w:rsidR="00073307" w:rsidRPr="00BC37D0" w:rsidRDefault="00073307" w:rsidP="00073307">
      <w:pPr>
        <w:pStyle w:val="berschrift1"/>
        <w:rPr>
          <w:lang w:val="en-GB"/>
        </w:rPr>
      </w:pPr>
      <w:r w:rsidRPr="00BC37D0">
        <w:rPr>
          <w:lang w:val="en-GB"/>
        </w:rPr>
        <w:t>Actions to be taken</w:t>
      </w:r>
    </w:p>
    <w:p w14:paraId="48A98318" w14:textId="77777777" w:rsidR="00073307" w:rsidRPr="00BC37D0" w:rsidRDefault="00073307" w:rsidP="00BC37D0">
      <w:pPr>
        <w:pStyle w:val="ECCBulletsLv2"/>
        <w:rPr>
          <w:rStyle w:val="ECCParagraph"/>
        </w:rPr>
      </w:pPr>
      <w:r w:rsidRPr="00BC37D0">
        <w:rPr>
          <w:rStyle w:val="ECCParagraph"/>
        </w:rPr>
        <w:t xml:space="preserve">Monitor studies in ITU-R WP 4C and ITU-R WP 5D </w:t>
      </w:r>
    </w:p>
    <w:p w14:paraId="53CD627A" w14:textId="77777777" w:rsidR="00073307" w:rsidRPr="00BC37D0" w:rsidRDefault="00073307" w:rsidP="00073307">
      <w:pPr>
        <w:pStyle w:val="berschrift1"/>
        <w:rPr>
          <w:lang w:val="en-GB"/>
        </w:rPr>
      </w:pPr>
      <w:r w:rsidRPr="00BC37D0">
        <w:rPr>
          <w:lang w:val="en-GB"/>
        </w:rPr>
        <w:t>Relevant information from outside CEPT (examples of these are below)</w:t>
      </w:r>
    </w:p>
    <w:p w14:paraId="0947D44A" w14:textId="77777777" w:rsidR="00073307" w:rsidRPr="00BC37D0" w:rsidRDefault="00073307" w:rsidP="00073307">
      <w:pPr>
        <w:pStyle w:val="berschrift2"/>
        <w:rPr>
          <w:lang w:val="en-GB"/>
        </w:rPr>
      </w:pPr>
      <w:r w:rsidRPr="00BC37D0">
        <w:rPr>
          <w:lang w:val="en-GB"/>
        </w:rPr>
        <w:t>European Union (date of proposal)</w:t>
      </w:r>
    </w:p>
    <w:p w14:paraId="23A7D8ED" w14:textId="77777777" w:rsidR="00073307" w:rsidRPr="00BC37D0" w:rsidRDefault="00073307" w:rsidP="00073307">
      <w:pPr>
        <w:rPr>
          <w:rStyle w:val="ECCParagraph"/>
        </w:rPr>
      </w:pPr>
    </w:p>
    <w:p w14:paraId="7939BEDB" w14:textId="77777777" w:rsidR="00073307" w:rsidRPr="00BC37D0" w:rsidRDefault="00073307" w:rsidP="00073307">
      <w:pPr>
        <w:pStyle w:val="berschrift2"/>
        <w:rPr>
          <w:lang w:val="en-GB"/>
        </w:rPr>
      </w:pPr>
      <w:r w:rsidRPr="00BC37D0">
        <w:rPr>
          <w:lang w:val="en-GB"/>
        </w:rPr>
        <w:t>Regional telecommunication organisations</w:t>
      </w:r>
    </w:p>
    <w:p w14:paraId="375BD1B1" w14:textId="77777777" w:rsidR="00073307" w:rsidRPr="00BC37D0" w:rsidRDefault="00073307" w:rsidP="00073307">
      <w:pPr>
        <w:pStyle w:val="ECCBreak"/>
        <w:rPr>
          <w:lang w:val="en-GB"/>
        </w:rPr>
      </w:pPr>
      <w:r w:rsidRPr="00BC37D0">
        <w:rPr>
          <w:lang w:val="en-GB"/>
        </w:rPr>
        <w:t>APT (date of proposal)</w:t>
      </w:r>
    </w:p>
    <w:p w14:paraId="58885023" w14:textId="77777777" w:rsidR="00073307" w:rsidRPr="00BC37D0" w:rsidRDefault="00073307" w:rsidP="00073307">
      <w:pPr>
        <w:rPr>
          <w:rStyle w:val="ECCParagraph"/>
        </w:rPr>
      </w:pPr>
    </w:p>
    <w:p w14:paraId="00772A95" w14:textId="77777777" w:rsidR="00073307" w:rsidRPr="00BC37D0" w:rsidRDefault="00073307" w:rsidP="00073307">
      <w:pPr>
        <w:pStyle w:val="ECCBreak"/>
        <w:rPr>
          <w:lang w:val="en-GB"/>
        </w:rPr>
      </w:pPr>
      <w:r w:rsidRPr="00BC37D0">
        <w:rPr>
          <w:lang w:val="en-GB"/>
        </w:rPr>
        <w:t>ATU (date of proposal)</w:t>
      </w:r>
    </w:p>
    <w:p w14:paraId="76A93DC3" w14:textId="77777777" w:rsidR="00073307" w:rsidRPr="00BC37D0" w:rsidRDefault="00073307" w:rsidP="00073307">
      <w:pPr>
        <w:rPr>
          <w:rStyle w:val="ECCParagraph"/>
        </w:rPr>
      </w:pPr>
    </w:p>
    <w:p w14:paraId="55B3656A" w14:textId="77777777" w:rsidR="00073307" w:rsidRPr="00BC37D0" w:rsidRDefault="00073307" w:rsidP="00073307">
      <w:pPr>
        <w:pStyle w:val="ECCBreak"/>
        <w:rPr>
          <w:lang w:val="en-GB"/>
        </w:rPr>
      </w:pPr>
      <w:r w:rsidRPr="00BC37D0">
        <w:rPr>
          <w:lang w:val="en-GB"/>
        </w:rPr>
        <w:t>Arab Group (date of proposal)</w:t>
      </w:r>
    </w:p>
    <w:p w14:paraId="5E467763" w14:textId="77777777" w:rsidR="00073307" w:rsidRPr="00BC37D0" w:rsidRDefault="00073307" w:rsidP="00073307">
      <w:pPr>
        <w:rPr>
          <w:rStyle w:val="ECCParagraph"/>
        </w:rPr>
      </w:pPr>
    </w:p>
    <w:p w14:paraId="505EEFAC" w14:textId="77777777" w:rsidR="00073307" w:rsidRPr="00BC37D0" w:rsidRDefault="00073307" w:rsidP="00073307">
      <w:pPr>
        <w:pStyle w:val="ECCBreak"/>
        <w:rPr>
          <w:lang w:val="en-GB"/>
        </w:rPr>
      </w:pPr>
      <w:r w:rsidRPr="00BC37D0">
        <w:rPr>
          <w:lang w:val="en-GB"/>
        </w:rPr>
        <w:t>CITEL (December 2016)</w:t>
      </w:r>
    </w:p>
    <w:p w14:paraId="651D8A1A" w14:textId="77777777" w:rsidR="00073307" w:rsidRPr="00BC37D0" w:rsidRDefault="00073307" w:rsidP="00073307">
      <w:pPr>
        <w:rPr>
          <w:rStyle w:val="ECCParagraph"/>
        </w:rPr>
      </w:pPr>
      <w:r w:rsidRPr="00BC37D0">
        <w:rPr>
          <w:rStyle w:val="ECCHLunderlined"/>
        </w:rPr>
        <w:t>Preliminary Views</w:t>
      </w:r>
    </w:p>
    <w:tbl>
      <w:tblPr>
        <w:tblW w:w="0" w:type="auto"/>
        <w:tblLook w:val="0000" w:firstRow="0" w:lastRow="0" w:firstColumn="0" w:lastColumn="0" w:noHBand="0" w:noVBand="0"/>
      </w:tblPr>
      <w:tblGrid>
        <w:gridCol w:w="1242"/>
        <w:gridCol w:w="8613"/>
      </w:tblGrid>
      <w:tr w:rsidR="00073307" w:rsidRPr="00BC37D0" w14:paraId="2DE191DD" w14:textId="77777777" w:rsidTr="00CA5802">
        <w:tc>
          <w:tcPr>
            <w:tcW w:w="1242" w:type="dxa"/>
          </w:tcPr>
          <w:p w14:paraId="3947E183" w14:textId="77777777" w:rsidR="00073307" w:rsidRPr="00BC37D0" w:rsidRDefault="00073307" w:rsidP="00073307">
            <w:r w:rsidRPr="00BC37D0">
              <w:t>Canada</w:t>
            </w:r>
          </w:p>
        </w:tc>
        <w:tc>
          <w:tcPr>
            <w:tcW w:w="8613" w:type="dxa"/>
          </w:tcPr>
          <w:p w14:paraId="15A31ECE" w14:textId="77777777" w:rsidR="00073307" w:rsidRPr="00BC37D0" w:rsidRDefault="00073307" w:rsidP="00073307">
            <w:r w:rsidRPr="00BC37D0">
              <w:t xml:space="preserve">There should not be any impact from the outcome of these studies on the existing use of the frequency bands by the terrestrial component of IMT in 2 170-2 180 MHz (part of the 1 710-1 780 / 2 110-2 180 MHz IMT frequency band) nor on flexible MS/MSS use in 2 000-2 010 &amp; 2 180-2 200 </w:t>
            </w:r>
            <w:proofErr w:type="spellStart"/>
            <w:r w:rsidRPr="00BC37D0">
              <w:t>MHz.</w:t>
            </w:r>
            <w:proofErr w:type="spellEnd"/>
          </w:p>
        </w:tc>
      </w:tr>
    </w:tbl>
    <w:p w14:paraId="41A59AA2" w14:textId="77777777" w:rsidR="00073307" w:rsidRPr="00BC37D0" w:rsidRDefault="00073307" w:rsidP="00073307">
      <w:pPr>
        <w:pStyle w:val="ECCBreak"/>
        <w:rPr>
          <w:lang w:val="en-GB"/>
        </w:rPr>
      </w:pPr>
      <w:r w:rsidRPr="00BC37D0">
        <w:rPr>
          <w:lang w:val="en-GB"/>
        </w:rPr>
        <w:t>RCC (16 September 2016)</w:t>
      </w:r>
    </w:p>
    <w:p w14:paraId="092A2068" w14:textId="77777777" w:rsidR="00073307" w:rsidRPr="00BC37D0" w:rsidRDefault="00073307" w:rsidP="00073307">
      <w:r w:rsidRPr="00BC37D0">
        <w:t>The RCC Administrations are in favour of development of technical and operational measures as well as regulatory provisions with regard to IMT systems in order to ensure compatibility between IMT terrestrial component (in mobile service) and IMT satellite component (in mobile-satellite service) in the frequency bands 1980−2010 MHz and 2170−2200 MHz where those frequency bands are shared by mobile service and the mobile-satellite service in different countries.</w:t>
      </w:r>
    </w:p>
    <w:p w14:paraId="3029EA4F" w14:textId="77777777" w:rsidR="00073307" w:rsidRPr="00BC37D0" w:rsidRDefault="00073307" w:rsidP="00073307">
      <w:pPr>
        <w:rPr>
          <w:rStyle w:val="ECCParagraph"/>
        </w:rPr>
      </w:pPr>
      <w:r w:rsidRPr="00BC37D0">
        <w:t>The RCC Administrations consider that when developing technical and operational measures with regard to terrestrial IMT systems only those characteristics of IMT systems which are specified in ITU-R Recommendations and Reports should be used.</w:t>
      </w:r>
    </w:p>
    <w:p w14:paraId="530E98D6" w14:textId="77777777" w:rsidR="00073307" w:rsidRPr="00BC37D0" w:rsidRDefault="00073307" w:rsidP="00073307">
      <w:pPr>
        <w:pStyle w:val="berschrift2"/>
        <w:rPr>
          <w:lang w:val="en-GB"/>
        </w:rPr>
      </w:pPr>
      <w:r w:rsidRPr="00BC37D0">
        <w:rPr>
          <w:lang w:val="en-GB"/>
        </w:rPr>
        <w:t>International organisations</w:t>
      </w:r>
    </w:p>
    <w:p w14:paraId="720A3629" w14:textId="77777777" w:rsidR="00073307" w:rsidRPr="00BC37D0" w:rsidRDefault="00073307" w:rsidP="00073307">
      <w:pPr>
        <w:pStyle w:val="ECCBreak"/>
        <w:rPr>
          <w:lang w:val="en-GB"/>
        </w:rPr>
      </w:pPr>
      <w:r w:rsidRPr="00BC37D0">
        <w:rPr>
          <w:lang w:val="en-GB"/>
        </w:rPr>
        <w:t>IATA (date of proposal)</w:t>
      </w:r>
    </w:p>
    <w:p w14:paraId="0CCCBCBB" w14:textId="77777777" w:rsidR="00073307" w:rsidRPr="00BC37D0" w:rsidRDefault="00073307" w:rsidP="00073307">
      <w:pPr>
        <w:rPr>
          <w:rStyle w:val="ECCParagraph"/>
        </w:rPr>
      </w:pPr>
    </w:p>
    <w:p w14:paraId="257112E6" w14:textId="77777777" w:rsidR="00073307" w:rsidRPr="00BC37D0" w:rsidRDefault="00073307" w:rsidP="00073307">
      <w:pPr>
        <w:pStyle w:val="ECCBreak"/>
        <w:rPr>
          <w:lang w:val="en-GB"/>
        </w:rPr>
      </w:pPr>
      <w:r w:rsidRPr="00BC37D0">
        <w:rPr>
          <w:lang w:val="en-GB"/>
        </w:rPr>
        <w:t>ICAO (date of proposal)</w:t>
      </w:r>
    </w:p>
    <w:p w14:paraId="7DEEC789" w14:textId="77777777" w:rsidR="00073307" w:rsidRPr="00BC37D0" w:rsidRDefault="00073307" w:rsidP="00073307">
      <w:pPr>
        <w:rPr>
          <w:rStyle w:val="ECCParagraph"/>
        </w:rPr>
      </w:pPr>
    </w:p>
    <w:p w14:paraId="4C69C5A2" w14:textId="77777777" w:rsidR="00073307" w:rsidRPr="00BC37D0" w:rsidRDefault="00073307" w:rsidP="00073307">
      <w:pPr>
        <w:pStyle w:val="ECCBreak"/>
        <w:rPr>
          <w:lang w:val="en-GB"/>
        </w:rPr>
      </w:pPr>
      <w:r w:rsidRPr="00BC37D0">
        <w:rPr>
          <w:lang w:val="en-GB"/>
        </w:rPr>
        <w:t>IMO (date of proposal)</w:t>
      </w:r>
    </w:p>
    <w:p w14:paraId="10CFC33A" w14:textId="77777777" w:rsidR="00073307" w:rsidRPr="00BC37D0" w:rsidRDefault="00073307" w:rsidP="00073307">
      <w:pPr>
        <w:rPr>
          <w:rStyle w:val="ECCParagraph"/>
        </w:rPr>
      </w:pPr>
    </w:p>
    <w:p w14:paraId="0D8146B7" w14:textId="77777777" w:rsidR="00073307" w:rsidRPr="00BC37D0" w:rsidRDefault="00073307" w:rsidP="00073307">
      <w:pPr>
        <w:pStyle w:val="ECCBreak"/>
        <w:rPr>
          <w:lang w:val="en-GB"/>
        </w:rPr>
      </w:pPr>
      <w:r w:rsidRPr="00BC37D0">
        <w:rPr>
          <w:lang w:val="en-GB"/>
        </w:rPr>
        <w:t>SFCG (June 2016)</w:t>
      </w:r>
    </w:p>
    <w:p w14:paraId="33828843" w14:textId="77777777" w:rsidR="00073307" w:rsidRPr="00BC37D0" w:rsidRDefault="00073307" w:rsidP="00073307">
      <w:pPr>
        <w:rPr>
          <w:rStyle w:val="ECCParagraph"/>
        </w:rPr>
      </w:pPr>
      <w:r w:rsidRPr="00BC37D0">
        <w:t>SFCG should continue to monitor the developments of this agenda item in WPs 4C and 5D for any potential outcomes that could degrade the use of the 2 200-2 290 MHz band by the space science services.</w:t>
      </w:r>
    </w:p>
    <w:p w14:paraId="31B24B81" w14:textId="77777777" w:rsidR="00073307" w:rsidRPr="00BC37D0" w:rsidRDefault="00073307" w:rsidP="00073307">
      <w:pPr>
        <w:pStyle w:val="ECCBreak"/>
        <w:rPr>
          <w:lang w:val="en-GB"/>
        </w:rPr>
      </w:pPr>
      <w:r w:rsidRPr="00BC37D0">
        <w:rPr>
          <w:lang w:val="en-GB"/>
        </w:rPr>
        <w:t>WMO and EUMETNET (date of proposal)</w:t>
      </w:r>
    </w:p>
    <w:p w14:paraId="2007738D" w14:textId="77777777" w:rsidR="00073307" w:rsidRPr="00BC37D0" w:rsidRDefault="00073307" w:rsidP="00073307">
      <w:pPr>
        <w:rPr>
          <w:rStyle w:val="ECCParagraph"/>
        </w:rPr>
      </w:pPr>
    </w:p>
    <w:p w14:paraId="58E899F9" w14:textId="77777777" w:rsidR="00073307" w:rsidRPr="00BC37D0" w:rsidRDefault="00073307" w:rsidP="00073307">
      <w:pPr>
        <w:pStyle w:val="berschrift2"/>
        <w:rPr>
          <w:lang w:val="en-GB"/>
        </w:rPr>
      </w:pPr>
      <w:r w:rsidRPr="00BC37D0">
        <w:rPr>
          <w:lang w:val="en-GB"/>
        </w:rPr>
        <w:t>Regional organisations</w:t>
      </w:r>
    </w:p>
    <w:p w14:paraId="6E67D6AC" w14:textId="77777777" w:rsidR="00073307" w:rsidRPr="00BC37D0" w:rsidRDefault="00073307" w:rsidP="00073307">
      <w:pPr>
        <w:pStyle w:val="ECCBreak"/>
        <w:rPr>
          <w:lang w:val="en-GB"/>
        </w:rPr>
      </w:pPr>
      <w:r w:rsidRPr="00BC37D0">
        <w:rPr>
          <w:lang w:val="en-GB"/>
        </w:rPr>
        <w:t>ESA (date of proposal)</w:t>
      </w:r>
    </w:p>
    <w:p w14:paraId="20A36FEF" w14:textId="77777777" w:rsidR="00073307" w:rsidRPr="00BC37D0" w:rsidRDefault="00073307" w:rsidP="00073307">
      <w:pPr>
        <w:rPr>
          <w:rStyle w:val="ECCParagraph"/>
        </w:rPr>
      </w:pPr>
    </w:p>
    <w:p w14:paraId="3909E995" w14:textId="77777777" w:rsidR="00073307" w:rsidRPr="00BC37D0" w:rsidRDefault="00073307" w:rsidP="00073307">
      <w:pPr>
        <w:pStyle w:val="ECCBreak"/>
        <w:rPr>
          <w:lang w:val="en-GB"/>
        </w:rPr>
      </w:pPr>
      <w:proofErr w:type="spellStart"/>
      <w:r w:rsidRPr="00BC37D0">
        <w:rPr>
          <w:lang w:val="en-GB"/>
        </w:rPr>
        <w:t>Eurocontrol</w:t>
      </w:r>
      <w:proofErr w:type="spellEnd"/>
      <w:r w:rsidRPr="00BC37D0">
        <w:rPr>
          <w:lang w:val="en-GB"/>
        </w:rPr>
        <w:t xml:space="preserve"> (date of proposal)</w:t>
      </w:r>
    </w:p>
    <w:p w14:paraId="4C52D717" w14:textId="77777777" w:rsidR="00073307" w:rsidRPr="00BC37D0" w:rsidRDefault="00073307" w:rsidP="00073307">
      <w:pPr>
        <w:rPr>
          <w:rStyle w:val="ECCParagraph"/>
        </w:rPr>
      </w:pPr>
    </w:p>
    <w:p w14:paraId="21125EA8" w14:textId="77777777" w:rsidR="00073307" w:rsidRPr="00BC37D0" w:rsidRDefault="00073307" w:rsidP="00073307">
      <w:pPr>
        <w:pStyle w:val="berschrift2"/>
        <w:rPr>
          <w:lang w:val="en-GB"/>
        </w:rPr>
      </w:pPr>
      <w:r w:rsidRPr="00BC37D0">
        <w:rPr>
          <w:lang w:val="en-GB"/>
        </w:rPr>
        <w:t>OTHER INTERNATIONAL AND REGIONAL ORGANISATIONS</w:t>
      </w:r>
    </w:p>
    <w:p w14:paraId="58C60994" w14:textId="77777777" w:rsidR="00073307" w:rsidRPr="00BC37D0" w:rsidRDefault="00073307" w:rsidP="00073307">
      <w:pPr>
        <w:pStyle w:val="ECCBreak"/>
        <w:rPr>
          <w:lang w:val="en-GB"/>
        </w:rPr>
      </w:pPr>
      <w:r w:rsidRPr="00BC37D0">
        <w:rPr>
          <w:lang w:val="en-GB"/>
        </w:rPr>
        <w:t>EBU (date of proposal)</w:t>
      </w:r>
    </w:p>
    <w:p w14:paraId="406A5599" w14:textId="77777777" w:rsidR="00073307" w:rsidRPr="00BC37D0" w:rsidRDefault="00073307" w:rsidP="00073307">
      <w:pPr>
        <w:rPr>
          <w:rStyle w:val="ECCParagraph"/>
        </w:rPr>
      </w:pPr>
    </w:p>
    <w:p w14:paraId="4A629876" w14:textId="77777777" w:rsidR="00073307" w:rsidRPr="00BC37D0" w:rsidRDefault="00073307" w:rsidP="00073307">
      <w:pPr>
        <w:pStyle w:val="ECCBreak"/>
        <w:rPr>
          <w:lang w:val="en-GB"/>
        </w:rPr>
      </w:pPr>
      <w:r w:rsidRPr="00BC37D0">
        <w:rPr>
          <w:lang w:val="en-GB"/>
        </w:rPr>
        <w:t>GSMA (date of proposal)</w:t>
      </w:r>
    </w:p>
    <w:p w14:paraId="437FC474" w14:textId="77777777" w:rsidR="00073307" w:rsidRPr="00BC37D0" w:rsidRDefault="00073307" w:rsidP="00073307">
      <w:pPr>
        <w:rPr>
          <w:rStyle w:val="ECCParagraph"/>
        </w:rPr>
      </w:pPr>
    </w:p>
    <w:p w14:paraId="594128F9" w14:textId="037E2A37" w:rsidR="003771D5" w:rsidRPr="00BC37D0" w:rsidRDefault="00073307" w:rsidP="00BC37D0">
      <w:pPr>
        <w:pStyle w:val="ECCBreak"/>
        <w:rPr>
          <w:rStyle w:val="ECCParagraph"/>
        </w:rPr>
      </w:pPr>
      <w:r w:rsidRPr="00BC37D0">
        <w:rPr>
          <w:lang w:val="en-GB"/>
        </w:rPr>
        <w:t>CRAF (date of proposal)</w:t>
      </w:r>
    </w:p>
    <w:sectPr w:rsidR="003771D5" w:rsidRPr="00BC37D0" w:rsidSect="003771D5">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AC834" w14:textId="77777777" w:rsidR="00324787" w:rsidRDefault="00324787" w:rsidP="00D0121B">
      <w:r>
        <w:separator/>
      </w:r>
    </w:p>
    <w:p w14:paraId="59BF68AD" w14:textId="77777777" w:rsidR="00324787" w:rsidRDefault="00324787"/>
    <w:p w14:paraId="1F1FA35F" w14:textId="77777777" w:rsidR="00324787" w:rsidRDefault="00324787"/>
  </w:endnote>
  <w:endnote w:type="continuationSeparator" w:id="0">
    <w:p w14:paraId="5B2DAEE2" w14:textId="77777777" w:rsidR="00324787" w:rsidRDefault="00324787" w:rsidP="00D0121B">
      <w:r>
        <w:continuationSeparator/>
      </w:r>
    </w:p>
    <w:p w14:paraId="029AFD01" w14:textId="77777777" w:rsidR="00324787" w:rsidRDefault="00324787"/>
    <w:p w14:paraId="0EE8CE3B" w14:textId="77777777" w:rsidR="00324787" w:rsidRDefault="003247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A86E4" w14:textId="77777777" w:rsidR="00324787" w:rsidRDefault="00324787">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D6DB3" w14:textId="77777777" w:rsidR="00324787" w:rsidRDefault="00324787">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93BDB" w14:textId="77777777" w:rsidR="00324787" w:rsidRDefault="00324787">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2BF3E" w14:textId="77777777" w:rsidR="00324787" w:rsidRPr="00C77ABB" w:rsidRDefault="00324787" w:rsidP="00C77ABB">
      <w:pPr>
        <w:pStyle w:val="Funotentext"/>
      </w:pPr>
      <w:r w:rsidRPr="00C77ABB">
        <w:separator/>
      </w:r>
    </w:p>
  </w:footnote>
  <w:footnote w:type="continuationSeparator" w:id="0">
    <w:p w14:paraId="4BFF3E90" w14:textId="77777777" w:rsidR="00324787" w:rsidRPr="00C77ABB" w:rsidRDefault="00324787" w:rsidP="00C77ABB">
      <w:pPr>
        <w:pStyle w:val="Funotentext"/>
      </w:pPr>
      <w:r w:rsidRPr="00C77AB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63910" w14:textId="09DA6706" w:rsidR="00E06B29" w:rsidRPr="00CF2EC7" w:rsidRDefault="003771D5" w:rsidP="003A68D5">
    <w:pPr>
      <w:pStyle w:val="ECCpageHeader"/>
      <w:rPr>
        <w:lang w:val="en-US"/>
      </w:rPr>
    </w:pPr>
    <w:r w:rsidRPr="00CF2EC7">
      <w:rPr>
        <w:lang w:val="en-US"/>
      </w:rPr>
      <w:t xml:space="preserve">Draft CEPT Brief on AI </w:t>
    </w:r>
    <w:r w:rsidR="00073307">
      <w:t>9.1 Issue 9.1.1</w:t>
    </w:r>
    <w:r w:rsidRPr="00CF2EC7">
      <w:rPr>
        <w:lang w:val="en-US"/>
      </w:rPr>
      <w:t xml:space="preserve"> </w:t>
    </w:r>
    <w:r w:rsidR="002D6680" w:rsidRPr="00CF2EC7">
      <w:rPr>
        <w:lang w:val="en-US"/>
      </w:rPr>
      <w:t xml:space="preserve">-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034B25">
      <w:rPr>
        <w:noProof/>
        <w:lang w:val="en-US"/>
      </w:rPr>
      <w:t>4</w:t>
    </w:r>
    <w:r w:rsidR="005C10EB"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0BDD3" w14:textId="46C0FA1D" w:rsidR="00E06B29" w:rsidRPr="00CF2EC7" w:rsidRDefault="00D904D5" w:rsidP="003A68D5">
    <w:pPr>
      <w:pStyle w:val="ECCpageHeader"/>
      <w:rPr>
        <w:lang w:val="en-US"/>
      </w:rPr>
    </w:pPr>
    <w:r>
      <w:tab/>
    </w:r>
    <w:r>
      <w:tab/>
    </w:r>
    <w:r w:rsidR="002D6680" w:rsidRPr="00CF2EC7">
      <w:rPr>
        <w:lang w:val="en-US"/>
      </w:rPr>
      <w:t xml:space="preserve">Draft CEPT Brief on AI </w:t>
    </w:r>
    <w:r w:rsidR="00073307">
      <w:t>9.1 Issue 9.1.1</w:t>
    </w:r>
    <w:r w:rsidR="002D6680" w:rsidRPr="00CF2EC7">
      <w:rPr>
        <w:lang w:val="en-US"/>
      </w:rPr>
      <w:t xml:space="preserve"> -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034B25">
      <w:rPr>
        <w:noProof/>
        <w:lang w:val="en-US"/>
      </w:rPr>
      <w:t>3</w:t>
    </w:r>
    <w:r w:rsidR="005C10EB"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E770B" w14:textId="77777777" w:rsidR="005C10EB" w:rsidRDefault="003771D5" w:rsidP="003A68D5">
    <w:pPr>
      <w:pStyle w:val="ECCpageHeader"/>
    </w:pPr>
    <w:r w:rsidRPr="008742E3">
      <w:rPr>
        <w:noProof/>
        <w:lang w:val="de-DE" w:eastAsia="de-DE"/>
      </w:rPr>
      <w:drawing>
        <wp:inline distT="0" distB="0" distL="0" distR="0" wp14:anchorId="23996A41" wp14:editId="4F8E0AB1">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de-DE" w:eastAsia="de-DE"/>
      </w:rPr>
      <w:drawing>
        <wp:inline distT="0" distB="0" distL="0" distR="0" wp14:anchorId="173D024B" wp14:editId="1A8DB07E">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14:paraId="7419AC85" w14:textId="77777777" w:rsidR="003771D5" w:rsidRPr="005611D0" w:rsidRDefault="003771D5"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5">
    <w:nsid w:val="3D163F7A"/>
    <w:multiLevelType w:val="multilevel"/>
    <w:tmpl w:val="C51432D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6">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1"/>
  </w:num>
  <w:num w:numId="2">
    <w:abstractNumId w:val="12"/>
  </w:num>
  <w:num w:numId="3">
    <w:abstractNumId w:val="11"/>
  </w:num>
  <w:num w:numId="4">
    <w:abstractNumId w:val="17"/>
  </w:num>
  <w:num w:numId="5">
    <w:abstractNumId w:val="14"/>
  </w:num>
  <w:num w:numId="6">
    <w:abstractNumId w:val="16"/>
  </w:num>
  <w:num w:numId="7">
    <w:abstractNumId w:val="15"/>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3"/>
  </w:num>
  <w:num w:numId="21">
    <w:abstractNumId w:val="10"/>
  </w:num>
  <w:num w:numId="22">
    <w:abstractNumId w:val="12"/>
  </w:num>
  <w:num w:numId="23">
    <w:abstractNumId w:val="12"/>
  </w:num>
  <w:num w:numId="24">
    <w:abstractNumId w:val="12"/>
  </w:num>
  <w:num w:numId="25">
    <w:abstractNumId w:val="12"/>
  </w:num>
  <w:num w:numId="26">
    <w:abstractNumId w:val="10"/>
  </w:num>
  <w:num w:numId="27">
    <w:abstractNumId w:val="10"/>
  </w:num>
  <w:num w:numId="28">
    <w:abstractNumId w:val="10"/>
  </w:num>
  <w:num w:numId="29">
    <w:abstractNumId w:val="13"/>
  </w:num>
  <w:num w:numId="30">
    <w:abstractNumId w:val="15"/>
  </w:num>
  <w:num w:numId="31">
    <w:abstractNumId w:val="17"/>
  </w:num>
  <w:num w:numId="32">
    <w:abstractNumId w:val="14"/>
  </w:num>
  <w:num w:numId="33">
    <w:abstractNumId w:val="16"/>
  </w:num>
  <w:num w:numId="34">
    <w:abstractNumId w:val="15"/>
  </w:num>
  <w:num w:numId="35">
    <w:abstractNumId w:val="15"/>
  </w:num>
  <w:num w:numId="36">
    <w:abstractNumId w:val="1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CC PT1">
    <w15:presenceInfo w15:providerId="None" w15:userId="ECC PT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44"/>
  <w:doNotDisplayPageBoundarie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cryptProviderType="rsaFull" w:cryptAlgorithmClass="hash" w:cryptAlgorithmType="typeAny" w:cryptAlgorithmSid="4" w:cryptSpinCount="100000" w:hash="MxDKYrcvCcRRtxM++SRYdFy04G8=" w:salt="iQlWysrBR5ptaipk1xq7cQ=="/>
  <w:autoFormatOverride/>
  <w:styleLockTheme/>
  <w:styleLockQFSet/>
  <w:defaultTabStop w:val="567"/>
  <w:hyphenationZone w:val="425"/>
  <w:evenAndOddHeaders/>
  <w:characterSpacingControl w:val="doNotCompress"/>
  <w:hdrShapeDefaults>
    <o:shapedefaults v:ext="edit" spidmax="14337">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787"/>
    <w:rsid w:val="00034B25"/>
    <w:rsid w:val="00041A18"/>
    <w:rsid w:val="00052CAE"/>
    <w:rsid w:val="000611F2"/>
    <w:rsid w:val="00061762"/>
    <w:rsid w:val="00062CB1"/>
    <w:rsid w:val="000660F5"/>
    <w:rsid w:val="00067793"/>
    <w:rsid w:val="000701A5"/>
    <w:rsid w:val="00073307"/>
    <w:rsid w:val="00080D4D"/>
    <w:rsid w:val="00082DD7"/>
    <w:rsid w:val="00095620"/>
    <w:rsid w:val="00097D7A"/>
    <w:rsid w:val="000A29BC"/>
    <w:rsid w:val="000A3940"/>
    <w:rsid w:val="000A6285"/>
    <w:rsid w:val="000B2156"/>
    <w:rsid w:val="000B5026"/>
    <w:rsid w:val="000C028F"/>
    <w:rsid w:val="000C5CB6"/>
    <w:rsid w:val="000D1710"/>
    <w:rsid w:val="000D7A37"/>
    <w:rsid w:val="000E42F5"/>
    <w:rsid w:val="000E4820"/>
    <w:rsid w:val="000F0594"/>
    <w:rsid w:val="000F1620"/>
    <w:rsid w:val="000F24F5"/>
    <w:rsid w:val="000F3F0B"/>
    <w:rsid w:val="001006CA"/>
    <w:rsid w:val="00100F8B"/>
    <w:rsid w:val="0017456E"/>
    <w:rsid w:val="00183FE0"/>
    <w:rsid w:val="0018553F"/>
    <w:rsid w:val="001D15AA"/>
    <w:rsid w:val="001D334F"/>
    <w:rsid w:val="0020079A"/>
    <w:rsid w:val="0020250F"/>
    <w:rsid w:val="00220194"/>
    <w:rsid w:val="00226070"/>
    <w:rsid w:val="00235592"/>
    <w:rsid w:val="00236978"/>
    <w:rsid w:val="00252539"/>
    <w:rsid w:val="002620A2"/>
    <w:rsid w:val="00273354"/>
    <w:rsid w:val="00274F84"/>
    <w:rsid w:val="0028060B"/>
    <w:rsid w:val="0028120C"/>
    <w:rsid w:val="00293920"/>
    <w:rsid w:val="00295827"/>
    <w:rsid w:val="00295F16"/>
    <w:rsid w:val="002C5C63"/>
    <w:rsid w:val="002D1FA9"/>
    <w:rsid w:val="002D50A3"/>
    <w:rsid w:val="002D6680"/>
    <w:rsid w:val="002E786C"/>
    <w:rsid w:val="002F1E6A"/>
    <w:rsid w:val="003031DA"/>
    <w:rsid w:val="00307A79"/>
    <w:rsid w:val="00322E6A"/>
    <w:rsid w:val="00324787"/>
    <w:rsid w:val="003314A0"/>
    <w:rsid w:val="003419EF"/>
    <w:rsid w:val="00361E54"/>
    <w:rsid w:val="00370A0C"/>
    <w:rsid w:val="003771D5"/>
    <w:rsid w:val="0038358E"/>
    <w:rsid w:val="00391A01"/>
    <w:rsid w:val="003A5711"/>
    <w:rsid w:val="003A68D5"/>
    <w:rsid w:val="003B7070"/>
    <w:rsid w:val="003C64D9"/>
    <w:rsid w:val="003E70E0"/>
    <w:rsid w:val="00403CE6"/>
    <w:rsid w:val="004074CC"/>
    <w:rsid w:val="004110CA"/>
    <w:rsid w:val="0042509E"/>
    <w:rsid w:val="00443482"/>
    <w:rsid w:val="00443912"/>
    <w:rsid w:val="00446E3E"/>
    <w:rsid w:val="00450308"/>
    <w:rsid w:val="00457AD1"/>
    <w:rsid w:val="00462633"/>
    <w:rsid w:val="0046427F"/>
    <w:rsid w:val="00470D4B"/>
    <w:rsid w:val="00474DC4"/>
    <w:rsid w:val="00485307"/>
    <w:rsid w:val="00491977"/>
    <w:rsid w:val="0049491B"/>
    <w:rsid w:val="004A1329"/>
    <w:rsid w:val="004A511D"/>
    <w:rsid w:val="004C4A2E"/>
    <w:rsid w:val="004D5EA3"/>
    <w:rsid w:val="004E44C8"/>
    <w:rsid w:val="004E53BE"/>
    <w:rsid w:val="004F16F4"/>
    <w:rsid w:val="004F3F81"/>
    <w:rsid w:val="004F6CA7"/>
    <w:rsid w:val="005028D4"/>
    <w:rsid w:val="00535050"/>
    <w:rsid w:val="00536F3C"/>
    <w:rsid w:val="0054260E"/>
    <w:rsid w:val="00550D79"/>
    <w:rsid w:val="005559AC"/>
    <w:rsid w:val="00557B5A"/>
    <w:rsid w:val="005611D0"/>
    <w:rsid w:val="00571A40"/>
    <w:rsid w:val="005736B2"/>
    <w:rsid w:val="0057797A"/>
    <w:rsid w:val="005817E4"/>
    <w:rsid w:val="00594186"/>
    <w:rsid w:val="005A53B8"/>
    <w:rsid w:val="005B12CB"/>
    <w:rsid w:val="005C10EB"/>
    <w:rsid w:val="005D371D"/>
    <w:rsid w:val="005E7495"/>
    <w:rsid w:val="00621C12"/>
    <w:rsid w:val="00635A22"/>
    <w:rsid w:val="00642083"/>
    <w:rsid w:val="0065550D"/>
    <w:rsid w:val="00665364"/>
    <w:rsid w:val="0068085F"/>
    <w:rsid w:val="006876A8"/>
    <w:rsid w:val="00687B43"/>
    <w:rsid w:val="006A49E3"/>
    <w:rsid w:val="006B1EFD"/>
    <w:rsid w:val="006C454C"/>
    <w:rsid w:val="006C5C1C"/>
    <w:rsid w:val="006E4888"/>
    <w:rsid w:val="006E49DE"/>
    <w:rsid w:val="006F0442"/>
    <w:rsid w:val="007023A3"/>
    <w:rsid w:val="00703FC0"/>
    <w:rsid w:val="007160BE"/>
    <w:rsid w:val="00721539"/>
    <w:rsid w:val="00722F65"/>
    <w:rsid w:val="00726836"/>
    <w:rsid w:val="00734A4F"/>
    <w:rsid w:val="00762BCC"/>
    <w:rsid w:val="00763BA3"/>
    <w:rsid w:val="00765B66"/>
    <w:rsid w:val="00767BB2"/>
    <w:rsid w:val="00780376"/>
    <w:rsid w:val="00791AAC"/>
    <w:rsid w:val="0079410C"/>
    <w:rsid w:val="00797D4C"/>
    <w:rsid w:val="007B52C8"/>
    <w:rsid w:val="007C0E7E"/>
    <w:rsid w:val="007C5A3B"/>
    <w:rsid w:val="007D17C5"/>
    <w:rsid w:val="007D52EC"/>
    <w:rsid w:val="007F1CEE"/>
    <w:rsid w:val="008062AC"/>
    <w:rsid w:val="00817826"/>
    <w:rsid w:val="00837537"/>
    <w:rsid w:val="0086094D"/>
    <w:rsid w:val="00872382"/>
    <w:rsid w:val="008742E3"/>
    <w:rsid w:val="008A1315"/>
    <w:rsid w:val="008A38A9"/>
    <w:rsid w:val="008A54FC"/>
    <w:rsid w:val="008B70CD"/>
    <w:rsid w:val="008B7CE5"/>
    <w:rsid w:val="008E6109"/>
    <w:rsid w:val="009170EA"/>
    <w:rsid w:val="00917D1C"/>
    <w:rsid w:val="0092076F"/>
    <w:rsid w:val="00927833"/>
    <w:rsid w:val="00930439"/>
    <w:rsid w:val="00930BDF"/>
    <w:rsid w:val="00937FE5"/>
    <w:rsid w:val="009434C3"/>
    <w:rsid w:val="00947A5A"/>
    <w:rsid w:val="009770CA"/>
    <w:rsid w:val="00986677"/>
    <w:rsid w:val="0099421C"/>
    <w:rsid w:val="009B0A78"/>
    <w:rsid w:val="009D3496"/>
    <w:rsid w:val="009D4BA1"/>
    <w:rsid w:val="009D7D5A"/>
    <w:rsid w:val="009E47EB"/>
    <w:rsid w:val="009E6DC3"/>
    <w:rsid w:val="009F0B56"/>
    <w:rsid w:val="009F3A37"/>
    <w:rsid w:val="00A02090"/>
    <w:rsid w:val="00A076B5"/>
    <w:rsid w:val="00A23870"/>
    <w:rsid w:val="00A31525"/>
    <w:rsid w:val="00A43BD3"/>
    <w:rsid w:val="00A73298"/>
    <w:rsid w:val="00A95ACB"/>
    <w:rsid w:val="00A95DD6"/>
    <w:rsid w:val="00A97942"/>
    <w:rsid w:val="00AA079B"/>
    <w:rsid w:val="00AA086A"/>
    <w:rsid w:val="00AB1C16"/>
    <w:rsid w:val="00AB2EA8"/>
    <w:rsid w:val="00AB3C46"/>
    <w:rsid w:val="00AD7257"/>
    <w:rsid w:val="00AE372A"/>
    <w:rsid w:val="00AF2D0C"/>
    <w:rsid w:val="00B2563E"/>
    <w:rsid w:val="00B3042F"/>
    <w:rsid w:val="00B30D3B"/>
    <w:rsid w:val="00B3700C"/>
    <w:rsid w:val="00B432D4"/>
    <w:rsid w:val="00B453ED"/>
    <w:rsid w:val="00B460E4"/>
    <w:rsid w:val="00B576D7"/>
    <w:rsid w:val="00B80892"/>
    <w:rsid w:val="00B82735"/>
    <w:rsid w:val="00B92861"/>
    <w:rsid w:val="00BA2E30"/>
    <w:rsid w:val="00BA524C"/>
    <w:rsid w:val="00BA7A69"/>
    <w:rsid w:val="00BC37D0"/>
    <w:rsid w:val="00BC3CA5"/>
    <w:rsid w:val="00BD28DF"/>
    <w:rsid w:val="00BD4E12"/>
    <w:rsid w:val="00BD7669"/>
    <w:rsid w:val="00BE2864"/>
    <w:rsid w:val="00BF3831"/>
    <w:rsid w:val="00C0561A"/>
    <w:rsid w:val="00C076BF"/>
    <w:rsid w:val="00C10C10"/>
    <w:rsid w:val="00C27F02"/>
    <w:rsid w:val="00C33A7C"/>
    <w:rsid w:val="00C44519"/>
    <w:rsid w:val="00C504F4"/>
    <w:rsid w:val="00C57E85"/>
    <w:rsid w:val="00C65BB4"/>
    <w:rsid w:val="00C77ABB"/>
    <w:rsid w:val="00C8071C"/>
    <w:rsid w:val="00C816CB"/>
    <w:rsid w:val="00C82461"/>
    <w:rsid w:val="00CA07CC"/>
    <w:rsid w:val="00CA4FCE"/>
    <w:rsid w:val="00CA5F8F"/>
    <w:rsid w:val="00CC5A6F"/>
    <w:rsid w:val="00CE271A"/>
    <w:rsid w:val="00CE6FF5"/>
    <w:rsid w:val="00CF2EC7"/>
    <w:rsid w:val="00CF5245"/>
    <w:rsid w:val="00D0121B"/>
    <w:rsid w:val="00D04BA8"/>
    <w:rsid w:val="00D06479"/>
    <w:rsid w:val="00D06CA9"/>
    <w:rsid w:val="00D076EE"/>
    <w:rsid w:val="00D07B1A"/>
    <w:rsid w:val="00D24CD0"/>
    <w:rsid w:val="00D30E46"/>
    <w:rsid w:val="00D50AC8"/>
    <w:rsid w:val="00D53EEF"/>
    <w:rsid w:val="00D904D5"/>
    <w:rsid w:val="00DA0026"/>
    <w:rsid w:val="00DA444C"/>
    <w:rsid w:val="00DD6CE9"/>
    <w:rsid w:val="00DF2C67"/>
    <w:rsid w:val="00DF3AE2"/>
    <w:rsid w:val="00DF7D21"/>
    <w:rsid w:val="00E01F00"/>
    <w:rsid w:val="00E059C5"/>
    <w:rsid w:val="00E06B29"/>
    <w:rsid w:val="00E06C22"/>
    <w:rsid w:val="00E26BAC"/>
    <w:rsid w:val="00E4781B"/>
    <w:rsid w:val="00E51F8B"/>
    <w:rsid w:val="00E60351"/>
    <w:rsid w:val="00E71AE7"/>
    <w:rsid w:val="00E752E6"/>
    <w:rsid w:val="00E97060"/>
    <w:rsid w:val="00EA6088"/>
    <w:rsid w:val="00EC1A2C"/>
    <w:rsid w:val="00F10E1F"/>
    <w:rsid w:val="00F212EB"/>
    <w:rsid w:val="00F268C0"/>
    <w:rsid w:val="00F465D3"/>
    <w:rsid w:val="00F569C9"/>
    <w:rsid w:val="00F56F06"/>
    <w:rsid w:val="00F73815"/>
    <w:rsid w:val="00F7770D"/>
    <w:rsid w:val="00F85984"/>
    <w:rsid w:val="00F868C9"/>
    <w:rsid w:val="00F93115"/>
    <w:rsid w:val="00F97DAD"/>
    <w:rsid w:val="00FA5792"/>
    <w:rsid w:val="00FA5B5D"/>
    <w:rsid w:val="00FA63DC"/>
    <w:rsid w:val="00FB200D"/>
    <w:rsid w:val="00FE538A"/>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colormru v:ext="edit" colors="#7b6c58,#887e6e,#b0a696"/>
    </o:shapedefaults>
    <o:shapelayout v:ext="edit">
      <o:idmap v:ext="edit" data="1"/>
    </o:shapelayout>
  </w:shapeDefaults>
  <w:decimalSymbol w:val=","/>
  <w:listSeparator w:val=";"/>
  <w14:docId w14:val="1E913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ALTS FOOTNOTE,Footnote Text Char1,Footnote Text Char Char1,Footnote Text Char4 Char Char,Footnote Text Char1 Char1 Char1 Char,Footnote Text Char Char1 Char1 Char Char,Footnote Text Char1 Char1 Char1 Char Char Char1,DNV-FT,DN"/>
    <w:basedOn w:val="Standard"/>
    <w:link w:val="FunotentextZchn"/>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ALTS FOOTNOTE Zchn,Footnote Text Char1 Zchn,Footnote Text Char Char1 Zchn,Footnote Text Char4 Char Char Zchn,Footnote Text Char1 Char1 Char1 Char Zchn,Footnote Text Char Char1 Char1 Char Char Zchn,DNV-FT Zchn,DN Zchn"/>
    <w:basedOn w:val="Absatz-Standardschriftart"/>
    <w:link w:val="Funotentext"/>
    <w:rsid w:val="009F0B56"/>
    <w:rPr>
      <w:rFonts w:eastAsia="Calibri"/>
      <w:sz w:val="16"/>
      <w:szCs w:val="16"/>
      <w14:cntxtAlts/>
    </w:rPr>
  </w:style>
  <w:style w:type="character" w:styleId="Funotenzeichen">
    <w:name w:val="footnote reference"/>
    <w:aliases w:val="ECC Footnote number,Appel note de bas de p,Footnote Reference/,Footnote symbol,Style 12,(NECG) Footnote Reference,Style 124,o,fr,Style 13,FR,Style 17,Style 3,Appel note de bas de p + 11 pt,Italic,Appel note de bas de p1"/>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paragraph" w:styleId="Fuzeile">
    <w:name w:val="footer"/>
    <w:basedOn w:val="Standard"/>
    <w:link w:val="FuzeileZchn"/>
    <w:uiPriority w:val="99"/>
    <w:semiHidden/>
    <w:unhideWhenUsed/>
    <w:locked/>
    <w:rsid w:val="00324787"/>
    <w:pPr>
      <w:tabs>
        <w:tab w:val="center" w:pos="4513"/>
        <w:tab w:val="right" w:pos="9026"/>
      </w:tabs>
      <w:spacing w:before="0" w:after="0"/>
    </w:pPr>
  </w:style>
  <w:style w:type="character" w:customStyle="1" w:styleId="FuzeileZchn">
    <w:name w:val="Fußzeile Zchn"/>
    <w:basedOn w:val="Absatz-Standardschriftart"/>
    <w:link w:val="Fuzeile"/>
    <w:uiPriority w:val="99"/>
    <w:semiHidden/>
    <w:rsid w:val="00324787"/>
    <w:rPr>
      <w:rFonts w:eastAsia="Calibri"/>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ALTS FOOTNOTE,Footnote Text Char1,Footnote Text Char Char1,Footnote Text Char4 Char Char,Footnote Text Char1 Char1 Char1 Char,Footnote Text Char Char1 Char1 Char Char,Footnote Text Char1 Char1 Char1 Char Char Char1,DNV-FT,DN"/>
    <w:basedOn w:val="Standard"/>
    <w:link w:val="FunotentextZchn"/>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ALTS FOOTNOTE Zchn,Footnote Text Char1 Zchn,Footnote Text Char Char1 Zchn,Footnote Text Char4 Char Char Zchn,Footnote Text Char1 Char1 Char1 Char Zchn,Footnote Text Char Char1 Char1 Char Char Zchn,DNV-FT Zchn,DN Zchn"/>
    <w:basedOn w:val="Absatz-Standardschriftart"/>
    <w:link w:val="Funotentext"/>
    <w:rsid w:val="009F0B56"/>
    <w:rPr>
      <w:rFonts w:eastAsia="Calibri"/>
      <w:sz w:val="16"/>
      <w:szCs w:val="16"/>
      <w14:cntxtAlts/>
    </w:rPr>
  </w:style>
  <w:style w:type="character" w:styleId="Funotenzeichen">
    <w:name w:val="footnote reference"/>
    <w:aliases w:val="ECC Footnote number,Appel note de bas de p,Footnote Reference/,Footnote symbol,Style 12,(NECG) Footnote Reference,Style 124,o,fr,Style 13,FR,Style 17,Style 3,Appel note de bas de p + 11 pt,Italic,Appel note de bas de p1"/>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paragraph" w:styleId="Fuzeile">
    <w:name w:val="footer"/>
    <w:basedOn w:val="Standard"/>
    <w:link w:val="FuzeileZchn"/>
    <w:uiPriority w:val="99"/>
    <w:semiHidden/>
    <w:unhideWhenUsed/>
    <w:locked/>
    <w:rsid w:val="00324787"/>
    <w:pPr>
      <w:tabs>
        <w:tab w:val="center" w:pos="4513"/>
        <w:tab w:val="right" w:pos="9026"/>
      </w:tabs>
      <w:spacing w:before="0" w:after="0"/>
    </w:pPr>
  </w:style>
  <w:style w:type="character" w:customStyle="1" w:styleId="FuzeileZchn">
    <w:name w:val="Fußzeile Zchn"/>
    <w:basedOn w:val="Absatz-Standardschriftart"/>
    <w:link w:val="Fuzeile"/>
    <w:uiPriority w:val="99"/>
    <w:semiHidden/>
    <w:rsid w:val="00324787"/>
    <w:rPr>
      <w:rFonts w:eastAsia="Calibr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Green\Downloads\Template_Draft%20CEPT%20Brief%20on%20AI%20XX%20-%2011Aug2016%20(7).dotx" TargetMode="External"/></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4D481-1E24-4D5B-B221-1B087BB19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Template_Draft CEPT Brief on AI XX - 11Aug2016 (7)</Template>
  <TotalTime>0</TotalTime>
  <Pages>4</Pages>
  <Words>768</Words>
  <Characters>4843</Characters>
  <Application>Microsoft Office Word</Application>
  <DocSecurity>0</DocSecurity>
  <Lines>40</Lines>
  <Paragraphs>11</Paragraphs>
  <ScaleCrop>false</ScaleCrop>
  <HeadingPairs>
    <vt:vector size="6" baseType="variant">
      <vt:variant>
        <vt:lpstr>Titel</vt:lpstr>
      </vt:variant>
      <vt:variant>
        <vt:i4>1</vt:i4>
      </vt:variant>
      <vt:variant>
        <vt:lpstr>Title</vt:lpstr>
      </vt:variant>
      <vt:variant>
        <vt:i4>1</vt:i4>
      </vt:variant>
      <vt:variant>
        <vt:lpstr>Название</vt:lpstr>
      </vt:variant>
      <vt:variant>
        <vt:i4>1</vt:i4>
      </vt:variant>
    </vt:vector>
  </HeadingPairs>
  <TitlesOfParts>
    <vt:vector size="3" baseType="lpstr">
      <vt:lpstr>Draft CEPT Brief on AI XX</vt:lpstr>
      <vt:lpstr>Draft CEPT Brief on AI XX</vt:lpstr>
      <vt:lpstr>Draft CEPT Brief on AI XX</vt:lpstr>
    </vt:vector>
  </TitlesOfParts>
  <Manager>stella.lyubchenko@eco.cept.org</Manager>
  <Company>ECO</Company>
  <LinksUpToDate>false</LinksUpToDate>
  <CharactersWithSpaces>5600</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creator>Steve Green</dc:creator>
  <cp:keywords>CEPT Brief</cp:keywords>
  <dc:description>Output CPG19-3</dc:description>
  <cp:lastModifiedBy>CPG</cp:lastModifiedBy>
  <cp:revision>3</cp:revision>
  <cp:lastPrinted>1901-01-01T00:00:00Z</cp:lastPrinted>
  <dcterms:created xsi:type="dcterms:W3CDTF">2017-03-25T03:06:00Z</dcterms:created>
  <dcterms:modified xsi:type="dcterms:W3CDTF">2017-03-25T03:25:00Z</dcterms:modified>
  <cp:category>protected templates</cp:category>
  <cp:contentStatus>Draft</cp:contentStatus>
</cp:coreProperties>
</file>