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D2" w:rsidRDefault="002B12D2" w:rsidP="002B12D2"/>
    <w:tbl>
      <w:tblPr>
        <w:tblW w:w="9924" w:type="dxa"/>
        <w:tblInd w:w="-72" w:type="dxa"/>
        <w:tblLayout w:type="fixed"/>
        <w:tblCellMar>
          <w:left w:w="70" w:type="dxa"/>
          <w:right w:w="70" w:type="dxa"/>
        </w:tblCellMar>
        <w:tblLook w:val="0000" w:firstRow="0" w:lastRow="0" w:firstColumn="0" w:lastColumn="0" w:noHBand="0" w:noVBand="0"/>
      </w:tblPr>
      <w:tblGrid>
        <w:gridCol w:w="1843"/>
        <w:gridCol w:w="2977"/>
        <w:gridCol w:w="5104"/>
      </w:tblGrid>
      <w:tr w:rsidR="002B12D2" w:rsidRPr="006E7DD5" w:rsidTr="004F4CBA">
        <w:trPr>
          <w:cantSplit/>
          <w:trHeight w:val="1490"/>
        </w:trPr>
        <w:tc>
          <w:tcPr>
            <w:tcW w:w="4820" w:type="dxa"/>
            <w:gridSpan w:val="2"/>
            <w:tcBorders>
              <w:top w:val="nil"/>
              <w:left w:val="nil"/>
              <w:bottom w:val="nil"/>
              <w:right w:val="nil"/>
            </w:tcBorders>
            <w:vAlign w:val="center"/>
          </w:tcPr>
          <w:p w:rsidR="002B12D2" w:rsidRPr="006E7DD5" w:rsidRDefault="002B12D2" w:rsidP="004F4CBA">
            <w:pPr>
              <w:pStyle w:val="En-tte1"/>
              <w:rPr>
                <w:lang w:val="en-GB"/>
              </w:rPr>
            </w:pPr>
            <w:r>
              <w:rPr>
                <w:noProof/>
                <w:lang w:val="fr-FR" w:eastAsia="fr-FR"/>
              </w:rPr>
              <w:drawing>
                <wp:inline distT="0" distB="0" distL="0" distR="0" wp14:anchorId="64E640C2" wp14:editId="704F4C28">
                  <wp:extent cx="1657350" cy="838200"/>
                  <wp:effectExtent l="0" t="0" r="0" b="0"/>
                  <wp:docPr id="2"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r w:rsidRPr="006E7DD5">
              <w:rPr>
                <w:lang w:val="en-GB"/>
              </w:rPr>
              <w:t xml:space="preserve"> Steering Group</w:t>
            </w:r>
          </w:p>
        </w:tc>
        <w:tc>
          <w:tcPr>
            <w:tcW w:w="5104" w:type="dxa"/>
            <w:tcBorders>
              <w:top w:val="nil"/>
              <w:left w:val="nil"/>
              <w:right w:val="nil"/>
            </w:tcBorders>
          </w:tcPr>
          <w:p w:rsidR="002B12D2" w:rsidRPr="006E7DD5" w:rsidRDefault="002B12D2" w:rsidP="00434CCC">
            <w:pPr>
              <w:pStyle w:val="En-tte1"/>
              <w:tabs>
                <w:tab w:val="right" w:pos="4608"/>
              </w:tabs>
              <w:rPr>
                <w:lang w:val="en-GB"/>
              </w:rPr>
            </w:pPr>
            <w:r>
              <w:rPr>
                <w:noProof/>
                <w:lang w:val="fr-FR" w:eastAsia="fr-FR"/>
              </w:rPr>
              <mc:AlternateContent>
                <mc:Choice Requires="wps">
                  <w:drawing>
                    <wp:anchor distT="0" distB="0" distL="114300" distR="114300" simplePos="0" relativeHeight="251659264" behindDoc="0" locked="0" layoutInCell="1" allowOverlap="1" wp14:anchorId="2D299A23" wp14:editId="300AF114">
                      <wp:simplePos x="0" y="0"/>
                      <wp:positionH relativeFrom="column">
                        <wp:posOffset>3836670</wp:posOffset>
                      </wp:positionH>
                      <wp:positionV relativeFrom="paragraph">
                        <wp:posOffset>587375</wp:posOffset>
                      </wp:positionV>
                      <wp:extent cx="3082290" cy="99631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2B12D2" w:rsidRPr="00B1662A" w:rsidRDefault="002B12D2" w:rsidP="002B12D2">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02.1pt;margin-top:46.25pt;width:242.7pt;height:7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pROAIAAGcEAAAOAAAAZHJzL2Uyb0RvYy54bWysVE2P0zAQvSPxHyzfadKWLm3UdLV0KUJa&#10;PqRdLtwcx2mstT3GdpuUX8/YyZYucELkYHns8ZuZ92ayvu61IkfhvART0ukkp0QYDrU0+5J+fdi9&#10;WlLiAzM1U2BESU/C0+vNyxfrzhZiBi2oWjiCIMYXnS1pG4ItsszzVmjmJ2CFwcsGnGYBTbfPasc6&#10;RNcqm+X5VdaBq60DLrzH09vhkm4SftMIHj43jReBqJJibiGtLq1VXLPNmhV7x2wr+ZgG+4csNJMG&#10;g56hbllg5ODkH1BacgcemjDhoDNoGslFqgGrmea/VXPfMitSLUiOt2ea/P+D5Z+OXxyRdUnnlBim&#10;UaJvKBSpBQmiD4LMI0Wd9QV63lv0Df1b6FHqVK63d8AfPTGwbZnZixvnoGsFqzHFaXyZXTwdcHwE&#10;qbqPUGMsdgiQgPrG6cgfMkIQHaU6neXBPAjHw3m+nM1WeMXxbrW6mk8XKQQrnl5b58N7AZrETUkd&#10;yp/Q2fHOh5gNK55cYjAPStY7qVQy3L7aKkeODFtll74R/ZmbMqTD2lb5IiaiLTIXsHceH9qxA555&#10;+0vQPH1/A9Uy4BQoqUu6PDuxIhL5ztSpRwOTathjEcqMzEYyB1pDX/WjUhXUJ+TYwdDtOJ24acH9&#10;oKTDTi+p/35gTlCiPhjU6Q3OURyNZCxeJ8Nd3lSXBjMcobBoSobtNgzjdLBO7luMNHSGgRvUtpGJ&#10;9tgEQ1Zj3tjNSY1x8uK4XNrJ69f/YfMTAAD//wMAUEsDBBQABgAIAAAAIQDFi/bR4QAAAAsBAAAP&#10;AAAAZHJzL2Rvd25yZXYueG1sTI9dS8MwFIbvBf9DOIJ3Llmooe16OlQmlN05BfEua7K2mI/SZFv1&#10;15tducvD+/C+z6nWszXkpKcweIewXDAg2rVeDa5D+Hh/fciBhCidksY7jfCjA6zr25tKlsqf3Zs+&#10;7WJHUokLpUToYxxLSkPbayvDwo/apezgJytjOqeOqkmeU7k1lDMmqJWDSwu9HPVLr9vv3dEi/DYi&#10;M8v26zM2zzwIv91s82aDeH83P62ARD3Hfxgu+kkd6uS090enAjEIgmU8oQgFfwRyAVheCCB7BJ4V&#10;GdC6otc/1H8AAAD//wMAUEsBAi0AFAAGAAgAAAAhALaDOJL+AAAA4QEAABMAAAAAAAAAAAAAAAAA&#10;AAAAAFtDb250ZW50X1R5cGVzXS54bWxQSwECLQAUAAYACAAAACEAOP0h/9YAAACUAQAACwAAAAAA&#10;AAAAAAAAAAAvAQAAX3JlbHMvLnJlbHNQSwECLQAUAAYACAAAACEAION6UTgCAABnBAAADgAAAAAA&#10;AAAAAAAAAAAuAgAAZHJzL2Uyb0RvYy54bWxQSwECLQAUAAYACAAAACEAxYv20eEAAAALAQAADwAA&#10;AAAAAAAAAAAAAACSBAAAZHJzL2Rvd25yZXYueG1sUEsFBgAAAAAEAAQA8wAAAKAFAAAAAA==&#10;" strokeweight="1.5pt">
                      <v:stroke linestyle="thickThin"/>
                      <v:textbox inset="2mm,1.5mm,2mm,2mm">
                        <w:txbxContent>
                          <w:p w:rsidR="002B12D2" w:rsidRPr="00B1662A" w:rsidRDefault="002B12D2" w:rsidP="002B12D2">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r w:rsidRPr="006E7DD5">
              <w:rPr>
                <w:lang w:val="en-GB"/>
              </w:rPr>
              <w:tab/>
              <w:t>Doc. ECC SG(1</w:t>
            </w:r>
            <w:r>
              <w:rPr>
                <w:lang w:val="en-GB"/>
              </w:rPr>
              <w:t>3</w:t>
            </w:r>
            <w:r w:rsidRPr="006E7DD5">
              <w:rPr>
                <w:lang w:val="en-GB"/>
              </w:rPr>
              <w:t>)</w:t>
            </w:r>
            <w:r w:rsidR="004C3E58">
              <w:rPr>
                <w:lang w:val="en-GB"/>
              </w:rPr>
              <w:t>01</w:t>
            </w:r>
            <w:r w:rsidR="00434CCC">
              <w:rPr>
                <w:lang w:val="en-GB"/>
              </w:rPr>
              <w:t>8</w:t>
            </w:r>
            <w:bookmarkStart w:id="0" w:name="_GoBack"/>
            <w:bookmarkEnd w:id="0"/>
          </w:p>
        </w:tc>
      </w:tr>
      <w:tr w:rsidR="002B12D2" w:rsidRPr="00D22789" w:rsidTr="004F4CBA">
        <w:tblPrEx>
          <w:tblCellMar>
            <w:left w:w="108" w:type="dxa"/>
            <w:right w:w="108" w:type="dxa"/>
          </w:tblCellMar>
        </w:tblPrEx>
        <w:trPr>
          <w:cantSplit/>
          <w:trHeight w:val="405"/>
        </w:trPr>
        <w:tc>
          <w:tcPr>
            <w:tcW w:w="4820" w:type="dxa"/>
            <w:gridSpan w:val="2"/>
            <w:tcBorders>
              <w:top w:val="nil"/>
              <w:left w:val="nil"/>
              <w:bottom w:val="nil"/>
            </w:tcBorders>
            <w:vAlign w:val="center"/>
          </w:tcPr>
          <w:p w:rsidR="002B12D2" w:rsidRPr="006E7DD5" w:rsidRDefault="002B12D2" w:rsidP="004F4CBA">
            <w:pPr>
              <w:pStyle w:val="En-tte1"/>
              <w:rPr>
                <w:lang w:val="en-GB"/>
              </w:rPr>
            </w:pPr>
            <w:r w:rsidRPr="006E7DD5">
              <w:rPr>
                <w:lang w:val="en-GB"/>
              </w:rPr>
              <w:t>3</w:t>
            </w:r>
            <w:r>
              <w:rPr>
                <w:lang w:val="en-GB"/>
              </w:rPr>
              <w:t>3</w:t>
            </w:r>
            <w:r w:rsidRPr="000835A3">
              <w:rPr>
                <w:vertAlign w:val="superscript"/>
                <w:lang w:val="en-GB"/>
              </w:rPr>
              <w:t>rd</w:t>
            </w:r>
            <w:r>
              <w:rPr>
                <w:lang w:val="en-GB"/>
              </w:rPr>
              <w:t xml:space="preserve"> </w:t>
            </w:r>
            <w:r w:rsidRPr="006E7DD5">
              <w:rPr>
                <w:lang w:val="en-GB"/>
              </w:rPr>
              <w:t>ECC SG meeting</w:t>
            </w:r>
          </w:p>
        </w:tc>
        <w:tc>
          <w:tcPr>
            <w:tcW w:w="5104" w:type="dxa"/>
            <w:vAlign w:val="center"/>
          </w:tcPr>
          <w:p w:rsidR="002B12D2" w:rsidRPr="00D22789" w:rsidRDefault="002B12D2" w:rsidP="004F4CBA">
            <w:pPr>
              <w:pStyle w:val="En-tte1"/>
              <w:jc w:val="center"/>
              <w:rPr>
                <w:b w:val="0"/>
                <w:lang w:val="en-GB"/>
              </w:rPr>
            </w:pPr>
          </w:p>
        </w:tc>
      </w:tr>
      <w:tr w:rsidR="002B12D2" w:rsidRPr="006E7DD5" w:rsidTr="004F4CBA">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2B12D2" w:rsidRPr="006E7DD5" w:rsidRDefault="002B12D2" w:rsidP="004F4CBA">
            <w:pPr>
              <w:pStyle w:val="En-tte1"/>
              <w:rPr>
                <w:lang w:val="en-GB"/>
              </w:rPr>
            </w:pPr>
            <w:r>
              <w:rPr>
                <w:lang w:val="en-GB"/>
              </w:rPr>
              <w:t xml:space="preserve">Maisons-Alfort, 27-28 May </w:t>
            </w:r>
            <w:r w:rsidRPr="006E7DD5">
              <w:rPr>
                <w:lang w:val="en-GB"/>
              </w:rPr>
              <w:t>201</w:t>
            </w:r>
            <w:r>
              <w:rPr>
                <w:lang w:val="en-GB"/>
              </w:rPr>
              <w:t>3</w:t>
            </w:r>
          </w:p>
        </w:tc>
        <w:tc>
          <w:tcPr>
            <w:tcW w:w="5104" w:type="dxa"/>
            <w:tcBorders>
              <w:left w:val="nil"/>
              <w:bottom w:val="nil"/>
              <w:right w:val="nil"/>
            </w:tcBorders>
            <w:vAlign w:val="center"/>
          </w:tcPr>
          <w:p w:rsidR="002B12D2" w:rsidRPr="006E7DD5" w:rsidRDefault="002B12D2" w:rsidP="004F4CBA">
            <w:pPr>
              <w:pStyle w:val="En-tte1"/>
              <w:rPr>
                <w:lang w:val="en-GB"/>
              </w:rPr>
            </w:pPr>
            <w:r>
              <w:rPr>
                <w:noProof/>
                <w:lang w:val="fr-FR" w:eastAsia="fr-FR"/>
              </w:rPr>
              <mc:AlternateContent>
                <mc:Choice Requires="wps">
                  <w:drawing>
                    <wp:anchor distT="0" distB="0" distL="114300" distR="114300" simplePos="0" relativeHeight="251661312" behindDoc="0" locked="0" layoutInCell="1" allowOverlap="1" wp14:anchorId="2ECF673B" wp14:editId="65B8098A">
                      <wp:simplePos x="0" y="0"/>
                      <wp:positionH relativeFrom="column">
                        <wp:posOffset>3836670</wp:posOffset>
                      </wp:positionH>
                      <wp:positionV relativeFrom="paragraph">
                        <wp:posOffset>587375</wp:posOffset>
                      </wp:positionV>
                      <wp:extent cx="3082290" cy="99631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2B12D2" w:rsidRPr="00B1662A" w:rsidRDefault="002B12D2" w:rsidP="002B12D2">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margin-left:302.1pt;margin-top:46.25pt;width:242.7pt;height: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zHOAIAAG4EAAAOAAAAZHJzL2Uyb0RvYy54bWysVE1v2zAMvQ/YfxB0X+ykS5cYcYouXYYB&#10;3QfQ7rKbLMu2UEnUJCV2+utHyWkadNtlmA+CKFJP5HukV1eDVmQvnJdgSjqd5JQIw6GWpi3p9/vt&#10;mwUlPjBTMwVGlPQgPL1av3616m0hZtCBqoUjCGJ80duSdiHYIss874RmfgJWGHQ24DQLaLo2qx3r&#10;EV2rbJbnl1kPrrYOuPAeT29GJ10n/KYRPHxtGi8CUSXF3EJaXVqruGbrFStax2wn+TEN9g9ZaCYN&#10;PnqCumGBkZ2Tv0FpyR14aMKEg86gaSQXqQasZpq/qOauY1akWpAcb080+f8Hy7/svzki65LOKTFM&#10;o0Q/UChSCxLEEASZR4p66wuMvLMYG4b3MKDUqVxvb4E/eGJg0zHTimvnoO8EqzHFabyZnV0dcXwE&#10;qfrPUONbbBcgAQ2N05E/ZIQgOkp1OMmDeRCOhxf5YjZbooujb7m8vJim5DJWPN22zoePAjSJm5I6&#10;lD+hs/2tDzEbVjyFxMc8KFlvpVLJcG21UY7sGbbKNn2pgBdhypAea1vm85iItshcwN55uO+OHfB3&#10;0Dx9fwLVMuAUKKlLujgFsSIS+cHUqUcDk2rcYxHKHJmNZI60hqEako6J9sh6BfUBqXYwNj0OKW46&#10;cI+U9NjwJfU/d8wJStQng3K9w3GKE5KM+dtkuHNPdW4wwxEKa6dk3G7COFU762Tb4Utjgxi4Rokb&#10;mdh/zuqYPjZ1EuU4gHFqzu0U9fybWP8CAAD//wMAUEsDBBQABgAIAAAAIQDFi/bR4QAAAAsBAAAP&#10;AAAAZHJzL2Rvd25yZXYueG1sTI9dS8MwFIbvBf9DOIJ3Llmooe16OlQmlN05BfEua7K2mI/SZFv1&#10;15tducvD+/C+z6nWszXkpKcweIewXDAg2rVeDa5D+Hh/fciBhCidksY7jfCjA6zr25tKlsqf3Zs+&#10;7WJHUokLpUToYxxLSkPbayvDwo/apezgJytjOqeOqkmeU7k1lDMmqJWDSwu9HPVLr9vv3dEi/DYi&#10;M8v26zM2zzwIv91s82aDeH83P62ARD3Hfxgu+kkd6uS090enAjEIgmU8oQgFfwRyAVheCCB7BJ4V&#10;GdC6otc/1H8AAAD//wMAUEsBAi0AFAAGAAgAAAAhALaDOJL+AAAA4QEAABMAAAAAAAAAAAAAAAAA&#10;AAAAAFtDb250ZW50X1R5cGVzXS54bWxQSwECLQAUAAYACAAAACEAOP0h/9YAAACUAQAACwAAAAAA&#10;AAAAAAAAAAAvAQAAX3JlbHMvLnJlbHNQSwECLQAUAAYACAAAACEA1y0sxzgCAABuBAAADgAAAAAA&#10;AAAAAAAAAAAuAgAAZHJzL2Uyb0RvYy54bWxQSwECLQAUAAYACAAAACEAxYv20eEAAAALAQAADwAA&#10;AAAAAAAAAAAAAACSBAAAZHJzL2Rvd25yZXYueG1sUEsFBgAAAAAEAAQA8wAAAKAFAAAAAA==&#10;" strokeweight="1.5pt">
                      <v:stroke linestyle="thickThin"/>
                      <v:textbox inset="2mm,1.5mm,2mm,2mm">
                        <w:txbxContent>
                          <w:p w:rsidR="002B12D2" w:rsidRPr="00B1662A" w:rsidRDefault="002B12D2" w:rsidP="002B12D2">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r>
              <w:rPr>
                <w:noProof/>
                <w:lang w:val="fr-FR" w:eastAsia="fr-FR"/>
              </w:rPr>
              <mc:AlternateContent>
                <mc:Choice Requires="wps">
                  <w:drawing>
                    <wp:anchor distT="0" distB="0" distL="114300" distR="114300" simplePos="0" relativeHeight="251660288" behindDoc="0" locked="0" layoutInCell="1" allowOverlap="1" wp14:anchorId="6052DB6E" wp14:editId="65B9052B">
                      <wp:simplePos x="0" y="0"/>
                      <wp:positionH relativeFrom="column">
                        <wp:posOffset>3836670</wp:posOffset>
                      </wp:positionH>
                      <wp:positionV relativeFrom="paragraph">
                        <wp:posOffset>587375</wp:posOffset>
                      </wp:positionV>
                      <wp:extent cx="3082290" cy="99631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2B12D2" w:rsidRPr="00B1662A" w:rsidRDefault="002B12D2" w:rsidP="002B12D2">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8" type="#_x0000_t202" style="position:absolute;margin-left:302.1pt;margin-top:46.25pt;width:242.7pt;height: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kDOwIAAG4EAAAOAAAAZHJzL2Uyb0RvYy54bWysVE1v2zAMvQ/YfxB0X+ykSZcYcYouXYYB&#10;3QfQ7rKbLMuxUEnUJCV29+tHyW6abjsN80EQJeqRfI/0+qrXihyF8xJMSaeTnBJhONTS7Ev67X73&#10;ZkmJD8zUTIERJX0Unl5tXr9ad7YQM2hB1cIRBDG+6GxJ2xBskWWet0IzPwErDF424DQLaLp9VjvW&#10;IbpW2SzPL7MOXG0dcOE9nt4Ml3ST8JtG8PClabwIRJUUcwtpdWmt4ppt1qzYO2Zbycc02D9koZk0&#10;GPQEdcMCIwcn/4DSkjvw0IQJB51B00guUg1YzTT/rZq7llmRakFyvD3R5P8fLP98/OqIrEs6p8Qw&#10;jRJ9R6FILUgQfRBkHinqrC/Q886ib+jfQY9Sp3K9vQX+4ImBbcvMXlw7B10rWI0pTuPL7OzpgOMj&#10;SNV9ghpjsUOABNQ3Tkf+kBGC6CjV40kezINwPLzIl7PZCq843q1WlxfTRQrBiqfX1vnwQYAmcVNS&#10;h/IndHa89SFmw4onlxjMg5L1TiqVDLevtsqRI8NW2aVvRH/hpgzpsLZVvoiJaIvMBeydh/t27IAX&#10;3v4cNE/f30C1DDgFSuqSLk9OrIhEvjd16tHApBr2WIQyI7ORzIHW0Fd90nEWA0TWK6gfkWoHQ9Pj&#10;kOKmBfeTkg4bvqT+x4E5QYn6aFCutzhOcUKSsZgnw53fVOcGMxyhsHZKhu02DFN1sE7uW4w0NIiB&#10;a5S4kYn956zG9LGpkyjjAMapObeT1/NvYvMLAAD//wMAUEsDBBQABgAIAAAAIQDFi/bR4QAAAAsB&#10;AAAPAAAAZHJzL2Rvd25yZXYueG1sTI9dS8MwFIbvBf9DOIJ3Llmooe16OlQmlN05BfEua7K2mI/S&#10;ZFv115tducvD+/C+z6nWszXkpKcweIewXDAg2rVeDa5D+Hh/fciBhCidksY7jfCjA6zr25tKlsqf&#10;3Zs+7WJHUokLpUToYxxLSkPbayvDwo/apezgJytjOqeOqkmeU7k1lDMmqJWDSwu9HPVLr9vv3dEi&#10;/DYiM8v26zM2zzwIv91s82aDeH83P62ARD3Hfxgu+kkd6uS090enAjEIgmU8oQgFfwRyAVheCCB7&#10;BJ4VGdC6otc/1H8AAAD//wMAUEsBAi0AFAAGAAgAAAAhALaDOJL+AAAA4QEAABMAAAAAAAAAAAAA&#10;AAAAAAAAAFtDb250ZW50X1R5cGVzXS54bWxQSwECLQAUAAYACAAAACEAOP0h/9YAAACUAQAACwAA&#10;AAAAAAAAAAAAAAAvAQAAX3JlbHMvLnJlbHNQSwECLQAUAAYACAAAACEAouDZAzsCAABuBAAADgAA&#10;AAAAAAAAAAAAAAAuAgAAZHJzL2Uyb0RvYy54bWxQSwECLQAUAAYACAAAACEAxYv20eEAAAALAQAA&#10;DwAAAAAAAAAAAAAAAACVBAAAZHJzL2Rvd25yZXYueG1sUEsFBgAAAAAEAAQA8wAAAKMFAAAAAA==&#10;" strokeweight="1.5pt">
                      <v:stroke linestyle="thickThin"/>
                      <v:textbox inset="2mm,1.5mm,2mm,2mm">
                        <w:txbxContent>
                          <w:p w:rsidR="002B12D2" w:rsidRPr="00B1662A" w:rsidRDefault="002B12D2" w:rsidP="002B12D2">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p>
        </w:tc>
      </w:tr>
      <w:tr w:rsidR="002B12D2" w:rsidRPr="006E7DD5" w:rsidTr="004F4CBA">
        <w:tblPrEx>
          <w:tblCellMar>
            <w:left w:w="108" w:type="dxa"/>
            <w:right w:w="108" w:type="dxa"/>
          </w:tblCellMar>
        </w:tblPrEx>
        <w:trPr>
          <w:cantSplit/>
          <w:trHeight w:hRule="exact" w:val="96"/>
        </w:trPr>
        <w:tc>
          <w:tcPr>
            <w:tcW w:w="4820" w:type="dxa"/>
            <w:gridSpan w:val="2"/>
            <w:tcBorders>
              <w:top w:val="nil"/>
              <w:left w:val="nil"/>
              <w:bottom w:val="nil"/>
              <w:right w:val="nil"/>
            </w:tcBorders>
            <w:vAlign w:val="center"/>
          </w:tcPr>
          <w:p w:rsidR="002B12D2" w:rsidRPr="006E7DD5" w:rsidRDefault="002B12D2" w:rsidP="004F4CBA">
            <w:pPr>
              <w:pStyle w:val="En-tte1"/>
              <w:rPr>
                <w:lang w:val="en-GB"/>
              </w:rPr>
            </w:pPr>
          </w:p>
        </w:tc>
        <w:tc>
          <w:tcPr>
            <w:tcW w:w="5104" w:type="dxa"/>
            <w:tcBorders>
              <w:top w:val="nil"/>
              <w:left w:val="nil"/>
              <w:bottom w:val="nil"/>
              <w:right w:val="nil"/>
            </w:tcBorders>
            <w:vAlign w:val="center"/>
          </w:tcPr>
          <w:p w:rsidR="002B12D2" w:rsidRPr="006E7DD5" w:rsidRDefault="002B12D2" w:rsidP="004F4CBA">
            <w:pPr>
              <w:pStyle w:val="En-tte1"/>
              <w:rPr>
                <w:lang w:val="en-GB"/>
              </w:rPr>
            </w:pPr>
          </w:p>
        </w:tc>
      </w:tr>
      <w:tr w:rsidR="002B12D2" w:rsidRPr="006E7DD5" w:rsidTr="004F4CBA">
        <w:tblPrEx>
          <w:tblCellMar>
            <w:left w:w="108" w:type="dxa"/>
            <w:right w:w="108" w:type="dxa"/>
          </w:tblCellMar>
        </w:tblPrEx>
        <w:trPr>
          <w:cantSplit/>
          <w:trHeight w:val="405"/>
        </w:trPr>
        <w:tc>
          <w:tcPr>
            <w:tcW w:w="1843" w:type="dxa"/>
            <w:tcBorders>
              <w:top w:val="nil"/>
              <w:left w:val="nil"/>
              <w:bottom w:val="nil"/>
              <w:right w:val="nil"/>
            </w:tcBorders>
            <w:vAlign w:val="center"/>
          </w:tcPr>
          <w:p w:rsidR="002B12D2" w:rsidRPr="006E7DD5" w:rsidRDefault="002B12D2" w:rsidP="004F4CBA">
            <w:pPr>
              <w:pStyle w:val="En-tte1"/>
              <w:rPr>
                <w:lang w:val="en-GB"/>
              </w:rPr>
            </w:pPr>
            <w:r w:rsidRPr="006E7DD5">
              <w:rPr>
                <w:lang w:val="en-GB"/>
              </w:rPr>
              <w:t xml:space="preserve">Date issued: </w:t>
            </w:r>
          </w:p>
        </w:tc>
        <w:tc>
          <w:tcPr>
            <w:tcW w:w="8081" w:type="dxa"/>
            <w:gridSpan w:val="2"/>
            <w:tcBorders>
              <w:top w:val="nil"/>
              <w:left w:val="nil"/>
              <w:bottom w:val="nil"/>
              <w:right w:val="nil"/>
            </w:tcBorders>
            <w:vAlign w:val="center"/>
          </w:tcPr>
          <w:p w:rsidR="002B12D2" w:rsidRPr="006E7DD5" w:rsidRDefault="002B12D2" w:rsidP="002B12D2">
            <w:pPr>
              <w:pStyle w:val="En-tte1"/>
              <w:rPr>
                <w:lang w:val="en-GB"/>
              </w:rPr>
            </w:pPr>
            <w:r>
              <w:rPr>
                <w:lang w:val="en-GB"/>
              </w:rPr>
              <w:t xml:space="preserve">24 May </w:t>
            </w:r>
            <w:r w:rsidRPr="006E7DD5">
              <w:rPr>
                <w:lang w:val="en-GB"/>
              </w:rPr>
              <w:t>201</w:t>
            </w:r>
            <w:r>
              <w:rPr>
                <w:lang w:val="en-GB"/>
              </w:rPr>
              <w:t>3</w:t>
            </w:r>
          </w:p>
        </w:tc>
      </w:tr>
      <w:tr w:rsidR="002B12D2" w:rsidRPr="006E7DD5" w:rsidTr="004F4CBA">
        <w:tblPrEx>
          <w:tblCellMar>
            <w:left w:w="108" w:type="dxa"/>
            <w:right w:w="108" w:type="dxa"/>
          </w:tblCellMar>
        </w:tblPrEx>
        <w:trPr>
          <w:cantSplit/>
          <w:trHeight w:val="405"/>
        </w:trPr>
        <w:tc>
          <w:tcPr>
            <w:tcW w:w="1843" w:type="dxa"/>
            <w:tcBorders>
              <w:top w:val="nil"/>
              <w:left w:val="nil"/>
              <w:bottom w:val="nil"/>
              <w:right w:val="nil"/>
            </w:tcBorders>
            <w:vAlign w:val="center"/>
          </w:tcPr>
          <w:p w:rsidR="002B12D2" w:rsidRPr="006E7DD5" w:rsidRDefault="002B12D2" w:rsidP="004F4CBA">
            <w:pPr>
              <w:pStyle w:val="En-tte1"/>
              <w:rPr>
                <w:lang w:val="en-GB"/>
              </w:rPr>
            </w:pPr>
            <w:r w:rsidRPr="006E7DD5">
              <w:rPr>
                <w:lang w:val="en-GB"/>
              </w:rPr>
              <w:t>Source:</w:t>
            </w:r>
          </w:p>
        </w:tc>
        <w:tc>
          <w:tcPr>
            <w:tcW w:w="8081" w:type="dxa"/>
            <w:gridSpan w:val="2"/>
            <w:tcBorders>
              <w:top w:val="nil"/>
              <w:left w:val="nil"/>
              <w:bottom w:val="nil"/>
              <w:right w:val="nil"/>
            </w:tcBorders>
            <w:vAlign w:val="center"/>
          </w:tcPr>
          <w:p w:rsidR="002B12D2" w:rsidRPr="006E7DD5" w:rsidRDefault="002B12D2" w:rsidP="004F4CBA">
            <w:pPr>
              <w:pStyle w:val="En-tte1"/>
              <w:rPr>
                <w:lang w:val="en-GB"/>
              </w:rPr>
            </w:pPr>
            <w:r>
              <w:rPr>
                <w:lang w:val="en-GB"/>
              </w:rPr>
              <w:t>ECO</w:t>
            </w:r>
          </w:p>
        </w:tc>
      </w:tr>
      <w:tr w:rsidR="002B12D2" w:rsidRPr="006E7DD5" w:rsidTr="004F4CBA">
        <w:tblPrEx>
          <w:tblCellMar>
            <w:left w:w="108" w:type="dxa"/>
            <w:right w:w="108" w:type="dxa"/>
          </w:tblCellMar>
        </w:tblPrEx>
        <w:trPr>
          <w:cantSplit/>
          <w:trHeight w:val="405"/>
        </w:trPr>
        <w:tc>
          <w:tcPr>
            <w:tcW w:w="1843" w:type="dxa"/>
            <w:tcBorders>
              <w:top w:val="nil"/>
              <w:left w:val="nil"/>
              <w:bottom w:val="nil"/>
              <w:right w:val="nil"/>
            </w:tcBorders>
            <w:vAlign w:val="center"/>
          </w:tcPr>
          <w:p w:rsidR="002B12D2" w:rsidRPr="006E7DD5" w:rsidRDefault="002B12D2" w:rsidP="004F4CBA">
            <w:pPr>
              <w:pStyle w:val="En-tte1"/>
              <w:rPr>
                <w:lang w:val="en-GB"/>
              </w:rPr>
            </w:pPr>
            <w:r w:rsidRPr="006E7DD5">
              <w:rPr>
                <w:lang w:val="en-GB"/>
              </w:rPr>
              <w:t xml:space="preserve">Subject:   </w:t>
            </w:r>
          </w:p>
        </w:tc>
        <w:tc>
          <w:tcPr>
            <w:tcW w:w="8081" w:type="dxa"/>
            <w:gridSpan w:val="2"/>
            <w:tcBorders>
              <w:top w:val="nil"/>
              <w:left w:val="nil"/>
              <w:bottom w:val="nil"/>
              <w:right w:val="nil"/>
            </w:tcBorders>
            <w:vAlign w:val="center"/>
          </w:tcPr>
          <w:p w:rsidR="002B12D2" w:rsidRPr="006E7DD5" w:rsidRDefault="002B12D2" w:rsidP="004F4CBA">
            <w:pPr>
              <w:pStyle w:val="En-tte1"/>
              <w:rPr>
                <w:lang w:val="en-GB"/>
              </w:rPr>
            </w:pPr>
            <w:r>
              <w:rPr>
                <w:rFonts w:cs="Arial"/>
                <w:szCs w:val="24"/>
              </w:rPr>
              <w:t>Review of the results of the ECO Work Programme for 2012</w:t>
            </w:r>
          </w:p>
        </w:tc>
      </w:tr>
      <w:tr w:rsidR="002B12D2" w:rsidRPr="006E7DD5" w:rsidTr="004F4CBA">
        <w:tblPrEx>
          <w:tblCellMar>
            <w:left w:w="108" w:type="dxa"/>
            <w:right w:w="108" w:type="dxa"/>
          </w:tblCellMar>
        </w:tblPrEx>
        <w:trPr>
          <w:cantSplit/>
          <w:trHeight w:val="968"/>
        </w:trPr>
        <w:tc>
          <w:tcPr>
            <w:tcW w:w="9924" w:type="dxa"/>
            <w:gridSpan w:val="3"/>
            <w:tcBorders>
              <w:top w:val="nil"/>
              <w:left w:val="nil"/>
              <w:bottom w:val="single" w:sz="8" w:space="0" w:color="auto"/>
              <w:right w:val="nil"/>
            </w:tcBorders>
            <w:vAlign w:val="center"/>
          </w:tcPr>
          <w:p w:rsidR="002B12D2" w:rsidRPr="006E7DD5" w:rsidRDefault="002B12D2" w:rsidP="004F4CBA">
            <w:pPr>
              <w:spacing w:line="264" w:lineRule="auto"/>
            </w:pPr>
            <w:r w:rsidRPr="006E7DD5">
              <w:t xml:space="preserve">Group membership required </w:t>
            </w:r>
            <w:proofErr w:type="gramStart"/>
            <w:r w:rsidRPr="006E7DD5">
              <w:t>to read</w:t>
            </w:r>
            <w:proofErr w:type="gramEnd"/>
            <w:r w:rsidRPr="006E7DD5">
              <w:t xml:space="preserve">? (Y/N) </w:t>
            </w:r>
          </w:p>
        </w:tc>
      </w:tr>
    </w:tbl>
    <w:p w:rsidR="003B0A40" w:rsidRDefault="003B0A40"/>
    <w:p w:rsidR="00796F61" w:rsidRDefault="00796F61" w:rsidP="001A0A68"/>
    <w:tbl>
      <w:tblPr>
        <w:tblW w:w="96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5"/>
      </w:tblGrid>
      <w:tr w:rsidR="00796F61" w:rsidRPr="00796F61" w:rsidTr="00796F61">
        <w:trPr>
          <w:cantSplit/>
          <w:trHeight w:val="446"/>
        </w:trPr>
        <w:tc>
          <w:tcPr>
            <w:tcW w:w="9645" w:type="dxa"/>
            <w:tcBorders>
              <w:top w:val="single" w:sz="4" w:space="0" w:color="auto"/>
              <w:left w:val="single" w:sz="4" w:space="0" w:color="auto"/>
              <w:bottom w:val="nil"/>
              <w:right w:val="single" w:sz="4" w:space="0" w:color="auto"/>
            </w:tcBorders>
            <w:hideMark/>
          </w:tcPr>
          <w:p w:rsidR="00796F61" w:rsidRPr="00796F61" w:rsidRDefault="00796F61">
            <w:pPr>
              <w:pStyle w:val="Header2"/>
              <w:rPr>
                <w:rFonts w:ascii="Tahoma" w:hAnsi="Tahoma" w:cs="Tahoma"/>
                <w:lang w:val="en-GB"/>
              </w:rPr>
            </w:pPr>
            <w:r w:rsidRPr="00796F61">
              <w:rPr>
                <w:rFonts w:ascii="Tahoma" w:hAnsi="Tahoma" w:cs="Tahoma"/>
                <w:color w:val="4F81BD" w:themeColor="accent1"/>
                <w:lang w:val="en-GB"/>
              </w:rPr>
              <w:t xml:space="preserve">Summary: </w:t>
            </w:r>
          </w:p>
        </w:tc>
      </w:tr>
      <w:tr w:rsidR="00796F61" w:rsidRPr="00796F61" w:rsidTr="00796F61">
        <w:trPr>
          <w:cantSplit/>
          <w:trHeight w:val="1112"/>
        </w:trPr>
        <w:tc>
          <w:tcPr>
            <w:tcW w:w="9645" w:type="dxa"/>
            <w:tcBorders>
              <w:top w:val="nil"/>
              <w:left w:val="single" w:sz="4" w:space="0" w:color="auto"/>
              <w:bottom w:val="single" w:sz="4" w:space="0" w:color="auto"/>
              <w:right w:val="single" w:sz="4" w:space="0" w:color="auto"/>
            </w:tcBorders>
            <w:hideMark/>
          </w:tcPr>
          <w:p w:rsidR="007464C9" w:rsidRDefault="007464C9" w:rsidP="007464C9">
            <w:pPr>
              <w:spacing w:line="276" w:lineRule="auto"/>
              <w:rPr>
                <w:rFonts w:asciiTheme="minorHAnsi" w:eastAsiaTheme="minorHAnsi" w:hAnsiTheme="minorHAnsi" w:cstheme="minorBidi"/>
                <w:szCs w:val="22"/>
              </w:rPr>
            </w:pPr>
            <w:r w:rsidRPr="007464C9">
              <w:rPr>
                <w:rFonts w:asciiTheme="minorHAnsi" w:eastAsiaTheme="minorHAnsi" w:hAnsiTheme="minorHAnsi" w:cstheme="minorBidi"/>
                <w:szCs w:val="22"/>
              </w:rPr>
              <w:t>This document provides a summary of recorded working days in 201</w:t>
            </w:r>
            <w:r>
              <w:rPr>
                <w:rFonts w:asciiTheme="minorHAnsi" w:eastAsiaTheme="minorHAnsi" w:hAnsiTheme="minorHAnsi" w:cstheme="minorBidi"/>
                <w:szCs w:val="22"/>
              </w:rPr>
              <w:t>2</w:t>
            </w:r>
            <w:r w:rsidRPr="007464C9">
              <w:rPr>
                <w:rFonts w:asciiTheme="minorHAnsi" w:eastAsiaTheme="minorHAnsi" w:hAnsiTheme="minorHAnsi" w:cstheme="minorBidi"/>
                <w:szCs w:val="22"/>
              </w:rPr>
              <w:t xml:space="preserve"> per work item</w:t>
            </w:r>
            <w:r w:rsidR="002B12D2">
              <w:rPr>
                <w:rFonts w:asciiTheme="minorHAnsi" w:eastAsiaTheme="minorHAnsi" w:hAnsiTheme="minorHAnsi" w:cstheme="minorBidi"/>
                <w:szCs w:val="22"/>
              </w:rPr>
              <w:t>, when related to ECC activities,</w:t>
            </w:r>
            <w:r w:rsidRPr="007464C9">
              <w:rPr>
                <w:rFonts w:asciiTheme="minorHAnsi" w:eastAsiaTheme="minorHAnsi" w:hAnsiTheme="minorHAnsi" w:cstheme="minorBidi"/>
                <w:szCs w:val="22"/>
              </w:rPr>
              <w:t xml:space="preserve"> on the Office Work Programme, compared with the approved allocations </w:t>
            </w:r>
            <w:r w:rsidR="002B12D2">
              <w:rPr>
                <w:rFonts w:asciiTheme="minorHAnsi" w:eastAsiaTheme="minorHAnsi" w:hAnsiTheme="minorHAnsi" w:cstheme="minorBidi"/>
                <w:szCs w:val="22"/>
              </w:rPr>
              <w:t xml:space="preserve">contained in the ECO work programme 2012 approved </w:t>
            </w:r>
            <w:r w:rsidRPr="007464C9">
              <w:rPr>
                <w:rFonts w:asciiTheme="minorHAnsi" w:eastAsiaTheme="minorHAnsi" w:hAnsiTheme="minorHAnsi" w:cstheme="minorBidi"/>
                <w:szCs w:val="22"/>
              </w:rPr>
              <w:t xml:space="preserve">at the ECO Council meeting in </w:t>
            </w:r>
            <w:r>
              <w:rPr>
                <w:rFonts w:asciiTheme="minorHAnsi" w:eastAsiaTheme="minorHAnsi" w:hAnsiTheme="minorHAnsi" w:cstheme="minorBidi"/>
                <w:szCs w:val="22"/>
              </w:rPr>
              <w:t>November 2011</w:t>
            </w:r>
            <w:r w:rsidR="002B12D2">
              <w:rPr>
                <w:rFonts w:asciiTheme="minorHAnsi" w:eastAsiaTheme="minorHAnsi" w:hAnsiTheme="minorHAnsi" w:cstheme="minorBidi"/>
                <w:szCs w:val="22"/>
              </w:rPr>
              <w:t>.</w:t>
            </w:r>
          </w:p>
          <w:p w:rsidR="003D4AAD" w:rsidRDefault="003D4AAD" w:rsidP="007464C9">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 xml:space="preserve">The analysis of the table in Annex shows that the recordings are generally consistent with the WP allocations for 2012, in particular for the </w:t>
            </w:r>
            <w:r w:rsidR="008A66E1">
              <w:rPr>
                <w:rFonts w:asciiTheme="minorHAnsi" w:eastAsiaTheme="minorHAnsi" w:hAnsiTheme="minorHAnsi" w:cstheme="minorBidi"/>
                <w:szCs w:val="22"/>
              </w:rPr>
              <w:t>largest items</w:t>
            </w:r>
            <w:r w:rsidRPr="003D4AAD">
              <w:rPr>
                <w:rFonts w:asciiTheme="minorHAnsi" w:eastAsiaTheme="minorHAnsi" w:hAnsiTheme="minorHAnsi" w:cstheme="minorBidi"/>
                <w:szCs w:val="22"/>
              </w:rPr>
              <w:t>.</w:t>
            </w:r>
          </w:p>
          <w:p w:rsidR="003D4AAD" w:rsidRDefault="003D4AAD" w:rsidP="007464C9">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 xml:space="preserve">Differences mainly arise due to </w:t>
            </w:r>
            <w:r w:rsidR="008A66E1">
              <w:rPr>
                <w:rFonts w:asciiTheme="minorHAnsi" w:eastAsiaTheme="minorHAnsi" w:hAnsiTheme="minorHAnsi" w:cstheme="minorBidi"/>
                <w:szCs w:val="22"/>
              </w:rPr>
              <w:t xml:space="preserve">normal </w:t>
            </w:r>
            <w:r w:rsidRPr="003D4AAD">
              <w:rPr>
                <w:rFonts w:asciiTheme="minorHAnsi" w:eastAsiaTheme="minorHAnsi" w:hAnsiTheme="minorHAnsi" w:cstheme="minorBidi"/>
                <w:szCs w:val="22"/>
              </w:rPr>
              <w:t xml:space="preserve">variations in the demands of individual work streams/projects compared with what was expected at the start of the year. Taking into account the monitoring of the WP performed during the year, most of these </w:t>
            </w:r>
            <w:r>
              <w:rPr>
                <w:rFonts w:asciiTheme="minorHAnsi" w:eastAsiaTheme="minorHAnsi" w:hAnsiTheme="minorHAnsi" w:cstheme="minorBidi"/>
                <w:szCs w:val="22"/>
              </w:rPr>
              <w:t xml:space="preserve">variations </w:t>
            </w:r>
            <w:r w:rsidRPr="003D4AAD">
              <w:rPr>
                <w:rFonts w:asciiTheme="minorHAnsi" w:eastAsiaTheme="minorHAnsi" w:hAnsiTheme="minorHAnsi" w:cstheme="minorBidi"/>
                <w:szCs w:val="22"/>
              </w:rPr>
              <w:t>were expected and led to some adjustments implemented in the 2013 WP</w:t>
            </w:r>
            <w:r w:rsidR="008A66E1">
              <w:rPr>
                <w:rFonts w:asciiTheme="minorHAnsi" w:eastAsiaTheme="minorHAnsi" w:hAnsiTheme="minorHAnsi" w:cstheme="minorBidi"/>
                <w:szCs w:val="22"/>
              </w:rPr>
              <w:t xml:space="preserve"> where appropriate.</w:t>
            </w:r>
          </w:p>
          <w:p w:rsidR="00796F61" w:rsidRPr="00796F61" w:rsidRDefault="00796F61" w:rsidP="003D4AAD">
            <w:pPr>
              <w:spacing w:line="276" w:lineRule="auto"/>
              <w:rPr>
                <w:rFonts w:ascii="Tahoma" w:hAnsi="Tahoma" w:cs="Tahoma"/>
                <w:lang w:eastAsia="de-DE"/>
              </w:rPr>
            </w:pPr>
          </w:p>
        </w:tc>
      </w:tr>
      <w:tr w:rsidR="00796F61" w:rsidRPr="00796F61" w:rsidTr="00796F61">
        <w:trPr>
          <w:cantSplit/>
          <w:trHeight w:val="443"/>
        </w:trPr>
        <w:tc>
          <w:tcPr>
            <w:tcW w:w="9645" w:type="dxa"/>
            <w:tcBorders>
              <w:top w:val="single" w:sz="4" w:space="0" w:color="auto"/>
              <w:left w:val="single" w:sz="4" w:space="0" w:color="auto"/>
              <w:bottom w:val="nil"/>
              <w:right w:val="single" w:sz="4" w:space="0" w:color="auto"/>
            </w:tcBorders>
            <w:hideMark/>
          </w:tcPr>
          <w:p w:rsidR="00796F61" w:rsidRPr="00796F61" w:rsidRDefault="00796F61">
            <w:pPr>
              <w:pStyle w:val="Header2"/>
              <w:rPr>
                <w:rFonts w:ascii="Tahoma" w:hAnsi="Tahoma" w:cs="Tahoma"/>
                <w:lang w:val="en-GB"/>
              </w:rPr>
            </w:pPr>
            <w:r w:rsidRPr="00796F61">
              <w:rPr>
                <w:rFonts w:ascii="Tahoma" w:hAnsi="Tahoma" w:cs="Tahoma"/>
                <w:color w:val="4F81BD" w:themeColor="accent1"/>
                <w:lang w:val="en-GB"/>
              </w:rPr>
              <w:t xml:space="preserve">Proposal: </w:t>
            </w:r>
          </w:p>
        </w:tc>
      </w:tr>
      <w:tr w:rsidR="00796F61" w:rsidRPr="00796F61" w:rsidTr="00796F61">
        <w:trPr>
          <w:cantSplit/>
          <w:trHeight w:val="945"/>
        </w:trPr>
        <w:tc>
          <w:tcPr>
            <w:tcW w:w="9645" w:type="dxa"/>
            <w:tcBorders>
              <w:top w:val="nil"/>
              <w:left w:val="single" w:sz="4" w:space="0" w:color="auto"/>
              <w:bottom w:val="single" w:sz="4" w:space="0" w:color="auto"/>
              <w:right w:val="single" w:sz="4" w:space="0" w:color="auto"/>
            </w:tcBorders>
            <w:hideMark/>
          </w:tcPr>
          <w:p w:rsidR="00796F61" w:rsidRPr="00796F61" w:rsidRDefault="007464C9" w:rsidP="002B12D2">
            <w:pPr>
              <w:spacing w:line="276" w:lineRule="auto"/>
              <w:rPr>
                <w:rFonts w:ascii="Tahoma" w:hAnsi="Tahoma" w:cs="Tahoma"/>
              </w:rPr>
            </w:pPr>
            <w:r>
              <w:rPr>
                <w:rFonts w:asciiTheme="minorHAnsi" w:eastAsiaTheme="minorHAnsi" w:hAnsiTheme="minorHAnsi" w:cstheme="minorBidi"/>
                <w:szCs w:val="22"/>
              </w:rPr>
              <w:t xml:space="preserve">The </w:t>
            </w:r>
            <w:r w:rsidR="002B12D2">
              <w:rPr>
                <w:rFonts w:asciiTheme="minorHAnsi" w:eastAsiaTheme="minorHAnsi" w:hAnsiTheme="minorHAnsi" w:cstheme="minorBidi"/>
                <w:szCs w:val="22"/>
              </w:rPr>
              <w:t>ECC Steering Group</w:t>
            </w:r>
            <w:r w:rsidR="00284C2C" w:rsidRPr="007464C9">
              <w:rPr>
                <w:rFonts w:asciiTheme="minorHAnsi" w:eastAsiaTheme="minorHAnsi" w:hAnsiTheme="minorHAnsi" w:cstheme="minorBidi"/>
                <w:szCs w:val="22"/>
              </w:rPr>
              <w:t xml:space="preserve"> is invited to </w:t>
            </w:r>
            <w:r w:rsidR="00C5440D" w:rsidRPr="007464C9">
              <w:rPr>
                <w:rFonts w:asciiTheme="minorHAnsi" w:eastAsiaTheme="minorHAnsi" w:hAnsiTheme="minorHAnsi" w:cstheme="minorBidi"/>
                <w:szCs w:val="22"/>
              </w:rPr>
              <w:t>note the information contained in this document.</w:t>
            </w:r>
            <w:r w:rsidR="00284C2C">
              <w:rPr>
                <w:rFonts w:ascii="Tahoma" w:hAnsi="Tahoma" w:cs="Tahoma"/>
                <w:sz w:val="24"/>
                <w:szCs w:val="24"/>
              </w:rPr>
              <w:t xml:space="preserve">  </w:t>
            </w:r>
          </w:p>
        </w:tc>
      </w:tr>
      <w:tr w:rsidR="00796F61" w:rsidRPr="00796F61" w:rsidTr="00796F61">
        <w:trPr>
          <w:cantSplit/>
          <w:trHeight w:val="431"/>
        </w:trPr>
        <w:tc>
          <w:tcPr>
            <w:tcW w:w="9645" w:type="dxa"/>
            <w:tcBorders>
              <w:top w:val="single" w:sz="4" w:space="0" w:color="auto"/>
              <w:left w:val="single" w:sz="4" w:space="0" w:color="auto"/>
              <w:bottom w:val="nil"/>
              <w:right w:val="single" w:sz="4" w:space="0" w:color="auto"/>
            </w:tcBorders>
            <w:hideMark/>
          </w:tcPr>
          <w:p w:rsidR="00796F61" w:rsidRPr="00796F61" w:rsidRDefault="00796F61">
            <w:pPr>
              <w:pStyle w:val="Header2"/>
              <w:rPr>
                <w:rFonts w:ascii="Tahoma" w:hAnsi="Tahoma" w:cs="Tahoma"/>
                <w:lang w:val="en-GB"/>
              </w:rPr>
            </w:pPr>
            <w:r w:rsidRPr="00796F61">
              <w:rPr>
                <w:rFonts w:ascii="Tahoma" w:hAnsi="Tahoma" w:cs="Tahoma"/>
                <w:color w:val="4F81BD" w:themeColor="accent1"/>
                <w:lang w:val="en-GB"/>
              </w:rPr>
              <w:t>Background:</w:t>
            </w:r>
            <w:r w:rsidRPr="00796F61">
              <w:rPr>
                <w:rFonts w:ascii="Tahoma" w:hAnsi="Tahoma" w:cs="Tahoma"/>
                <w:lang w:val="en-GB"/>
              </w:rPr>
              <w:tab/>
            </w:r>
          </w:p>
        </w:tc>
      </w:tr>
      <w:tr w:rsidR="00796F61" w:rsidRPr="00796F61" w:rsidTr="00796F61">
        <w:trPr>
          <w:cantSplit/>
          <w:trHeight w:val="784"/>
        </w:trPr>
        <w:tc>
          <w:tcPr>
            <w:tcW w:w="9645" w:type="dxa"/>
            <w:tcBorders>
              <w:top w:val="nil"/>
              <w:left w:val="single" w:sz="4" w:space="0" w:color="auto"/>
              <w:bottom w:val="single" w:sz="4" w:space="0" w:color="auto"/>
              <w:right w:val="single" w:sz="4" w:space="0" w:color="auto"/>
            </w:tcBorders>
            <w:hideMark/>
          </w:tcPr>
          <w:p w:rsidR="00796F61" w:rsidRPr="007464C9" w:rsidRDefault="00796F61" w:rsidP="007464C9">
            <w:pPr>
              <w:spacing w:line="276" w:lineRule="auto"/>
              <w:rPr>
                <w:rFonts w:asciiTheme="minorHAnsi" w:eastAsiaTheme="minorHAnsi" w:hAnsiTheme="minorHAnsi" w:cstheme="minorBidi"/>
                <w:szCs w:val="22"/>
              </w:rPr>
            </w:pPr>
          </w:p>
        </w:tc>
      </w:tr>
    </w:tbl>
    <w:p w:rsidR="001A0A68" w:rsidRDefault="001A0A68"/>
    <w:p w:rsidR="00284C2C" w:rsidRPr="00CE2070" w:rsidRDefault="00284C2C" w:rsidP="00284C2C">
      <w:pPr>
        <w:tabs>
          <w:tab w:val="left" w:pos="270"/>
        </w:tabs>
        <w:rPr>
          <w:rFonts w:ascii="Tahoma" w:hAnsi="Tahoma" w:cs="Tahoma"/>
          <w:b/>
          <w:szCs w:val="22"/>
        </w:rPr>
      </w:pPr>
    </w:p>
    <w:p w:rsidR="00284C2C" w:rsidRPr="00CE2070" w:rsidRDefault="00284C2C" w:rsidP="00284C2C">
      <w:pPr>
        <w:tabs>
          <w:tab w:val="left" w:pos="270"/>
        </w:tabs>
        <w:rPr>
          <w:rFonts w:ascii="Tahoma" w:hAnsi="Tahoma" w:cs="Tahoma"/>
          <w:b/>
          <w:szCs w:val="22"/>
        </w:rPr>
      </w:pPr>
    </w:p>
    <w:p w:rsidR="00284C2C" w:rsidRPr="00C67B40" w:rsidRDefault="00690926" w:rsidP="00690926">
      <w:pPr>
        <w:tabs>
          <w:tab w:val="left" w:pos="709"/>
        </w:tabs>
        <w:jc w:val="both"/>
        <w:rPr>
          <w:rFonts w:ascii="Tahoma" w:hAnsi="Tahoma" w:cs="Tahoma"/>
          <w:b/>
          <w:bCs/>
          <w:szCs w:val="22"/>
        </w:rPr>
      </w:pPr>
      <w:r>
        <w:rPr>
          <w:rFonts w:ascii="Tahoma" w:hAnsi="Tahoma" w:cs="Tahoma"/>
          <w:b/>
          <w:bCs/>
          <w:szCs w:val="22"/>
        </w:rPr>
        <w:t>1</w:t>
      </w:r>
      <w:r>
        <w:rPr>
          <w:rFonts w:ascii="Tahoma" w:hAnsi="Tahoma" w:cs="Tahoma"/>
          <w:b/>
          <w:bCs/>
          <w:szCs w:val="22"/>
        </w:rPr>
        <w:tab/>
      </w:r>
      <w:r w:rsidR="00284C2C" w:rsidRPr="00C67B40">
        <w:rPr>
          <w:rFonts w:ascii="Tahoma" w:hAnsi="Tahoma" w:cs="Tahoma"/>
          <w:b/>
          <w:bCs/>
          <w:szCs w:val="22"/>
        </w:rPr>
        <w:t>Introduction</w:t>
      </w:r>
    </w:p>
    <w:p w:rsidR="00284C2C" w:rsidRPr="00C67B40" w:rsidRDefault="00284C2C" w:rsidP="00284C2C">
      <w:pPr>
        <w:pStyle w:val="Titre4"/>
        <w:rPr>
          <w:rFonts w:ascii="Tahoma" w:hAnsi="Tahoma" w:cs="Tahoma"/>
          <w:b w:val="0"/>
          <w:sz w:val="22"/>
          <w:szCs w:val="22"/>
        </w:rPr>
      </w:pPr>
    </w:p>
    <w:p w:rsidR="00284C2C" w:rsidRPr="003D4AAD" w:rsidRDefault="00284C2C"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 xml:space="preserve">This </w:t>
      </w:r>
      <w:r w:rsidR="00C67B40" w:rsidRPr="003D4AAD">
        <w:rPr>
          <w:rFonts w:asciiTheme="minorHAnsi" w:eastAsiaTheme="minorHAnsi" w:hAnsiTheme="minorHAnsi" w:cstheme="minorBidi"/>
          <w:szCs w:val="22"/>
        </w:rPr>
        <w:t xml:space="preserve">document </w:t>
      </w:r>
      <w:r w:rsidRPr="003D4AAD">
        <w:rPr>
          <w:rFonts w:asciiTheme="minorHAnsi" w:eastAsiaTheme="minorHAnsi" w:hAnsiTheme="minorHAnsi" w:cstheme="minorBidi"/>
          <w:szCs w:val="22"/>
        </w:rPr>
        <w:t xml:space="preserve">provides a </w:t>
      </w:r>
      <w:r w:rsidR="005A7882" w:rsidRPr="003D4AAD">
        <w:rPr>
          <w:rFonts w:asciiTheme="minorHAnsi" w:eastAsiaTheme="minorHAnsi" w:hAnsiTheme="minorHAnsi" w:cstheme="minorBidi"/>
          <w:szCs w:val="22"/>
        </w:rPr>
        <w:t xml:space="preserve">review </w:t>
      </w:r>
      <w:r w:rsidRPr="003D4AAD">
        <w:rPr>
          <w:rFonts w:asciiTheme="minorHAnsi" w:eastAsiaTheme="minorHAnsi" w:hAnsiTheme="minorHAnsi" w:cstheme="minorBidi"/>
          <w:szCs w:val="22"/>
        </w:rPr>
        <w:t xml:space="preserve">of the results </w:t>
      </w:r>
      <w:r w:rsidR="00D104DF" w:rsidRPr="003D4AAD">
        <w:rPr>
          <w:rFonts w:asciiTheme="minorHAnsi" w:eastAsiaTheme="minorHAnsi" w:hAnsiTheme="minorHAnsi" w:cstheme="minorBidi"/>
          <w:szCs w:val="22"/>
        </w:rPr>
        <w:t xml:space="preserve">achieved for </w:t>
      </w:r>
      <w:r w:rsidR="005A7882" w:rsidRPr="003D4AAD">
        <w:rPr>
          <w:rFonts w:asciiTheme="minorHAnsi" w:eastAsiaTheme="minorHAnsi" w:hAnsiTheme="minorHAnsi" w:cstheme="minorBidi"/>
          <w:szCs w:val="22"/>
        </w:rPr>
        <w:t xml:space="preserve">the </w:t>
      </w:r>
      <w:r w:rsidR="00D104DF" w:rsidRPr="003D4AAD">
        <w:rPr>
          <w:rFonts w:asciiTheme="minorHAnsi" w:eastAsiaTheme="minorHAnsi" w:hAnsiTheme="minorHAnsi" w:cstheme="minorBidi"/>
          <w:szCs w:val="22"/>
        </w:rPr>
        <w:t>2012</w:t>
      </w:r>
      <w:r w:rsidR="00CE709E" w:rsidRPr="003D4AAD">
        <w:rPr>
          <w:rFonts w:asciiTheme="minorHAnsi" w:eastAsiaTheme="minorHAnsi" w:hAnsiTheme="minorHAnsi" w:cstheme="minorBidi"/>
          <w:szCs w:val="22"/>
        </w:rPr>
        <w:t xml:space="preserve"> ECO </w:t>
      </w:r>
      <w:r w:rsidR="005A7882" w:rsidRPr="003D4AAD">
        <w:rPr>
          <w:rFonts w:asciiTheme="minorHAnsi" w:eastAsiaTheme="minorHAnsi" w:hAnsiTheme="minorHAnsi" w:cstheme="minorBidi"/>
          <w:szCs w:val="22"/>
        </w:rPr>
        <w:t>W</w:t>
      </w:r>
      <w:r w:rsidR="00CE709E" w:rsidRPr="003D4AAD">
        <w:rPr>
          <w:rFonts w:asciiTheme="minorHAnsi" w:eastAsiaTheme="minorHAnsi" w:hAnsiTheme="minorHAnsi" w:cstheme="minorBidi"/>
          <w:szCs w:val="22"/>
        </w:rPr>
        <w:t xml:space="preserve">ork </w:t>
      </w:r>
      <w:r w:rsidR="005A7882" w:rsidRPr="003D4AAD">
        <w:rPr>
          <w:rFonts w:asciiTheme="minorHAnsi" w:eastAsiaTheme="minorHAnsi" w:hAnsiTheme="minorHAnsi" w:cstheme="minorBidi"/>
          <w:szCs w:val="22"/>
        </w:rPr>
        <w:t>P</w:t>
      </w:r>
      <w:r w:rsidR="00CE709E" w:rsidRPr="003D4AAD">
        <w:rPr>
          <w:rFonts w:asciiTheme="minorHAnsi" w:eastAsiaTheme="minorHAnsi" w:hAnsiTheme="minorHAnsi" w:cstheme="minorBidi"/>
          <w:szCs w:val="22"/>
        </w:rPr>
        <w:t>rogramme</w:t>
      </w:r>
      <w:r w:rsidR="005A7882" w:rsidRPr="003D4AAD">
        <w:rPr>
          <w:rFonts w:asciiTheme="minorHAnsi" w:eastAsiaTheme="minorHAnsi" w:hAnsiTheme="minorHAnsi" w:cstheme="minorBidi"/>
          <w:szCs w:val="22"/>
        </w:rPr>
        <w:t xml:space="preserve"> (WP)</w:t>
      </w:r>
      <w:r w:rsidR="004222B0">
        <w:rPr>
          <w:rFonts w:asciiTheme="minorHAnsi" w:eastAsiaTheme="minorHAnsi" w:hAnsiTheme="minorHAnsi" w:cstheme="minorBidi"/>
          <w:szCs w:val="22"/>
        </w:rPr>
        <w:t xml:space="preserve"> on items related to ECC activities</w:t>
      </w:r>
      <w:r w:rsidRPr="003D4AAD">
        <w:rPr>
          <w:rFonts w:asciiTheme="minorHAnsi" w:eastAsiaTheme="minorHAnsi" w:hAnsiTheme="minorHAnsi" w:cstheme="minorBidi"/>
          <w:szCs w:val="22"/>
        </w:rPr>
        <w:t>. The table</w:t>
      </w:r>
      <w:r w:rsidR="005A7882" w:rsidRPr="003D4AAD">
        <w:rPr>
          <w:rFonts w:asciiTheme="minorHAnsi" w:eastAsiaTheme="minorHAnsi" w:hAnsiTheme="minorHAnsi" w:cstheme="minorBidi"/>
          <w:szCs w:val="22"/>
        </w:rPr>
        <w:t xml:space="preserve"> contained in Annex 1</w:t>
      </w:r>
      <w:r w:rsidR="00601576">
        <w:rPr>
          <w:rFonts w:asciiTheme="minorHAnsi" w:eastAsiaTheme="minorHAnsi" w:hAnsiTheme="minorHAnsi" w:cstheme="minorBidi"/>
          <w:szCs w:val="22"/>
        </w:rPr>
        <w:t xml:space="preserve"> shows</w:t>
      </w:r>
      <w:r w:rsidRPr="003D4AAD">
        <w:rPr>
          <w:rFonts w:asciiTheme="minorHAnsi" w:eastAsiaTheme="minorHAnsi" w:hAnsiTheme="minorHAnsi" w:cstheme="minorBidi"/>
          <w:szCs w:val="22"/>
        </w:rPr>
        <w:t>:</w:t>
      </w:r>
    </w:p>
    <w:p w:rsidR="00284C2C" w:rsidRPr="00C67B40" w:rsidRDefault="00284C2C" w:rsidP="00284C2C">
      <w:pPr>
        <w:rPr>
          <w:rFonts w:ascii="Tahoma" w:hAnsi="Tahoma" w:cs="Tahoma"/>
          <w:szCs w:val="22"/>
        </w:rPr>
      </w:pPr>
    </w:p>
    <w:p w:rsidR="00D104DF" w:rsidRPr="003D4AAD" w:rsidRDefault="00D104DF" w:rsidP="003D4AAD">
      <w:pPr>
        <w:pStyle w:val="Paragraphedeliste"/>
        <w:numPr>
          <w:ilvl w:val="0"/>
          <w:numId w:val="43"/>
        </w:num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lastRenderedPageBreak/>
        <w:t>The time allocations for 2012 as contained in the ECO 2012 Work programme approved by the Council in November 2011;</w:t>
      </w:r>
    </w:p>
    <w:p w:rsidR="00284C2C" w:rsidRPr="003D4AAD" w:rsidRDefault="00D104DF" w:rsidP="003D4AAD">
      <w:pPr>
        <w:pStyle w:val="Paragraphedeliste"/>
        <w:numPr>
          <w:ilvl w:val="0"/>
          <w:numId w:val="43"/>
        </w:num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The actual working time</w:t>
      </w:r>
      <w:r w:rsidR="00284C2C" w:rsidRPr="003D4AAD">
        <w:rPr>
          <w:rFonts w:asciiTheme="minorHAnsi" w:eastAsiaTheme="minorHAnsi" w:hAnsiTheme="minorHAnsi" w:cstheme="minorBidi"/>
          <w:szCs w:val="22"/>
        </w:rPr>
        <w:t xml:space="preserve"> data </w:t>
      </w:r>
      <w:r w:rsidRPr="003D4AAD">
        <w:rPr>
          <w:rFonts w:asciiTheme="minorHAnsi" w:eastAsiaTheme="minorHAnsi" w:hAnsiTheme="minorHAnsi" w:cstheme="minorBidi"/>
          <w:szCs w:val="22"/>
        </w:rPr>
        <w:t xml:space="preserve">recorded by the staff members </w:t>
      </w:r>
      <w:r w:rsidR="005A7882" w:rsidRPr="003D4AAD">
        <w:rPr>
          <w:rFonts w:asciiTheme="minorHAnsi" w:eastAsiaTheme="minorHAnsi" w:hAnsiTheme="minorHAnsi" w:cstheme="minorBidi"/>
          <w:szCs w:val="22"/>
        </w:rPr>
        <w:t>through the whole year 2012</w:t>
      </w:r>
      <w:r w:rsidRPr="003D4AAD">
        <w:rPr>
          <w:rFonts w:asciiTheme="minorHAnsi" w:eastAsiaTheme="minorHAnsi" w:hAnsiTheme="minorHAnsi" w:cstheme="minorBidi"/>
          <w:szCs w:val="22"/>
        </w:rPr>
        <w:t>;</w:t>
      </w:r>
    </w:p>
    <w:p w:rsidR="00D104DF" w:rsidRPr="003D4AAD" w:rsidRDefault="00D104DF" w:rsidP="003D4AAD">
      <w:pPr>
        <w:pStyle w:val="Paragraphedeliste"/>
        <w:numPr>
          <w:ilvl w:val="0"/>
          <w:numId w:val="43"/>
        </w:num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 xml:space="preserve">A comparison between the time allocation and the recorded data is obtained simply by </w:t>
      </w:r>
      <w:r w:rsidR="00C67B40" w:rsidRPr="003D4AAD">
        <w:rPr>
          <w:rFonts w:asciiTheme="minorHAnsi" w:eastAsiaTheme="minorHAnsi" w:hAnsiTheme="minorHAnsi" w:cstheme="minorBidi"/>
          <w:szCs w:val="22"/>
        </w:rPr>
        <w:t>calculat</w:t>
      </w:r>
      <w:r w:rsidRPr="003D4AAD">
        <w:rPr>
          <w:rFonts w:asciiTheme="minorHAnsi" w:eastAsiaTheme="minorHAnsi" w:hAnsiTheme="minorHAnsi" w:cstheme="minorBidi"/>
          <w:szCs w:val="22"/>
        </w:rPr>
        <w:t xml:space="preserve">ing for each </w:t>
      </w:r>
      <w:r w:rsidR="000E2D99" w:rsidRPr="003D4AAD">
        <w:rPr>
          <w:rFonts w:asciiTheme="minorHAnsi" w:eastAsiaTheme="minorHAnsi" w:hAnsiTheme="minorHAnsi" w:cstheme="minorBidi"/>
          <w:szCs w:val="22"/>
        </w:rPr>
        <w:t>activity</w:t>
      </w:r>
      <w:r w:rsidRPr="003D4AAD">
        <w:rPr>
          <w:rFonts w:asciiTheme="minorHAnsi" w:eastAsiaTheme="minorHAnsi" w:hAnsiTheme="minorHAnsi" w:cstheme="minorBidi"/>
          <w:szCs w:val="22"/>
        </w:rPr>
        <w:t xml:space="preserve"> of the programme the percentage of the </w:t>
      </w:r>
      <w:r w:rsidR="000E2D99" w:rsidRPr="003D4AAD">
        <w:rPr>
          <w:rFonts w:asciiTheme="minorHAnsi" w:eastAsiaTheme="minorHAnsi" w:hAnsiTheme="minorHAnsi" w:cstheme="minorBidi"/>
          <w:szCs w:val="22"/>
        </w:rPr>
        <w:t xml:space="preserve">total </w:t>
      </w:r>
      <w:r w:rsidRPr="003D4AAD">
        <w:rPr>
          <w:rFonts w:asciiTheme="minorHAnsi" w:eastAsiaTheme="minorHAnsi" w:hAnsiTheme="minorHAnsi" w:cstheme="minorBidi"/>
          <w:szCs w:val="22"/>
        </w:rPr>
        <w:t xml:space="preserve">allocated time </w:t>
      </w:r>
      <w:r w:rsidR="000E2D99" w:rsidRPr="003D4AAD">
        <w:rPr>
          <w:rFonts w:asciiTheme="minorHAnsi" w:eastAsiaTheme="minorHAnsi" w:hAnsiTheme="minorHAnsi" w:cstheme="minorBidi"/>
          <w:szCs w:val="22"/>
        </w:rPr>
        <w:t xml:space="preserve">which has been </w:t>
      </w:r>
      <w:r w:rsidRPr="003D4AAD">
        <w:rPr>
          <w:rFonts w:asciiTheme="minorHAnsi" w:eastAsiaTheme="minorHAnsi" w:hAnsiTheme="minorHAnsi" w:cstheme="minorBidi"/>
          <w:szCs w:val="22"/>
        </w:rPr>
        <w:t>recorded</w:t>
      </w:r>
      <w:r w:rsidR="001F1B1A" w:rsidRPr="003D4AAD">
        <w:rPr>
          <w:rFonts w:asciiTheme="minorHAnsi" w:eastAsiaTheme="minorHAnsi" w:hAnsiTheme="minorHAnsi" w:cstheme="minorBidi"/>
          <w:szCs w:val="22"/>
        </w:rPr>
        <w:t xml:space="preserve"> (</w:t>
      </w:r>
      <w:r w:rsidR="005A7882" w:rsidRPr="003D4AAD">
        <w:rPr>
          <w:rFonts w:asciiTheme="minorHAnsi" w:eastAsiaTheme="minorHAnsi" w:hAnsiTheme="minorHAnsi" w:cstheme="minorBidi"/>
          <w:szCs w:val="22"/>
        </w:rPr>
        <w:t>figures higher than 100% means that the recorded time has exceeded the allocated time in the WP for the corresponding entry</w:t>
      </w:r>
      <w:r w:rsidR="001F1B1A" w:rsidRPr="003D4AAD">
        <w:rPr>
          <w:rFonts w:asciiTheme="minorHAnsi" w:eastAsiaTheme="minorHAnsi" w:hAnsiTheme="minorHAnsi" w:cstheme="minorBidi"/>
          <w:szCs w:val="22"/>
        </w:rPr>
        <w:t>)</w:t>
      </w:r>
      <w:r w:rsidRPr="003D4AAD">
        <w:rPr>
          <w:rFonts w:asciiTheme="minorHAnsi" w:eastAsiaTheme="minorHAnsi" w:hAnsiTheme="minorHAnsi" w:cstheme="minorBidi"/>
          <w:szCs w:val="22"/>
        </w:rPr>
        <w:t xml:space="preserve">. </w:t>
      </w:r>
    </w:p>
    <w:p w:rsidR="005A7882" w:rsidRPr="003D4AAD" w:rsidRDefault="005A7882" w:rsidP="002B12D2">
      <w:pPr>
        <w:pStyle w:val="Paragraphedeliste"/>
        <w:spacing w:line="276" w:lineRule="auto"/>
        <w:ind w:left="720"/>
        <w:rPr>
          <w:rFonts w:asciiTheme="minorHAnsi" w:eastAsiaTheme="minorHAnsi" w:hAnsiTheme="minorHAnsi" w:cstheme="minorBidi"/>
          <w:szCs w:val="22"/>
        </w:rPr>
      </w:pPr>
    </w:p>
    <w:p w:rsidR="00284C2C" w:rsidRDefault="00284C2C" w:rsidP="00601576">
      <w:pPr>
        <w:rPr>
          <w:rFonts w:ascii="Tahoma" w:hAnsi="Tahoma" w:cs="Tahoma"/>
          <w:szCs w:val="22"/>
          <w:highlight w:val="yellow"/>
        </w:rPr>
      </w:pPr>
    </w:p>
    <w:p w:rsidR="00601576" w:rsidRPr="00845769" w:rsidRDefault="00601576" w:rsidP="00601576">
      <w:pPr>
        <w:rPr>
          <w:rFonts w:ascii="Tahoma" w:hAnsi="Tahoma" w:cs="Tahoma"/>
          <w:szCs w:val="22"/>
          <w:highlight w:val="yellow"/>
        </w:rPr>
      </w:pPr>
      <w:r>
        <w:rPr>
          <w:rFonts w:asciiTheme="minorHAnsi" w:eastAsiaTheme="minorHAnsi" w:hAnsiTheme="minorHAnsi" w:cstheme="minorBidi"/>
          <w:szCs w:val="22"/>
        </w:rPr>
        <w:t xml:space="preserve">In order to help the analysis, each figure is provided </w:t>
      </w:r>
      <w:r w:rsidRPr="003D4AAD">
        <w:rPr>
          <w:rFonts w:asciiTheme="minorHAnsi" w:eastAsiaTheme="minorHAnsi" w:hAnsiTheme="minorHAnsi" w:cstheme="minorBidi"/>
          <w:szCs w:val="22"/>
        </w:rPr>
        <w:t xml:space="preserve">for ECO as a whole, </w:t>
      </w:r>
      <w:r>
        <w:rPr>
          <w:rFonts w:asciiTheme="minorHAnsi" w:eastAsiaTheme="minorHAnsi" w:hAnsiTheme="minorHAnsi" w:cstheme="minorBidi"/>
          <w:szCs w:val="22"/>
        </w:rPr>
        <w:t>and also</w:t>
      </w:r>
      <w:r w:rsidRPr="003D4AAD">
        <w:rPr>
          <w:rFonts w:asciiTheme="minorHAnsi" w:eastAsiaTheme="minorHAnsi" w:hAnsiTheme="minorHAnsi" w:cstheme="minorBidi"/>
          <w:szCs w:val="22"/>
        </w:rPr>
        <w:t xml:space="preserve"> separately for experts and general staff</w:t>
      </w:r>
      <w:r>
        <w:rPr>
          <w:rFonts w:asciiTheme="minorHAnsi" w:eastAsiaTheme="minorHAnsi" w:hAnsiTheme="minorHAnsi" w:cstheme="minorBidi"/>
          <w:szCs w:val="22"/>
        </w:rPr>
        <w:t>.</w:t>
      </w:r>
    </w:p>
    <w:p w:rsidR="00284C2C" w:rsidRPr="00845769" w:rsidRDefault="00284C2C" w:rsidP="00284C2C">
      <w:pPr>
        <w:rPr>
          <w:rFonts w:ascii="Tahoma" w:hAnsi="Tahoma" w:cs="Tahoma"/>
          <w:szCs w:val="22"/>
          <w:highlight w:val="yellow"/>
        </w:rPr>
      </w:pPr>
    </w:p>
    <w:p w:rsidR="00284C2C" w:rsidRPr="009B343C" w:rsidRDefault="00690926" w:rsidP="00690926">
      <w:pPr>
        <w:tabs>
          <w:tab w:val="left" w:pos="709"/>
        </w:tabs>
        <w:jc w:val="both"/>
        <w:rPr>
          <w:rFonts w:ascii="Tahoma" w:hAnsi="Tahoma" w:cs="Tahoma"/>
          <w:b/>
          <w:bCs/>
          <w:szCs w:val="22"/>
        </w:rPr>
      </w:pPr>
      <w:r>
        <w:rPr>
          <w:rFonts w:ascii="Tahoma" w:hAnsi="Tahoma" w:cs="Tahoma"/>
          <w:b/>
          <w:bCs/>
          <w:szCs w:val="22"/>
        </w:rPr>
        <w:t>2</w:t>
      </w:r>
      <w:r>
        <w:rPr>
          <w:rFonts w:ascii="Tahoma" w:hAnsi="Tahoma" w:cs="Tahoma"/>
          <w:b/>
          <w:bCs/>
          <w:szCs w:val="22"/>
        </w:rPr>
        <w:tab/>
      </w:r>
      <w:r w:rsidR="009B343C" w:rsidRPr="009B343C">
        <w:rPr>
          <w:rFonts w:ascii="Tahoma" w:hAnsi="Tahoma" w:cs="Tahoma"/>
          <w:b/>
          <w:bCs/>
          <w:szCs w:val="22"/>
        </w:rPr>
        <w:t>General considerations</w:t>
      </w:r>
    </w:p>
    <w:p w:rsidR="00284C2C" w:rsidRPr="009B343C" w:rsidRDefault="00284C2C" w:rsidP="00284C2C">
      <w:pPr>
        <w:rPr>
          <w:rFonts w:ascii="Tahoma" w:hAnsi="Tahoma" w:cs="Tahoma"/>
          <w:szCs w:val="22"/>
        </w:rPr>
      </w:pPr>
    </w:p>
    <w:p w:rsidR="00284C2C" w:rsidRPr="003D4AAD" w:rsidRDefault="007C6461"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The analysis of the table in Annex shows that the recordings are generally consistent with the WP allocations for 2012</w:t>
      </w:r>
      <w:r w:rsidR="009E70CB" w:rsidRPr="003D4AAD">
        <w:rPr>
          <w:rFonts w:asciiTheme="minorHAnsi" w:eastAsiaTheme="minorHAnsi" w:hAnsiTheme="minorHAnsi" w:cstheme="minorBidi"/>
          <w:szCs w:val="22"/>
        </w:rPr>
        <w:t xml:space="preserve">, in particular for the tasks where a substantial amount of days was planned. </w:t>
      </w:r>
      <w:r w:rsidR="00284C2C" w:rsidRPr="003D4AAD">
        <w:rPr>
          <w:rFonts w:asciiTheme="minorHAnsi" w:eastAsiaTheme="minorHAnsi" w:hAnsiTheme="minorHAnsi" w:cstheme="minorBidi"/>
          <w:szCs w:val="22"/>
        </w:rPr>
        <w:t xml:space="preserve">Differences mainly arise due to </w:t>
      </w:r>
      <w:r w:rsidR="000F1E0E">
        <w:rPr>
          <w:rFonts w:asciiTheme="minorHAnsi" w:eastAsiaTheme="minorHAnsi" w:hAnsiTheme="minorHAnsi" w:cstheme="minorBidi"/>
          <w:szCs w:val="22"/>
        </w:rPr>
        <w:t xml:space="preserve">normal </w:t>
      </w:r>
      <w:r w:rsidR="00284C2C" w:rsidRPr="003D4AAD">
        <w:rPr>
          <w:rFonts w:asciiTheme="minorHAnsi" w:eastAsiaTheme="minorHAnsi" w:hAnsiTheme="minorHAnsi" w:cstheme="minorBidi"/>
          <w:szCs w:val="22"/>
        </w:rPr>
        <w:t xml:space="preserve">variations in the demands of individual work streams/projects compared with what was expected at the start of the year. </w:t>
      </w:r>
    </w:p>
    <w:p w:rsidR="00284C2C" w:rsidRPr="003D4AAD" w:rsidRDefault="00284C2C" w:rsidP="003D4AAD">
      <w:pPr>
        <w:spacing w:line="276" w:lineRule="auto"/>
        <w:rPr>
          <w:rFonts w:asciiTheme="minorHAnsi" w:eastAsiaTheme="minorHAnsi" w:hAnsiTheme="minorHAnsi" w:cstheme="minorBidi"/>
          <w:szCs w:val="22"/>
        </w:rPr>
      </w:pPr>
    </w:p>
    <w:p w:rsidR="009B343C" w:rsidRDefault="009B343C" w:rsidP="009B343C">
      <w:pPr>
        <w:rPr>
          <w:rFonts w:ascii="Tahoma" w:hAnsi="Tahoma" w:cs="Tahoma"/>
          <w:szCs w:val="22"/>
          <w:highlight w:val="yellow"/>
        </w:rPr>
      </w:pPr>
    </w:p>
    <w:p w:rsidR="009B343C" w:rsidRPr="00690926" w:rsidRDefault="00690926" w:rsidP="00690926">
      <w:pPr>
        <w:tabs>
          <w:tab w:val="left" w:pos="709"/>
        </w:tabs>
        <w:rPr>
          <w:rFonts w:ascii="Tahoma" w:hAnsi="Tahoma" w:cs="Tahoma"/>
          <w:b/>
          <w:szCs w:val="22"/>
        </w:rPr>
      </w:pPr>
      <w:r w:rsidRPr="00690926">
        <w:rPr>
          <w:rFonts w:ascii="Tahoma" w:hAnsi="Tahoma" w:cs="Tahoma"/>
          <w:b/>
          <w:szCs w:val="22"/>
        </w:rPr>
        <w:t>3</w:t>
      </w:r>
      <w:r w:rsidRPr="00690926">
        <w:rPr>
          <w:rFonts w:ascii="Tahoma" w:hAnsi="Tahoma" w:cs="Tahoma"/>
          <w:b/>
          <w:szCs w:val="22"/>
        </w:rPr>
        <w:tab/>
      </w:r>
      <w:r w:rsidR="009B343C" w:rsidRPr="00690926">
        <w:rPr>
          <w:rFonts w:ascii="Tahoma" w:hAnsi="Tahoma" w:cs="Tahoma"/>
          <w:b/>
          <w:szCs w:val="22"/>
        </w:rPr>
        <w:t>Specific comments</w:t>
      </w:r>
    </w:p>
    <w:p w:rsidR="009B343C" w:rsidRPr="00690926" w:rsidRDefault="009B343C" w:rsidP="009B343C">
      <w:pPr>
        <w:rPr>
          <w:rFonts w:ascii="Tahoma" w:hAnsi="Tahoma" w:cs="Tahoma"/>
          <w:b/>
          <w:szCs w:val="22"/>
        </w:rPr>
      </w:pPr>
    </w:p>
    <w:p w:rsidR="00690926" w:rsidRPr="00690926" w:rsidRDefault="00690926" w:rsidP="00284C2C">
      <w:pPr>
        <w:rPr>
          <w:rFonts w:ascii="Tahoma" w:hAnsi="Tahoma" w:cs="Tahoma"/>
          <w:szCs w:val="22"/>
        </w:rPr>
      </w:pPr>
    </w:p>
    <w:p w:rsidR="00284C2C" w:rsidRPr="00690926" w:rsidRDefault="00690926" w:rsidP="00284C2C">
      <w:pPr>
        <w:rPr>
          <w:rFonts w:ascii="Tahoma" w:hAnsi="Tahoma" w:cs="Tahoma"/>
          <w:b/>
          <w:szCs w:val="22"/>
        </w:rPr>
      </w:pPr>
      <w:r w:rsidRPr="00690926">
        <w:rPr>
          <w:rFonts w:ascii="Tahoma" w:hAnsi="Tahoma" w:cs="Tahoma"/>
          <w:b/>
          <w:szCs w:val="22"/>
        </w:rPr>
        <w:t xml:space="preserve">Support for </w:t>
      </w:r>
      <w:r w:rsidR="00284C2C" w:rsidRPr="00690926">
        <w:rPr>
          <w:rFonts w:ascii="Tahoma" w:hAnsi="Tahoma" w:cs="Tahoma"/>
          <w:b/>
          <w:szCs w:val="22"/>
        </w:rPr>
        <w:t xml:space="preserve">ECC </w:t>
      </w:r>
    </w:p>
    <w:p w:rsidR="00284C2C" w:rsidRPr="00690926" w:rsidRDefault="00284C2C" w:rsidP="00284C2C">
      <w:pPr>
        <w:rPr>
          <w:rFonts w:ascii="Tahoma" w:hAnsi="Tahoma" w:cs="Tahoma"/>
          <w:b/>
          <w:szCs w:val="22"/>
        </w:rPr>
      </w:pPr>
    </w:p>
    <w:p w:rsidR="00284C2C" w:rsidRPr="00845769" w:rsidRDefault="008C101E" w:rsidP="003D4AAD">
      <w:pPr>
        <w:spacing w:line="276" w:lineRule="auto"/>
        <w:rPr>
          <w:rFonts w:ascii="Tahoma" w:hAnsi="Tahoma" w:cs="Tahoma"/>
          <w:szCs w:val="22"/>
          <w:highlight w:val="yellow"/>
        </w:rPr>
      </w:pPr>
      <w:r w:rsidRPr="003D4AAD">
        <w:rPr>
          <w:rFonts w:asciiTheme="minorHAnsi" w:eastAsiaTheme="minorHAnsi" w:hAnsiTheme="minorHAnsi" w:cstheme="minorBidi"/>
          <w:szCs w:val="22"/>
        </w:rPr>
        <w:t xml:space="preserve">The </w:t>
      </w:r>
      <w:r w:rsidR="00690926" w:rsidRPr="003D4AAD">
        <w:rPr>
          <w:rFonts w:asciiTheme="minorHAnsi" w:eastAsiaTheme="minorHAnsi" w:hAnsiTheme="minorHAnsi" w:cstheme="minorBidi"/>
          <w:szCs w:val="22"/>
        </w:rPr>
        <w:t>total number of days recorded for</w:t>
      </w:r>
      <w:r w:rsidRPr="003D4AAD">
        <w:rPr>
          <w:rFonts w:asciiTheme="minorHAnsi" w:eastAsiaTheme="minorHAnsi" w:hAnsiTheme="minorHAnsi" w:cstheme="minorBidi"/>
          <w:szCs w:val="22"/>
        </w:rPr>
        <w:t xml:space="preserve"> the support for</w:t>
      </w:r>
      <w:r w:rsidR="00690926" w:rsidRPr="003D4AAD">
        <w:rPr>
          <w:rFonts w:asciiTheme="minorHAnsi" w:eastAsiaTheme="minorHAnsi" w:hAnsiTheme="minorHAnsi" w:cstheme="minorBidi"/>
          <w:szCs w:val="22"/>
        </w:rPr>
        <w:t xml:space="preserve"> ECC </w:t>
      </w:r>
      <w:r w:rsidRPr="003D4AAD">
        <w:rPr>
          <w:rFonts w:asciiTheme="minorHAnsi" w:eastAsiaTheme="minorHAnsi" w:hAnsiTheme="minorHAnsi" w:cstheme="minorBidi"/>
          <w:szCs w:val="22"/>
        </w:rPr>
        <w:t>matches the forecast (99</w:t>
      </w:r>
      <w:r w:rsidR="00FE5C1B" w:rsidRPr="003D4AAD">
        <w:rPr>
          <w:rFonts w:asciiTheme="minorHAnsi" w:eastAsiaTheme="minorHAnsi" w:hAnsiTheme="minorHAnsi" w:cstheme="minorBidi"/>
          <w:szCs w:val="22"/>
        </w:rPr>
        <w:t>%). T</w:t>
      </w:r>
      <w:r w:rsidR="00690926" w:rsidRPr="003D4AAD">
        <w:rPr>
          <w:rFonts w:asciiTheme="minorHAnsi" w:eastAsiaTheme="minorHAnsi" w:hAnsiTheme="minorHAnsi" w:cstheme="minorBidi"/>
          <w:szCs w:val="22"/>
        </w:rPr>
        <w:t xml:space="preserve">he detailed analysis shows some variations between the different sub-items. </w:t>
      </w:r>
      <w:r w:rsidR="00FE5C1B" w:rsidRPr="003D4AAD">
        <w:rPr>
          <w:rFonts w:asciiTheme="minorHAnsi" w:eastAsiaTheme="minorHAnsi" w:hAnsiTheme="minorHAnsi" w:cstheme="minorBidi"/>
          <w:szCs w:val="22"/>
        </w:rPr>
        <w:t xml:space="preserve">Taking into </w:t>
      </w:r>
      <w:r w:rsidR="003D4AAD" w:rsidRPr="003D4AAD">
        <w:rPr>
          <w:rFonts w:asciiTheme="minorHAnsi" w:eastAsiaTheme="minorHAnsi" w:hAnsiTheme="minorHAnsi" w:cstheme="minorBidi"/>
          <w:szCs w:val="22"/>
        </w:rPr>
        <w:t xml:space="preserve">account </w:t>
      </w:r>
      <w:r w:rsidR="00FE5C1B" w:rsidRPr="003D4AAD">
        <w:rPr>
          <w:rFonts w:asciiTheme="minorHAnsi" w:eastAsiaTheme="minorHAnsi" w:hAnsiTheme="minorHAnsi" w:cstheme="minorBidi"/>
          <w:szCs w:val="22"/>
        </w:rPr>
        <w:t>the monitoring of the WP performed during the year, most of these were expected</w:t>
      </w:r>
      <w:r w:rsidR="007F2A79">
        <w:rPr>
          <w:rFonts w:asciiTheme="minorHAnsi" w:eastAsiaTheme="minorHAnsi" w:hAnsiTheme="minorHAnsi" w:cstheme="minorBidi"/>
          <w:szCs w:val="22"/>
        </w:rPr>
        <w:t xml:space="preserve">.  This experience was also a major contributory factor in the plans made </w:t>
      </w:r>
      <w:r w:rsidR="00FE5C1B" w:rsidRPr="003D4AAD">
        <w:rPr>
          <w:rFonts w:asciiTheme="minorHAnsi" w:eastAsiaTheme="minorHAnsi" w:hAnsiTheme="minorHAnsi" w:cstheme="minorBidi"/>
          <w:szCs w:val="22"/>
        </w:rPr>
        <w:t>in the</w:t>
      </w:r>
      <w:r w:rsidR="00690926" w:rsidRPr="003D4AAD">
        <w:rPr>
          <w:rFonts w:asciiTheme="minorHAnsi" w:eastAsiaTheme="minorHAnsi" w:hAnsiTheme="minorHAnsi" w:cstheme="minorBidi"/>
          <w:szCs w:val="22"/>
        </w:rPr>
        <w:t xml:space="preserve"> 2013 WP, such as </w:t>
      </w:r>
      <w:r w:rsidR="00FE5C1B" w:rsidRPr="003D4AAD">
        <w:rPr>
          <w:rFonts w:asciiTheme="minorHAnsi" w:eastAsiaTheme="minorHAnsi" w:hAnsiTheme="minorHAnsi" w:cstheme="minorBidi"/>
          <w:szCs w:val="22"/>
        </w:rPr>
        <w:t>the increase</w:t>
      </w:r>
      <w:r w:rsidR="00690926" w:rsidRPr="003D4AAD">
        <w:rPr>
          <w:rFonts w:asciiTheme="minorHAnsi" w:eastAsiaTheme="minorHAnsi" w:hAnsiTheme="minorHAnsi" w:cstheme="minorBidi"/>
          <w:szCs w:val="22"/>
        </w:rPr>
        <w:t xml:space="preserve"> of the allocations for PT1, RSC/RSPG and external communications, and </w:t>
      </w:r>
      <w:r w:rsidR="00B12309" w:rsidRPr="003D4AAD">
        <w:rPr>
          <w:rFonts w:asciiTheme="minorHAnsi" w:eastAsiaTheme="minorHAnsi" w:hAnsiTheme="minorHAnsi" w:cstheme="minorBidi"/>
          <w:szCs w:val="22"/>
        </w:rPr>
        <w:t xml:space="preserve">a </w:t>
      </w:r>
      <w:r w:rsidR="00690926" w:rsidRPr="003D4AAD">
        <w:rPr>
          <w:rFonts w:asciiTheme="minorHAnsi" w:eastAsiaTheme="minorHAnsi" w:hAnsiTheme="minorHAnsi" w:cstheme="minorBidi"/>
          <w:szCs w:val="22"/>
        </w:rPr>
        <w:t xml:space="preserve">decrease of the allocations for new projects, EWA and regulatory issues. </w:t>
      </w:r>
      <w:r w:rsidR="00200330" w:rsidRPr="003D4AAD">
        <w:rPr>
          <w:rFonts w:asciiTheme="minorHAnsi" w:eastAsiaTheme="minorHAnsi" w:hAnsiTheme="minorHAnsi" w:cstheme="minorBidi"/>
          <w:szCs w:val="22"/>
        </w:rPr>
        <w:t xml:space="preserve">In addition, it is noted that the number of recorded days for the general support to ECC </w:t>
      </w:r>
      <w:r w:rsidR="00B12309" w:rsidRPr="003D4AAD">
        <w:rPr>
          <w:rFonts w:asciiTheme="minorHAnsi" w:eastAsiaTheme="minorHAnsi" w:hAnsiTheme="minorHAnsi" w:cstheme="minorBidi"/>
          <w:szCs w:val="22"/>
        </w:rPr>
        <w:t>exceeded</w:t>
      </w:r>
      <w:r w:rsidR="00200330" w:rsidRPr="003D4AAD">
        <w:rPr>
          <w:rFonts w:asciiTheme="minorHAnsi" w:eastAsiaTheme="minorHAnsi" w:hAnsiTheme="minorHAnsi" w:cstheme="minorBidi"/>
          <w:szCs w:val="22"/>
        </w:rPr>
        <w:t xml:space="preserve"> the allocations, mainly due to the time </w:t>
      </w:r>
      <w:r w:rsidR="00AD203C" w:rsidRPr="003D4AAD">
        <w:rPr>
          <w:rFonts w:asciiTheme="minorHAnsi" w:eastAsiaTheme="minorHAnsi" w:hAnsiTheme="minorHAnsi" w:cstheme="minorBidi"/>
          <w:szCs w:val="22"/>
        </w:rPr>
        <w:t>spent</w:t>
      </w:r>
      <w:r w:rsidR="00200330" w:rsidRPr="003D4AAD">
        <w:rPr>
          <w:rFonts w:asciiTheme="minorHAnsi" w:eastAsiaTheme="minorHAnsi" w:hAnsiTheme="minorHAnsi" w:cstheme="minorBidi"/>
          <w:szCs w:val="22"/>
        </w:rPr>
        <w:t xml:space="preserve"> </w:t>
      </w:r>
      <w:r w:rsidR="00B12309" w:rsidRPr="003D4AAD">
        <w:rPr>
          <w:rFonts w:asciiTheme="minorHAnsi" w:eastAsiaTheme="minorHAnsi" w:hAnsiTheme="minorHAnsi" w:cstheme="minorBidi"/>
          <w:szCs w:val="22"/>
        </w:rPr>
        <w:t xml:space="preserve">by the Office </w:t>
      </w:r>
      <w:r w:rsidR="00200330" w:rsidRPr="003D4AAD">
        <w:rPr>
          <w:rFonts w:asciiTheme="minorHAnsi" w:eastAsiaTheme="minorHAnsi" w:hAnsiTheme="minorHAnsi" w:cstheme="minorBidi"/>
          <w:szCs w:val="22"/>
        </w:rPr>
        <w:t>on the development of the CEPT Report</w:t>
      </w:r>
      <w:r w:rsidR="00B12309" w:rsidRPr="003D4AAD">
        <w:rPr>
          <w:rFonts w:asciiTheme="minorHAnsi" w:eastAsiaTheme="minorHAnsi" w:hAnsiTheme="minorHAnsi" w:cstheme="minorBidi"/>
          <w:szCs w:val="22"/>
        </w:rPr>
        <w:t xml:space="preserve">s </w:t>
      </w:r>
      <w:r w:rsidR="00AD203C" w:rsidRPr="003D4AAD">
        <w:rPr>
          <w:rFonts w:asciiTheme="minorHAnsi" w:eastAsiaTheme="minorHAnsi" w:hAnsiTheme="minorHAnsi" w:cstheme="minorBidi"/>
          <w:szCs w:val="22"/>
        </w:rPr>
        <w:t>on EFIS</w:t>
      </w:r>
      <w:r w:rsidR="00B12309" w:rsidRPr="003D4AAD">
        <w:rPr>
          <w:rFonts w:asciiTheme="minorHAnsi" w:eastAsiaTheme="minorHAnsi" w:hAnsiTheme="minorHAnsi" w:cstheme="minorBidi"/>
          <w:szCs w:val="22"/>
        </w:rPr>
        <w:t xml:space="preserve"> in support of the ECC</w:t>
      </w:r>
      <w:r w:rsidR="00AD203C" w:rsidRPr="003D4AAD">
        <w:rPr>
          <w:rFonts w:asciiTheme="minorHAnsi" w:eastAsiaTheme="minorHAnsi" w:hAnsiTheme="minorHAnsi" w:cstheme="minorBidi"/>
          <w:szCs w:val="22"/>
        </w:rPr>
        <w:t>.</w:t>
      </w:r>
      <w:r w:rsidR="00690926" w:rsidRPr="003D4AAD">
        <w:rPr>
          <w:rFonts w:asciiTheme="minorHAnsi" w:eastAsiaTheme="minorHAnsi" w:hAnsiTheme="minorHAnsi" w:cstheme="minorBidi"/>
          <w:szCs w:val="22"/>
        </w:rPr>
        <w:t xml:space="preserve">  </w:t>
      </w:r>
    </w:p>
    <w:p w:rsidR="00284C2C" w:rsidRPr="00845769" w:rsidRDefault="00284C2C" w:rsidP="00284C2C">
      <w:pPr>
        <w:rPr>
          <w:rFonts w:ascii="Tahoma" w:hAnsi="Tahoma" w:cs="Tahoma"/>
          <w:szCs w:val="22"/>
          <w:highlight w:val="yellow"/>
        </w:rPr>
      </w:pPr>
    </w:p>
    <w:p w:rsidR="00284C2C" w:rsidRPr="00690926" w:rsidRDefault="00690926" w:rsidP="00284C2C">
      <w:pPr>
        <w:rPr>
          <w:rFonts w:ascii="Tahoma" w:hAnsi="Tahoma" w:cs="Tahoma"/>
          <w:b/>
          <w:szCs w:val="22"/>
        </w:rPr>
      </w:pPr>
      <w:r w:rsidRPr="00690926">
        <w:rPr>
          <w:rFonts w:ascii="Tahoma" w:hAnsi="Tahoma" w:cs="Tahoma"/>
          <w:b/>
          <w:szCs w:val="22"/>
        </w:rPr>
        <w:t xml:space="preserve">Support for </w:t>
      </w:r>
      <w:r w:rsidR="00284C2C" w:rsidRPr="00690926">
        <w:rPr>
          <w:rFonts w:ascii="Tahoma" w:hAnsi="Tahoma" w:cs="Tahoma"/>
          <w:b/>
          <w:szCs w:val="22"/>
        </w:rPr>
        <w:t xml:space="preserve">WG </w:t>
      </w:r>
      <w:proofErr w:type="spellStart"/>
      <w:proofErr w:type="gramStart"/>
      <w:r w:rsidR="00284C2C" w:rsidRPr="00690926">
        <w:rPr>
          <w:rFonts w:ascii="Tahoma" w:hAnsi="Tahoma" w:cs="Tahoma"/>
          <w:b/>
          <w:szCs w:val="22"/>
        </w:rPr>
        <w:t>NaN</w:t>
      </w:r>
      <w:proofErr w:type="spellEnd"/>
      <w:proofErr w:type="gramEnd"/>
    </w:p>
    <w:p w:rsidR="00284C2C" w:rsidRPr="00690926" w:rsidRDefault="00284C2C" w:rsidP="00284C2C">
      <w:pPr>
        <w:rPr>
          <w:rFonts w:ascii="Tahoma" w:hAnsi="Tahoma" w:cs="Tahoma"/>
          <w:szCs w:val="22"/>
        </w:rPr>
      </w:pPr>
    </w:p>
    <w:p w:rsidR="00284C2C" w:rsidRPr="003D4AAD" w:rsidRDefault="00690926"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 xml:space="preserve">The </w:t>
      </w:r>
      <w:r w:rsidR="00B12309" w:rsidRPr="003D4AAD">
        <w:rPr>
          <w:rFonts w:asciiTheme="minorHAnsi" w:eastAsiaTheme="minorHAnsi" w:hAnsiTheme="minorHAnsi" w:cstheme="minorBidi"/>
          <w:szCs w:val="22"/>
        </w:rPr>
        <w:t xml:space="preserve">recordings for the </w:t>
      </w:r>
      <w:r w:rsidRPr="003D4AAD">
        <w:rPr>
          <w:rFonts w:asciiTheme="minorHAnsi" w:eastAsiaTheme="minorHAnsi" w:hAnsiTheme="minorHAnsi" w:cstheme="minorBidi"/>
          <w:szCs w:val="22"/>
        </w:rPr>
        <w:t xml:space="preserve">overall support </w:t>
      </w:r>
      <w:r w:rsidR="00B12309" w:rsidRPr="003D4AAD">
        <w:rPr>
          <w:rFonts w:asciiTheme="minorHAnsi" w:eastAsiaTheme="minorHAnsi" w:hAnsiTheme="minorHAnsi" w:cstheme="minorBidi"/>
          <w:szCs w:val="22"/>
        </w:rPr>
        <w:t xml:space="preserve">for WG </w:t>
      </w:r>
      <w:proofErr w:type="spellStart"/>
      <w:proofErr w:type="gramStart"/>
      <w:r w:rsidR="00B12309" w:rsidRPr="003D4AAD">
        <w:rPr>
          <w:rFonts w:asciiTheme="minorHAnsi" w:eastAsiaTheme="minorHAnsi" w:hAnsiTheme="minorHAnsi" w:cstheme="minorBidi"/>
          <w:szCs w:val="22"/>
        </w:rPr>
        <w:t>NaN</w:t>
      </w:r>
      <w:proofErr w:type="spellEnd"/>
      <w:proofErr w:type="gramEnd"/>
      <w:r w:rsidR="00B12309" w:rsidRPr="003D4AAD">
        <w:rPr>
          <w:rFonts w:asciiTheme="minorHAnsi" w:eastAsiaTheme="minorHAnsi" w:hAnsiTheme="minorHAnsi" w:cstheme="minorBidi"/>
          <w:szCs w:val="22"/>
        </w:rPr>
        <w:t xml:space="preserve"> and the various sub-items meet the expectations.</w:t>
      </w:r>
    </w:p>
    <w:p w:rsidR="00284C2C" w:rsidRPr="00AD203C" w:rsidRDefault="00284C2C" w:rsidP="00284C2C">
      <w:pPr>
        <w:rPr>
          <w:rFonts w:ascii="Tahoma" w:hAnsi="Tahoma" w:cs="Tahoma"/>
          <w:szCs w:val="22"/>
        </w:rPr>
      </w:pPr>
    </w:p>
    <w:p w:rsidR="00284C2C" w:rsidRPr="00AD203C" w:rsidRDefault="00AD203C" w:rsidP="00284C2C">
      <w:pPr>
        <w:rPr>
          <w:rFonts w:ascii="Tahoma" w:hAnsi="Tahoma" w:cs="Tahoma"/>
          <w:b/>
          <w:szCs w:val="22"/>
        </w:rPr>
      </w:pPr>
      <w:r w:rsidRPr="00690926">
        <w:rPr>
          <w:rFonts w:ascii="Tahoma" w:hAnsi="Tahoma" w:cs="Tahoma"/>
          <w:b/>
          <w:szCs w:val="22"/>
        </w:rPr>
        <w:t xml:space="preserve">Support for </w:t>
      </w:r>
      <w:r w:rsidR="00284C2C" w:rsidRPr="00AD203C">
        <w:rPr>
          <w:rFonts w:ascii="Tahoma" w:hAnsi="Tahoma" w:cs="Tahoma"/>
          <w:b/>
          <w:szCs w:val="22"/>
        </w:rPr>
        <w:t>WG FM</w:t>
      </w:r>
    </w:p>
    <w:p w:rsidR="00284C2C" w:rsidRPr="00AD203C" w:rsidRDefault="00284C2C" w:rsidP="00284C2C">
      <w:pPr>
        <w:rPr>
          <w:rFonts w:ascii="Tahoma" w:hAnsi="Tahoma" w:cs="Tahoma"/>
          <w:szCs w:val="22"/>
        </w:rPr>
      </w:pPr>
    </w:p>
    <w:p w:rsidR="00513A27" w:rsidRPr="003D4AAD" w:rsidRDefault="00200330"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 xml:space="preserve">The number of recorded days </w:t>
      </w:r>
      <w:r w:rsidR="00B12309" w:rsidRPr="003D4AAD">
        <w:rPr>
          <w:rFonts w:asciiTheme="minorHAnsi" w:eastAsiaTheme="minorHAnsi" w:hAnsiTheme="minorHAnsi" w:cstheme="minorBidi"/>
          <w:szCs w:val="22"/>
        </w:rPr>
        <w:t>exceeded</w:t>
      </w:r>
      <w:r w:rsidRPr="003D4AAD">
        <w:rPr>
          <w:rFonts w:asciiTheme="minorHAnsi" w:eastAsiaTheme="minorHAnsi" w:hAnsiTheme="minorHAnsi" w:cstheme="minorBidi"/>
          <w:szCs w:val="22"/>
        </w:rPr>
        <w:t xml:space="preserve"> the number of allocated days</w:t>
      </w:r>
      <w:r w:rsidR="00B12309" w:rsidRPr="003D4AAD">
        <w:rPr>
          <w:rFonts w:asciiTheme="minorHAnsi" w:eastAsiaTheme="minorHAnsi" w:hAnsiTheme="minorHAnsi" w:cstheme="minorBidi"/>
          <w:szCs w:val="22"/>
        </w:rPr>
        <w:t xml:space="preserve"> (117 %, i.e. an excess of 46 days)</w:t>
      </w:r>
      <w:r w:rsidRPr="003D4AAD">
        <w:rPr>
          <w:rFonts w:asciiTheme="minorHAnsi" w:eastAsiaTheme="minorHAnsi" w:hAnsiTheme="minorHAnsi" w:cstheme="minorBidi"/>
          <w:szCs w:val="22"/>
        </w:rPr>
        <w:t>, mainly due to the additional support required for some of the Project Teams. Amongst those, FM50</w:t>
      </w:r>
      <w:r w:rsidR="00626F60" w:rsidRPr="003D4AAD">
        <w:rPr>
          <w:rFonts w:asciiTheme="minorHAnsi" w:eastAsiaTheme="minorHAnsi" w:hAnsiTheme="minorHAnsi" w:cstheme="minorBidi"/>
          <w:szCs w:val="22"/>
        </w:rPr>
        <w:t xml:space="preserve"> </w:t>
      </w:r>
      <w:r w:rsidRPr="003D4AAD">
        <w:rPr>
          <w:rFonts w:asciiTheme="minorHAnsi" w:eastAsiaTheme="minorHAnsi" w:hAnsiTheme="minorHAnsi" w:cstheme="minorBidi"/>
          <w:szCs w:val="22"/>
        </w:rPr>
        <w:t xml:space="preserve">had to work according to a tight schedule and its work </w:t>
      </w:r>
      <w:r w:rsidR="00B12309" w:rsidRPr="003D4AAD">
        <w:rPr>
          <w:rFonts w:asciiTheme="minorHAnsi" w:eastAsiaTheme="minorHAnsi" w:hAnsiTheme="minorHAnsi" w:cstheme="minorBidi"/>
          <w:szCs w:val="22"/>
        </w:rPr>
        <w:t>has been</w:t>
      </w:r>
      <w:r w:rsidRPr="003D4AAD">
        <w:rPr>
          <w:rFonts w:asciiTheme="minorHAnsi" w:eastAsiaTheme="minorHAnsi" w:hAnsiTheme="minorHAnsi" w:cstheme="minorBidi"/>
          <w:szCs w:val="22"/>
        </w:rPr>
        <w:t xml:space="preserve"> almost completed</w:t>
      </w:r>
      <w:r w:rsidR="00B12309" w:rsidRPr="003D4AAD">
        <w:rPr>
          <w:rFonts w:asciiTheme="minorHAnsi" w:eastAsiaTheme="minorHAnsi" w:hAnsiTheme="minorHAnsi" w:cstheme="minorBidi"/>
          <w:szCs w:val="22"/>
        </w:rPr>
        <w:t xml:space="preserve"> in 2012</w:t>
      </w:r>
      <w:r w:rsidRPr="003D4AAD">
        <w:rPr>
          <w:rFonts w:asciiTheme="minorHAnsi" w:eastAsiaTheme="minorHAnsi" w:hAnsiTheme="minorHAnsi" w:cstheme="minorBidi"/>
          <w:szCs w:val="22"/>
        </w:rPr>
        <w:t xml:space="preserve">. </w:t>
      </w:r>
    </w:p>
    <w:p w:rsidR="00513A27" w:rsidRPr="003D4AAD" w:rsidRDefault="00200330"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 xml:space="preserve">Concerning FM49, an increase of the allocated days </w:t>
      </w:r>
      <w:r w:rsidR="00B12309" w:rsidRPr="003D4AAD">
        <w:rPr>
          <w:rFonts w:asciiTheme="minorHAnsi" w:eastAsiaTheme="minorHAnsi" w:hAnsiTheme="minorHAnsi" w:cstheme="minorBidi"/>
          <w:szCs w:val="22"/>
        </w:rPr>
        <w:t>has been agreed</w:t>
      </w:r>
      <w:r w:rsidRPr="003D4AAD">
        <w:rPr>
          <w:rFonts w:asciiTheme="minorHAnsi" w:eastAsiaTheme="minorHAnsi" w:hAnsiTheme="minorHAnsi" w:cstheme="minorBidi"/>
          <w:szCs w:val="22"/>
        </w:rPr>
        <w:t xml:space="preserve"> in the 2013 WP to reflect the additional work. </w:t>
      </w:r>
    </w:p>
    <w:p w:rsidR="00513A27" w:rsidRPr="003D4AAD" w:rsidRDefault="00200330"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 xml:space="preserve">Concerning FM51, it is expected that the excess occurring in 2012 is exceptional, </w:t>
      </w:r>
      <w:r w:rsidR="0033079D" w:rsidRPr="003D4AAD">
        <w:rPr>
          <w:rFonts w:asciiTheme="minorHAnsi" w:eastAsiaTheme="minorHAnsi" w:hAnsiTheme="minorHAnsi" w:cstheme="minorBidi"/>
          <w:szCs w:val="22"/>
        </w:rPr>
        <w:t xml:space="preserve">mainly </w:t>
      </w:r>
      <w:r w:rsidRPr="003D4AAD">
        <w:rPr>
          <w:rFonts w:asciiTheme="minorHAnsi" w:eastAsiaTheme="minorHAnsi" w:hAnsiTheme="minorHAnsi" w:cstheme="minorBidi"/>
          <w:szCs w:val="22"/>
        </w:rPr>
        <w:t xml:space="preserve">due to the significant work required for the analysis of a very comprehensive </w:t>
      </w:r>
      <w:r w:rsidR="00AD203C" w:rsidRPr="003D4AAD">
        <w:rPr>
          <w:rFonts w:asciiTheme="minorHAnsi" w:eastAsiaTheme="minorHAnsi" w:hAnsiTheme="minorHAnsi" w:cstheme="minorBidi"/>
          <w:szCs w:val="22"/>
        </w:rPr>
        <w:t xml:space="preserve">questionnaire and the specific support from ECO in the development of the CEPT Report 50 in response to the EC Mandate on PMSE. </w:t>
      </w:r>
    </w:p>
    <w:p w:rsidR="00513A27" w:rsidRPr="003D4AAD" w:rsidRDefault="00513A27"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lastRenderedPageBreak/>
        <w:t>With regard to the item Other FM PTs and new projects, the excess (138 %</w:t>
      </w:r>
      <w:r w:rsidR="007F2A79">
        <w:rPr>
          <w:rFonts w:asciiTheme="minorHAnsi" w:eastAsiaTheme="minorHAnsi" w:hAnsiTheme="minorHAnsi" w:cstheme="minorBidi"/>
          <w:szCs w:val="22"/>
        </w:rPr>
        <w:t xml:space="preserve"> =</w:t>
      </w:r>
      <w:r w:rsidRPr="003D4AAD">
        <w:rPr>
          <w:rFonts w:asciiTheme="minorHAnsi" w:eastAsiaTheme="minorHAnsi" w:hAnsiTheme="minorHAnsi" w:cstheme="minorBidi"/>
          <w:szCs w:val="22"/>
        </w:rPr>
        <w:t xml:space="preserve"> 22 </w:t>
      </w:r>
      <w:r w:rsidR="007F2A79">
        <w:rPr>
          <w:rFonts w:asciiTheme="minorHAnsi" w:eastAsiaTheme="minorHAnsi" w:hAnsiTheme="minorHAnsi" w:cstheme="minorBidi"/>
          <w:szCs w:val="22"/>
        </w:rPr>
        <w:t xml:space="preserve">additional </w:t>
      </w:r>
      <w:r w:rsidRPr="003D4AAD">
        <w:rPr>
          <w:rFonts w:asciiTheme="minorHAnsi" w:eastAsiaTheme="minorHAnsi" w:hAnsiTheme="minorHAnsi" w:cstheme="minorBidi"/>
          <w:szCs w:val="22"/>
        </w:rPr>
        <w:t>days) may be explained by the creation at the Autumn 2012 of 2 new PTs (FM52 and FM53) and the strong involvement of the Office in some of the activities covered under this item (Radio Amateur FG, FM 22, FM 44). This will be monitored in 2013 and adjusted in the 2014 draft WP if appropriate.</w:t>
      </w:r>
    </w:p>
    <w:p w:rsidR="00AD203C" w:rsidRPr="003D4AAD" w:rsidRDefault="00AD203C"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 xml:space="preserve">In addition, the ECA update required special focus in 2012, which will no longer be required in the future due to the inclusion of the ECA database within EFIS. </w:t>
      </w:r>
    </w:p>
    <w:p w:rsidR="00284C2C" w:rsidRPr="00845769" w:rsidRDefault="00284C2C" w:rsidP="00284C2C">
      <w:pPr>
        <w:rPr>
          <w:rFonts w:ascii="Tahoma" w:hAnsi="Tahoma" w:cs="Tahoma"/>
          <w:szCs w:val="22"/>
          <w:highlight w:val="yellow"/>
        </w:rPr>
      </w:pPr>
    </w:p>
    <w:p w:rsidR="00284C2C" w:rsidRPr="00AD203C" w:rsidRDefault="00AD203C" w:rsidP="00284C2C">
      <w:pPr>
        <w:rPr>
          <w:rFonts w:ascii="Tahoma" w:hAnsi="Tahoma" w:cs="Tahoma"/>
          <w:b/>
          <w:szCs w:val="22"/>
        </w:rPr>
      </w:pPr>
      <w:r w:rsidRPr="00690926">
        <w:rPr>
          <w:rFonts w:ascii="Tahoma" w:hAnsi="Tahoma" w:cs="Tahoma"/>
          <w:b/>
          <w:szCs w:val="22"/>
        </w:rPr>
        <w:t xml:space="preserve">Support for </w:t>
      </w:r>
      <w:r w:rsidR="00284C2C" w:rsidRPr="00AD203C">
        <w:rPr>
          <w:rFonts w:ascii="Tahoma" w:hAnsi="Tahoma" w:cs="Tahoma"/>
          <w:b/>
          <w:szCs w:val="22"/>
        </w:rPr>
        <w:t>WG SE</w:t>
      </w:r>
    </w:p>
    <w:p w:rsidR="00284C2C" w:rsidRPr="00AD203C" w:rsidRDefault="00284C2C" w:rsidP="00284C2C">
      <w:pPr>
        <w:rPr>
          <w:rFonts w:ascii="Tahoma" w:hAnsi="Tahoma" w:cs="Tahoma"/>
          <w:szCs w:val="22"/>
        </w:rPr>
      </w:pPr>
    </w:p>
    <w:p w:rsidR="00284C2C" w:rsidRPr="003D4AAD" w:rsidRDefault="00AD203C"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T</w:t>
      </w:r>
      <w:r w:rsidR="00284C2C" w:rsidRPr="003D4AAD">
        <w:rPr>
          <w:rFonts w:asciiTheme="minorHAnsi" w:eastAsiaTheme="minorHAnsi" w:hAnsiTheme="minorHAnsi" w:cstheme="minorBidi"/>
          <w:szCs w:val="22"/>
        </w:rPr>
        <w:t>he support allocated to WG SE and its project teams</w:t>
      </w:r>
      <w:r w:rsidRPr="003D4AAD">
        <w:rPr>
          <w:rFonts w:asciiTheme="minorHAnsi" w:eastAsiaTheme="minorHAnsi" w:hAnsiTheme="minorHAnsi" w:cstheme="minorBidi"/>
          <w:szCs w:val="22"/>
        </w:rPr>
        <w:t xml:space="preserve"> has </w:t>
      </w:r>
      <w:r w:rsidR="00513A27" w:rsidRPr="003D4AAD">
        <w:rPr>
          <w:rFonts w:asciiTheme="minorHAnsi" w:eastAsiaTheme="minorHAnsi" w:hAnsiTheme="minorHAnsi" w:cstheme="minorBidi"/>
          <w:szCs w:val="22"/>
        </w:rPr>
        <w:t xml:space="preserve">slightly exceeded </w:t>
      </w:r>
      <w:r w:rsidRPr="003D4AAD">
        <w:rPr>
          <w:rFonts w:asciiTheme="minorHAnsi" w:eastAsiaTheme="minorHAnsi" w:hAnsiTheme="minorHAnsi" w:cstheme="minorBidi"/>
          <w:szCs w:val="22"/>
        </w:rPr>
        <w:t>the total number of allocated days</w:t>
      </w:r>
      <w:r w:rsidR="00284C2C" w:rsidRPr="003D4AAD">
        <w:rPr>
          <w:rFonts w:asciiTheme="minorHAnsi" w:eastAsiaTheme="minorHAnsi" w:hAnsiTheme="minorHAnsi" w:cstheme="minorBidi"/>
          <w:szCs w:val="22"/>
        </w:rPr>
        <w:t xml:space="preserve">. </w:t>
      </w:r>
      <w:r w:rsidR="0033079D" w:rsidRPr="003D4AAD">
        <w:rPr>
          <w:rFonts w:asciiTheme="minorHAnsi" w:eastAsiaTheme="minorHAnsi" w:hAnsiTheme="minorHAnsi" w:cstheme="minorBidi"/>
          <w:szCs w:val="22"/>
        </w:rPr>
        <w:t>This</w:t>
      </w:r>
      <w:r w:rsidR="00284C2C" w:rsidRPr="003D4AAD">
        <w:rPr>
          <w:rFonts w:asciiTheme="minorHAnsi" w:eastAsiaTheme="minorHAnsi" w:hAnsiTheme="minorHAnsi" w:cstheme="minorBidi"/>
          <w:szCs w:val="22"/>
        </w:rPr>
        <w:t xml:space="preserve"> excess in the support reflects the involvement of the Office in </w:t>
      </w:r>
      <w:r w:rsidRPr="003D4AAD">
        <w:rPr>
          <w:rFonts w:asciiTheme="minorHAnsi" w:eastAsiaTheme="minorHAnsi" w:hAnsiTheme="minorHAnsi" w:cstheme="minorBidi"/>
          <w:szCs w:val="22"/>
        </w:rPr>
        <w:t xml:space="preserve">many project teams </w:t>
      </w:r>
      <w:r w:rsidR="0033079D" w:rsidRPr="003D4AAD">
        <w:rPr>
          <w:rFonts w:asciiTheme="minorHAnsi" w:eastAsiaTheme="minorHAnsi" w:hAnsiTheme="minorHAnsi" w:cstheme="minorBidi"/>
          <w:szCs w:val="22"/>
        </w:rPr>
        <w:t xml:space="preserve">(e.g. SE7, SE40, SE43) </w:t>
      </w:r>
      <w:r w:rsidRPr="003D4AAD">
        <w:rPr>
          <w:rFonts w:asciiTheme="minorHAnsi" w:eastAsiaTheme="minorHAnsi" w:hAnsiTheme="minorHAnsi" w:cstheme="minorBidi"/>
          <w:szCs w:val="22"/>
        </w:rPr>
        <w:t xml:space="preserve">for </w:t>
      </w:r>
      <w:r w:rsidR="00284C2C" w:rsidRPr="003D4AAD">
        <w:rPr>
          <w:rFonts w:asciiTheme="minorHAnsi" w:eastAsiaTheme="minorHAnsi" w:hAnsiTheme="minorHAnsi" w:cstheme="minorBidi"/>
          <w:szCs w:val="22"/>
        </w:rPr>
        <w:t xml:space="preserve">the development of the compatibility studies supporting in the development of ECC Reports. </w:t>
      </w:r>
    </w:p>
    <w:p w:rsidR="0033079D" w:rsidRPr="003D4AAD" w:rsidRDefault="0033079D"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The significant excess for SE24 is justified by the one month overlap between 2 experts and by the workload of the PT which, in addition to physical meetings, has to organise many web-meetings to perform its activities.</w:t>
      </w:r>
    </w:p>
    <w:p w:rsidR="00284C2C" w:rsidRPr="003D4AAD" w:rsidRDefault="00284C2C"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 xml:space="preserve">For SEAMCAT, </w:t>
      </w:r>
      <w:r w:rsidR="00AD203C" w:rsidRPr="003D4AAD">
        <w:rPr>
          <w:rFonts w:asciiTheme="minorHAnsi" w:eastAsiaTheme="minorHAnsi" w:hAnsiTheme="minorHAnsi" w:cstheme="minorBidi"/>
          <w:szCs w:val="22"/>
        </w:rPr>
        <w:t xml:space="preserve">the new version 4 with significant improvements has been released mid-2012, requiring a large amount of time, both before and after its launch. </w:t>
      </w:r>
    </w:p>
    <w:p w:rsidR="00AD203C" w:rsidRDefault="00AD203C" w:rsidP="00284C2C">
      <w:pPr>
        <w:rPr>
          <w:rFonts w:ascii="Tahoma" w:hAnsi="Tahoma" w:cs="Tahoma"/>
          <w:szCs w:val="22"/>
        </w:rPr>
      </w:pPr>
    </w:p>
    <w:p w:rsidR="00AD203C" w:rsidRDefault="00AD203C" w:rsidP="00284C2C">
      <w:pPr>
        <w:rPr>
          <w:rFonts w:ascii="Tahoma" w:hAnsi="Tahoma" w:cs="Tahoma"/>
          <w:b/>
          <w:szCs w:val="22"/>
        </w:rPr>
      </w:pPr>
      <w:r w:rsidRPr="00690926">
        <w:rPr>
          <w:rFonts w:ascii="Tahoma" w:hAnsi="Tahoma" w:cs="Tahoma"/>
          <w:b/>
          <w:szCs w:val="22"/>
        </w:rPr>
        <w:t>Support for</w:t>
      </w:r>
      <w:r>
        <w:rPr>
          <w:rFonts w:ascii="Tahoma" w:hAnsi="Tahoma" w:cs="Tahoma"/>
          <w:b/>
          <w:szCs w:val="22"/>
        </w:rPr>
        <w:t xml:space="preserve"> CPG</w:t>
      </w:r>
    </w:p>
    <w:p w:rsidR="00AD203C" w:rsidRDefault="00AD203C" w:rsidP="00284C2C">
      <w:pPr>
        <w:rPr>
          <w:rFonts w:ascii="Tahoma" w:hAnsi="Tahoma" w:cs="Tahoma"/>
          <w:b/>
          <w:szCs w:val="22"/>
        </w:rPr>
      </w:pPr>
    </w:p>
    <w:p w:rsidR="00AD203C" w:rsidRPr="003D4AAD" w:rsidRDefault="00AD203C"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 xml:space="preserve">The time allocated in support of WRC-12 has been slightly exceeded. Regarding the general support to CPG, the forecasts have also been exceeded and an increase of the allocation </w:t>
      </w:r>
      <w:r w:rsidR="0033079D" w:rsidRPr="003D4AAD">
        <w:rPr>
          <w:rFonts w:asciiTheme="minorHAnsi" w:eastAsiaTheme="minorHAnsi" w:hAnsiTheme="minorHAnsi" w:cstheme="minorBidi"/>
          <w:szCs w:val="22"/>
        </w:rPr>
        <w:t xml:space="preserve">has been agreed </w:t>
      </w:r>
      <w:r w:rsidRPr="003D4AAD">
        <w:rPr>
          <w:rFonts w:asciiTheme="minorHAnsi" w:eastAsiaTheme="minorHAnsi" w:hAnsiTheme="minorHAnsi" w:cstheme="minorBidi"/>
          <w:szCs w:val="22"/>
        </w:rPr>
        <w:t>in the WP for 2013.</w:t>
      </w:r>
    </w:p>
    <w:p w:rsidR="00284C2C" w:rsidRPr="00845769" w:rsidRDefault="00284C2C" w:rsidP="00284C2C">
      <w:pPr>
        <w:rPr>
          <w:rFonts w:ascii="Tahoma" w:hAnsi="Tahoma" w:cs="Tahoma"/>
          <w:szCs w:val="22"/>
          <w:highlight w:val="yellow"/>
        </w:rPr>
      </w:pPr>
    </w:p>
    <w:p w:rsidR="00284C2C" w:rsidRPr="00887F93" w:rsidRDefault="00AD203C" w:rsidP="00284C2C">
      <w:pPr>
        <w:rPr>
          <w:rFonts w:ascii="Tahoma" w:hAnsi="Tahoma" w:cs="Tahoma"/>
          <w:b/>
          <w:szCs w:val="22"/>
        </w:rPr>
      </w:pPr>
      <w:r w:rsidRPr="00887F93">
        <w:rPr>
          <w:rFonts w:ascii="Tahoma" w:hAnsi="Tahoma" w:cs="Tahoma"/>
          <w:b/>
          <w:szCs w:val="22"/>
        </w:rPr>
        <w:t>ETSI</w:t>
      </w:r>
    </w:p>
    <w:p w:rsidR="00284C2C" w:rsidRPr="00887F93" w:rsidRDefault="00284C2C" w:rsidP="00284C2C">
      <w:pPr>
        <w:rPr>
          <w:rFonts w:ascii="Tahoma" w:hAnsi="Tahoma" w:cs="Tahoma"/>
          <w:szCs w:val="22"/>
        </w:rPr>
      </w:pPr>
    </w:p>
    <w:p w:rsidR="00284C2C" w:rsidRPr="000F1E0E" w:rsidRDefault="00AD203C" w:rsidP="003D4AAD">
      <w:pPr>
        <w:spacing w:line="276" w:lineRule="auto"/>
        <w:rPr>
          <w:rFonts w:asciiTheme="minorHAnsi" w:hAnsiTheme="minorHAnsi" w:cs="Tahoma"/>
          <w:szCs w:val="22"/>
        </w:rPr>
      </w:pPr>
      <w:r w:rsidRPr="005A6D20">
        <w:rPr>
          <w:rFonts w:asciiTheme="minorHAnsi" w:eastAsiaTheme="minorHAnsi" w:hAnsiTheme="minorHAnsi" w:cstheme="minorBidi"/>
          <w:szCs w:val="22"/>
        </w:rPr>
        <w:t>The</w:t>
      </w:r>
      <w:r w:rsidRPr="000F1E0E">
        <w:rPr>
          <w:rFonts w:asciiTheme="minorHAnsi" w:hAnsiTheme="minorHAnsi" w:cs="Tahoma"/>
          <w:szCs w:val="22"/>
        </w:rPr>
        <w:t xml:space="preserve"> recordings for 2012 are far below the allocated days</w:t>
      </w:r>
      <w:r w:rsidR="008703BD" w:rsidRPr="000F1E0E">
        <w:rPr>
          <w:rFonts w:asciiTheme="minorHAnsi" w:hAnsiTheme="minorHAnsi" w:cs="Tahoma"/>
          <w:szCs w:val="22"/>
        </w:rPr>
        <w:t xml:space="preserve"> (56%, i.e. -27 days)</w:t>
      </w:r>
      <w:r w:rsidRPr="000F1E0E">
        <w:rPr>
          <w:rFonts w:asciiTheme="minorHAnsi" w:hAnsiTheme="minorHAnsi" w:cs="Tahoma"/>
          <w:szCs w:val="22"/>
        </w:rPr>
        <w:t xml:space="preserve">. </w:t>
      </w:r>
      <w:r w:rsidR="00887F93" w:rsidRPr="000F1E0E">
        <w:rPr>
          <w:rFonts w:asciiTheme="minorHAnsi" w:hAnsiTheme="minorHAnsi" w:cs="Tahoma"/>
          <w:szCs w:val="22"/>
        </w:rPr>
        <w:t xml:space="preserve">This is explained by a decrease in the ETSI activities on numbering </w:t>
      </w:r>
      <w:r w:rsidR="008703BD" w:rsidRPr="000F1E0E">
        <w:rPr>
          <w:rFonts w:asciiTheme="minorHAnsi" w:hAnsiTheme="minorHAnsi" w:cs="Tahoma"/>
          <w:szCs w:val="22"/>
        </w:rPr>
        <w:t xml:space="preserve">(reflected by a decrease in the 2013 WP for this area) </w:t>
      </w:r>
      <w:r w:rsidR="00887F93" w:rsidRPr="000F1E0E">
        <w:rPr>
          <w:rFonts w:asciiTheme="minorHAnsi" w:hAnsiTheme="minorHAnsi" w:cs="Tahoma"/>
          <w:szCs w:val="22"/>
        </w:rPr>
        <w:t>and by the fact that, for radio activities, priority has been given to other items</w:t>
      </w:r>
      <w:r w:rsidR="008703BD" w:rsidRPr="000F1E0E">
        <w:rPr>
          <w:rFonts w:asciiTheme="minorHAnsi" w:hAnsiTheme="minorHAnsi" w:cs="Tahoma"/>
          <w:szCs w:val="22"/>
        </w:rPr>
        <w:t xml:space="preserve"> (in particular support to FM and SE Project Teams)</w:t>
      </w:r>
      <w:r w:rsidR="00887F93" w:rsidRPr="000F1E0E">
        <w:rPr>
          <w:rFonts w:asciiTheme="minorHAnsi" w:hAnsiTheme="minorHAnsi" w:cs="Tahoma"/>
          <w:szCs w:val="22"/>
        </w:rPr>
        <w:t>.</w:t>
      </w:r>
      <w:r w:rsidR="008703BD" w:rsidRPr="000F1E0E">
        <w:rPr>
          <w:rFonts w:asciiTheme="minorHAnsi" w:hAnsiTheme="minorHAnsi" w:cs="Tahoma"/>
          <w:szCs w:val="22"/>
        </w:rPr>
        <w:t xml:space="preserve"> </w:t>
      </w:r>
      <w:r w:rsidR="00887F93" w:rsidRPr="000F1E0E">
        <w:rPr>
          <w:rFonts w:asciiTheme="minorHAnsi" w:hAnsiTheme="minorHAnsi" w:cs="Tahoma"/>
          <w:szCs w:val="22"/>
        </w:rPr>
        <w:t xml:space="preserve"> </w:t>
      </w:r>
    </w:p>
    <w:p w:rsidR="00284C2C" w:rsidRPr="0068029D" w:rsidRDefault="00284C2C" w:rsidP="00284C2C">
      <w:pPr>
        <w:rPr>
          <w:rFonts w:ascii="Tahoma" w:hAnsi="Tahoma" w:cs="Tahoma"/>
          <w:szCs w:val="22"/>
        </w:rPr>
      </w:pPr>
    </w:p>
    <w:p w:rsidR="00284C2C" w:rsidRPr="0068029D" w:rsidRDefault="00284C2C" w:rsidP="00284C2C">
      <w:pPr>
        <w:autoSpaceDE w:val="0"/>
        <w:autoSpaceDN w:val="0"/>
        <w:adjustRightInd w:val="0"/>
        <w:rPr>
          <w:rFonts w:ascii="Tahoma" w:hAnsi="Tahoma" w:cs="Tahoma"/>
          <w:b/>
          <w:szCs w:val="22"/>
        </w:rPr>
      </w:pPr>
      <w:r w:rsidRPr="0068029D">
        <w:rPr>
          <w:rFonts w:ascii="Tahoma" w:hAnsi="Tahoma" w:cs="Tahoma"/>
          <w:b/>
          <w:szCs w:val="22"/>
        </w:rPr>
        <w:t>EFIS</w:t>
      </w:r>
    </w:p>
    <w:p w:rsidR="00284C2C" w:rsidRPr="0068029D" w:rsidRDefault="00284C2C" w:rsidP="00284C2C">
      <w:pPr>
        <w:autoSpaceDE w:val="0"/>
        <w:autoSpaceDN w:val="0"/>
        <w:adjustRightInd w:val="0"/>
        <w:rPr>
          <w:rFonts w:ascii="Tahoma" w:hAnsi="Tahoma" w:cs="Tahoma"/>
          <w:szCs w:val="22"/>
        </w:rPr>
      </w:pPr>
    </w:p>
    <w:p w:rsidR="0068029D" w:rsidRPr="003D4AAD" w:rsidRDefault="0068029D"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 xml:space="preserve">The number of allocated days for EFIS has been exceeded </w:t>
      </w:r>
      <w:r w:rsidR="008703BD" w:rsidRPr="003D4AAD">
        <w:rPr>
          <w:rFonts w:asciiTheme="minorHAnsi" w:eastAsiaTheme="minorHAnsi" w:hAnsiTheme="minorHAnsi" w:cstheme="minorBidi"/>
          <w:szCs w:val="22"/>
        </w:rPr>
        <w:t>(111%,</w:t>
      </w:r>
      <w:r w:rsidR="005A6D20">
        <w:rPr>
          <w:rFonts w:asciiTheme="minorHAnsi" w:eastAsiaTheme="minorHAnsi" w:hAnsiTheme="minorHAnsi" w:cstheme="minorBidi"/>
          <w:szCs w:val="22"/>
        </w:rPr>
        <w:t xml:space="preserve"> = additional</w:t>
      </w:r>
      <w:r w:rsidR="008703BD" w:rsidRPr="003D4AAD">
        <w:rPr>
          <w:rFonts w:asciiTheme="minorHAnsi" w:eastAsiaTheme="minorHAnsi" w:hAnsiTheme="minorHAnsi" w:cstheme="minorBidi"/>
          <w:szCs w:val="22"/>
        </w:rPr>
        <w:t xml:space="preserve"> 21 days) </w:t>
      </w:r>
      <w:r w:rsidRPr="003D4AAD">
        <w:rPr>
          <w:rFonts w:asciiTheme="minorHAnsi" w:eastAsiaTheme="minorHAnsi" w:hAnsiTheme="minorHAnsi" w:cstheme="minorBidi"/>
          <w:szCs w:val="22"/>
        </w:rPr>
        <w:t xml:space="preserve">due to the significant developments brought to the database, in particular taking into account the essential role that EFIS is expected to play in the EU spectrum inventory process. In this context, the increase is expected to continue and additional days </w:t>
      </w:r>
      <w:r w:rsidR="008703BD" w:rsidRPr="003D4AAD">
        <w:rPr>
          <w:rFonts w:asciiTheme="minorHAnsi" w:eastAsiaTheme="minorHAnsi" w:hAnsiTheme="minorHAnsi" w:cstheme="minorBidi"/>
          <w:szCs w:val="22"/>
        </w:rPr>
        <w:t>have been agreed</w:t>
      </w:r>
      <w:r w:rsidRPr="003D4AAD">
        <w:rPr>
          <w:rFonts w:asciiTheme="minorHAnsi" w:eastAsiaTheme="minorHAnsi" w:hAnsiTheme="minorHAnsi" w:cstheme="minorBidi"/>
          <w:szCs w:val="22"/>
        </w:rPr>
        <w:t xml:space="preserve"> in the 2013 ECO WP.</w:t>
      </w:r>
    </w:p>
    <w:p w:rsidR="00284C2C" w:rsidRPr="00845769" w:rsidRDefault="00284C2C" w:rsidP="00284C2C">
      <w:pPr>
        <w:rPr>
          <w:rFonts w:ascii="Tahoma" w:hAnsi="Tahoma" w:cs="Tahoma"/>
          <w:szCs w:val="22"/>
          <w:highlight w:val="yellow"/>
        </w:rPr>
      </w:pPr>
    </w:p>
    <w:p w:rsidR="00284C2C" w:rsidRPr="003D4AAD" w:rsidRDefault="0068029D"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 xml:space="preserve"> </w:t>
      </w:r>
    </w:p>
    <w:p w:rsidR="00284C2C" w:rsidRPr="003D4AAD" w:rsidRDefault="00284C2C" w:rsidP="003D4AAD">
      <w:pPr>
        <w:spacing w:line="276" w:lineRule="auto"/>
        <w:rPr>
          <w:rFonts w:asciiTheme="minorHAnsi" w:eastAsiaTheme="minorHAnsi" w:hAnsiTheme="minorHAnsi" w:cstheme="minorBidi"/>
          <w:szCs w:val="22"/>
        </w:rPr>
      </w:pPr>
    </w:p>
    <w:p w:rsidR="00284C2C" w:rsidRPr="0068029D" w:rsidRDefault="00284C2C" w:rsidP="00284C2C">
      <w:pPr>
        <w:rPr>
          <w:rFonts w:ascii="Tahoma" w:hAnsi="Tahoma" w:cs="Tahoma"/>
          <w:b/>
          <w:szCs w:val="22"/>
        </w:rPr>
      </w:pPr>
      <w:r w:rsidRPr="0068029D">
        <w:rPr>
          <w:rFonts w:ascii="Tahoma" w:hAnsi="Tahoma" w:cs="Tahoma"/>
          <w:b/>
          <w:szCs w:val="22"/>
        </w:rPr>
        <w:t>Presentations</w:t>
      </w:r>
    </w:p>
    <w:p w:rsidR="00284C2C" w:rsidRPr="0068029D" w:rsidRDefault="00284C2C" w:rsidP="00284C2C">
      <w:pPr>
        <w:rPr>
          <w:rFonts w:ascii="Tahoma" w:hAnsi="Tahoma" w:cs="Tahoma"/>
          <w:szCs w:val="22"/>
        </w:rPr>
      </w:pPr>
    </w:p>
    <w:p w:rsidR="00284C2C" w:rsidRPr="003D4AAD" w:rsidRDefault="008703BD" w:rsidP="003D4AAD">
      <w:pPr>
        <w:spacing w:line="276" w:lineRule="auto"/>
        <w:rPr>
          <w:rFonts w:asciiTheme="minorHAnsi" w:eastAsiaTheme="minorHAnsi" w:hAnsiTheme="minorHAnsi" w:cstheme="minorBidi"/>
          <w:szCs w:val="22"/>
        </w:rPr>
      </w:pPr>
      <w:r w:rsidRPr="003D4AAD">
        <w:rPr>
          <w:rFonts w:asciiTheme="minorHAnsi" w:eastAsiaTheme="minorHAnsi" w:hAnsiTheme="minorHAnsi" w:cstheme="minorBidi"/>
          <w:szCs w:val="22"/>
        </w:rPr>
        <w:t>T</w:t>
      </w:r>
      <w:r w:rsidR="00284C2C" w:rsidRPr="003D4AAD">
        <w:rPr>
          <w:rFonts w:asciiTheme="minorHAnsi" w:eastAsiaTheme="minorHAnsi" w:hAnsiTheme="minorHAnsi" w:cstheme="minorBidi"/>
          <w:szCs w:val="22"/>
        </w:rPr>
        <w:t xml:space="preserve">he allocated man days for this item have been </w:t>
      </w:r>
      <w:r w:rsidR="0068029D" w:rsidRPr="003D4AAD">
        <w:rPr>
          <w:rFonts w:asciiTheme="minorHAnsi" w:eastAsiaTheme="minorHAnsi" w:hAnsiTheme="minorHAnsi" w:cstheme="minorBidi"/>
          <w:szCs w:val="22"/>
        </w:rPr>
        <w:t>exceeded</w:t>
      </w:r>
      <w:r w:rsidRPr="003D4AAD">
        <w:rPr>
          <w:rFonts w:asciiTheme="minorHAnsi" w:eastAsiaTheme="minorHAnsi" w:hAnsiTheme="minorHAnsi" w:cstheme="minorBidi"/>
          <w:szCs w:val="22"/>
        </w:rPr>
        <w:t xml:space="preserve"> (133 %</w:t>
      </w:r>
      <w:r w:rsidR="005A6D20">
        <w:rPr>
          <w:rFonts w:asciiTheme="minorHAnsi" w:eastAsiaTheme="minorHAnsi" w:hAnsiTheme="minorHAnsi" w:cstheme="minorBidi"/>
          <w:szCs w:val="22"/>
        </w:rPr>
        <w:t xml:space="preserve"> </w:t>
      </w:r>
      <w:proofErr w:type="gramStart"/>
      <w:r w:rsidR="005A6D20">
        <w:rPr>
          <w:rFonts w:asciiTheme="minorHAnsi" w:eastAsiaTheme="minorHAnsi" w:hAnsiTheme="minorHAnsi" w:cstheme="minorBidi"/>
          <w:szCs w:val="22"/>
        </w:rPr>
        <w:t>=  additional</w:t>
      </w:r>
      <w:proofErr w:type="gramEnd"/>
      <w:r w:rsidRPr="003D4AAD">
        <w:rPr>
          <w:rFonts w:asciiTheme="minorHAnsi" w:eastAsiaTheme="minorHAnsi" w:hAnsiTheme="minorHAnsi" w:cstheme="minorBidi"/>
          <w:szCs w:val="22"/>
        </w:rPr>
        <w:t xml:space="preserve"> 10 days). This reflects the effort </w:t>
      </w:r>
      <w:r w:rsidR="003A0410" w:rsidRPr="003D4AAD">
        <w:rPr>
          <w:rFonts w:asciiTheme="minorHAnsi" w:eastAsiaTheme="minorHAnsi" w:hAnsiTheme="minorHAnsi" w:cstheme="minorBidi"/>
          <w:szCs w:val="22"/>
        </w:rPr>
        <w:t>made</w:t>
      </w:r>
      <w:r w:rsidRPr="003D4AAD">
        <w:rPr>
          <w:rFonts w:asciiTheme="minorHAnsi" w:eastAsiaTheme="minorHAnsi" w:hAnsiTheme="minorHAnsi" w:cstheme="minorBidi"/>
          <w:szCs w:val="22"/>
        </w:rPr>
        <w:t xml:space="preserve"> by the ECO to </w:t>
      </w:r>
      <w:r w:rsidR="003A0410" w:rsidRPr="003D4AAD">
        <w:rPr>
          <w:rFonts w:asciiTheme="minorHAnsi" w:eastAsiaTheme="minorHAnsi" w:hAnsiTheme="minorHAnsi" w:cstheme="minorBidi"/>
          <w:szCs w:val="22"/>
        </w:rPr>
        <w:t>give</w:t>
      </w:r>
      <w:r w:rsidRPr="003D4AAD">
        <w:rPr>
          <w:rFonts w:asciiTheme="minorHAnsi" w:eastAsiaTheme="minorHAnsi" w:hAnsiTheme="minorHAnsi" w:cstheme="minorBidi"/>
          <w:szCs w:val="22"/>
        </w:rPr>
        <w:t xml:space="preserve"> more visibility to the </w:t>
      </w:r>
      <w:r w:rsidR="003A0410" w:rsidRPr="003D4AAD">
        <w:rPr>
          <w:rFonts w:asciiTheme="minorHAnsi" w:eastAsiaTheme="minorHAnsi" w:hAnsiTheme="minorHAnsi" w:cstheme="minorBidi"/>
          <w:szCs w:val="22"/>
        </w:rPr>
        <w:t>ECC work through presentation</w:t>
      </w:r>
      <w:r w:rsidR="005A6D20">
        <w:rPr>
          <w:rFonts w:asciiTheme="minorHAnsi" w:eastAsiaTheme="minorHAnsi" w:hAnsiTheme="minorHAnsi" w:cstheme="minorBidi"/>
          <w:szCs w:val="22"/>
        </w:rPr>
        <w:t>s</w:t>
      </w:r>
      <w:r w:rsidR="003A0410" w:rsidRPr="003D4AAD">
        <w:rPr>
          <w:rFonts w:asciiTheme="minorHAnsi" w:eastAsiaTheme="minorHAnsi" w:hAnsiTheme="minorHAnsi" w:cstheme="minorBidi"/>
          <w:szCs w:val="22"/>
        </w:rPr>
        <w:t xml:space="preserve"> in relevant events</w:t>
      </w:r>
      <w:r w:rsidR="00284C2C" w:rsidRPr="003D4AAD">
        <w:rPr>
          <w:rFonts w:asciiTheme="minorHAnsi" w:eastAsiaTheme="minorHAnsi" w:hAnsiTheme="minorHAnsi" w:cstheme="minorBidi"/>
          <w:szCs w:val="22"/>
        </w:rPr>
        <w:t xml:space="preserve">. </w:t>
      </w:r>
      <w:r w:rsidR="005A6D20">
        <w:rPr>
          <w:rFonts w:asciiTheme="minorHAnsi" w:eastAsiaTheme="minorHAnsi" w:hAnsiTheme="minorHAnsi" w:cstheme="minorBidi"/>
          <w:szCs w:val="22"/>
        </w:rPr>
        <w:t xml:space="preserve">  We also seem to be receiving more invitations to speak.</w:t>
      </w:r>
    </w:p>
    <w:p w:rsidR="00284C2C" w:rsidRPr="00845769" w:rsidRDefault="00284C2C" w:rsidP="00284C2C">
      <w:pPr>
        <w:rPr>
          <w:rFonts w:ascii="Tahoma" w:hAnsi="Tahoma" w:cs="Tahoma"/>
          <w:szCs w:val="22"/>
          <w:highlight w:val="yellow"/>
        </w:rPr>
      </w:pPr>
    </w:p>
    <w:p w:rsidR="007C6461" w:rsidRDefault="007C6461">
      <w:pPr>
        <w:spacing w:after="200" w:line="276" w:lineRule="auto"/>
        <w:rPr>
          <w:rFonts w:ascii="Tahoma" w:hAnsi="Tahoma" w:cs="Tahoma"/>
          <w:szCs w:val="22"/>
        </w:rPr>
      </w:pPr>
      <w:r>
        <w:rPr>
          <w:rFonts w:ascii="Tahoma" w:hAnsi="Tahoma" w:cs="Tahoma"/>
          <w:szCs w:val="22"/>
        </w:rPr>
        <w:br w:type="page"/>
      </w:r>
    </w:p>
    <w:p w:rsidR="00284C2C" w:rsidRPr="007C6461" w:rsidRDefault="007C6461" w:rsidP="007C6461">
      <w:pPr>
        <w:jc w:val="center"/>
        <w:rPr>
          <w:rFonts w:ascii="Tahoma" w:hAnsi="Tahoma" w:cs="Tahoma"/>
          <w:b/>
          <w:szCs w:val="22"/>
        </w:rPr>
      </w:pPr>
      <w:r>
        <w:rPr>
          <w:rFonts w:ascii="Tahoma" w:hAnsi="Tahoma" w:cs="Tahoma"/>
          <w:b/>
          <w:szCs w:val="22"/>
        </w:rPr>
        <w:lastRenderedPageBreak/>
        <w:t>Annex</w:t>
      </w:r>
    </w:p>
    <w:p w:rsidR="0030759A" w:rsidRDefault="0030759A" w:rsidP="00284C2C">
      <w:pPr>
        <w:tabs>
          <w:tab w:val="left" w:pos="270"/>
        </w:tabs>
        <w:rPr>
          <w:rFonts w:ascii="Tahoma" w:hAnsi="Tahoma" w:cs="Tahoma"/>
          <w:szCs w:val="22"/>
        </w:rPr>
      </w:pPr>
    </w:p>
    <w:p w:rsidR="007C6461" w:rsidRDefault="007C6461" w:rsidP="00284C2C">
      <w:pPr>
        <w:tabs>
          <w:tab w:val="left" w:pos="270"/>
        </w:tabs>
        <w:rPr>
          <w:rFonts w:ascii="Arial" w:hAnsi="Arial" w:cs="Arial"/>
          <w:sz w:val="16"/>
          <w:szCs w:val="16"/>
          <w:highlight w:val="yellow"/>
        </w:rPr>
      </w:pPr>
    </w:p>
    <w:tbl>
      <w:tblPr>
        <w:tblW w:w="8662" w:type="dxa"/>
        <w:tblInd w:w="55" w:type="dxa"/>
        <w:tblLayout w:type="fixed"/>
        <w:tblCellMar>
          <w:left w:w="70" w:type="dxa"/>
          <w:right w:w="70" w:type="dxa"/>
        </w:tblCellMar>
        <w:tblLook w:val="04A0" w:firstRow="1" w:lastRow="0" w:firstColumn="1" w:lastColumn="0" w:noHBand="0" w:noVBand="1"/>
      </w:tblPr>
      <w:tblGrid>
        <w:gridCol w:w="186"/>
        <w:gridCol w:w="3231"/>
        <w:gridCol w:w="851"/>
        <w:gridCol w:w="709"/>
        <w:gridCol w:w="567"/>
        <w:gridCol w:w="708"/>
        <w:gridCol w:w="709"/>
        <w:gridCol w:w="709"/>
        <w:gridCol w:w="992"/>
      </w:tblGrid>
      <w:tr w:rsidR="0030759A" w:rsidRPr="003365F6" w:rsidTr="00D104DF">
        <w:trPr>
          <w:trHeight w:val="300"/>
        </w:trPr>
        <w:tc>
          <w:tcPr>
            <w:tcW w:w="3417" w:type="dxa"/>
            <w:gridSpan w:val="2"/>
            <w:tcBorders>
              <w:top w:val="single" w:sz="12" w:space="0" w:color="auto"/>
              <w:left w:val="nil"/>
              <w:right w:val="single" w:sz="4" w:space="0" w:color="000000"/>
            </w:tcBorders>
            <w:shd w:val="clear" w:color="auto" w:fill="auto"/>
            <w:noWrap/>
            <w:vAlign w:val="bottom"/>
          </w:tcPr>
          <w:p w:rsidR="0030759A" w:rsidRPr="00FC5502" w:rsidRDefault="0030759A" w:rsidP="00D104DF">
            <w:pPr>
              <w:rPr>
                <w:rFonts w:cstheme="minorHAnsi"/>
                <w:b/>
                <w:bCs/>
                <w:color w:val="0000FF"/>
                <w:sz w:val="16"/>
                <w:szCs w:val="16"/>
                <w:lang w:eastAsia="da-DK"/>
              </w:rPr>
            </w:pPr>
          </w:p>
        </w:tc>
        <w:tc>
          <w:tcPr>
            <w:tcW w:w="2127" w:type="dxa"/>
            <w:gridSpan w:val="3"/>
            <w:tcBorders>
              <w:top w:val="single" w:sz="12" w:space="0" w:color="auto"/>
              <w:left w:val="nil"/>
              <w:bottom w:val="single" w:sz="8" w:space="0" w:color="auto"/>
              <w:right w:val="single" w:sz="12" w:space="0" w:color="auto"/>
            </w:tcBorders>
            <w:shd w:val="clear" w:color="auto" w:fill="auto"/>
            <w:noWrap/>
          </w:tcPr>
          <w:p w:rsidR="0030759A" w:rsidRPr="00FC5502" w:rsidRDefault="0030759A" w:rsidP="00D104DF">
            <w:pPr>
              <w:jc w:val="center"/>
              <w:rPr>
                <w:rFonts w:cstheme="minorHAnsi"/>
                <w:b/>
                <w:bCs/>
                <w:color w:val="FF0000"/>
                <w:sz w:val="16"/>
                <w:szCs w:val="16"/>
                <w:lang w:eastAsia="da-DK"/>
              </w:rPr>
            </w:pPr>
            <w:r>
              <w:rPr>
                <w:rFonts w:cstheme="minorHAnsi"/>
                <w:b/>
                <w:bCs/>
                <w:color w:val="FF0000"/>
                <w:sz w:val="16"/>
                <w:szCs w:val="16"/>
                <w:lang w:eastAsia="da-DK"/>
              </w:rPr>
              <w:t>ECO Work programme 2012</w:t>
            </w:r>
          </w:p>
        </w:tc>
        <w:tc>
          <w:tcPr>
            <w:tcW w:w="2126" w:type="dxa"/>
            <w:gridSpan w:val="3"/>
            <w:tcBorders>
              <w:top w:val="single" w:sz="12" w:space="0" w:color="auto"/>
              <w:left w:val="single" w:sz="12" w:space="0" w:color="auto"/>
              <w:bottom w:val="single" w:sz="8" w:space="0" w:color="auto"/>
              <w:right w:val="single" w:sz="12" w:space="0" w:color="auto"/>
            </w:tcBorders>
            <w:shd w:val="clear" w:color="auto" w:fill="auto"/>
            <w:noWrap/>
          </w:tcPr>
          <w:p w:rsidR="0030759A" w:rsidRPr="000E2D99" w:rsidRDefault="0030759A" w:rsidP="00C51EA6">
            <w:pPr>
              <w:rPr>
                <w:rFonts w:cstheme="minorHAnsi"/>
                <w:b/>
                <w:bCs/>
                <w:color w:val="0000FF"/>
                <w:sz w:val="16"/>
                <w:szCs w:val="16"/>
                <w:lang w:eastAsia="da-DK"/>
              </w:rPr>
            </w:pPr>
            <w:r w:rsidRPr="000E2D99">
              <w:rPr>
                <w:rFonts w:cstheme="minorHAnsi"/>
                <w:b/>
                <w:bCs/>
                <w:color w:val="0000FF"/>
                <w:sz w:val="16"/>
                <w:szCs w:val="16"/>
                <w:lang w:eastAsia="da-DK"/>
              </w:rPr>
              <w:t xml:space="preserve">ECO recorded time </w:t>
            </w:r>
            <w:r w:rsidR="00CE709E" w:rsidRPr="000E2D99">
              <w:rPr>
                <w:rFonts w:cstheme="minorHAnsi"/>
                <w:b/>
                <w:bCs/>
                <w:color w:val="0000FF"/>
                <w:sz w:val="16"/>
                <w:szCs w:val="16"/>
                <w:lang w:eastAsia="da-DK"/>
              </w:rPr>
              <w:t xml:space="preserve"> 2012</w:t>
            </w:r>
          </w:p>
        </w:tc>
        <w:tc>
          <w:tcPr>
            <w:tcW w:w="992" w:type="dxa"/>
            <w:tcBorders>
              <w:top w:val="single" w:sz="12" w:space="0" w:color="auto"/>
              <w:left w:val="single" w:sz="12" w:space="0" w:color="auto"/>
              <w:bottom w:val="single" w:sz="8" w:space="0" w:color="auto"/>
              <w:right w:val="single" w:sz="12" w:space="0" w:color="auto"/>
            </w:tcBorders>
            <w:shd w:val="clear" w:color="auto" w:fill="auto"/>
            <w:noWrap/>
          </w:tcPr>
          <w:p w:rsidR="0030759A" w:rsidRPr="003365F6" w:rsidRDefault="00240900" w:rsidP="00240900">
            <w:pPr>
              <w:jc w:val="center"/>
              <w:rPr>
                <w:rFonts w:cstheme="minorHAnsi"/>
                <w:b/>
                <w:bCs/>
                <w:sz w:val="16"/>
                <w:szCs w:val="16"/>
                <w:lang w:val="en-US" w:eastAsia="da-DK"/>
              </w:rPr>
            </w:pPr>
            <w:r>
              <w:rPr>
                <w:rFonts w:cstheme="minorHAnsi"/>
                <w:b/>
                <w:bCs/>
                <w:sz w:val="16"/>
                <w:szCs w:val="16"/>
                <w:lang w:val="en-US" w:eastAsia="da-DK"/>
              </w:rPr>
              <w:t>Comparison</w:t>
            </w:r>
            <w:r w:rsidR="00635B53">
              <w:rPr>
                <w:rFonts w:cstheme="minorHAnsi"/>
                <w:b/>
                <w:bCs/>
                <w:sz w:val="16"/>
                <w:szCs w:val="16"/>
                <w:lang w:val="en-US" w:eastAsia="da-DK"/>
              </w:rPr>
              <w:t xml:space="preserve"> p</w:t>
            </w:r>
            <w:r w:rsidR="0030759A">
              <w:rPr>
                <w:rFonts w:cstheme="minorHAnsi"/>
                <w:b/>
                <w:bCs/>
                <w:sz w:val="16"/>
                <w:szCs w:val="16"/>
                <w:lang w:val="en-US" w:eastAsia="da-DK"/>
              </w:rPr>
              <w:t>ercentage</w:t>
            </w:r>
          </w:p>
        </w:tc>
      </w:tr>
      <w:tr w:rsidR="0030759A" w:rsidRPr="00FC5502" w:rsidTr="00CE709E">
        <w:trPr>
          <w:trHeight w:val="300"/>
        </w:trPr>
        <w:tc>
          <w:tcPr>
            <w:tcW w:w="3417" w:type="dxa"/>
            <w:gridSpan w:val="2"/>
            <w:tcBorders>
              <w:left w:val="nil"/>
              <w:bottom w:val="single" w:sz="8" w:space="0" w:color="auto"/>
              <w:right w:val="single" w:sz="4" w:space="0" w:color="000000"/>
            </w:tcBorders>
            <w:shd w:val="clear" w:color="auto" w:fill="auto"/>
            <w:noWrap/>
            <w:vAlign w:val="bottom"/>
          </w:tcPr>
          <w:p w:rsidR="0030759A" w:rsidRPr="003365F6" w:rsidRDefault="0030759A" w:rsidP="00D104DF">
            <w:pPr>
              <w:rPr>
                <w:rFonts w:cstheme="minorHAnsi"/>
                <w:b/>
                <w:bCs/>
                <w:color w:val="0000FF"/>
                <w:sz w:val="16"/>
                <w:szCs w:val="16"/>
                <w:lang w:val="en-US" w:eastAsia="da-DK"/>
              </w:rPr>
            </w:pPr>
          </w:p>
        </w:tc>
        <w:tc>
          <w:tcPr>
            <w:tcW w:w="851" w:type="dxa"/>
            <w:tcBorders>
              <w:top w:val="single" w:sz="8" w:space="0" w:color="auto"/>
              <w:left w:val="nil"/>
              <w:bottom w:val="single" w:sz="4" w:space="0" w:color="auto"/>
              <w:right w:val="single" w:sz="4" w:space="0" w:color="auto"/>
            </w:tcBorders>
            <w:shd w:val="clear" w:color="auto" w:fill="auto"/>
            <w:noWrap/>
            <w:vAlign w:val="bottom"/>
          </w:tcPr>
          <w:p w:rsidR="0030759A" w:rsidRPr="000E2D99" w:rsidRDefault="0030759A" w:rsidP="00D104DF">
            <w:pPr>
              <w:rPr>
                <w:rFonts w:cstheme="minorHAnsi"/>
                <w:b/>
                <w:bCs/>
                <w:color w:val="FF0000"/>
                <w:sz w:val="16"/>
                <w:szCs w:val="16"/>
                <w:lang w:eastAsia="da-DK"/>
              </w:rPr>
            </w:pPr>
            <w:proofErr w:type="spellStart"/>
            <w:r w:rsidRPr="000E2D99">
              <w:rPr>
                <w:rFonts w:cstheme="minorHAnsi"/>
                <w:b/>
                <w:bCs/>
                <w:color w:val="FF0000"/>
                <w:sz w:val="16"/>
                <w:szCs w:val="16"/>
                <w:lang w:eastAsia="da-DK"/>
              </w:rPr>
              <w:t>Exp</w:t>
            </w:r>
            <w:proofErr w:type="spellEnd"/>
          </w:p>
        </w:tc>
        <w:tc>
          <w:tcPr>
            <w:tcW w:w="709" w:type="dxa"/>
            <w:tcBorders>
              <w:top w:val="single" w:sz="8" w:space="0" w:color="auto"/>
              <w:left w:val="nil"/>
              <w:bottom w:val="single" w:sz="4" w:space="0" w:color="auto"/>
              <w:right w:val="nil"/>
            </w:tcBorders>
            <w:shd w:val="clear" w:color="000000" w:fill="FFFFFF"/>
            <w:noWrap/>
            <w:vAlign w:val="bottom"/>
          </w:tcPr>
          <w:p w:rsidR="0030759A" w:rsidRPr="000E2D99" w:rsidRDefault="0030759A" w:rsidP="00D104DF">
            <w:pPr>
              <w:rPr>
                <w:rFonts w:cstheme="minorHAnsi"/>
                <w:b/>
                <w:bCs/>
                <w:color w:val="FF0000"/>
                <w:sz w:val="16"/>
                <w:szCs w:val="16"/>
                <w:lang w:eastAsia="da-DK"/>
              </w:rPr>
            </w:pPr>
            <w:r w:rsidRPr="000E2D99">
              <w:rPr>
                <w:rFonts w:cstheme="minorHAnsi"/>
                <w:b/>
                <w:bCs/>
                <w:color w:val="FF0000"/>
                <w:sz w:val="16"/>
                <w:szCs w:val="16"/>
                <w:lang w:eastAsia="da-DK"/>
              </w:rPr>
              <w:t>Gen</w:t>
            </w:r>
          </w:p>
        </w:tc>
        <w:tc>
          <w:tcPr>
            <w:tcW w:w="567" w:type="dxa"/>
            <w:tcBorders>
              <w:top w:val="single" w:sz="8" w:space="0" w:color="auto"/>
              <w:left w:val="single" w:sz="8" w:space="0" w:color="auto"/>
              <w:bottom w:val="single" w:sz="4" w:space="0" w:color="auto"/>
              <w:right w:val="single" w:sz="12" w:space="0" w:color="auto"/>
            </w:tcBorders>
            <w:shd w:val="clear" w:color="auto" w:fill="auto"/>
            <w:noWrap/>
            <w:vAlign w:val="bottom"/>
          </w:tcPr>
          <w:p w:rsidR="0030759A" w:rsidRPr="000E2D99" w:rsidRDefault="0030759A" w:rsidP="00D104DF">
            <w:pPr>
              <w:rPr>
                <w:rFonts w:cstheme="minorHAnsi"/>
                <w:b/>
                <w:bCs/>
                <w:color w:val="FF0000"/>
                <w:sz w:val="16"/>
                <w:szCs w:val="16"/>
                <w:lang w:eastAsia="da-DK"/>
              </w:rPr>
            </w:pPr>
            <w:r w:rsidRPr="000E2D99">
              <w:rPr>
                <w:rFonts w:cstheme="minorHAnsi"/>
                <w:b/>
                <w:bCs/>
                <w:color w:val="FF0000"/>
                <w:sz w:val="16"/>
                <w:szCs w:val="16"/>
                <w:lang w:eastAsia="da-DK"/>
              </w:rPr>
              <w:t>total</w:t>
            </w:r>
          </w:p>
        </w:tc>
        <w:tc>
          <w:tcPr>
            <w:tcW w:w="708" w:type="dxa"/>
            <w:tcBorders>
              <w:top w:val="single" w:sz="8" w:space="0" w:color="auto"/>
              <w:left w:val="single" w:sz="12" w:space="0" w:color="auto"/>
              <w:bottom w:val="single" w:sz="4" w:space="0" w:color="auto"/>
              <w:right w:val="single" w:sz="4" w:space="0" w:color="auto"/>
            </w:tcBorders>
            <w:shd w:val="clear" w:color="auto" w:fill="auto"/>
            <w:noWrap/>
            <w:vAlign w:val="bottom"/>
          </w:tcPr>
          <w:p w:rsidR="0030759A" w:rsidRPr="000E2D99" w:rsidRDefault="0030759A" w:rsidP="00D104DF">
            <w:pPr>
              <w:rPr>
                <w:rFonts w:cstheme="minorHAnsi"/>
                <w:b/>
                <w:bCs/>
                <w:color w:val="0000FF"/>
                <w:sz w:val="16"/>
                <w:szCs w:val="16"/>
                <w:lang w:eastAsia="da-DK"/>
              </w:rPr>
            </w:pPr>
            <w:proofErr w:type="spellStart"/>
            <w:r w:rsidRPr="000E2D99">
              <w:rPr>
                <w:rFonts w:cstheme="minorHAnsi"/>
                <w:b/>
                <w:bCs/>
                <w:color w:val="0000FF"/>
                <w:sz w:val="16"/>
                <w:szCs w:val="16"/>
                <w:lang w:eastAsia="da-DK"/>
              </w:rPr>
              <w:t>Exp</w:t>
            </w:r>
            <w:proofErr w:type="spellEnd"/>
          </w:p>
        </w:tc>
        <w:tc>
          <w:tcPr>
            <w:tcW w:w="709" w:type="dxa"/>
            <w:tcBorders>
              <w:top w:val="single" w:sz="8" w:space="0" w:color="auto"/>
              <w:left w:val="nil"/>
              <w:bottom w:val="single" w:sz="4" w:space="0" w:color="auto"/>
              <w:right w:val="single" w:sz="4" w:space="0" w:color="auto"/>
            </w:tcBorders>
            <w:shd w:val="clear" w:color="000000" w:fill="FFFFFF"/>
            <w:noWrap/>
            <w:vAlign w:val="bottom"/>
          </w:tcPr>
          <w:p w:rsidR="0030759A" w:rsidRPr="000E2D99" w:rsidRDefault="0030759A" w:rsidP="00D104DF">
            <w:pPr>
              <w:rPr>
                <w:rFonts w:cstheme="minorHAnsi"/>
                <w:b/>
                <w:bCs/>
                <w:color w:val="0000FF"/>
                <w:sz w:val="16"/>
                <w:szCs w:val="16"/>
                <w:lang w:eastAsia="da-DK"/>
              </w:rPr>
            </w:pPr>
            <w:r w:rsidRPr="000E2D99">
              <w:rPr>
                <w:rFonts w:cstheme="minorHAnsi"/>
                <w:b/>
                <w:bCs/>
                <w:color w:val="0000FF"/>
                <w:sz w:val="16"/>
                <w:szCs w:val="16"/>
                <w:lang w:eastAsia="da-DK"/>
              </w:rPr>
              <w:t>Gen</w:t>
            </w:r>
          </w:p>
        </w:tc>
        <w:tc>
          <w:tcPr>
            <w:tcW w:w="709" w:type="dxa"/>
            <w:tcBorders>
              <w:top w:val="single" w:sz="8" w:space="0" w:color="auto"/>
              <w:left w:val="single" w:sz="4" w:space="0" w:color="auto"/>
              <w:bottom w:val="single" w:sz="8" w:space="0" w:color="auto"/>
              <w:right w:val="single" w:sz="12" w:space="0" w:color="auto"/>
            </w:tcBorders>
            <w:shd w:val="clear" w:color="auto" w:fill="auto"/>
            <w:noWrap/>
            <w:vAlign w:val="bottom"/>
          </w:tcPr>
          <w:p w:rsidR="0030759A" w:rsidRPr="000E2D99" w:rsidRDefault="0030759A" w:rsidP="00D104DF">
            <w:pPr>
              <w:rPr>
                <w:rFonts w:cstheme="minorHAnsi"/>
                <w:b/>
                <w:bCs/>
                <w:color w:val="0000FF"/>
                <w:sz w:val="16"/>
                <w:szCs w:val="16"/>
                <w:lang w:eastAsia="da-DK"/>
              </w:rPr>
            </w:pPr>
            <w:r w:rsidRPr="000E2D99">
              <w:rPr>
                <w:rFonts w:cstheme="minorHAnsi"/>
                <w:b/>
                <w:bCs/>
                <w:color w:val="0000FF"/>
                <w:sz w:val="16"/>
                <w:szCs w:val="16"/>
                <w:lang w:eastAsia="da-DK"/>
              </w:rPr>
              <w:t>total</w:t>
            </w:r>
          </w:p>
        </w:tc>
        <w:tc>
          <w:tcPr>
            <w:tcW w:w="992"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30759A" w:rsidRPr="00FC5502" w:rsidRDefault="000E2D99" w:rsidP="0027678F">
            <w:pPr>
              <w:rPr>
                <w:rFonts w:cstheme="minorHAnsi"/>
                <w:b/>
                <w:bCs/>
                <w:sz w:val="16"/>
                <w:szCs w:val="16"/>
                <w:lang w:eastAsia="da-DK"/>
              </w:rPr>
            </w:pPr>
            <w:r>
              <w:rPr>
                <w:rFonts w:cstheme="minorHAnsi"/>
                <w:b/>
                <w:bCs/>
                <w:sz w:val="16"/>
                <w:szCs w:val="16"/>
                <w:lang w:eastAsia="da-DK"/>
              </w:rPr>
              <w:t>Total</w:t>
            </w:r>
          </w:p>
        </w:tc>
      </w:tr>
      <w:tr w:rsidR="0030759A" w:rsidRPr="00FC5502" w:rsidTr="00CE709E">
        <w:trPr>
          <w:trHeight w:val="300"/>
        </w:trPr>
        <w:tc>
          <w:tcPr>
            <w:tcW w:w="3417" w:type="dxa"/>
            <w:gridSpan w:val="2"/>
            <w:tcBorders>
              <w:top w:val="nil"/>
              <w:left w:val="nil"/>
              <w:bottom w:val="nil"/>
              <w:right w:val="single" w:sz="4" w:space="0" w:color="000000"/>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r w:rsidRPr="00FC5502">
              <w:rPr>
                <w:rFonts w:cstheme="minorHAnsi"/>
                <w:b/>
                <w:bCs/>
                <w:color w:val="0000FF"/>
                <w:sz w:val="16"/>
                <w:szCs w:val="16"/>
                <w:lang w:eastAsia="da-DK"/>
              </w:rPr>
              <w:t>Support for ECC</w:t>
            </w:r>
          </w:p>
        </w:tc>
        <w:tc>
          <w:tcPr>
            <w:tcW w:w="851" w:type="dxa"/>
            <w:tcBorders>
              <w:top w:val="single" w:sz="4" w:space="0" w:color="auto"/>
              <w:left w:val="nil"/>
              <w:right w:val="single" w:sz="4"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275</w:t>
            </w:r>
          </w:p>
        </w:tc>
        <w:tc>
          <w:tcPr>
            <w:tcW w:w="709" w:type="dxa"/>
            <w:tcBorders>
              <w:top w:val="single" w:sz="4" w:space="0" w:color="auto"/>
              <w:left w:val="single" w:sz="8" w:space="0" w:color="auto"/>
              <w:right w:val="single" w:sz="8" w:space="0" w:color="auto"/>
            </w:tcBorders>
            <w:shd w:val="clear" w:color="000000" w:fill="FFFFFF"/>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77</w:t>
            </w:r>
          </w:p>
        </w:tc>
        <w:tc>
          <w:tcPr>
            <w:tcW w:w="567" w:type="dxa"/>
            <w:tcBorders>
              <w:top w:val="single" w:sz="4" w:space="0" w:color="auto"/>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352</w:t>
            </w:r>
          </w:p>
        </w:tc>
        <w:tc>
          <w:tcPr>
            <w:tcW w:w="708" w:type="dxa"/>
            <w:tcBorders>
              <w:top w:val="single" w:sz="4" w:space="0" w:color="auto"/>
              <w:left w:val="single" w:sz="12" w:space="0" w:color="auto"/>
              <w:right w:val="single" w:sz="4" w:space="0" w:color="auto"/>
            </w:tcBorders>
            <w:shd w:val="clear" w:color="auto" w:fill="auto"/>
            <w:noWrap/>
            <w:vAlign w:val="bottom"/>
          </w:tcPr>
          <w:p w:rsidR="0030759A" w:rsidRPr="000E2D99" w:rsidRDefault="00C0696F" w:rsidP="00D104DF">
            <w:pPr>
              <w:rPr>
                <w:rFonts w:cstheme="minorHAnsi"/>
                <w:b/>
                <w:bCs/>
                <w:color w:val="0000FF"/>
                <w:sz w:val="16"/>
                <w:szCs w:val="16"/>
                <w:lang w:eastAsia="da-DK"/>
              </w:rPr>
            </w:pPr>
            <w:r>
              <w:rPr>
                <w:rFonts w:cstheme="minorHAnsi"/>
                <w:b/>
                <w:bCs/>
                <w:color w:val="0000FF"/>
                <w:sz w:val="16"/>
                <w:szCs w:val="16"/>
                <w:lang w:eastAsia="da-DK"/>
              </w:rPr>
              <w:t>281</w:t>
            </w:r>
          </w:p>
        </w:tc>
        <w:tc>
          <w:tcPr>
            <w:tcW w:w="709" w:type="dxa"/>
            <w:tcBorders>
              <w:top w:val="single" w:sz="4" w:space="0" w:color="auto"/>
              <w:left w:val="single" w:sz="8" w:space="0" w:color="auto"/>
              <w:right w:val="single" w:sz="4" w:space="0" w:color="auto"/>
            </w:tcBorders>
            <w:shd w:val="clear" w:color="000000" w:fill="FFFFFF"/>
            <w:noWrap/>
            <w:vAlign w:val="bottom"/>
          </w:tcPr>
          <w:p w:rsidR="0030759A" w:rsidRPr="000E2D99" w:rsidRDefault="00C0696F" w:rsidP="00D104DF">
            <w:pPr>
              <w:rPr>
                <w:rFonts w:cstheme="minorHAnsi"/>
                <w:b/>
                <w:bCs/>
                <w:color w:val="0000FF"/>
                <w:sz w:val="16"/>
                <w:szCs w:val="16"/>
                <w:lang w:eastAsia="da-DK"/>
              </w:rPr>
            </w:pPr>
            <w:r>
              <w:rPr>
                <w:rFonts w:cstheme="minorHAnsi"/>
                <w:b/>
                <w:bCs/>
                <w:color w:val="0000FF"/>
                <w:sz w:val="16"/>
                <w:szCs w:val="16"/>
                <w:lang w:eastAsia="da-DK"/>
              </w:rPr>
              <w:t>69</w:t>
            </w:r>
          </w:p>
        </w:tc>
        <w:tc>
          <w:tcPr>
            <w:tcW w:w="709" w:type="dxa"/>
            <w:tcBorders>
              <w:top w:val="nil"/>
              <w:left w:val="single" w:sz="4" w:space="0" w:color="auto"/>
              <w:right w:val="single" w:sz="12" w:space="0" w:color="auto"/>
            </w:tcBorders>
            <w:shd w:val="clear" w:color="auto" w:fill="auto"/>
            <w:noWrap/>
            <w:vAlign w:val="bottom"/>
          </w:tcPr>
          <w:p w:rsidR="0030759A" w:rsidRPr="000E2D99" w:rsidRDefault="00C0696F" w:rsidP="00D104DF">
            <w:pPr>
              <w:rPr>
                <w:rFonts w:cstheme="minorHAnsi"/>
                <w:b/>
                <w:bCs/>
                <w:color w:val="0000FF"/>
                <w:sz w:val="16"/>
                <w:szCs w:val="16"/>
                <w:lang w:eastAsia="da-DK"/>
              </w:rPr>
            </w:pPr>
            <w:r>
              <w:rPr>
                <w:rFonts w:cstheme="minorHAnsi"/>
                <w:b/>
                <w:bCs/>
                <w:color w:val="0000FF"/>
                <w:sz w:val="16"/>
                <w:szCs w:val="16"/>
                <w:lang w:eastAsia="da-DK"/>
              </w:rPr>
              <w:t>350</w:t>
            </w:r>
          </w:p>
        </w:tc>
        <w:tc>
          <w:tcPr>
            <w:tcW w:w="992" w:type="dxa"/>
            <w:tcBorders>
              <w:top w:val="single" w:sz="8" w:space="0" w:color="auto"/>
              <w:left w:val="single" w:sz="12" w:space="0" w:color="auto"/>
              <w:bottom w:val="nil"/>
              <w:right w:val="single" w:sz="12" w:space="0" w:color="auto"/>
            </w:tcBorders>
            <w:shd w:val="clear" w:color="auto" w:fill="auto"/>
            <w:noWrap/>
            <w:vAlign w:val="bottom"/>
          </w:tcPr>
          <w:p w:rsidR="0030759A" w:rsidRPr="00355623" w:rsidRDefault="0027678F" w:rsidP="0027678F">
            <w:pPr>
              <w:rPr>
                <w:rFonts w:cstheme="minorHAnsi"/>
                <w:b/>
                <w:bCs/>
                <w:sz w:val="16"/>
                <w:szCs w:val="16"/>
                <w:lang w:eastAsia="da-DK"/>
              </w:rPr>
            </w:pPr>
            <w:r w:rsidRPr="00355623">
              <w:rPr>
                <w:rFonts w:cstheme="minorHAnsi"/>
                <w:b/>
                <w:sz w:val="16"/>
                <w:szCs w:val="16"/>
                <w:lang w:eastAsia="da-DK"/>
              </w:rPr>
              <w:t>99 %</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General support for ECC</w:t>
            </w:r>
          </w:p>
        </w:tc>
        <w:tc>
          <w:tcPr>
            <w:tcW w:w="851" w:type="dxa"/>
            <w:tcBorders>
              <w:left w:val="nil"/>
              <w:right w:val="single" w:sz="4" w:space="0" w:color="auto"/>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90</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110</w:t>
            </w:r>
          </w:p>
        </w:tc>
        <w:tc>
          <w:tcPr>
            <w:tcW w:w="708" w:type="dxa"/>
            <w:tcBorders>
              <w:left w:val="single" w:sz="12" w:space="0" w:color="auto"/>
              <w:right w:val="single" w:sz="4" w:space="0" w:color="auto"/>
            </w:tcBorders>
            <w:shd w:val="clear" w:color="000000" w:fill="FFFFFF"/>
            <w:noWrap/>
            <w:vAlign w:val="bottom"/>
          </w:tcPr>
          <w:p w:rsidR="0030759A" w:rsidRPr="004C452F" w:rsidRDefault="00C0696F" w:rsidP="00D104DF">
            <w:pPr>
              <w:rPr>
                <w:rFonts w:cstheme="minorHAnsi"/>
                <w:bCs/>
                <w:color w:val="0000FF"/>
                <w:sz w:val="16"/>
                <w:szCs w:val="16"/>
                <w:lang w:eastAsia="da-DK"/>
              </w:rPr>
            </w:pPr>
            <w:r>
              <w:rPr>
                <w:rFonts w:cstheme="minorHAnsi"/>
                <w:bCs/>
                <w:color w:val="0000FF"/>
                <w:sz w:val="16"/>
                <w:szCs w:val="16"/>
                <w:lang w:eastAsia="da-DK"/>
              </w:rPr>
              <w:t>103</w:t>
            </w:r>
          </w:p>
        </w:tc>
        <w:tc>
          <w:tcPr>
            <w:tcW w:w="709" w:type="dxa"/>
            <w:tcBorders>
              <w:left w:val="nil"/>
              <w:right w:val="single" w:sz="4" w:space="0" w:color="auto"/>
            </w:tcBorders>
            <w:shd w:val="clear" w:color="000000" w:fill="FFFFFF"/>
            <w:noWrap/>
            <w:vAlign w:val="bottom"/>
          </w:tcPr>
          <w:p w:rsidR="0030759A" w:rsidRPr="004C452F" w:rsidRDefault="00C0696F" w:rsidP="00D104DF">
            <w:pPr>
              <w:rPr>
                <w:rFonts w:cstheme="minorHAnsi"/>
                <w:bCs/>
                <w:color w:val="0000FF"/>
                <w:sz w:val="16"/>
                <w:szCs w:val="16"/>
                <w:lang w:eastAsia="da-DK"/>
              </w:rPr>
            </w:pPr>
            <w:r>
              <w:rPr>
                <w:rFonts w:cstheme="minorHAnsi"/>
                <w:bCs/>
                <w:color w:val="0000FF"/>
                <w:sz w:val="16"/>
                <w:szCs w:val="16"/>
                <w:lang w:eastAsia="da-DK"/>
              </w:rPr>
              <w:t>23</w:t>
            </w:r>
          </w:p>
        </w:tc>
        <w:tc>
          <w:tcPr>
            <w:tcW w:w="709" w:type="dxa"/>
            <w:tcBorders>
              <w:top w:val="nil"/>
              <w:left w:val="single" w:sz="4" w:space="0" w:color="auto"/>
              <w:right w:val="single" w:sz="12" w:space="0" w:color="auto"/>
            </w:tcBorders>
            <w:shd w:val="clear" w:color="auto" w:fill="auto"/>
            <w:noWrap/>
            <w:vAlign w:val="bottom"/>
          </w:tcPr>
          <w:p w:rsidR="0030759A" w:rsidRPr="004C452F" w:rsidRDefault="00C0696F" w:rsidP="00D104DF">
            <w:pPr>
              <w:rPr>
                <w:rFonts w:cstheme="minorHAnsi"/>
                <w:bCs/>
                <w:color w:val="0000FF"/>
                <w:sz w:val="16"/>
                <w:szCs w:val="16"/>
                <w:lang w:eastAsia="da-DK"/>
              </w:rPr>
            </w:pPr>
            <w:r>
              <w:rPr>
                <w:rFonts w:cstheme="minorHAnsi"/>
                <w:bCs/>
                <w:color w:val="0000FF"/>
                <w:sz w:val="16"/>
                <w:szCs w:val="16"/>
                <w:lang w:eastAsia="da-DK"/>
              </w:rPr>
              <w:t>126</w:t>
            </w:r>
          </w:p>
        </w:tc>
        <w:tc>
          <w:tcPr>
            <w:tcW w:w="992" w:type="dxa"/>
            <w:tcBorders>
              <w:top w:val="nil"/>
              <w:left w:val="single" w:sz="12" w:space="0" w:color="auto"/>
              <w:bottom w:val="nil"/>
              <w:right w:val="single" w:sz="12" w:space="0" w:color="auto"/>
            </w:tcBorders>
            <w:shd w:val="clear" w:color="auto" w:fill="auto"/>
            <w:noWrap/>
            <w:vAlign w:val="bottom"/>
          </w:tcPr>
          <w:p w:rsidR="0030759A" w:rsidRPr="004C452F" w:rsidRDefault="0027678F" w:rsidP="0027678F">
            <w:pPr>
              <w:rPr>
                <w:rFonts w:cstheme="minorHAnsi"/>
                <w:sz w:val="16"/>
                <w:szCs w:val="16"/>
                <w:lang w:eastAsia="da-DK"/>
              </w:rPr>
            </w:pPr>
            <w:r>
              <w:rPr>
                <w:rFonts w:cstheme="minorHAnsi"/>
                <w:sz w:val="16"/>
                <w:szCs w:val="16"/>
                <w:lang w:eastAsia="da-DK"/>
              </w:rPr>
              <w:t>114 %</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p>
        </w:tc>
        <w:tc>
          <w:tcPr>
            <w:tcW w:w="3231" w:type="dxa"/>
            <w:tcBorders>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Documentation/consultation</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35</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35</w:t>
            </w:r>
          </w:p>
        </w:tc>
        <w:tc>
          <w:tcPr>
            <w:tcW w:w="708" w:type="dxa"/>
            <w:tcBorders>
              <w:left w:val="single" w:sz="12" w:space="0" w:color="auto"/>
              <w:right w:val="single" w:sz="4" w:space="0" w:color="auto"/>
            </w:tcBorders>
            <w:shd w:val="clear" w:color="auto" w:fill="auto"/>
            <w:noWrap/>
            <w:vAlign w:val="bottom"/>
          </w:tcPr>
          <w:p w:rsidR="0030759A" w:rsidRPr="00B216AE" w:rsidRDefault="00B216AE" w:rsidP="00D104DF">
            <w:pPr>
              <w:rPr>
                <w:rFonts w:cstheme="minorHAnsi"/>
                <w:bCs/>
                <w:color w:val="0000FF"/>
                <w:sz w:val="16"/>
                <w:szCs w:val="16"/>
                <w:lang w:eastAsia="da-DK"/>
              </w:rPr>
            </w:pPr>
            <w:r>
              <w:rPr>
                <w:rFonts w:cstheme="minorHAnsi"/>
                <w:bCs/>
                <w:color w:val="0000FF"/>
                <w:sz w:val="16"/>
                <w:szCs w:val="16"/>
                <w:lang w:eastAsia="da-DK"/>
              </w:rPr>
              <w:t>0.</w:t>
            </w:r>
            <w:r w:rsidRPr="00B216AE">
              <w:rPr>
                <w:rFonts w:cstheme="minorHAnsi"/>
                <w:bCs/>
                <w:color w:val="0000FF"/>
                <w:sz w:val="16"/>
                <w:szCs w:val="16"/>
                <w:lang w:eastAsia="da-DK"/>
              </w:rPr>
              <w:t>5</w:t>
            </w:r>
          </w:p>
        </w:tc>
        <w:tc>
          <w:tcPr>
            <w:tcW w:w="709" w:type="dxa"/>
            <w:tcBorders>
              <w:left w:val="nil"/>
              <w:right w:val="single" w:sz="4" w:space="0" w:color="auto"/>
            </w:tcBorders>
            <w:shd w:val="clear" w:color="000000" w:fill="FFFFFF"/>
            <w:noWrap/>
            <w:vAlign w:val="bottom"/>
          </w:tcPr>
          <w:p w:rsidR="0030759A" w:rsidRPr="00B216AE" w:rsidRDefault="00C0696F" w:rsidP="0032359A">
            <w:pPr>
              <w:rPr>
                <w:rFonts w:cstheme="minorHAnsi"/>
                <w:bCs/>
                <w:color w:val="0000FF"/>
                <w:sz w:val="16"/>
                <w:szCs w:val="16"/>
                <w:lang w:eastAsia="da-DK"/>
              </w:rPr>
            </w:pPr>
            <w:r w:rsidRPr="00B216AE">
              <w:rPr>
                <w:rFonts w:cstheme="minorHAnsi"/>
                <w:bCs/>
                <w:color w:val="0000FF"/>
                <w:sz w:val="16"/>
                <w:szCs w:val="16"/>
                <w:lang w:eastAsia="da-DK"/>
              </w:rPr>
              <w:t>3</w:t>
            </w:r>
            <w:r w:rsidR="00B216AE">
              <w:rPr>
                <w:rFonts w:cstheme="minorHAnsi"/>
                <w:bCs/>
                <w:color w:val="0000FF"/>
                <w:sz w:val="16"/>
                <w:szCs w:val="16"/>
                <w:lang w:eastAsia="da-DK"/>
              </w:rPr>
              <w:t>1.</w:t>
            </w:r>
            <w:r w:rsidR="00B216AE" w:rsidRPr="00B216AE">
              <w:rPr>
                <w:rFonts w:cstheme="minorHAnsi"/>
                <w:bCs/>
                <w:color w:val="0000FF"/>
                <w:sz w:val="16"/>
                <w:szCs w:val="16"/>
                <w:lang w:eastAsia="da-DK"/>
              </w:rPr>
              <w:t>5</w:t>
            </w:r>
          </w:p>
        </w:tc>
        <w:tc>
          <w:tcPr>
            <w:tcW w:w="709" w:type="dxa"/>
            <w:tcBorders>
              <w:top w:val="nil"/>
              <w:left w:val="single" w:sz="4" w:space="0" w:color="auto"/>
              <w:right w:val="single" w:sz="12" w:space="0" w:color="auto"/>
            </w:tcBorders>
            <w:shd w:val="clear" w:color="auto" w:fill="auto"/>
            <w:noWrap/>
            <w:vAlign w:val="bottom"/>
          </w:tcPr>
          <w:p w:rsidR="0030759A" w:rsidRPr="00B216AE" w:rsidRDefault="00C0696F" w:rsidP="00D104DF">
            <w:pPr>
              <w:rPr>
                <w:rFonts w:cstheme="minorHAnsi"/>
                <w:bCs/>
                <w:color w:val="0000FF"/>
                <w:sz w:val="16"/>
                <w:szCs w:val="16"/>
                <w:lang w:eastAsia="da-DK"/>
              </w:rPr>
            </w:pPr>
            <w:r w:rsidRPr="00B216AE">
              <w:rPr>
                <w:rFonts w:cstheme="minorHAnsi"/>
                <w:bCs/>
                <w:color w:val="0000FF"/>
                <w:sz w:val="16"/>
                <w:szCs w:val="16"/>
                <w:lang w:eastAsia="da-DK"/>
              </w:rPr>
              <w:t>32</w:t>
            </w:r>
          </w:p>
        </w:tc>
        <w:tc>
          <w:tcPr>
            <w:tcW w:w="992" w:type="dxa"/>
            <w:tcBorders>
              <w:top w:val="nil"/>
              <w:left w:val="single" w:sz="12" w:space="0" w:color="auto"/>
              <w:bottom w:val="nil"/>
              <w:right w:val="single" w:sz="12" w:space="0" w:color="auto"/>
            </w:tcBorders>
            <w:shd w:val="clear" w:color="auto" w:fill="auto"/>
            <w:noWrap/>
            <w:vAlign w:val="bottom"/>
          </w:tcPr>
          <w:p w:rsidR="0030759A" w:rsidRPr="004C452F" w:rsidRDefault="0027678F" w:rsidP="0027678F">
            <w:pPr>
              <w:rPr>
                <w:rFonts w:cstheme="minorHAnsi"/>
                <w:sz w:val="16"/>
                <w:szCs w:val="16"/>
                <w:lang w:eastAsia="da-DK"/>
              </w:rPr>
            </w:pPr>
            <w:r>
              <w:rPr>
                <w:rFonts w:cstheme="minorHAnsi"/>
                <w:sz w:val="16"/>
                <w:szCs w:val="16"/>
                <w:lang w:eastAsia="da-DK"/>
              </w:rPr>
              <w:t>92 %</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PT1 - IMT</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40</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12</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52</w:t>
            </w:r>
          </w:p>
        </w:tc>
        <w:tc>
          <w:tcPr>
            <w:tcW w:w="708" w:type="dxa"/>
            <w:tcBorders>
              <w:left w:val="single" w:sz="12" w:space="0" w:color="auto"/>
              <w:right w:val="single" w:sz="4"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45</w:t>
            </w:r>
          </w:p>
        </w:tc>
        <w:tc>
          <w:tcPr>
            <w:tcW w:w="709" w:type="dxa"/>
            <w:tcBorders>
              <w:left w:val="nil"/>
              <w:right w:val="single" w:sz="4" w:space="0" w:color="auto"/>
            </w:tcBorders>
            <w:shd w:val="clear" w:color="000000" w:fill="FFFFFF"/>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8</w:t>
            </w:r>
          </w:p>
        </w:tc>
        <w:tc>
          <w:tcPr>
            <w:tcW w:w="709" w:type="dxa"/>
            <w:tcBorders>
              <w:top w:val="nil"/>
              <w:left w:val="single" w:sz="4" w:space="0" w:color="auto"/>
              <w:right w:val="single" w:sz="12"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53</w:t>
            </w:r>
          </w:p>
        </w:tc>
        <w:tc>
          <w:tcPr>
            <w:tcW w:w="992" w:type="dxa"/>
            <w:tcBorders>
              <w:top w:val="nil"/>
              <w:left w:val="single" w:sz="12" w:space="0" w:color="auto"/>
              <w:bottom w:val="nil"/>
              <w:right w:val="single" w:sz="12" w:space="0" w:color="auto"/>
            </w:tcBorders>
            <w:shd w:val="clear" w:color="auto" w:fill="auto"/>
            <w:noWrap/>
            <w:vAlign w:val="bottom"/>
          </w:tcPr>
          <w:p w:rsidR="0030759A" w:rsidRPr="004C452F" w:rsidRDefault="0027678F" w:rsidP="0027678F">
            <w:pPr>
              <w:rPr>
                <w:rFonts w:cstheme="minorHAnsi"/>
                <w:sz w:val="16"/>
                <w:szCs w:val="16"/>
                <w:lang w:eastAsia="da-DK"/>
              </w:rPr>
            </w:pPr>
            <w:r>
              <w:rPr>
                <w:rFonts w:cstheme="minorHAnsi"/>
                <w:sz w:val="16"/>
                <w:szCs w:val="16"/>
                <w:lang w:eastAsia="da-DK"/>
              </w:rPr>
              <w:t>102 %</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r w:rsidRPr="00FC5502">
              <w:rPr>
                <w:rFonts w:cstheme="minorHAnsi"/>
                <w:b/>
                <w:bCs/>
                <w:color w:val="0000FF"/>
                <w:sz w:val="16"/>
                <w:szCs w:val="16"/>
                <w:lang w:eastAsia="da-DK"/>
              </w:rPr>
              <w:t xml:space="preserve"> </w:t>
            </w: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TCAM/ADCO</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22</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22</w:t>
            </w:r>
          </w:p>
        </w:tc>
        <w:tc>
          <w:tcPr>
            <w:tcW w:w="708" w:type="dxa"/>
            <w:tcBorders>
              <w:left w:val="single" w:sz="12" w:space="0" w:color="auto"/>
              <w:right w:val="single" w:sz="4"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22</w:t>
            </w:r>
          </w:p>
        </w:tc>
        <w:tc>
          <w:tcPr>
            <w:tcW w:w="709" w:type="dxa"/>
            <w:tcBorders>
              <w:left w:val="nil"/>
              <w:right w:val="single" w:sz="4" w:space="0" w:color="auto"/>
            </w:tcBorders>
            <w:shd w:val="clear" w:color="000000" w:fill="FFFFFF"/>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22</w:t>
            </w:r>
          </w:p>
        </w:tc>
        <w:tc>
          <w:tcPr>
            <w:tcW w:w="992" w:type="dxa"/>
            <w:tcBorders>
              <w:top w:val="nil"/>
              <w:left w:val="single" w:sz="12" w:space="0" w:color="auto"/>
              <w:bottom w:val="nil"/>
              <w:right w:val="single" w:sz="12" w:space="0" w:color="auto"/>
            </w:tcBorders>
            <w:shd w:val="clear" w:color="auto" w:fill="auto"/>
            <w:noWrap/>
            <w:vAlign w:val="bottom"/>
          </w:tcPr>
          <w:p w:rsidR="0030759A" w:rsidRPr="004C452F" w:rsidRDefault="0027678F" w:rsidP="0027678F">
            <w:pPr>
              <w:rPr>
                <w:rFonts w:cstheme="minorHAnsi"/>
                <w:sz w:val="16"/>
                <w:szCs w:val="16"/>
                <w:lang w:eastAsia="da-DK"/>
              </w:rPr>
            </w:pPr>
            <w:r>
              <w:rPr>
                <w:rFonts w:cstheme="minorHAnsi"/>
                <w:sz w:val="16"/>
                <w:szCs w:val="16"/>
                <w:lang w:eastAsia="da-DK"/>
              </w:rPr>
              <w:t>100 %</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r w:rsidRPr="00FC5502">
              <w:rPr>
                <w:rFonts w:cstheme="minorHAnsi"/>
                <w:sz w:val="16"/>
                <w:szCs w:val="16"/>
                <w:lang w:eastAsia="da-DK"/>
              </w:rPr>
              <w:t xml:space="preserve"> </w:t>
            </w: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RSC / RSPG</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19</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19</w:t>
            </w:r>
          </w:p>
        </w:tc>
        <w:tc>
          <w:tcPr>
            <w:tcW w:w="708" w:type="dxa"/>
            <w:tcBorders>
              <w:left w:val="single" w:sz="12" w:space="0" w:color="auto"/>
              <w:right w:val="single" w:sz="4"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25</w:t>
            </w:r>
          </w:p>
        </w:tc>
        <w:tc>
          <w:tcPr>
            <w:tcW w:w="709" w:type="dxa"/>
            <w:tcBorders>
              <w:left w:val="nil"/>
              <w:right w:val="single" w:sz="4" w:space="0" w:color="auto"/>
            </w:tcBorders>
            <w:shd w:val="clear" w:color="000000" w:fill="FFFFFF"/>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25</w:t>
            </w:r>
          </w:p>
        </w:tc>
        <w:tc>
          <w:tcPr>
            <w:tcW w:w="992" w:type="dxa"/>
            <w:tcBorders>
              <w:top w:val="nil"/>
              <w:left w:val="single" w:sz="12" w:space="0" w:color="auto"/>
              <w:bottom w:val="nil"/>
              <w:right w:val="single" w:sz="12" w:space="0" w:color="auto"/>
            </w:tcBorders>
            <w:shd w:val="clear" w:color="auto" w:fill="auto"/>
            <w:noWrap/>
            <w:vAlign w:val="bottom"/>
          </w:tcPr>
          <w:p w:rsidR="0030759A" w:rsidRPr="004C452F" w:rsidRDefault="0027678F" w:rsidP="0027678F">
            <w:pPr>
              <w:rPr>
                <w:rFonts w:cstheme="minorHAnsi"/>
                <w:sz w:val="16"/>
                <w:szCs w:val="16"/>
                <w:lang w:eastAsia="da-DK"/>
              </w:rPr>
            </w:pPr>
            <w:r>
              <w:rPr>
                <w:rFonts w:cstheme="minorHAnsi"/>
                <w:sz w:val="16"/>
                <w:szCs w:val="16"/>
                <w:lang w:eastAsia="da-DK"/>
              </w:rPr>
              <w:t>133 %</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r w:rsidRPr="00FC5502">
              <w:rPr>
                <w:rFonts w:cstheme="minorHAnsi"/>
                <w:sz w:val="16"/>
                <w:szCs w:val="16"/>
                <w:lang w:eastAsia="da-DK"/>
              </w:rPr>
              <w:t xml:space="preserve"> </w:t>
            </w: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New projects/PTs/TGs</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10</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10</w:t>
            </w:r>
          </w:p>
        </w:tc>
        <w:tc>
          <w:tcPr>
            <w:tcW w:w="708" w:type="dxa"/>
            <w:tcBorders>
              <w:left w:val="single" w:sz="12" w:space="0" w:color="auto"/>
              <w:right w:val="single" w:sz="4"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3</w:t>
            </w:r>
          </w:p>
        </w:tc>
        <w:tc>
          <w:tcPr>
            <w:tcW w:w="709" w:type="dxa"/>
            <w:tcBorders>
              <w:left w:val="nil"/>
              <w:right w:val="single" w:sz="4" w:space="0" w:color="auto"/>
            </w:tcBorders>
            <w:shd w:val="clear" w:color="000000" w:fill="FFFFFF"/>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3</w:t>
            </w:r>
          </w:p>
        </w:tc>
        <w:tc>
          <w:tcPr>
            <w:tcW w:w="992" w:type="dxa"/>
            <w:tcBorders>
              <w:top w:val="nil"/>
              <w:left w:val="single" w:sz="12" w:space="0" w:color="auto"/>
              <w:bottom w:val="nil"/>
              <w:right w:val="single" w:sz="12" w:space="0" w:color="auto"/>
            </w:tcBorders>
            <w:shd w:val="clear" w:color="auto" w:fill="auto"/>
            <w:noWrap/>
            <w:vAlign w:val="bottom"/>
          </w:tcPr>
          <w:p w:rsidR="0030759A" w:rsidRPr="004C452F" w:rsidRDefault="0027678F" w:rsidP="0027678F">
            <w:pPr>
              <w:rPr>
                <w:rFonts w:cstheme="minorHAnsi"/>
                <w:sz w:val="16"/>
                <w:szCs w:val="16"/>
                <w:lang w:eastAsia="da-DK"/>
              </w:rPr>
            </w:pPr>
            <w:r>
              <w:rPr>
                <w:rFonts w:cstheme="minorHAnsi"/>
                <w:sz w:val="16"/>
                <w:szCs w:val="16"/>
                <w:lang w:eastAsia="da-DK"/>
              </w:rPr>
              <w:t>27 %</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External communications</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20</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22</w:t>
            </w:r>
          </w:p>
        </w:tc>
        <w:tc>
          <w:tcPr>
            <w:tcW w:w="708" w:type="dxa"/>
            <w:tcBorders>
              <w:left w:val="single" w:sz="12" w:space="0" w:color="auto"/>
              <w:right w:val="single" w:sz="4"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22</w:t>
            </w:r>
          </w:p>
        </w:tc>
        <w:tc>
          <w:tcPr>
            <w:tcW w:w="709" w:type="dxa"/>
            <w:tcBorders>
              <w:left w:val="nil"/>
              <w:right w:val="single" w:sz="4" w:space="0" w:color="auto"/>
            </w:tcBorders>
            <w:shd w:val="clear" w:color="000000" w:fill="FFFFFF"/>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2</w:t>
            </w:r>
          </w:p>
        </w:tc>
        <w:tc>
          <w:tcPr>
            <w:tcW w:w="709" w:type="dxa"/>
            <w:tcBorders>
              <w:top w:val="nil"/>
              <w:left w:val="single" w:sz="4" w:space="0" w:color="auto"/>
              <w:right w:val="single" w:sz="12"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24</w:t>
            </w:r>
          </w:p>
        </w:tc>
        <w:tc>
          <w:tcPr>
            <w:tcW w:w="992" w:type="dxa"/>
            <w:tcBorders>
              <w:top w:val="nil"/>
              <w:left w:val="single" w:sz="12" w:space="0" w:color="auto"/>
              <w:bottom w:val="nil"/>
              <w:right w:val="single" w:sz="12" w:space="0" w:color="auto"/>
            </w:tcBorders>
            <w:shd w:val="clear" w:color="auto" w:fill="auto"/>
            <w:noWrap/>
            <w:vAlign w:val="bottom"/>
          </w:tcPr>
          <w:p w:rsidR="0030759A" w:rsidRPr="004C452F" w:rsidRDefault="0027678F" w:rsidP="0027678F">
            <w:pPr>
              <w:rPr>
                <w:rFonts w:cstheme="minorHAnsi"/>
                <w:sz w:val="16"/>
                <w:szCs w:val="16"/>
                <w:lang w:eastAsia="da-DK"/>
              </w:rPr>
            </w:pPr>
            <w:r>
              <w:rPr>
                <w:rFonts w:cstheme="minorHAnsi"/>
                <w:sz w:val="16"/>
                <w:szCs w:val="16"/>
                <w:lang w:eastAsia="da-DK"/>
              </w:rPr>
              <w:t>109 %</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Research - contact universities</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25</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25</w:t>
            </w:r>
          </w:p>
        </w:tc>
        <w:tc>
          <w:tcPr>
            <w:tcW w:w="708" w:type="dxa"/>
            <w:tcBorders>
              <w:left w:val="single" w:sz="12" w:space="0" w:color="auto"/>
              <w:right w:val="single" w:sz="4"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18</w:t>
            </w:r>
          </w:p>
        </w:tc>
        <w:tc>
          <w:tcPr>
            <w:tcW w:w="709" w:type="dxa"/>
            <w:tcBorders>
              <w:left w:val="nil"/>
              <w:right w:val="single" w:sz="4" w:space="0" w:color="auto"/>
            </w:tcBorders>
            <w:shd w:val="clear" w:color="000000" w:fill="FFFFFF"/>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18</w:t>
            </w:r>
          </w:p>
        </w:tc>
        <w:tc>
          <w:tcPr>
            <w:tcW w:w="992" w:type="dxa"/>
            <w:tcBorders>
              <w:top w:val="nil"/>
              <w:left w:val="single" w:sz="12" w:space="0" w:color="auto"/>
              <w:bottom w:val="nil"/>
              <w:right w:val="single" w:sz="12" w:space="0" w:color="auto"/>
            </w:tcBorders>
            <w:shd w:val="clear" w:color="auto" w:fill="auto"/>
            <w:noWrap/>
            <w:vAlign w:val="bottom"/>
          </w:tcPr>
          <w:p w:rsidR="0030759A" w:rsidRPr="004C452F" w:rsidRDefault="0027678F" w:rsidP="0027678F">
            <w:pPr>
              <w:rPr>
                <w:rFonts w:cstheme="minorHAnsi"/>
                <w:sz w:val="16"/>
                <w:szCs w:val="16"/>
                <w:lang w:eastAsia="da-DK"/>
              </w:rPr>
            </w:pPr>
            <w:r>
              <w:rPr>
                <w:rFonts w:cstheme="minorHAnsi"/>
                <w:sz w:val="16"/>
                <w:szCs w:val="16"/>
                <w:lang w:eastAsia="da-DK"/>
              </w:rPr>
              <w:t>71 %</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EWM</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29</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6</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35</w:t>
            </w:r>
          </w:p>
        </w:tc>
        <w:tc>
          <w:tcPr>
            <w:tcW w:w="708" w:type="dxa"/>
            <w:tcBorders>
              <w:left w:val="single" w:sz="12" w:space="0" w:color="auto"/>
              <w:right w:val="single" w:sz="4"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26</w:t>
            </w:r>
          </w:p>
        </w:tc>
        <w:tc>
          <w:tcPr>
            <w:tcW w:w="709" w:type="dxa"/>
            <w:tcBorders>
              <w:left w:val="nil"/>
              <w:right w:val="single" w:sz="4" w:space="0" w:color="auto"/>
            </w:tcBorders>
            <w:shd w:val="clear" w:color="000000" w:fill="FFFFFF"/>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4</w:t>
            </w:r>
          </w:p>
        </w:tc>
        <w:tc>
          <w:tcPr>
            <w:tcW w:w="709" w:type="dxa"/>
            <w:tcBorders>
              <w:top w:val="nil"/>
              <w:left w:val="single" w:sz="4" w:space="0" w:color="auto"/>
              <w:right w:val="single" w:sz="12"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30</w:t>
            </w:r>
          </w:p>
        </w:tc>
        <w:tc>
          <w:tcPr>
            <w:tcW w:w="992" w:type="dxa"/>
            <w:tcBorders>
              <w:top w:val="nil"/>
              <w:left w:val="single" w:sz="12" w:space="0" w:color="auto"/>
              <w:right w:val="single" w:sz="12" w:space="0" w:color="auto"/>
            </w:tcBorders>
            <w:shd w:val="clear" w:color="auto" w:fill="auto"/>
            <w:noWrap/>
            <w:vAlign w:val="bottom"/>
          </w:tcPr>
          <w:p w:rsidR="0030759A" w:rsidRPr="004C452F" w:rsidRDefault="0027678F" w:rsidP="0027678F">
            <w:pPr>
              <w:rPr>
                <w:rFonts w:cstheme="minorHAnsi"/>
                <w:sz w:val="16"/>
                <w:szCs w:val="16"/>
                <w:lang w:eastAsia="da-DK"/>
              </w:rPr>
            </w:pPr>
            <w:r>
              <w:rPr>
                <w:rFonts w:cstheme="minorHAnsi"/>
                <w:sz w:val="16"/>
                <w:szCs w:val="16"/>
                <w:lang w:eastAsia="da-DK"/>
              </w:rPr>
              <w:t>86 %</w:t>
            </w:r>
          </w:p>
        </w:tc>
      </w:tr>
      <w:tr w:rsidR="0030759A" w:rsidRPr="00FC5502" w:rsidTr="00CE709E">
        <w:trPr>
          <w:trHeight w:val="300"/>
        </w:trPr>
        <w:tc>
          <w:tcPr>
            <w:tcW w:w="186" w:type="dxa"/>
            <w:tcBorders>
              <w:top w:val="nil"/>
              <w:left w:val="nil"/>
              <w:bottom w:val="single" w:sz="4" w:space="0" w:color="auto"/>
              <w:right w:val="nil"/>
            </w:tcBorders>
            <w:shd w:val="clear" w:color="auto" w:fill="auto"/>
            <w:noWrap/>
            <w:vAlign w:val="bottom"/>
            <w:hideMark/>
          </w:tcPr>
          <w:p w:rsidR="0030759A" w:rsidRPr="00FC5502" w:rsidRDefault="0030759A" w:rsidP="00D104DF">
            <w:pPr>
              <w:rPr>
                <w:rFonts w:cstheme="minorHAnsi"/>
                <w:sz w:val="16"/>
                <w:szCs w:val="16"/>
                <w:lang w:eastAsia="da-DK"/>
              </w:rPr>
            </w:pPr>
            <w:r w:rsidRPr="00FC5502">
              <w:rPr>
                <w:rFonts w:cstheme="minorHAnsi"/>
                <w:sz w:val="16"/>
                <w:szCs w:val="16"/>
                <w:lang w:eastAsia="da-DK"/>
              </w:rPr>
              <w:t> </w:t>
            </w:r>
          </w:p>
        </w:tc>
        <w:tc>
          <w:tcPr>
            <w:tcW w:w="3231" w:type="dxa"/>
            <w:tcBorders>
              <w:top w:val="nil"/>
              <w:left w:val="nil"/>
              <w:bottom w:val="single" w:sz="4" w:space="0" w:color="auto"/>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Regulatory and procedural issues</w:t>
            </w:r>
          </w:p>
        </w:tc>
        <w:tc>
          <w:tcPr>
            <w:tcW w:w="851" w:type="dxa"/>
            <w:tcBorders>
              <w:left w:val="nil"/>
              <w:bottom w:val="single" w:sz="8" w:space="0" w:color="auto"/>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20</w:t>
            </w:r>
          </w:p>
        </w:tc>
        <w:tc>
          <w:tcPr>
            <w:tcW w:w="709" w:type="dxa"/>
            <w:tcBorders>
              <w:left w:val="nil"/>
              <w:bottom w:val="single" w:sz="8" w:space="0" w:color="auto"/>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w:t>
            </w:r>
          </w:p>
        </w:tc>
        <w:tc>
          <w:tcPr>
            <w:tcW w:w="567" w:type="dxa"/>
            <w:tcBorders>
              <w:left w:val="single" w:sz="8" w:space="0" w:color="auto"/>
              <w:bottom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22</w:t>
            </w:r>
          </w:p>
        </w:tc>
        <w:tc>
          <w:tcPr>
            <w:tcW w:w="708" w:type="dxa"/>
            <w:tcBorders>
              <w:left w:val="single" w:sz="12" w:space="0" w:color="auto"/>
              <w:bottom w:val="single" w:sz="8" w:space="0" w:color="auto"/>
              <w:right w:val="single" w:sz="4"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17</w:t>
            </w:r>
          </w:p>
        </w:tc>
        <w:tc>
          <w:tcPr>
            <w:tcW w:w="709" w:type="dxa"/>
            <w:tcBorders>
              <w:left w:val="nil"/>
              <w:bottom w:val="single" w:sz="8" w:space="0" w:color="auto"/>
              <w:right w:val="single" w:sz="4" w:space="0" w:color="auto"/>
            </w:tcBorders>
            <w:shd w:val="clear" w:color="000000" w:fill="FFFFFF"/>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0</w:t>
            </w:r>
          </w:p>
        </w:tc>
        <w:tc>
          <w:tcPr>
            <w:tcW w:w="709" w:type="dxa"/>
            <w:tcBorders>
              <w:top w:val="nil"/>
              <w:left w:val="single" w:sz="4" w:space="0" w:color="auto"/>
              <w:bottom w:val="single" w:sz="8" w:space="0" w:color="auto"/>
              <w:right w:val="single" w:sz="12" w:space="0" w:color="auto"/>
            </w:tcBorders>
            <w:shd w:val="clear" w:color="auto" w:fill="auto"/>
            <w:noWrap/>
            <w:vAlign w:val="bottom"/>
          </w:tcPr>
          <w:p w:rsidR="0030759A" w:rsidRPr="004C452F" w:rsidRDefault="00FF31F6" w:rsidP="00D104DF">
            <w:pPr>
              <w:rPr>
                <w:rFonts w:cstheme="minorHAnsi"/>
                <w:bCs/>
                <w:color w:val="0000FF"/>
                <w:sz w:val="16"/>
                <w:szCs w:val="16"/>
                <w:lang w:eastAsia="da-DK"/>
              </w:rPr>
            </w:pPr>
            <w:r>
              <w:rPr>
                <w:rFonts w:cstheme="minorHAnsi"/>
                <w:bCs/>
                <w:color w:val="0000FF"/>
                <w:sz w:val="16"/>
                <w:szCs w:val="16"/>
                <w:lang w:eastAsia="da-DK"/>
              </w:rPr>
              <w:t>17</w:t>
            </w:r>
          </w:p>
        </w:tc>
        <w:tc>
          <w:tcPr>
            <w:tcW w:w="992" w:type="dxa"/>
            <w:tcBorders>
              <w:top w:val="nil"/>
              <w:left w:val="single" w:sz="12" w:space="0" w:color="auto"/>
              <w:bottom w:val="single" w:sz="8" w:space="0" w:color="auto"/>
              <w:right w:val="single" w:sz="12" w:space="0" w:color="auto"/>
            </w:tcBorders>
            <w:shd w:val="clear" w:color="auto" w:fill="auto"/>
            <w:noWrap/>
            <w:vAlign w:val="bottom"/>
          </w:tcPr>
          <w:p w:rsidR="0030759A" w:rsidRPr="004C452F" w:rsidRDefault="0027678F" w:rsidP="0027678F">
            <w:pPr>
              <w:rPr>
                <w:rFonts w:cstheme="minorHAnsi"/>
                <w:sz w:val="16"/>
                <w:szCs w:val="16"/>
                <w:lang w:eastAsia="da-DK"/>
              </w:rPr>
            </w:pPr>
            <w:r>
              <w:rPr>
                <w:rFonts w:cstheme="minorHAnsi"/>
                <w:sz w:val="16"/>
                <w:szCs w:val="16"/>
                <w:lang w:eastAsia="da-DK"/>
              </w:rPr>
              <w:t>76 %</w:t>
            </w:r>
          </w:p>
        </w:tc>
      </w:tr>
      <w:tr w:rsidR="0030759A" w:rsidRPr="00FC5502" w:rsidTr="00CE709E">
        <w:trPr>
          <w:trHeight w:val="300"/>
        </w:trPr>
        <w:tc>
          <w:tcPr>
            <w:tcW w:w="3417" w:type="dxa"/>
            <w:gridSpan w:val="2"/>
            <w:tcBorders>
              <w:top w:val="nil"/>
              <w:left w:val="nil"/>
              <w:bottom w:val="nil"/>
              <w:right w:val="single" w:sz="4" w:space="0" w:color="000000"/>
            </w:tcBorders>
            <w:shd w:val="clear" w:color="auto" w:fill="auto"/>
            <w:noWrap/>
            <w:vAlign w:val="bottom"/>
            <w:hideMark/>
          </w:tcPr>
          <w:p w:rsidR="0030759A" w:rsidRPr="00FC5502" w:rsidRDefault="0030759A" w:rsidP="00D104DF">
            <w:pPr>
              <w:rPr>
                <w:rFonts w:cstheme="minorHAnsi"/>
                <w:b/>
                <w:bCs/>
                <w:color w:val="0000FF"/>
                <w:sz w:val="16"/>
                <w:szCs w:val="16"/>
                <w:lang w:val="en-US" w:eastAsia="da-DK"/>
              </w:rPr>
            </w:pPr>
            <w:r w:rsidRPr="00FC5502">
              <w:rPr>
                <w:rFonts w:cstheme="minorHAnsi"/>
                <w:b/>
                <w:bCs/>
                <w:color w:val="0000FF"/>
                <w:sz w:val="16"/>
                <w:szCs w:val="16"/>
                <w:lang w:val="en-US" w:eastAsia="da-DK"/>
              </w:rPr>
              <w:t xml:space="preserve">Support for Numbering (WG </w:t>
            </w:r>
            <w:proofErr w:type="spellStart"/>
            <w:r w:rsidRPr="00FC5502">
              <w:rPr>
                <w:rFonts w:cstheme="minorHAnsi"/>
                <w:b/>
                <w:bCs/>
                <w:color w:val="0000FF"/>
                <w:sz w:val="16"/>
                <w:szCs w:val="16"/>
                <w:lang w:val="en-US" w:eastAsia="da-DK"/>
              </w:rPr>
              <w:t>NaN</w:t>
            </w:r>
            <w:proofErr w:type="spellEnd"/>
            <w:r w:rsidRPr="00FC5502">
              <w:rPr>
                <w:rFonts w:cstheme="minorHAnsi"/>
                <w:b/>
                <w:bCs/>
                <w:color w:val="0000FF"/>
                <w:sz w:val="16"/>
                <w:szCs w:val="16"/>
                <w:lang w:val="en-US" w:eastAsia="da-DK"/>
              </w:rPr>
              <w:t>)</w:t>
            </w:r>
          </w:p>
        </w:tc>
        <w:tc>
          <w:tcPr>
            <w:tcW w:w="851" w:type="dxa"/>
            <w:tcBorders>
              <w:top w:val="single" w:sz="8" w:space="0" w:color="auto"/>
              <w:left w:val="nil"/>
              <w:right w:val="single" w:sz="4"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171</w:t>
            </w:r>
          </w:p>
        </w:tc>
        <w:tc>
          <w:tcPr>
            <w:tcW w:w="709" w:type="dxa"/>
            <w:tcBorders>
              <w:top w:val="single" w:sz="8" w:space="0" w:color="auto"/>
              <w:left w:val="single" w:sz="8" w:space="0" w:color="auto"/>
              <w:right w:val="single" w:sz="8" w:space="0" w:color="auto"/>
            </w:tcBorders>
            <w:shd w:val="clear" w:color="000000" w:fill="FFFFFF"/>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26</w:t>
            </w:r>
          </w:p>
        </w:tc>
        <w:tc>
          <w:tcPr>
            <w:tcW w:w="567" w:type="dxa"/>
            <w:tcBorders>
              <w:top w:val="single" w:sz="8" w:space="0" w:color="auto"/>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197</w:t>
            </w:r>
          </w:p>
        </w:tc>
        <w:tc>
          <w:tcPr>
            <w:tcW w:w="708" w:type="dxa"/>
            <w:tcBorders>
              <w:top w:val="single" w:sz="8" w:space="0" w:color="auto"/>
              <w:left w:val="single" w:sz="12" w:space="0" w:color="auto"/>
              <w:right w:val="single" w:sz="4" w:space="0" w:color="auto"/>
            </w:tcBorders>
            <w:shd w:val="clear" w:color="auto" w:fill="auto"/>
            <w:noWrap/>
            <w:vAlign w:val="bottom"/>
          </w:tcPr>
          <w:p w:rsidR="0030759A" w:rsidRPr="000E2D99" w:rsidRDefault="00465BC5" w:rsidP="00D104DF">
            <w:pPr>
              <w:rPr>
                <w:rFonts w:cstheme="minorHAnsi"/>
                <w:b/>
                <w:bCs/>
                <w:color w:val="0000FF"/>
                <w:sz w:val="16"/>
                <w:szCs w:val="16"/>
                <w:lang w:eastAsia="da-DK"/>
              </w:rPr>
            </w:pPr>
            <w:r>
              <w:rPr>
                <w:rFonts w:cstheme="minorHAnsi"/>
                <w:b/>
                <w:bCs/>
                <w:color w:val="0000FF"/>
                <w:sz w:val="16"/>
                <w:szCs w:val="16"/>
                <w:lang w:eastAsia="da-DK"/>
              </w:rPr>
              <w:t>178</w:t>
            </w:r>
          </w:p>
        </w:tc>
        <w:tc>
          <w:tcPr>
            <w:tcW w:w="709" w:type="dxa"/>
            <w:tcBorders>
              <w:top w:val="single" w:sz="8" w:space="0" w:color="auto"/>
              <w:left w:val="single" w:sz="8" w:space="0" w:color="auto"/>
              <w:right w:val="single" w:sz="4" w:space="0" w:color="auto"/>
            </w:tcBorders>
            <w:shd w:val="clear" w:color="000000" w:fill="FFFFFF"/>
            <w:noWrap/>
            <w:vAlign w:val="bottom"/>
          </w:tcPr>
          <w:p w:rsidR="0030759A" w:rsidRPr="000E2D99" w:rsidRDefault="00465BC5" w:rsidP="00D104DF">
            <w:pPr>
              <w:rPr>
                <w:rFonts w:cstheme="minorHAnsi"/>
                <w:b/>
                <w:bCs/>
                <w:color w:val="0000FF"/>
                <w:sz w:val="16"/>
                <w:szCs w:val="16"/>
                <w:lang w:eastAsia="da-DK"/>
              </w:rPr>
            </w:pPr>
            <w:r>
              <w:rPr>
                <w:rFonts w:cstheme="minorHAnsi"/>
                <w:b/>
                <w:bCs/>
                <w:color w:val="0000FF"/>
                <w:sz w:val="16"/>
                <w:szCs w:val="16"/>
                <w:lang w:eastAsia="da-DK"/>
              </w:rPr>
              <w:t>25</w:t>
            </w:r>
          </w:p>
        </w:tc>
        <w:tc>
          <w:tcPr>
            <w:tcW w:w="709" w:type="dxa"/>
            <w:tcBorders>
              <w:top w:val="single" w:sz="8" w:space="0" w:color="auto"/>
              <w:left w:val="single" w:sz="4" w:space="0" w:color="auto"/>
              <w:right w:val="single" w:sz="12" w:space="0" w:color="auto"/>
            </w:tcBorders>
            <w:shd w:val="clear" w:color="auto" w:fill="auto"/>
            <w:noWrap/>
            <w:vAlign w:val="bottom"/>
          </w:tcPr>
          <w:p w:rsidR="0030759A" w:rsidRPr="000E2D99" w:rsidRDefault="00465BC5" w:rsidP="00D104DF">
            <w:pPr>
              <w:rPr>
                <w:rFonts w:cstheme="minorHAnsi"/>
                <w:b/>
                <w:bCs/>
                <w:color w:val="0000FF"/>
                <w:sz w:val="16"/>
                <w:szCs w:val="16"/>
                <w:lang w:eastAsia="da-DK"/>
              </w:rPr>
            </w:pPr>
            <w:r>
              <w:rPr>
                <w:rFonts w:cstheme="minorHAnsi"/>
                <w:b/>
                <w:bCs/>
                <w:color w:val="0000FF"/>
                <w:sz w:val="16"/>
                <w:szCs w:val="16"/>
                <w:lang w:eastAsia="da-DK"/>
              </w:rPr>
              <w:t>202</w:t>
            </w:r>
          </w:p>
        </w:tc>
        <w:tc>
          <w:tcPr>
            <w:tcW w:w="992" w:type="dxa"/>
            <w:tcBorders>
              <w:top w:val="single" w:sz="8" w:space="0" w:color="auto"/>
              <w:left w:val="single" w:sz="12" w:space="0" w:color="auto"/>
              <w:bottom w:val="nil"/>
              <w:right w:val="single" w:sz="12" w:space="0" w:color="auto"/>
            </w:tcBorders>
            <w:shd w:val="clear" w:color="auto" w:fill="auto"/>
            <w:noWrap/>
            <w:vAlign w:val="bottom"/>
          </w:tcPr>
          <w:p w:rsidR="0030759A" w:rsidRPr="00355623" w:rsidRDefault="0027678F" w:rsidP="0027678F">
            <w:pPr>
              <w:rPr>
                <w:rFonts w:cstheme="minorHAnsi"/>
                <w:b/>
                <w:bCs/>
                <w:sz w:val="16"/>
                <w:szCs w:val="16"/>
                <w:lang w:eastAsia="da-DK"/>
              </w:rPr>
            </w:pPr>
            <w:r w:rsidRPr="00355623">
              <w:rPr>
                <w:rFonts w:cstheme="minorHAnsi"/>
                <w:b/>
                <w:sz w:val="16"/>
                <w:szCs w:val="16"/>
                <w:lang w:eastAsia="da-DK"/>
              </w:rPr>
              <w:t>103 %</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val="en-US" w:eastAsia="da-DK"/>
              </w:rPr>
            </w:pPr>
            <w:r w:rsidRPr="00FC5502">
              <w:rPr>
                <w:rFonts w:cstheme="minorHAnsi"/>
                <w:color w:val="000080"/>
                <w:sz w:val="16"/>
                <w:szCs w:val="16"/>
                <w:lang w:val="en-US" w:eastAsia="da-DK"/>
              </w:rPr>
              <w:t xml:space="preserve">WG </w:t>
            </w:r>
            <w:proofErr w:type="spellStart"/>
            <w:r w:rsidRPr="00FC5502">
              <w:rPr>
                <w:rFonts w:cstheme="minorHAnsi"/>
                <w:color w:val="000080"/>
                <w:sz w:val="16"/>
                <w:szCs w:val="16"/>
                <w:lang w:val="en-US" w:eastAsia="da-DK"/>
              </w:rPr>
              <w:t>NaN</w:t>
            </w:r>
            <w:proofErr w:type="spellEnd"/>
            <w:r w:rsidRPr="00FC5502">
              <w:rPr>
                <w:rFonts w:cstheme="minorHAnsi"/>
                <w:color w:val="000080"/>
                <w:sz w:val="16"/>
                <w:szCs w:val="16"/>
                <w:lang w:val="en-US" w:eastAsia="da-DK"/>
              </w:rPr>
              <w:t xml:space="preserve"> general support (meetings, </w:t>
            </w:r>
            <w:proofErr w:type="spellStart"/>
            <w:r w:rsidRPr="00FC5502">
              <w:rPr>
                <w:rFonts w:cstheme="minorHAnsi"/>
                <w:color w:val="000080"/>
                <w:sz w:val="16"/>
                <w:szCs w:val="16"/>
                <w:lang w:val="en-US" w:eastAsia="da-DK"/>
              </w:rPr>
              <w:t>docs,etc</w:t>
            </w:r>
            <w:proofErr w:type="spellEnd"/>
            <w:r w:rsidRPr="00FC5502">
              <w:rPr>
                <w:rFonts w:cstheme="minorHAnsi"/>
                <w:color w:val="000080"/>
                <w:sz w:val="16"/>
                <w:szCs w:val="16"/>
                <w:lang w:val="en-US" w:eastAsia="da-DK"/>
              </w:rPr>
              <w:t>)</w:t>
            </w:r>
          </w:p>
        </w:tc>
        <w:tc>
          <w:tcPr>
            <w:tcW w:w="851" w:type="dxa"/>
            <w:tcBorders>
              <w:top w:val="nil"/>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51</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26</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77</w:t>
            </w:r>
          </w:p>
        </w:tc>
        <w:tc>
          <w:tcPr>
            <w:tcW w:w="708" w:type="dxa"/>
            <w:tcBorders>
              <w:left w:val="single" w:sz="12" w:space="0" w:color="auto"/>
              <w:right w:val="single" w:sz="4" w:space="0" w:color="auto"/>
            </w:tcBorders>
            <w:shd w:val="clear" w:color="auto" w:fill="auto"/>
            <w:noWrap/>
            <w:vAlign w:val="bottom"/>
          </w:tcPr>
          <w:p w:rsidR="0030759A" w:rsidRPr="00922696" w:rsidRDefault="00465BC5" w:rsidP="00D104DF">
            <w:pPr>
              <w:rPr>
                <w:rFonts w:cstheme="minorHAnsi"/>
                <w:bCs/>
                <w:color w:val="0000FF"/>
                <w:sz w:val="16"/>
                <w:szCs w:val="16"/>
                <w:lang w:eastAsia="da-DK"/>
              </w:rPr>
            </w:pPr>
            <w:r>
              <w:rPr>
                <w:rFonts w:cstheme="minorHAnsi"/>
                <w:bCs/>
                <w:color w:val="0000FF"/>
                <w:sz w:val="16"/>
                <w:szCs w:val="16"/>
                <w:lang w:eastAsia="da-DK"/>
              </w:rPr>
              <w:t>52</w:t>
            </w:r>
          </w:p>
        </w:tc>
        <w:tc>
          <w:tcPr>
            <w:tcW w:w="709" w:type="dxa"/>
            <w:tcBorders>
              <w:left w:val="nil"/>
              <w:right w:val="single" w:sz="4" w:space="0" w:color="auto"/>
            </w:tcBorders>
            <w:shd w:val="clear" w:color="000000" w:fill="FFFFFF"/>
            <w:noWrap/>
            <w:vAlign w:val="bottom"/>
          </w:tcPr>
          <w:p w:rsidR="0030759A" w:rsidRPr="00922696" w:rsidRDefault="00465BC5" w:rsidP="00D104DF">
            <w:pPr>
              <w:rPr>
                <w:rFonts w:cstheme="minorHAnsi"/>
                <w:bCs/>
                <w:color w:val="0000FF"/>
                <w:sz w:val="16"/>
                <w:szCs w:val="16"/>
                <w:lang w:eastAsia="da-DK"/>
              </w:rPr>
            </w:pPr>
            <w:r>
              <w:rPr>
                <w:rFonts w:cstheme="minorHAnsi"/>
                <w:bCs/>
                <w:color w:val="0000FF"/>
                <w:sz w:val="16"/>
                <w:szCs w:val="16"/>
                <w:lang w:eastAsia="da-DK"/>
              </w:rPr>
              <w:t>25</w:t>
            </w:r>
          </w:p>
        </w:tc>
        <w:tc>
          <w:tcPr>
            <w:tcW w:w="709" w:type="dxa"/>
            <w:tcBorders>
              <w:top w:val="nil"/>
              <w:left w:val="single" w:sz="4" w:space="0" w:color="auto"/>
              <w:right w:val="single" w:sz="12" w:space="0" w:color="auto"/>
            </w:tcBorders>
            <w:shd w:val="clear" w:color="auto" w:fill="auto"/>
            <w:noWrap/>
            <w:vAlign w:val="bottom"/>
          </w:tcPr>
          <w:p w:rsidR="0030759A" w:rsidRPr="00922696" w:rsidRDefault="00465BC5" w:rsidP="00D104DF">
            <w:pPr>
              <w:rPr>
                <w:rFonts w:cstheme="minorHAnsi"/>
                <w:bCs/>
                <w:color w:val="0000FF"/>
                <w:sz w:val="16"/>
                <w:szCs w:val="16"/>
                <w:lang w:eastAsia="da-DK"/>
              </w:rPr>
            </w:pPr>
            <w:r>
              <w:rPr>
                <w:rFonts w:cstheme="minorHAnsi"/>
                <w:bCs/>
                <w:color w:val="0000FF"/>
                <w:sz w:val="16"/>
                <w:szCs w:val="16"/>
                <w:lang w:eastAsia="da-DK"/>
              </w:rPr>
              <w:t>77</w:t>
            </w:r>
          </w:p>
        </w:tc>
        <w:tc>
          <w:tcPr>
            <w:tcW w:w="992" w:type="dxa"/>
            <w:tcBorders>
              <w:top w:val="nil"/>
              <w:left w:val="single" w:sz="12" w:space="0" w:color="auto"/>
              <w:bottom w:val="nil"/>
              <w:right w:val="single" w:sz="12" w:space="0" w:color="auto"/>
            </w:tcBorders>
            <w:shd w:val="clear" w:color="auto" w:fill="auto"/>
            <w:noWrap/>
            <w:vAlign w:val="bottom"/>
          </w:tcPr>
          <w:p w:rsidR="0030759A" w:rsidRPr="00922696" w:rsidRDefault="0027678F" w:rsidP="0027678F">
            <w:pPr>
              <w:rPr>
                <w:rFonts w:cstheme="minorHAnsi"/>
                <w:sz w:val="16"/>
                <w:szCs w:val="16"/>
                <w:lang w:eastAsia="da-DK"/>
              </w:rPr>
            </w:pPr>
            <w:r>
              <w:rPr>
                <w:rFonts w:cstheme="minorHAnsi"/>
                <w:sz w:val="16"/>
                <w:szCs w:val="16"/>
                <w:lang w:eastAsia="da-DK"/>
              </w:rPr>
              <w:t>100 %</w:t>
            </w:r>
          </w:p>
        </w:tc>
      </w:tr>
      <w:tr w:rsidR="00922696" w:rsidRPr="00FC5502" w:rsidTr="00CE709E">
        <w:trPr>
          <w:trHeight w:val="300"/>
        </w:trPr>
        <w:tc>
          <w:tcPr>
            <w:tcW w:w="186" w:type="dxa"/>
            <w:tcBorders>
              <w:top w:val="nil"/>
              <w:left w:val="nil"/>
              <w:bottom w:val="nil"/>
              <w:right w:val="nil"/>
            </w:tcBorders>
            <w:shd w:val="clear" w:color="auto" w:fill="auto"/>
            <w:noWrap/>
            <w:vAlign w:val="bottom"/>
            <w:hideMark/>
          </w:tcPr>
          <w:p w:rsidR="00922696" w:rsidRPr="00FC5502" w:rsidRDefault="00922696" w:rsidP="00D104DF">
            <w:pPr>
              <w:rPr>
                <w:rFonts w:cstheme="minorHAnsi"/>
                <w:b/>
                <w:bCs/>
                <w:color w:val="0000FF"/>
                <w:sz w:val="16"/>
                <w:szCs w:val="16"/>
                <w:lang w:eastAsia="da-DK"/>
              </w:rPr>
            </w:pPr>
          </w:p>
        </w:tc>
        <w:tc>
          <w:tcPr>
            <w:tcW w:w="3231" w:type="dxa"/>
            <w:tcBorders>
              <w:left w:val="nil"/>
              <w:bottom w:val="nil"/>
              <w:right w:val="single" w:sz="4" w:space="0" w:color="auto"/>
            </w:tcBorders>
            <w:shd w:val="clear" w:color="auto" w:fill="auto"/>
            <w:noWrap/>
            <w:vAlign w:val="bottom"/>
            <w:hideMark/>
          </w:tcPr>
          <w:p w:rsidR="00922696" w:rsidRPr="00FC5502" w:rsidRDefault="00922696" w:rsidP="00D104DF">
            <w:pPr>
              <w:rPr>
                <w:rFonts w:cstheme="minorHAnsi"/>
                <w:color w:val="000080"/>
                <w:sz w:val="16"/>
                <w:szCs w:val="16"/>
                <w:lang w:eastAsia="da-DK"/>
              </w:rPr>
            </w:pPr>
            <w:r w:rsidRPr="00FC5502">
              <w:rPr>
                <w:rFonts w:cstheme="minorHAnsi"/>
                <w:color w:val="000080"/>
                <w:sz w:val="16"/>
                <w:szCs w:val="16"/>
                <w:lang w:eastAsia="da-DK"/>
              </w:rPr>
              <w:t>PT Future numbering issues</w:t>
            </w:r>
          </w:p>
        </w:tc>
        <w:tc>
          <w:tcPr>
            <w:tcW w:w="851" w:type="dxa"/>
            <w:tcBorders>
              <w:left w:val="nil"/>
              <w:right w:val="single" w:sz="4" w:space="0" w:color="auto"/>
            </w:tcBorders>
            <w:shd w:val="clear" w:color="auto" w:fill="auto"/>
            <w:noWrap/>
            <w:vAlign w:val="bottom"/>
            <w:hideMark/>
          </w:tcPr>
          <w:p w:rsidR="00922696" w:rsidRPr="00FC5502" w:rsidRDefault="00922696" w:rsidP="00D104DF">
            <w:pPr>
              <w:rPr>
                <w:rFonts w:cstheme="minorHAnsi"/>
                <w:color w:val="FF0000"/>
                <w:sz w:val="16"/>
                <w:szCs w:val="16"/>
                <w:lang w:eastAsia="da-DK"/>
              </w:rPr>
            </w:pPr>
            <w:r w:rsidRPr="00FC5502">
              <w:rPr>
                <w:rFonts w:cstheme="minorHAnsi"/>
                <w:color w:val="FF0000"/>
                <w:sz w:val="16"/>
                <w:szCs w:val="16"/>
                <w:lang w:eastAsia="da-DK"/>
              </w:rPr>
              <w:t>40</w:t>
            </w:r>
          </w:p>
        </w:tc>
        <w:tc>
          <w:tcPr>
            <w:tcW w:w="709" w:type="dxa"/>
            <w:tcBorders>
              <w:left w:val="nil"/>
              <w:right w:val="nil"/>
            </w:tcBorders>
            <w:shd w:val="clear" w:color="000000" w:fill="FFFFFF"/>
            <w:noWrap/>
            <w:vAlign w:val="bottom"/>
            <w:hideMark/>
          </w:tcPr>
          <w:p w:rsidR="00922696" w:rsidRPr="00FC5502" w:rsidRDefault="00922696"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922696" w:rsidRPr="00FC5502" w:rsidRDefault="00922696" w:rsidP="00D104DF">
            <w:pPr>
              <w:rPr>
                <w:rFonts w:cstheme="minorHAnsi"/>
                <w:color w:val="FF0000"/>
                <w:sz w:val="16"/>
                <w:szCs w:val="16"/>
                <w:lang w:eastAsia="da-DK"/>
              </w:rPr>
            </w:pPr>
            <w:r w:rsidRPr="00FC5502">
              <w:rPr>
                <w:rFonts w:cstheme="minorHAnsi"/>
                <w:color w:val="FF0000"/>
                <w:sz w:val="16"/>
                <w:szCs w:val="16"/>
                <w:lang w:eastAsia="da-DK"/>
              </w:rPr>
              <w:t>40</w:t>
            </w:r>
          </w:p>
        </w:tc>
        <w:tc>
          <w:tcPr>
            <w:tcW w:w="708" w:type="dxa"/>
            <w:tcBorders>
              <w:left w:val="single" w:sz="12" w:space="0" w:color="auto"/>
              <w:right w:val="single" w:sz="4" w:space="0" w:color="auto"/>
            </w:tcBorders>
            <w:shd w:val="clear" w:color="auto" w:fill="auto"/>
            <w:noWrap/>
            <w:vAlign w:val="bottom"/>
          </w:tcPr>
          <w:p w:rsidR="00922696" w:rsidRPr="00922696" w:rsidRDefault="00465BC5" w:rsidP="00D104DF">
            <w:pPr>
              <w:rPr>
                <w:rFonts w:cstheme="minorHAnsi"/>
                <w:bCs/>
                <w:color w:val="0000FF"/>
                <w:sz w:val="16"/>
                <w:szCs w:val="16"/>
                <w:lang w:eastAsia="da-DK"/>
              </w:rPr>
            </w:pPr>
            <w:r>
              <w:rPr>
                <w:rFonts w:cstheme="minorHAnsi"/>
                <w:bCs/>
                <w:color w:val="0000FF"/>
                <w:sz w:val="16"/>
                <w:szCs w:val="16"/>
                <w:lang w:eastAsia="da-DK"/>
              </w:rPr>
              <w:t>41</w:t>
            </w:r>
          </w:p>
        </w:tc>
        <w:tc>
          <w:tcPr>
            <w:tcW w:w="709" w:type="dxa"/>
            <w:tcBorders>
              <w:left w:val="nil"/>
              <w:right w:val="single" w:sz="4" w:space="0" w:color="auto"/>
            </w:tcBorders>
            <w:shd w:val="clear" w:color="000000" w:fill="FFFFFF"/>
            <w:noWrap/>
            <w:vAlign w:val="bottom"/>
          </w:tcPr>
          <w:p w:rsidR="00922696" w:rsidRPr="00922696" w:rsidRDefault="00465BC5" w:rsidP="00D104DF">
            <w:pPr>
              <w:rPr>
                <w:rFonts w:cstheme="minorHAnsi"/>
                <w:bCs/>
                <w:color w:val="0000FF"/>
                <w:sz w:val="16"/>
                <w:szCs w:val="16"/>
                <w:lang w:eastAsia="da-DK"/>
              </w:rPr>
            </w:pPr>
            <w:r>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bottom"/>
          </w:tcPr>
          <w:p w:rsidR="00922696" w:rsidRPr="00922696" w:rsidRDefault="00465BC5" w:rsidP="0087058B">
            <w:pPr>
              <w:rPr>
                <w:rFonts w:cstheme="minorHAnsi"/>
                <w:bCs/>
                <w:color w:val="0000FF"/>
                <w:sz w:val="16"/>
                <w:szCs w:val="16"/>
                <w:lang w:eastAsia="da-DK"/>
              </w:rPr>
            </w:pPr>
            <w:r>
              <w:rPr>
                <w:rFonts w:cstheme="minorHAnsi"/>
                <w:bCs/>
                <w:color w:val="0000FF"/>
                <w:sz w:val="16"/>
                <w:szCs w:val="16"/>
                <w:lang w:eastAsia="da-DK"/>
              </w:rPr>
              <w:t>41</w:t>
            </w:r>
          </w:p>
        </w:tc>
        <w:tc>
          <w:tcPr>
            <w:tcW w:w="992" w:type="dxa"/>
            <w:tcBorders>
              <w:top w:val="nil"/>
              <w:left w:val="single" w:sz="12" w:space="0" w:color="auto"/>
              <w:bottom w:val="nil"/>
              <w:right w:val="single" w:sz="12" w:space="0" w:color="auto"/>
            </w:tcBorders>
            <w:shd w:val="clear" w:color="auto" w:fill="auto"/>
            <w:noWrap/>
            <w:vAlign w:val="bottom"/>
          </w:tcPr>
          <w:p w:rsidR="00922696" w:rsidRPr="00922696" w:rsidRDefault="00B216AE" w:rsidP="0027678F">
            <w:pPr>
              <w:rPr>
                <w:rFonts w:cstheme="minorHAnsi"/>
                <w:sz w:val="16"/>
                <w:szCs w:val="16"/>
                <w:lang w:eastAsia="da-DK"/>
              </w:rPr>
            </w:pPr>
            <w:r>
              <w:rPr>
                <w:rFonts w:cstheme="minorHAnsi"/>
                <w:sz w:val="16"/>
                <w:szCs w:val="16"/>
                <w:lang w:eastAsia="da-DK"/>
              </w:rPr>
              <w:t>102</w:t>
            </w:r>
            <w:r w:rsidR="0027678F">
              <w:rPr>
                <w:rFonts w:cstheme="minorHAnsi"/>
                <w:sz w:val="16"/>
                <w:szCs w:val="16"/>
                <w:lang w:eastAsia="da-DK"/>
              </w:rPr>
              <w:t>%</w:t>
            </w:r>
          </w:p>
        </w:tc>
      </w:tr>
      <w:tr w:rsidR="00922696" w:rsidRPr="00FC5502" w:rsidTr="00CE709E">
        <w:trPr>
          <w:trHeight w:val="300"/>
        </w:trPr>
        <w:tc>
          <w:tcPr>
            <w:tcW w:w="186" w:type="dxa"/>
            <w:tcBorders>
              <w:top w:val="nil"/>
              <w:left w:val="nil"/>
              <w:bottom w:val="nil"/>
              <w:right w:val="nil"/>
            </w:tcBorders>
            <w:shd w:val="clear" w:color="auto" w:fill="auto"/>
            <w:noWrap/>
            <w:vAlign w:val="bottom"/>
            <w:hideMark/>
          </w:tcPr>
          <w:p w:rsidR="00922696" w:rsidRPr="00FC5502" w:rsidRDefault="00922696" w:rsidP="00D104DF">
            <w:pPr>
              <w:rPr>
                <w:rFonts w:cstheme="minorHAnsi"/>
                <w:b/>
                <w:bCs/>
                <w:color w:val="0000FF"/>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922696" w:rsidRPr="00FC5502" w:rsidRDefault="00922696" w:rsidP="00D104DF">
            <w:pPr>
              <w:rPr>
                <w:rFonts w:cstheme="minorHAnsi"/>
                <w:color w:val="000080"/>
                <w:sz w:val="16"/>
                <w:szCs w:val="16"/>
                <w:lang w:eastAsia="da-DK"/>
              </w:rPr>
            </w:pPr>
            <w:r w:rsidRPr="00FC5502">
              <w:rPr>
                <w:rFonts w:cstheme="minorHAnsi"/>
                <w:color w:val="000080"/>
                <w:sz w:val="16"/>
                <w:szCs w:val="16"/>
                <w:lang w:eastAsia="da-DK"/>
              </w:rPr>
              <w:t>PT TRIS</w:t>
            </w:r>
          </w:p>
        </w:tc>
        <w:tc>
          <w:tcPr>
            <w:tcW w:w="851" w:type="dxa"/>
            <w:tcBorders>
              <w:left w:val="nil"/>
              <w:right w:val="single" w:sz="4" w:space="0" w:color="auto"/>
            </w:tcBorders>
            <w:shd w:val="clear" w:color="auto" w:fill="auto"/>
            <w:noWrap/>
            <w:vAlign w:val="bottom"/>
            <w:hideMark/>
          </w:tcPr>
          <w:p w:rsidR="00922696" w:rsidRPr="00FC5502" w:rsidRDefault="00922696" w:rsidP="00D104DF">
            <w:pPr>
              <w:rPr>
                <w:rFonts w:cstheme="minorHAnsi"/>
                <w:color w:val="FF0000"/>
                <w:sz w:val="16"/>
                <w:szCs w:val="16"/>
                <w:lang w:eastAsia="da-DK"/>
              </w:rPr>
            </w:pPr>
            <w:r w:rsidRPr="00FC5502">
              <w:rPr>
                <w:rFonts w:cstheme="minorHAnsi"/>
                <w:color w:val="FF0000"/>
                <w:sz w:val="16"/>
                <w:szCs w:val="16"/>
                <w:lang w:eastAsia="da-DK"/>
              </w:rPr>
              <w:t>35</w:t>
            </w:r>
          </w:p>
        </w:tc>
        <w:tc>
          <w:tcPr>
            <w:tcW w:w="709" w:type="dxa"/>
            <w:tcBorders>
              <w:left w:val="nil"/>
              <w:right w:val="nil"/>
            </w:tcBorders>
            <w:shd w:val="clear" w:color="000000" w:fill="FFFFFF"/>
            <w:noWrap/>
            <w:vAlign w:val="bottom"/>
            <w:hideMark/>
          </w:tcPr>
          <w:p w:rsidR="00922696" w:rsidRPr="00FC5502" w:rsidRDefault="00922696"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922696" w:rsidRPr="00FC5502" w:rsidRDefault="00922696" w:rsidP="00D104DF">
            <w:pPr>
              <w:rPr>
                <w:rFonts w:cstheme="minorHAnsi"/>
                <w:color w:val="FF0000"/>
                <w:sz w:val="16"/>
                <w:szCs w:val="16"/>
                <w:lang w:eastAsia="da-DK"/>
              </w:rPr>
            </w:pPr>
            <w:r w:rsidRPr="00FC5502">
              <w:rPr>
                <w:rFonts w:cstheme="minorHAnsi"/>
                <w:color w:val="FF0000"/>
                <w:sz w:val="16"/>
                <w:szCs w:val="16"/>
                <w:lang w:eastAsia="da-DK"/>
              </w:rPr>
              <w:t>35</w:t>
            </w:r>
          </w:p>
        </w:tc>
        <w:tc>
          <w:tcPr>
            <w:tcW w:w="708" w:type="dxa"/>
            <w:tcBorders>
              <w:left w:val="single" w:sz="12" w:space="0" w:color="auto"/>
              <w:right w:val="single" w:sz="4" w:space="0" w:color="auto"/>
            </w:tcBorders>
            <w:shd w:val="clear" w:color="auto" w:fill="auto"/>
            <w:noWrap/>
            <w:vAlign w:val="bottom"/>
          </w:tcPr>
          <w:p w:rsidR="00922696" w:rsidRPr="00922696" w:rsidRDefault="00465BC5" w:rsidP="00D104DF">
            <w:pPr>
              <w:rPr>
                <w:rFonts w:cstheme="minorHAnsi"/>
                <w:bCs/>
                <w:color w:val="0000FF"/>
                <w:sz w:val="16"/>
                <w:szCs w:val="16"/>
                <w:lang w:eastAsia="da-DK"/>
              </w:rPr>
            </w:pPr>
            <w:r>
              <w:rPr>
                <w:rFonts w:cstheme="minorHAnsi"/>
                <w:bCs/>
                <w:color w:val="0000FF"/>
                <w:sz w:val="16"/>
                <w:szCs w:val="16"/>
                <w:lang w:eastAsia="da-DK"/>
              </w:rPr>
              <w:t>36</w:t>
            </w:r>
          </w:p>
        </w:tc>
        <w:tc>
          <w:tcPr>
            <w:tcW w:w="709" w:type="dxa"/>
            <w:tcBorders>
              <w:left w:val="nil"/>
              <w:right w:val="single" w:sz="4" w:space="0" w:color="auto"/>
            </w:tcBorders>
            <w:shd w:val="clear" w:color="000000" w:fill="FFFFFF"/>
            <w:noWrap/>
            <w:vAlign w:val="bottom"/>
          </w:tcPr>
          <w:p w:rsidR="00922696" w:rsidRPr="00922696" w:rsidRDefault="00465BC5" w:rsidP="00D104DF">
            <w:pPr>
              <w:rPr>
                <w:rFonts w:cstheme="minorHAnsi"/>
                <w:bCs/>
                <w:color w:val="0000FF"/>
                <w:sz w:val="16"/>
                <w:szCs w:val="16"/>
                <w:lang w:eastAsia="da-DK"/>
              </w:rPr>
            </w:pPr>
            <w:r>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bottom"/>
          </w:tcPr>
          <w:p w:rsidR="00922696" w:rsidRPr="00922696" w:rsidRDefault="00465BC5" w:rsidP="0087058B">
            <w:pPr>
              <w:rPr>
                <w:rFonts w:cstheme="minorHAnsi"/>
                <w:bCs/>
                <w:color w:val="0000FF"/>
                <w:sz w:val="16"/>
                <w:szCs w:val="16"/>
                <w:lang w:eastAsia="da-DK"/>
              </w:rPr>
            </w:pPr>
            <w:r>
              <w:rPr>
                <w:rFonts w:cstheme="minorHAnsi"/>
                <w:bCs/>
                <w:color w:val="0000FF"/>
                <w:sz w:val="16"/>
                <w:szCs w:val="16"/>
                <w:lang w:eastAsia="da-DK"/>
              </w:rPr>
              <w:t>36</w:t>
            </w:r>
          </w:p>
        </w:tc>
        <w:tc>
          <w:tcPr>
            <w:tcW w:w="992" w:type="dxa"/>
            <w:tcBorders>
              <w:top w:val="nil"/>
              <w:left w:val="single" w:sz="12" w:space="0" w:color="auto"/>
              <w:bottom w:val="nil"/>
              <w:right w:val="single" w:sz="12" w:space="0" w:color="auto"/>
            </w:tcBorders>
            <w:shd w:val="clear" w:color="auto" w:fill="auto"/>
            <w:noWrap/>
            <w:vAlign w:val="bottom"/>
          </w:tcPr>
          <w:p w:rsidR="00922696" w:rsidRPr="00922696" w:rsidRDefault="00B216AE" w:rsidP="0027678F">
            <w:pPr>
              <w:rPr>
                <w:rFonts w:cstheme="minorHAnsi"/>
                <w:sz w:val="16"/>
                <w:szCs w:val="16"/>
                <w:lang w:eastAsia="da-DK"/>
              </w:rPr>
            </w:pPr>
            <w:r>
              <w:rPr>
                <w:rFonts w:cstheme="minorHAnsi"/>
                <w:sz w:val="16"/>
                <w:szCs w:val="16"/>
                <w:lang w:eastAsia="da-DK"/>
              </w:rPr>
              <w:t xml:space="preserve">103 </w:t>
            </w:r>
            <w:r w:rsidR="0027678F">
              <w:rPr>
                <w:rFonts w:cstheme="minorHAnsi"/>
                <w:sz w:val="16"/>
                <w:szCs w:val="16"/>
                <w:lang w:eastAsia="da-DK"/>
              </w:rPr>
              <w:t>%</w:t>
            </w:r>
          </w:p>
        </w:tc>
      </w:tr>
      <w:tr w:rsidR="00922696" w:rsidRPr="00FC5502" w:rsidTr="00CE709E">
        <w:trPr>
          <w:trHeight w:val="300"/>
        </w:trPr>
        <w:tc>
          <w:tcPr>
            <w:tcW w:w="186" w:type="dxa"/>
            <w:tcBorders>
              <w:top w:val="nil"/>
              <w:left w:val="nil"/>
              <w:bottom w:val="nil"/>
              <w:right w:val="nil"/>
            </w:tcBorders>
            <w:shd w:val="clear" w:color="auto" w:fill="auto"/>
            <w:noWrap/>
            <w:vAlign w:val="bottom"/>
            <w:hideMark/>
          </w:tcPr>
          <w:p w:rsidR="00922696" w:rsidRPr="00FC5502" w:rsidRDefault="00922696" w:rsidP="00D104DF">
            <w:pPr>
              <w:rPr>
                <w:rFonts w:cstheme="minorHAnsi"/>
                <w:b/>
                <w:bCs/>
                <w:color w:val="0000FF"/>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922696" w:rsidRPr="00FC5502" w:rsidRDefault="00922696" w:rsidP="00D104DF">
            <w:pPr>
              <w:rPr>
                <w:rFonts w:cstheme="minorHAnsi"/>
                <w:color w:val="000080"/>
                <w:sz w:val="16"/>
                <w:szCs w:val="16"/>
                <w:lang w:eastAsia="da-DK"/>
              </w:rPr>
            </w:pPr>
            <w:r w:rsidRPr="00FC5502">
              <w:rPr>
                <w:rFonts w:cstheme="minorHAnsi"/>
                <w:color w:val="000080"/>
                <w:sz w:val="16"/>
                <w:szCs w:val="16"/>
                <w:lang w:eastAsia="da-DK"/>
              </w:rPr>
              <w:t>PT Number Portability</w:t>
            </w:r>
          </w:p>
        </w:tc>
        <w:tc>
          <w:tcPr>
            <w:tcW w:w="851" w:type="dxa"/>
            <w:tcBorders>
              <w:left w:val="nil"/>
              <w:right w:val="single" w:sz="4" w:space="0" w:color="auto"/>
            </w:tcBorders>
            <w:shd w:val="clear" w:color="auto" w:fill="auto"/>
            <w:noWrap/>
            <w:vAlign w:val="bottom"/>
            <w:hideMark/>
          </w:tcPr>
          <w:p w:rsidR="00922696" w:rsidRPr="00FC5502" w:rsidRDefault="00922696" w:rsidP="00D104DF">
            <w:pPr>
              <w:rPr>
                <w:rFonts w:cstheme="minorHAnsi"/>
                <w:color w:val="FF0000"/>
                <w:sz w:val="16"/>
                <w:szCs w:val="16"/>
                <w:lang w:eastAsia="da-DK"/>
              </w:rPr>
            </w:pPr>
            <w:r w:rsidRPr="00FC5502">
              <w:rPr>
                <w:rFonts w:cstheme="minorHAnsi"/>
                <w:color w:val="FF0000"/>
                <w:sz w:val="16"/>
                <w:szCs w:val="16"/>
                <w:lang w:eastAsia="da-DK"/>
              </w:rPr>
              <w:t>30</w:t>
            </w:r>
          </w:p>
        </w:tc>
        <w:tc>
          <w:tcPr>
            <w:tcW w:w="709" w:type="dxa"/>
            <w:tcBorders>
              <w:left w:val="nil"/>
              <w:right w:val="nil"/>
            </w:tcBorders>
            <w:shd w:val="clear" w:color="000000" w:fill="FFFFFF"/>
            <w:noWrap/>
            <w:vAlign w:val="bottom"/>
            <w:hideMark/>
          </w:tcPr>
          <w:p w:rsidR="00922696" w:rsidRPr="00FC5502" w:rsidRDefault="00922696"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922696" w:rsidRPr="00FC5502" w:rsidRDefault="00922696" w:rsidP="00D104DF">
            <w:pPr>
              <w:rPr>
                <w:rFonts w:cstheme="minorHAnsi"/>
                <w:color w:val="FF0000"/>
                <w:sz w:val="16"/>
                <w:szCs w:val="16"/>
                <w:lang w:eastAsia="da-DK"/>
              </w:rPr>
            </w:pPr>
            <w:r w:rsidRPr="00FC5502">
              <w:rPr>
                <w:rFonts w:cstheme="minorHAnsi"/>
                <w:color w:val="FF0000"/>
                <w:sz w:val="16"/>
                <w:szCs w:val="16"/>
                <w:lang w:eastAsia="da-DK"/>
              </w:rPr>
              <w:t>30</w:t>
            </w:r>
          </w:p>
        </w:tc>
        <w:tc>
          <w:tcPr>
            <w:tcW w:w="708" w:type="dxa"/>
            <w:tcBorders>
              <w:left w:val="single" w:sz="12" w:space="0" w:color="auto"/>
              <w:right w:val="single" w:sz="4" w:space="0" w:color="auto"/>
            </w:tcBorders>
            <w:shd w:val="clear" w:color="auto" w:fill="auto"/>
            <w:noWrap/>
            <w:vAlign w:val="bottom"/>
          </w:tcPr>
          <w:p w:rsidR="00922696" w:rsidRPr="00922696" w:rsidRDefault="00465BC5" w:rsidP="00D104DF">
            <w:pPr>
              <w:rPr>
                <w:rFonts w:cstheme="minorHAnsi"/>
                <w:bCs/>
                <w:color w:val="0000FF"/>
                <w:sz w:val="16"/>
                <w:szCs w:val="16"/>
                <w:lang w:eastAsia="da-DK"/>
              </w:rPr>
            </w:pPr>
            <w:r>
              <w:rPr>
                <w:rFonts w:cstheme="minorHAnsi"/>
                <w:bCs/>
                <w:color w:val="0000FF"/>
                <w:sz w:val="16"/>
                <w:szCs w:val="16"/>
                <w:lang w:eastAsia="da-DK"/>
              </w:rPr>
              <w:t>32</w:t>
            </w:r>
          </w:p>
        </w:tc>
        <w:tc>
          <w:tcPr>
            <w:tcW w:w="709" w:type="dxa"/>
            <w:tcBorders>
              <w:left w:val="nil"/>
              <w:right w:val="single" w:sz="4" w:space="0" w:color="auto"/>
            </w:tcBorders>
            <w:shd w:val="clear" w:color="000000" w:fill="FFFFFF"/>
            <w:noWrap/>
            <w:vAlign w:val="bottom"/>
          </w:tcPr>
          <w:p w:rsidR="00922696" w:rsidRPr="00922696" w:rsidRDefault="00465BC5" w:rsidP="00D104DF">
            <w:pPr>
              <w:rPr>
                <w:rFonts w:cstheme="minorHAnsi"/>
                <w:bCs/>
                <w:color w:val="0000FF"/>
                <w:sz w:val="16"/>
                <w:szCs w:val="16"/>
                <w:lang w:eastAsia="da-DK"/>
              </w:rPr>
            </w:pPr>
            <w:r>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bottom"/>
          </w:tcPr>
          <w:p w:rsidR="00922696" w:rsidRPr="00922696" w:rsidRDefault="00465BC5" w:rsidP="0087058B">
            <w:pPr>
              <w:rPr>
                <w:rFonts w:cstheme="minorHAnsi"/>
                <w:bCs/>
                <w:color w:val="0000FF"/>
                <w:sz w:val="16"/>
                <w:szCs w:val="16"/>
                <w:lang w:eastAsia="da-DK"/>
              </w:rPr>
            </w:pPr>
            <w:r>
              <w:rPr>
                <w:rFonts w:cstheme="minorHAnsi"/>
                <w:bCs/>
                <w:color w:val="0000FF"/>
                <w:sz w:val="16"/>
                <w:szCs w:val="16"/>
                <w:lang w:eastAsia="da-DK"/>
              </w:rPr>
              <w:t>32</w:t>
            </w:r>
          </w:p>
        </w:tc>
        <w:tc>
          <w:tcPr>
            <w:tcW w:w="992" w:type="dxa"/>
            <w:tcBorders>
              <w:top w:val="nil"/>
              <w:left w:val="single" w:sz="12" w:space="0" w:color="auto"/>
              <w:right w:val="single" w:sz="12" w:space="0" w:color="auto"/>
            </w:tcBorders>
            <w:shd w:val="clear" w:color="auto" w:fill="auto"/>
            <w:noWrap/>
            <w:vAlign w:val="bottom"/>
          </w:tcPr>
          <w:p w:rsidR="00922696" w:rsidRPr="00922696" w:rsidRDefault="00B216AE" w:rsidP="0027678F">
            <w:pPr>
              <w:rPr>
                <w:rFonts w:cstheme="minorHAnsi"/>
                <w:sz w:val="16"/>
                <w:szCs w:val="16"/>
                <w:lang w:eastAsia="da-DK"/>
              </w:rPr>
            </w:pPr>
            <w:r>
              <w:rPr>
                <w:rFonts w:cstheme="minorHAnsi"/>
                <w:sz w:val="16"/>
                <w:szCs w:val="16"/>
                <w:lang w:eastAsia="da-DK"/>
              </w:rPr>
              <w:t>107</w:t>
            </w:r>
            <w:r w:rsidR="0027678F">
              <w:rPr>
                <w:rFonts w:cstheme="minorHAnsi"/>
                <w:sz w:val="16"/>
                <w:szCs w:val="16"/>
                <w:lang w:eastAsia="da-DK"/>
              </w:rPr>
              <w:t>%</w:t>
            </w:r>
          </w:p>
        </w:tc>
      </w:tr>
      <w:tr w:rsidR="00922696" w:rsidRPr="00FC5502" w:rsidTr="00CE709E">
        <w:trPr>
          <w:trHeight w:val="300"/>
        </w:trPr>
        <w:tc>
          <w:tcPr>
            <w:tcW w:w="186" w:type="dxa"/>
            <w:tcBorders>
              <w:top w:val="nil"/>
              <w:left w:val="nil"/>
              <w:bottom w:val="single" w:sz="4" w:space="0" w:color="auto"/>
              <w:right w:val="nil"/>
            </w:tcBorders>
            <w:shd w:val="clear" w:color="auto" w:fill="auto"/>
            <w:noWrap/>
            <w:vAlign w:val="bottom"/>
            <w:hideMark/>
          </w:tcPr>
          <w:p w:rsidR="00922696" w:rsidRPr="00FC5502" w:rsidRDefault="00922696" w:rsidP="00D104DF">
            <w:pPr>
              <w:rPr>
                <w:rFonts w:cstheme="minorHAnsi"/>
                <w:b/>
                <w:bCs/>
                <w:color w:val="0000FF"/>
                <w:sz w:val="16"/>
                <w:szCs w:val="16"/>
                <w:lang w:eastAsia="da-DK"/>
              </w:rPr>
            </w:pPr>
            <w:r w:rsidRPr="00FC5502">
              <w:rPr>
                <w:rFonts w:cstheme="minorHAnsi"/>
                <w:b/>
                <w:bCs/>
                <w:color w:val="0000FF"/>
                <w:sz w:val="16"/>
                <w:szCs w:val="16"/>
                <w:lang w:eastAsia="da-DK"/>
              </w:rPr>
              <w:t> </w:t>
            </w:r>
          </w:p>
        </w:tc>
        <w:tc>
          <w:tcPr>
            <w:tcW w:w="3231" w:type="dxa"/>
            <w:tcBorders>
              <w:top w:val="nil"/>
              <w:left w:val="nil"/>
              <w:bottom w:val="single" w:sz="4" w:space="0" w:color="auto"/>
              <w:right w:val="single" w:sz="4" w:space="0" w:color="auto"/>
            </w:tcBorders>
            <w:shd w:val="clear" w:color="auto" w:fill="auto"/>
            <w:noWrap/>
            <w:vAlign w:val="bottom"/>
            <w:hideMark/>
          </w:tcPr>
          <w:p w:rsidR="00922696" w:rsidRPr="00FC5502" w:rsidRDefault="00922696" w:rsidP="00D104DF">
            <w:pPr>
              <w:rPr>
                <w:rFonts w:cstheme="minorHAnsi"/>
                <w:color w:val="000080"/>
                <w:sz w:val="16"/>
                <w:szCs w:val="16"/>
                <w:lang w:eastAsia="da-DK"/>
              </w:rPr>
            </w:pPr>
            <w:r w:rsidRPr="00FC5502">
              <w:rPr>
                <w:rFonts w:cstheme="minorHAnsi"/>
                <w:color w:val="000080"/>
                <w:sz w:val="16"/>
                <w:szCs w:val="16"/>
                <w:lang w:eastAsia="da-DK"/>
              </w:rPr>
              <w:t>New projects/PTs/TGs</w:t>
            </w:r>
          </w:p>
        </w:tc>
        <w:tc>
          <w:tcPr>
            <w:tcW w:w="851" w:type="dxa"/>
            <w:tcBorders>
              <w:left w:val="nil"/>
              <w:bottom w:val="single" w:sz="8" w:space="0" w:color="auto"/>
              <w:right w:val="single" w:sz="4" w:space="0" w:color="auto"/>
            </w:tcBorders>
            <w:shd w:val="clear" w:color="auto" w:fill="auto"/>
            <w:noWrap/>
            <w:vAlign w:val="bottom"/>
            <w:hideMark/>
          </w:tcPr>
          <w:p w:rsidR="00922696" w:rsidRPr="00FC5502" w:rsidRDefault="00922696" w:rsidP="00D104DF">
            <w:pPr>
              <w:rPr>
                <w:rFonts w:cstheme="minorHAnsi"/>
                <w:color w:val="FF0000"/>
                <w:sz w:val="16"/>
                <w:szCs w:val="16"/>
                <w:lang w:eastAsia="da-DK"/>
              </w:rPr>
            </w:pPr>
            <w:r w:rsidRPr="00FC5502">
              <w:rPr>
                <w:rFonts w:cstheme="minorHAnsi"/>
                <w:color w:val="FF0000"/>
                <w:sz w:val="16"/>
                <w:szCs w:val="16"/>
                <w:lang w:eastAsia="da-DK"/>
              </w:rPr>
              <w:t>15</w:t>
            </w:r>
          </w:p>
        </w:tc>
        <w:tc>
          <w:tcPr>
            <w:tcW w:w="709" w:type="dxa"/>
            <w:tcBorders>
              <w:left w:val="nil"/>
              <w:bottom w:val="single" w:sz="8" w:space="0" w:color="auto"/>
              <w:right w:val="nil"/>
            </w:tcBorders>
            <w:shd w:val="clear" w:color="000000" w:fill="FFFFFF"/>
            <w:noWrap/>
            <w:vAlign w:val="bottom"/>
            <w:hideMark/>
          </w:tcPr>
          <w:p w:rsidR="00922696" w:rsidRPr="00FC5502" w:rsidRDefault="00922696"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bottom w:val="single" w:sz="8" w:space="0" w:color="auto"/>
              <w:right w:val="single" w:sz="12" w:space="0" w:color="auto"/>
            </w:tcBorders>
            <w:shd w:val="clear" w:color="auto" w:fill="auto"/>
            <w:noWrap/>
            <w:vAlign w:val="bottom"/>
            <w:hideMark/>
          </w:tcPr>
          <w:p w:rsidR="00922696" w:rsidRPr="00FC5502" w:rsidRDefault="00922696" w:rsidP="00D104DF">
            <w:pPr>
              <w:rPr>
                <w:rFonts w:cstheme="minorHAnsi"/>
                <w:color w:val="FF0000"/>
                <w:sz w:val="16"/>
                <w:szCs w:val="16"/>
                <w:lang w:eastAsia="da-DK"/>
              </w:rPr>
            </w:pPr>
            <w:r w:rsidRPr="00FC5502">
              <w:rPr>
                <w:rFonts w:cstheme="minorHAnsi"/>
                <w:color w:val="FF0000"/>
                <w:sz w:val="16"/>
                <w:szCs w:val="16"/>
                <w:lang w:eastAsia="da-DK"/>
              </w:rPr>
              <w:t>15</w:t>
            </w:r>
          </w:p>
        </w:tc>
        <w:tc>
          <w:tcPr>
            <w:tcW w:w="708" w:type="dxa"/>
            <w:tcBorders>
              <w:left w:val="single" w:sz="12" w:space="0" w:color="auto"/>
              <w:bottom w:val="single" w:sz="8" w:space="0" w:color="auto"/>
              <w:right w:val="single" w:sz="4" w:space="0" w:color="auto"/>
            </w:tcBorders>
            <w:shd w:val="clear" w:color="auto" w:fill="auto"/>
            <w:noWrap/>
            <w:vAlign w:val="bottom"/>
          </w:tcPr>
          <w:p w:rsidR="00922696" w:rsidRPr="00922696" w:rsidRDefault="00465BC5" w:rsidP="00D104DF">
            <w:pPr>
              <w:rPr>
                <w:rFonts w:cstheme="minorHAnsi"/>
                <w:bCs/>
                <w:color w:val="0000FF"/>
                <w:sz w:val="16"/>
                <w:szCs w:val="16"/>
                <w:lang w:eastAsia="da-DK"/>
              </w:rPr>
            </w:pPr>
            <w:r>
              <w:rPr>
                <w:rFonts w:cstheme="minorHAnsi"/>
                <w:bCs/>
                <w:color w:val="0000FF"/>
                <w:sz w:val="16"/>
                <w:szCs w:val="16"/>
                <w:lang w:eastAsia="da-DK"/>
              </w:rPr>
              <w:t>16</w:t>
            </w:r>
          </w:p>
        </w:tc>
        <w:tc>
          <w:tcPr>
            <w:tcW w:w="709" w:type="dxa"/>
            <w:tcBorders>
              <w:left w:val="nil"/>
              <w:bottom w:val="single" w:sz="8" w:space="0" w:color="auto"/>
              <w:right w:val="single" w:sz="4" w:space="0" w:color="auto"/>
            </w:tcBorders>
            <w:shd w:val="clear" w:color="000000" w:fill="FFFFFF"/>
            <w:noWrap/>
            <w:vAlign w:val="bottom"/>
          </w:tcPr>
          <w:p w:rsidR="00922696" w:rsidRPr="00922696" w:rsidRDefault="00465BC5" w:rsidP="00D104DF">
            <w:pPr>
              <w:rPr>
                <w:rFonts w:cstheme="minorHAnsi"/>
                <w:bCs/>
                <w:color w:val="0000FF"/>
                <w:sz w:val="16"/>
                <w:szCs w:val="16"/>
                <w:lang w:eastAsia="da-DK"/>
              </w:rPr>
            </w:pPr>
            <w:r>
              <w:rPr>
                <w:rFonts w:cstheme="minorHAnsi"/>
                <w:bCs/>
                <w:color w:val="0000FF"/>
                <w:sz w:val="16"/>
                <w:szCs w:val="16"/>
                <w:lang w:eastAsia="da-DK"/>
              </w:rPr>
              <w:t>0</w:t>
            </w:r>
          </w:p>
        </w:tc>
        <w:tc>
          <w:tcPr>
            <w:tcW w:w="709" w:type="dxa"/>
            <w:tcBorders>
              <w:top w:val="nil"/>
              <w:left w:val="single" w:sz="4" w:space="0" w:color="auto"/>
              <w:bottom w:val="single" w:sz="8" w:space="0" w:color="auto"/>
              <w:right w:val="single" w:sz="12" w:space="0" w:color="auto"/>
            </w:tcBorders>
            <w:shd w:val="clear" w:color="auto" w:fill="auto"/>
            <w:noWrap/>
            <w:vAlign w:val="bottom"/>
          </w:tcPr>
          <w:p w:rsidR="00922696" w:rsidRPr="00922696" w:rsidRDefault="00465BC5" w:rsidP="0087058B">
            <w:pPr>
              <w:rPr>
                <w:rFonts w:cstheme="minorHAnsi"/>
                <w:bCs/>
                <w:color w:val="0000FF"/>
                <w:sz w:val="16"/>
                <w:szCs w:val="16"/>
                <w:lang w:eastAsia="da-DK"/>
              </w:rPr>
            </w:pPr>
            <w:r>
              <w:rPr>
                <w:rFonts w:cstheme="minorHAnsi"/>
                <w:bCs/>
                <w:color w:val="0000FF"/>
                <w:sz w:val="16"/>
                <w:szCs w:val="16"/>
                <w:lang w:eastAsia="da-DK"/>
              </w:rPr>
              <w:t>16</w:t>
            </w:r>
          </w:p>
        </w:tc>
        <w:tc>
          <w:tcPr>
            <w:tcW w:w="992" w:type="dxa"/>
            <w:tcBorders>
              <w:top w:val="nil"/>
              <w:left w:val="single" w:sz="12" w:space="0" w:color="auto"/>
              <w:bottom w:val="single" w:sz="8" w:space="0" w:color="auto"/>
              <w:right w:val="single" w:sz="12" w:space="0" w:color="auto"/>
            </w:tcBorders>
            <w:shd w:val="clear" w:color="auto" w:fill="auto"/>
            <w:noWrap/>
            <w:vAlign w:val="bottom"/>
          </w:tcPr>
          <w:p w:rsidR="00922696" w:rsidRPr="00922696" w:rsidRDefault="00B216AE" w:rsidP="0027678F">
            <w:pPr>
              <w:rPr>
                <w:rFonts w:cstheme="minorHAnsi"/>
                <w:sz w:val="16"/>
                <w:szCs w:val="16"/>
                <w:lang w:eastAsia="da-DK"/>
              </w:rPr>
            </w:pPr>
            <w:r>
              <w:rPr>
                <w:rFonts w:cstheme="minorHAnsi"/>
                <w:sz w:val="16"/>
                <w:szCs w:val="16"/>
                <w:lang w:eastAsia="da-DK"/>
              </w:rPr>
              <w:t xml:space="preserve">108 </w:t>
            </w:r>
            <w:r w:rsidR="0027678F">
              <w:rPr>
                <w:rFonts w:cstheme="minorHAnsi"/>
                <w:sz w:val="16"/>
                <w:szCs w:val="16"/>
                <w:lang w:eastAsia="da-DK"/>
              </w:rPr>
              <w:t>%</w:t>
            </w:r>
          </w:p>
        </w:tc>
      </w:tr>
      <w:tr w:rsidR="0030759A" w:rsidRPr="00FC5502" w:rsidTr="00CE709E">
        <w:trPr>
          <w:trHeight w:val="300"/>
        </w:trPr>
        <w:tc>
          <w:tcPr>
            <w:tcW w:w="3417" w:type="dxa"/>
            <w:gridSpan w:val="2"/>
            <w:tcBorders>
              <w:top w:val="nil"/>
              <w:left w:val="nil"/>
              <w:bottom w:val="nil"/>
              <w:right w:val="single" w:sz="4" w:space="0" w:color="000000"/>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r w:rsidRPr="00FC5502">
              <w:rPr>
                <w:rFonts w:cstheme="minorHAnsi"/>
                <w:b/>
                <w:bCs/>
                <w:color w:val="0000FF"/>
                <w:sz w:val="16"/>
                <w:szCs w:val="16"/>
                <w:lang w:eastAsia="da-DK"/>
              </w:rPr>
              <w:t>Support for FM</w:t>
            </w:r>
          </w:p>
        </w:tc>
        <w:tc>
          <w:tcPr>
            <w:tcW w:w="851" w:type="dxa"/>
            <w:tcBorders>
              <w:top w:val="single" w:sz="8" w:space="0" w:color="auto"/>
              <w:left w:val="nil"/>
              <w:right w:val="single" w:sz="4"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231</w:t>
            </w:r>
          </w:p>
        </w:tc>
        <w:tc>
          <w:tcPr>
            <w:tcW w:w="709" w:type="dxa"/>
            <w:tcBorders>
              <w:top w:val="single" w:sz="8" w:space="0" w:color="auto"/>
              <w:left w:val="single" w:sz="8" w:space="0" w:color="auto"/>
              <w:right w:val="single" w:sz="8" w:space="0" w:color="auto"/>
            </w:tcBorders>
            <w:shd w:val="clear" w:color="000000" w:fill="FFFFFF"/>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39</w:t>
            </w:r>
          </w:p>
        </w:tc>
        <w:tc>
          <w:tcPr>
            <w:tcW w:w="567" w:type="dxa"/>
            <w:tcBorders>
              <w:top w:val="single" w:sz="8" w:space="0" w:color="auto"/>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270</w:t>
            </w:r>
          </w:p>
        </w:tc>
        <w:tc>
          <w:tcPr>
            <w:tcW w:w="708" w:type="dxa"/>
            <w:tcBorders>
              <w:top w:val="single" w:sz="8" w:space="0" w:color="auto"/>
              <w:left w:val="single" w:sz="12" w:space="0" w:color="auto"/>
              <w:right w:val="single" w:sz="4" w:space="0" w:color="auto"/>
            </w:tcBorders>
            <w:shd w:val="clear" w:color="auto" w:fill="auto"/>
            <w:noWrap/>
            <w:vAlign w:val="bottom"/>
          </w:tcPr>
          <w:p w:rsidR="0030759A" w:rsidRPr="000E2D99" w:rsidRDefault="00465BC5" w:rsidP="00D104DF">
            <w:pPr>
              <w:rPr>
                <w:rFonts w:cstheme="minorHAnsi"/>
                <w:b/>
                <w:bCs/>
                <w:color w:val="0000FF"/>
                <w:sz w:val="16"/>
                <w:szCs w:val="16"/>
                <w:lang w:eastAsia="da-DK"/>
              </w:rPr>
            </w:pPr>
            <w:r>
              <w:rPr>
                <w:rFonts w:cstheme="minorHAnsi"/>
                <w:b/>
                <w:bCs/>
                <w:color w:val="0000FF"/>
                <w:sz w:val="16"/>
                <w:szCs w:val="16"/>
                <w:lang w:eastAsia="da-DK"/>
              </w:rPr>
              <w:t>260</w:t>
            </w:r>
          </w:p>
        </w:tc>
        <w:tc>
          <w:tcPr>
            <w:tcW w:w="709" w:type="dxa"/>
            <w:tcBorders>
              <w:top w:val="single" w:sz="8" w:space="0" w:color="auto"/>
              <w:left w:val="single" w:sz="8" w:space="0" w:color="auto"/>
              <w:right w:val="single" w:sz="4" w:space="0" w:color="auto"/>
            </w:tcBorders>
            <w:shd w:val="clear" w:color="000000" w:fill="FFFFFF"/>
            <w:noWrap/>
            <w:vAlign w:val="bottom"/>
          </w:tcPr>
          <w:p w:rsidR="0030759A" w:rsidRPr="000E2D99" w:rsidRDefault="00465BC5" w:rsidP="00D104DF">
            <w:pPr>
              <w:rPr>
                <w:rFonts w:cstheme="minorHAnsi"/>
                <w:b/>
                <w:bCs/>
                <w:color w:val="0000FF"/>
                <w:sz w:val="16"/>
                <w:szCs w:val="16"/>
                <w:lang w:eastAsia="da-DK"/>
              </w:rPr>
            </w:pPr>
            <w:r>
              <w:rPr>
                <w:rFonts w:cstheme="minorHAnsi"/>
                <w:b/>
                <w:bCs/>
                <w:color w:val="0000FF"/>
                <w:sz w:val="16"/>
                <w:szCs w:val="16"/>
                <w:lang w:eastAsia="da-DK"/>
              </w:rPr>
              <w:t>56</w:t>
            </w:r>
          </w:p>
        </w:tc>
        <w:tc>
          <w:tcPr>
            <w:tcW w:w="709" w:type="dxa"/>
            <w:tcBorders>
              <w:top w:val="single" w:sz="8" w:space="0" w:color="auto"/>
              <w:left w:val="single" w:sz="4" w:space="0" w:color="auto"/>
              <w:right w:val="single" w:sz="12" w:space="0" w:color="auto"/>
            </w:tcBorders>
            <w:shd w:val="clear" w:color="auto" w:fill="auto"/>
            <w:noWrap/>
            <w:vAlign w:val="bottom"/>
          </w:tcPr>
          <w:p w:rsidR="0030759A" w:rsidRPr="000E2D99" w:rsidRDefault="00465BC5" w:rsidP="00D104DF">
            <w:pPr>
              <w:rPr>
                <w:rFonts w:cstheme="minorHAnsi"/>
                <w:b/>
                <w:bCs/>
                <w:color w:val="0000FF"/>
                <w:sz w:val="16"/>
                <w:szCs w:val="16"/>
                <w:lang w:eastAsia="da-DK"/>
              </w:rPr>
            </w:pPr>
            <w:r>
              <w:rPr>
                <w:rFonts w:cstheme="minorHAnsi"/>
                <w:b/>
                <w:bCs/>
                <w:color w:val="0000FF"/>
                <w:sz w:val="16"/>
                <w:szCs w:val="16"/>
                <w:lang w:eastAsia="da-DK"/>
              </w:rPr>
              <w:t>316</w:t>
            </w:r>
          </w:p>
        </w:tc>
        <w:tc>
          <w:tcPr>
            <w:tcW w:w="992" w:type="dxa"/>
            <w:tcBorders>
              <w:top w:val="single" w:sz="8" w:space="0" w:color="auto"/>
              <w:left w:val="single" w:sz="12" w:space="0" w:color="auto"/>
              <w:bottom w:val="nil"/>
              <w:right w:val="single" w:sz="12" w:space="0" w:color="auto"/>
            </w:tcBorders>
            <w:shd w:val="clear" w:color="auto" w:fill="auto"/>
            <w:noWrap/>
            <w:vAlign w:val="bottom"/>
          </w:tcPr>
          <w:p w:rsidR="0030759A" w:rsidRPr="00355623" w:rsidRDefault="00B216AE" w:rsidP="0027678F">
            <w:pPr>
              <w:rPr>
                <w:rFonts w:cstheme="minorHAnsi"/>
                <w:b/>
                <w:bCs/>
                <w:sz w:val="16"/>
                <w:szCs w:val="16"/>
                <w:lang w:eastAsia="da-DK"/>
              </w:rPr>
            </w:pPr>
            <w:r w:rsidRPr="00355623">
              <w:rPr>
                <w:rFonts w:cstheme="minorHAnsi"/>
                <w:b/>
                <w:sz w:val="16"/>
                <w:szCs w:val="16"/>
                <w:lang w:eastAsia="da-DK"/>
              </w:rPr>
              <w:t xml:space="preserve">117 </w:t>
            </w:r>
            <w:r w:rsidR="0027678F" w:rsidRPr="00355623">
              <w:rPr>
                <w:rFonts w:cstheme="minorHAnsi"/>
                <w:b/>
                <w:sz w:val="16"/>
                <w:szCs w:val="16"/>
                <w:lang w:eastAsia="da-DK"/>
              </w:rPr>
              <w:t>%</w:t>
            </w:r>
          </w:p>
        </w:tc>
      </w:tr>
      <w:tr w:rsidR="0030759A" w:rsidRPr="00FC5502" w:rsidTr="00CE709E">
        <w:trPr>
          <w:trHeight w:val="315"/>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3365F6" w:rsidRDefault="0030759A" w:rsidP="00D104DF">
            <w:pPr>
              <w:rPr>
                <w:rFonts w:cstheme="minorHAnsi"/>
                <w:color w:val="000080"/>
                <w:sz w:val="16"/>
                <w:szCs w:val="16"/>
                <w:lang w:val="en-US" w:eastAsia="da-DK"/>
              </w:rPr>
            </w:pPr>
            <w:r w:rsidRPr="003365F6">
              <w:rPr>
                <w:rFonts w:cstheme="minorHAnsi"/>
                <w:color w:val="000080"/>
                <w:sz w:val="16"/>
                <w:szCs w:val="16"/>
                <w:lang w:val="en-US" w:eastAsia="da-DK"/>
              </w:rPr>
              <w:t xml:space="preserve">FM general support (meetings, docs, </w:t>
            </w:r>
            <w:proofErr w:type="spellStart"/>
            <w:r w:rsidRPr="003365F6">
              <w:rPr>
                <w:rFonts w:cstheme="minorHAnsi"/>
                <w:color w:val="000080"/>
                <w:sz w:val="16"/>
                <w:szCs w:val="16"/>
                <w:lang w:val="en-US" w:eastAsia="da-DK"/>
              </w:rPr>
              <w:t>etc</w:t>
            </w:r>
            <w:proofErr w:type="spellEnd"/>
            <w:r w:rsidRPr="003365F6">
              <w:rPr>
                <w:rFonts w:cstheme="minorHAnsi"/>
                <w:color w:val="000080"/>
                <w:sz w:val="16"/>
                <w:szCs w:val="16"/>
                <w:lang w:val="en-US" w:eastAsia="da-DK"/>
              </w:rPr>
              <w:t>)</w:t>
            </w:r>
          </w:p>
        </w:tc>
        <w:tc>
          <w:tcPr>
            <w:tcW w:w="851" w:type="dxa"/>
            <w:tcBorders>
              <w:top w:val="nil"/>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40</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50</w:t>
            </w:r>
          </w:p>
        </w:tc>
        <w:tc>
          <w:tcPr>
            <w:tcW w:w="708" w:type="dxa"/>
            <w:tcBorders>
              <w:left w:val="single" w:sz="12" w:space="0" w:color="auto"/>
              <w:right w:val="single" w:sz="4"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41</w:t>
            </w:r>
          </w:p>
        </w:tc>
        <w:tc>
          <w:tcPr>
            <w:tcW w:w="709" w:type="dxa"/>
            <w:tcBorders>
              <w:left w:val="nil"/>
              <w:right w:val="single" w:sz="4" w:space="0" w:color="auto"/>
            </w:tcBorders>
            <w:shd w:val="clear" w:color="000000" w:fill="FFFFFF"/>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8</w:t>
            </w:r>
          </w:p>
        </w:tc>
        <w:tc>
          <w:tcPr>
            <w:tcW w:w="709" w:type="dxa"/>
            <w:tcBorders>
              <w:top w:val="nil"/>
              <w:left w:val="single" w:sz="4" w:space="0" w:color="auto"/>
              <w:right w:val="single" w:sz="12"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49</w:t>
            </w:r>
          </w:p>
        </w:tc>
        <w:tc>
          <w:tcPr>
            <w:tcW w:w="992" w:type="dxa"/>
            <w:tcBorders>
              <w:top w:val="nil"/>
              <w:left w:val="single" w:sz="12" w:space="0" w:color="auto"/>
              <w:bottom w:val="nil"/>
              <w:right w:val="single" w:sz="12" w:space="0" w:color="auto"/>
            </w:tcBorders>
            <w:shd w:val="clear" w:color="auto" w:fill="auto"/>
            <w:noWrap/>
            <w:vAlign w:val="bottom"/>
          </w:tcPr>
          <w:p w:rsidR="0030759A" w:rsidRPr="0087058B" w:rsidRDefault="00B216AE" w:rsidP="0027678F">
            <w:pPr>
              <w:rPr>
                <w:rFonts w:cstheme="minorHAnsi"/>
                <w:sz w:val="16"/>
                <w:szCs w:val="16"/>
                <w:lang w:eastAsia="da-DK"/>
              </w:rPr>
            </w:pPr>
            <w:r>
              <w:rPr>
                <w:rFonts w:cstheme="minorHAnsi"/>
                <w:sz w:val="16"/>
                <w:szCs w:val="16"/>
                <w:lang w:eastAsia="da-DK"/>
              </w:rPr>
              <w:t xml:space="preserve">99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FM 48 - DA2GC</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15</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15</w:t>
            </w:r>
          </w:p>
        </w:tc>
        <w:tc>
          <w:tcPr>
            <w:tcW w:w="708" w:type="dxa"/>
            <w:tcBorders>
              <w:left w:val="single" w:sz="12" w:space="0" w:color="auto"/>
              <w:right w:val="single" w:sz="4"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9</w:t>
            </w:r>
            <w:r w:rsidR="00B216AE">
              <w:rPr>
                <w:rFonts w:cstheme="minorHAnsi"/>
                <w:bCs/>
                <w:color w:val="0000FF"/>
                <w:sz w:val="16"/>
                <w:szCs w:val="16"/>
                <w:lang w:eastAsia="da-DK"/>
              </w:rPr>
              <w:t>.5</w:t>
            </w:r>
          </w:p>
        </w:tc>
        <w:tc>
          <w:tcPr>
            <w:tcW w:w="709" w:type="dxa"/>
            <w:tcBorders>
              <w:left w:val="nil"/>
              <w:right w:val="single" w:sz="4" w:space="0" w:color="auto"/>
            </w:tcBorders>
            <w:shd w:val="clear" w:color="000000" w:fill="FFFFFF"/>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0</w:t>
            </w:r>
            <w:r w:rsidR="00B216AE">
              <w:rPr>
                <w:rFonts w:cstheme="minorHAnsi"/>
                <w:bCs/>
                <w:color w:val="0000FF"/>
                <w:sz w:val="16"/>
                <w:szCs w:val="16"/>
                <w:lang w:eastAsia="da-DK"/>
              </w:rPr>
              <w:t>,5</w:t>
            </w:r>
          </w:p>
        </w:tc>
        <w:tc>
          <w:tcPr>
            <w:tcW w:w="709" w:type="dxa"/>
            <w:tcBorders>
              <w:top w:val="nil"/>
              <w:left w:val="single" w:sz="4" w:space="0" w:color="auto"/>
              <w:right w:val="single" w:sz="12"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sidRPr="00355623">
              <w:rPr>
                <w:rFonts w:cstheme="minorHAnsi"/>
                <w:bCs/>
                <w:color w:val="0000FF"/>
                <w:sz w:val="16"/>
                <w:szCs w:val="16"/>
                <w:lang w:eastAsia="da-DK"/>
              </w:rPr>
              <w:t>10</w:t>
            </w:r>
          </w:p>
        </w:tc>
        <w:tc>
          <w:tcPr>
            <w:tcW w:w="992" w:type="dxa"/>
            <w:tcBorders>
              <w:top w:val="nil"/>
              <w:left w:val="single" w:sz="12" w:space="0" w:color="auto"/>
              <w:bottom w:val="nil"/>
              <w:right w:val="single" w:sz="12" w:space="0" w:color="auto"/>
            </w:tcBorders>
            <w:shd w:val="clear" w:color="auto" w:fill="auto"/>
            <w:noWrap/>
            <w:vAlign w:val="bottom"/>
          </w:tcPr>
          <w:p w:rsidR="0030759A" w:rsidRPr="0087058B" w:rsidRDefault="00B216AE" w:rsidP="0027678F">
            <w:pPr>
              <w:rPr>
                <w:rFonts w:cstheme="minorHAnsi"/>
                <w:sz w:val="16"/>
                <w:szCs w:val="16"/>
                <w:lang w:eastAsia="da-DK"/>
              </w:rPr>
            </w:pPr>
            <w:r>
              <w:rPr>
                <w:rFonts w:cstheme="minorHAnsi"/>
                <w:sz w:val="16"/>
                <w:szCs w:val="16"/>
                <w:lang w:eastAsia="da-DK"/>
              </w:rPr>
              <w:t xml:space="preserve">64 </w:t>
            </w:r>
            <w:r w:rsidR="0027678F">
              <w:rPr>
                <w:rFonts w:cstheme="minorHAnsi"/>
                <w:sz w:val="16"/>
                <w:szCs w:val="16"/>
                <w:lang w:eastAsia="da-DK"/>
              </w:rPr>
              <w:t>%</w:t>
            </w:r>
          </w:p>
        </w:tc>
      </w:tr>
      <w:tr w:rsidR="0030759A" w:rsidRPr="00FC5502" w:rsidTr="00CE709E">
        <w:trPr>
          <w:trHeight w:val="315"/>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FM 49 - PPDR</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20</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20</w:t>
            </w:r>
          </w:p>
        </w:tc>
        <w:tc>
          <w:tcPr>
            <w:tcW w:w="708" w:type="dxa"/>
            <w:tcBorders>
              <w:left w:val="single" w:sz="12" w:space="0" w:color="auto"/>
              <w:right w:val="single" w:sz="4"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24</w:t>
            </w:r>
          </w:p>
        </w:tc>
        <w:tc>
          <w:tcPr>
            <w:tcW w:w="709" w:type="dxa"/>
            <w:tcBorders>
              <w:left w:val="nil"/>
              <w:right w:val="single" w:sz="4" w:space="0" w:color="auto"/>
            </w:tcBorders>
            <w:shd w:val="clear" w:color="000000" w:fill="FFFFFF"/>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24</w:t>
            </w:r>
          </w:p>
        </w:tc>
        <w:tc>
          <w:tcPr>
            <w:tcW w:w="992" w:type="dxa"/>
            <w:tcBorders>
              <w:top w:val="nil"/>
              <w:left w:val="single" w:sz="12" w:space="0" w:color="auto"/>
              <w:bottom w:val="nil"/>
              <w:right w:val="single" w:sz="12" w:space="0" w:color="auto"/>
            </w:tcBorders>
            <w:shd w:val="clear" w:color="auto" w:fill="auto"/>
            <w:noWrap/>
            <w:vAlign w:val="bottom"/>
          </w:tcPr>
          <w:p w:rsidR="0030759A" w:rsidRPr="0087058B" w:rsidRDefault="00B216AE" w:rsidP="0027678F">
            <w:pPr>
              <w:rPr>
                <w:rFonts w:cstheme="minorHAnsi"/>
                <w:sz w:val="16"/>
                <w:szCs w:val="16"/>
                <w:lang w:eastAsia="da-DK"/>
              </w:rPr>
            </w:pPr>
            <w:r>
              <w:rPr>
                <w:rFonts w:cstheme="minorHAnsi"/>
                <w:sz w:val="16"/>
                <w:szCs w:val="16"/>
                <w:lang w:eastAsia="da-DK"/>
              </w:rPr>
              <w:t xml:space="preserve">121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FM 50 -  L-band</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25</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25</w:t>
            </w:r>
          </w:p>
        </w:tc>
        <w:tc>
          <w:tcPr>
            <w:tcW w:w="708" w:type="dxa"/>
            <w:tcBorders>
              <w:left w:val="single" w:sz="12" w:space="0" w:color="auto"/>
              <w:right w:val="single" w:sz="4"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28</w:t>
            </w:r>
          </w:p>
        </w:tc>
        <w:tc>
          <w:tcPr>
            <w:tcW w:w="709" w:type="dxa"/>
            <w:tcBorders>
              <w:left w:val="nil"/>
              <w:right w:val="single" w:sz="4" w:space="0" w:color="auto"/>
            </w:tcBorders>
            <w:shd w:val="clear" w:color="000000" w:fill="FFFFFF"/>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1</w:t>
            </w:r>
          </w:p>
        </w:tc>
        <w:tc>
          <w:tcPr>
            <w:tcW w:w="709" w:type="dxa"/>
            <w:tcBorders>
              <w:top w:val="nil"/>
              <w:left w:val="single" w:sz="4" w:space="0" w:color="auto"/>
              <w:right w:val="single" w:sz="12"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29</w:t>
            </w:r>
          </w:p>
        </w:tc>
        <w:tc>
          <w:tcPr>
            <w:tcW w:w="992" w:type="dxa"/>
            <w:tcBorders>
              <w:top w:val="nil"/>
              <w:left w:val="single" w:sz="12" w:space="0" w:color="auto"/>
              <w:bottom w:val="nil"/>
              <w:right w:val="single" w:sz="12" w:space="0" w:color="auto"/>
            </w:tcBorders>
            <w:shd w:val="clear" w:color="auto" w:fill="auto"/>
            <w:noWrap/>
            <w:vAlign w:val="bottom"/>
          </w:tcPr>
          <w:p w:rsidR="0030759A" w:rsidRPr="0087058B" w:rsidRDefault="00B216AE" w:rsidP="0027678F">
            <w:pPr>
              <w:rPr>
                <w:rFonts w:cstheme="minorHAnsi"/>
                <w:sz w:val="16"/>
                <w:szCs w:val="16"/>
                <w:lang w:eastAsia="da-DK"/>
              </w:rPr>
            </w:pPr>
            <w:r>
              <w:rPr>
                <w:rFonts w:cstheme="minorHAnsi"/>
                <w:sz w:val="16"/>
                <w:szCs w:val="16"/>
                <w:lang w:eastAsia="da-DK"/>
              </w:rPr>
              <w:t xml:space="preserve">117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FM 51 - PMSE</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15</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15</w:t>
            </w:r>
          </w:p>
        </w:tc>
        <w:tc>
          <w:tcPr>
            <w:tcW w:w="708" w:type="dxa"/>
            <w:tcBorders>
              <w:left w:val="single" w:sz="12" w:space="0" w:color="auto"/>
              <w:right w:val="single" w:sz="4"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25</w:t>
            </w:r>
          </w:p>
        </w:tc>
        <w:tc>
          <w:tcPr>
            <w:tcW w:w="709" w:type="dxa"/>
            <w:tcBorders>
              <w:left w:val="nil"/>
              <w:right w:val="single" w:sz="4" w:space="0" w:color="auto"/>
            </w:tcBorders>
            <w:shd w:val="clear" w:color="000000" w:fill="FFFFFF"/>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1</w:t>
            </w:r>
          </w:p>
        </w:tc>
        <w:tc>
          <w:tcPr>
            <w:tcW w:w="709" w:type="dxa"/>
            <w:tcBorders>
              <w:top w:val="nil"/>
              <w:left w:val="single" w:sz="4" w:space="0" w:color="auto"/>
              <w:right w:val="single" w:sz="12"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26</w:t>
            </w:r>
          </w:p>
        </w:tc>
        <w:tc>
          <w:tcPr>
            <w:tcW w:w="992" w:type="dxa"/>
            <w:tcBorders>
              <w:top w:val="nil"/>
              <w:left w:val="single" w:sz="12" w:space="0" w:color="auto"/>
              <w:bottom w:val="nil"/>
              <w:right w:val="single" w:sz="12" w:space="0" w:color="auto"/>
            </w:tcBorders>
            <w:shd w:val="clear" w:color="auto" w:fill="auto"/>
            <w:noWrap/>
            <w:vAlign w:val="bottom"/>
          </w:tcPr>
          <w:p w:rsidR="0030759A" w:rsidRPr="0087058B" w:rsidRDefault="00B216AE" w:rsidP="0027678F">
            <w:pPr>
              <w:rPr>
                <w:rFonts w:cstheme="minorHAnsi"/>
                <w:sz w:val="16"/>
                <w:szCs w:val="16"/>
                <w:lang w:eastAsia="da-DK"/>
              </w:rPr>
            </w:pPr>
            <w:r>
              <w:rPr>
                <w:rFonts w:cstheme="minorHAnsi"/>
                <w:sz w:val="16"/>
                <w:szCs w:val="16"/>
                <w:lang w:eastAsia="da-DK"/>
              </w:rPr>
              <w:t xml:space="preserve">171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SRD/MG</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55</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7</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62</w:t>
            </w:r>
          </w:p>
        </w:tc>
        <w:tc>
          <w:tcPr>
            <w:tcW w:w="708" w:type="dxa"/>
            <w:tcBorders>
              <w:left w:val="single" w:sz="12" w:space="0" w:color="auto"/>
              <w:right w:val="single" w:sz="4"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57</w:t>
            </w:r>
          </w:p>
        </w:tc>
        <w:tc>
          <w:tcPr>
            <w:tcW w:w="709" w:type="dxa"/>
            <w:tcBorders>
              <w:left w:val="nil"/>
              <w:right w:val="single" w:sz="4" w:space="0" w:color="auto"/>
            </w:tcBorders>
            <w:shd w:val="clear" w:color="000000" w:fill="FFFFFF"/>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12</w:t>
            </w:r>
          </w:p>
        </w:tc>
        <w:tc>
          <w:tcPr>
            <w:tcW w:w="709" w:type="dxa"/>
            <w:tcBorders>
              <w:top w:val="nil"/>
              <w:left w:val="single" w:sz="4" w:space="0" w:color="auto"/>
              <w:right w:val="single" w:sz="12"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69</w:t>
            </w:r>
          </w:p>
        </w:tc>
        <w:tc>
          <w:tcPr>
            <w:tcW w:w="992" w:type="dxa"/>
            <w:tcBorders>
              <w:top w:val="nil"/>
              <w:left w:val="single" w:sz="12" w:space="0" w:color="auto"/>
              <w:bottom w:val="nil"/>
              <w:right w:val="single" w:sz="12" w:space="0" w:color="auto"/>
            </w:tcBorders>
            <w:shd w:val="clear" w:color="auto" w:fill="auto"/>
            <w:noWrap/>
            <w:vAlign w:val="bottom"/>
          </w:tcPr>
          <w:p w:rsidR="0030759A" w:rsidRPr="0087058B" w:rsidRDefault="00B216AE" w:rsidP="0027678F">
            <w:pPr>
              <w:rPr>
                <w:rFonts w:cstheme="minorHAnsi"/>
                <w:sz w:val="16"/>
                <w:szCs w:val="16"/>
                <w:lang w:eastAsia="da-DK"/>
              </w:rPr>
            </w:pPr>
            <w:r>
              <w:rPr>
                <w:rFonts w:cstheme="minorHAnsi"/>
                <w:sz w:val="16"/>
                <w:szCs w:val="16"/>
                <w:lang w:eastAsia="da-DK"/>
              </w:rPr>
              <w:t xml:space="preserve">112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val="en-US" w:eastAsia="da-DK"/>
              </w:rPr>
            </w:pPr>
            <w:r w:rsidRPr="00FC5502">
              <w:rPr>
                <w:rFonts w:cstheme="minorHAnsi"/>
                <w:color w:val="000080"/>
                <w:sz w:val="16"/>
                <w:szCs w:val="16"/>
                <w:lang w:val="en-US" w:eastAsia="da-DK"/>
              </w:rPr>
              <w:t>Other FM PTs and new projects</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44</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12</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56</w:t>
            </w:r>
          </w:p>
        </w:tc>
        <w:tc>
          <w:tcPr>
            <w:tcW w:w="708" w:type="dxa"/>
            <w:tcBorders>
              <w:left w:val="single" w:sz="12" w:space="0" w:color="auto"/>
              <w:right w:val="single" w:sz="4" w:space="0" w:color="auto"/>
            </w:tcBorders>
            <w:shd w:val="clear" w:color="auto" w:fill="auto"/>
            <w:noWrap/>
            <w:vAlign w:val="bottom"/>
          </w:tcPr>
          <w:p w:rsidR="0087058B" w:rsidRPr="0087058B" w:rsidRDefault="00465BC5" w:rsidP="00D104DF">
            <w:pPr>
              <w:rPr>
                <w:rFonts w:cstheme="minorHAnsi"/>
                <w:bCs/>
                <w:color w:val="0000FF"/>
                <w:sz w:val="16"/>
                <w:szCs w:val="16"/>
                <w:lang w:eastAsia="da-DK"/>
              </w:rPr>
            </w:pPr>
            <w:r>
              <w:rPr>
                <w:rFonts w:cstheme="minorHAnsi"/>
                <w:bCs/>
                <w:color w:val="0000FF"/>
                <w:sz w:val="16"/>
                <w:szCs w:val="16"/>
                <w:lang w:eastAsia="da-DK"/>
              </w:rPr>
              <w:t>64</w:t>
            </w:r>
          </w:p>
        </w:tc>
        <w:tc>
          <w:tcPr>
            <w:tcW w:w="709" w:type="dxa"/>
            <w:tcBorders>
              <w:left w:val="nil"/>
              <w:right w:val="single" w:sz="4" w:space="0" w:color="auto"/>
            </w:tcBorders>
            <w:shd w:val="clear" w:color="000000" w:fill="FFFFFF"/>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14</w:t>
            </w:r>
          </w:p>
        </w:tc>
        <w:tc>
          <w:tcPr>
            <w:tcW w:w="709" w:type="dxa"/>
            <w:tcBorders>
              <w:top w:val="nil"/>
              <w:left w:val="single" w:sz="4" w:space="0" w:color="auto"/>
              <w:right w:val="single" w:sz="12"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78</w:t>
            </w:r>
          </w:p>
        </w:tc>
        <w:tc>
          <w:tcPr>
            <w:tcW w:w="992" w:type="dxa"/>
            <w:tcBorders>
              <w:top w:val="nil"/>
              <w:left w:val="single" w:sz="12" w:space="0" w:color="auto"/>
              <w:right w:val="single" w:sz="12" w:space="0" w:color="auto"/>
            </w:tcBorders>
            <w:shd w:val="clear" w:color="auto" w:fill="auto"/>
            <w:noWrap/>
            <w:vAlign w:val="bottom"/>
          </w:tcPr>
          <w:p w:rsidR="0030759A" w:rsidRPr="0087058B" w:rsidRDefault="00B216AE" w:rsidP="0027678F">
            <w:pPr>
              <w:rPr>
                <w:rFonts w:cstheme="minorHAnsi"/>
                <w:sz w:val="16"/>
                <w:szCs w:val="16"/>
                <w:lang w:eastAsia="da-DK"/>
              </w:rPr>
            </w:pPr>
            <w:r>
              <w:rPr>
                <w:rFonts w:cstheme="minorHAnsi"/>
                <w:sz w:val="16"/>
                <w:szCs w:val="16"/>
                <w:lang w:eastAsia="da-DK"/>
              </w:rPr>
              <w:t xml:space="preserve">138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single" w:sz="4" w:space="0" w:color="auto"/>
              <w:right w:val="nil"/>
            </w:tcBorders>
            <w:shd w:val="clear" w:color="auto" w:fill="auto"/>
            <w:noWrap/>
            <w:vAlign w:val="bottom"/>
            <w:hideMark/>
          </w:tcPr>
          <w:p w:rsidR="0030759A" w:rsidRPr="00FC5502" w:rsidRDefault="0030759A" w:rsidP="00D104DF">
            <w:pPr>
              <w:rPr>
                <w:rFonts w:cstheme="minorHAnsi"/>
                <w:sz w:val="16"/>
                <w:szCs w:val="16"/>
                <w:lang w:eastAsia="da-DK"/>
              </w:rPr>
            </w:pPr>
            <w:r w:rsidRPr="00FC5502">
              <w:rPr>
                <w:rFonts w:cstheme="minorHAnsi"/>
                <w:sz w:val="16"/>
                <w:szCs w:val="16"/>
                <w:lang w:eastAsia="da-DK"/>
              </w:rPr>
              <w:t> </w:t>
            </w:r>
          </w:p>
        </w:tc>
        <w:tc>
          <w:tcPr>
            <w:tcW w:w="3231" w:type="dxa"/>
            <w:tcBorders>
              <w:top w:val="nil"/>
              <w:left w:val="nil"/>
              <w:bottom w:val="single" w:sz="4" w:space="0" w:color="auto"/>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ECA update</w:t>
            </w:r>
          </w:p>
        </w:tc>
        <w:tc>
          <w:tcPr>
            <w:tcW w:w="851" w:type="dxa"/>
            <w:tcBorders>
              <w:left w:val="nil"/>
              <w:bottom w:val="single" w:sz="8" w:space="0" w:color="auto"/>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17</w:t>
            </w:r>
          </w:p>
        </w:tc>
        <w:tc>
          <w:tcPr>
            <w:tcW w:w="709" w:type="dxa"/>
            <w:tcBorders>
              <w:left w:val="nil"/>
              <w:bottom w:val="single" w:sz="8" w:space="0" w:color="auto"/>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10</w:t>
            </w:r>
          </w:p>
        </w:tc>
        <w:tc>
          <w:tcPr>
            <w:tcW w:w="567" w:type="dxa"/>
            <w:tcBorders>
              <w:left w:val="single" w:sz="8" w:space="0" w:color="auto"/>
              <w:bottom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27</w:t>
            </w:r>
          </w:p>
        </w:tc>
        <w:tc>
          <w:tcPr>
            <w:tcW w:w="708" w:type="dxa"/>
            <w:tcBorders>
              <w:left w:val="single" w:sz="12" w:space="0" w:color="auto"/>
              <w:bottom w:val="single" w:sz="8" w:space="0" w:color="auto"/>
              <w:right w:val="single" w:sz="4"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10</w:t>
            </w:r>
          </w:p>
        </w:tc>
        <w:tc>
          <w:tcPr>
            <w:tcW w:w="709" w:type="dxa"/>
            <w:tcBorders>
              <w:left w:val="nil"/>
              <w:bottom w:val="single" w:sz="8" w:space="0" w:color="auto"/>
              <w:right w:val="single" w:sz="4" w:space="0" w:color="auto"/>
            </w:tcBorders>
            <w:shd w:val="clear" w:color="000000" w:fill="FFFFFF"/>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21</w:t>
            </w:r>
          </w:p>
        </w:tc>
        <w:tc>
          <w:tcPr>
            <w:tcW w:w="709" w:type="dxa"/>
            <w:tcBorders>
              <w:top w:val="nil"/>
              <w:left w:val="single" w:sz="4" w:space="0" w:color="auto"/>
              <w:bottom w:val="single" w:sz="8" w:space="0" w:color="auto"/>
              <w:right w:val="single" w:sz="12" w:space="0" w:color="auto"/>
            </w:tcBorders>
            <w:shd w:val="clear" w:color="auto" w:fill="auto"/>
            <w:noWrap/>
            <w:vAlign w:val="bottom"/>
          </w:tcPr>
          <w:p w:rsidR="0030759A" w:rsidRPr="0087058B" w:rsidRDefault="00465BC5" w:rsidP="00D104DF">
            <w:pPr>
              <w:rPr>
                <w:rFonts w:cstheme="minorHAnsi"/>
                <w:bCs/>
                <w:color w:val="0000FF"/>
                <w:sz w:val="16"/>
                <w:szCs w:val="16"/>
                <w:lang w:eastAsia="da-DK"/>
              </w:rPr>
            </w:pPr>
            <w:r>
              <w:rPr>
                <w:rFonts w:cstheme="minorHAnsi"/>
                <w:bCs/>
                <w:color w:val="0000FF"/>
                <w:sz w:val="16"/>
                <w:szCs w:val="16"/>
                <w:lang w:eastAsia="da-DK"/>
              </w:rPr>
              <w:t>31</w:t>
            </w:r>
          </w:p>
        </w:tc>
        <w:tc>
          <w:tcPr>
            <w:tcW w:w="992" w:type="dxa"/>
            <w:tcBorders>
              <w:top w:val="nil"/>
              <w:left w:val="single" w:sz="12" w:space="0" w:color="auto"/>
              <w:bottom w:val="single" w:sz="8" w:space="0" w:color="auto"/>
              <w:right w:val="single" w:sz="12" w:space="0" w:color="auto"/>
            </w:tcBorders>
            <w:shd w:val="clear" w:color="auto" w:fill="auto"/>
            <w:noWrap/>
            <w:vAlign w:val="bottom"/>
          </w:tcPr>
          <w:p w:rsidR="0030759A" w:rsidRPr="0087058B" w:rsidRDefault="00B216AE" w:rsidP="0027678F">
            <w:pPr>
              <w:rPr>
                <w:rFonts w:cstheme="minorHAnsi"/>
                <w:sz w:val="16"/>
                <w:szCs w:val="16"/>
                <w:lang w:eastAsia="da-DK"/>
              </w:rPr>
            </w:pPr>
            <w:r>
              <w:rPr>
                <w:rFonts w:cstheme="minorHAnsi"/>
                <w:sz w:val="16"/>
                <w:szCs w:val="16"/>
                <w:lang w:eastAsia="da-DK"/>
              </w:rPr>
              <w:t xml:space="preserve">115 </w:t>
            </w:r>
            <w:r w:rsidR="0027678F">
              <w:rPr>
                <w:rFonts w:cstheme="minorHAnsi"/>
                <w:sz w:val="16"/>
                <w:szCs w:val="16"/>
                <w:lang w:eastAsia="da-DK"/>
              </w:rPr>
              <w:t>%</w:t>
            </w:r>
          </w:p>
        </w:tc>
      </w:tr>
      <w:tr w:rsidR="0030759A" w:rsidRPr="00FC5502" w:rsidTr="00CE709E">
        <w:trPr>
          <w:trHeight w:val="300"/>
        </w:trPr>
        <w:tc>
          <w:tcPr>
            <w:tcW w:w="3417" w:type="dxa"/>
            <w:gridSpan w:val="2"/>
            <w:tcBorders>
              <w:top w:val="nil"/>
              <w:left w:val="nil"/>
              <w:bottom w:val="nil"/>
              <w:right w:val="single" w:sz="4" w:space="0" w:color="000000"/>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r w:rsidRPr="00FC5502">
              <w:rPr>
                <w:rFonts w:cstheme="minorHAnsi"/>
                <w:b/>
                <w:bCs/>
                <w:color w:val="0000FF"/>
                <w:sz w:val="16"/>
                <w:szCs w:val="16"/>
                <w:lang w:eastAsia="da-DK"/>
              </w:rPr>
              <w:t>Support for SE</w:t>
            </w:r>
          </w:p>
        </w:tc>
        <w:tc>
          <w:tcPr>
            <w:tcW w:w="851" w:type="dxa"/>
            <w:tcBorders>
              <w:top w:val="single" w:sz="8" w:space="0" w:color="auto"/>
              <w:left w:val="nil"/>
              <w:right w:val="single" w:sz="4"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317</w:t>
            </w:r>
          </w:p>
        </w:tc>
        <w:tc>
          <w:tcPr>
            <w:tcW w:w="709" w:type="dxa"/>
            <w:tcBorders>
              <w:top w:val="single" w:sz="8" w:space="0" w:color="auto"/>
              <w:left w:val="single" w:sz="8" w:space="0" w:color="auto"/>
              <w:right w:val="single" w:sz="8" w:space="0" w:color="auto"/>
            </w:tcBorders>
            <w:shd w:val="clear" w:color="000000" w:fill="FFFFFF"/>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15</w:t>
            </w:r>
          </w:p>
        </w:tc>
        <w:tc>
          <w:tcPr>
            <w:tcW w:w="567" w:type="dxa"/>
            <w:tcBorders>
              <w:top w:val="single" w:sz="8" w:space="0" w:color="auto"/>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332</w:t>
            </w:r>
          </w:p>
        </w:tc>
        <w:tc>
          <w:tcPr>
            <w:tcW w:w="708" w:type="dxa"/>
            <w:tcBorders>
              <w:top w:val="single" w:sz="8" w:space="0" w:color="auto"/>
              <w:left w:val="single" w:sz="12" w:space="0" w:color="auto"/>
              <w:right w:val="single" w:sz="4" w:space="0" w:color="auto"/>
            </w:tcBorders>
            <w:shd w:val="clear" w:color="auto" w:fill="auto"/>
            <w:noWrap/>
            <w:vAlign w:val="bottom"/>
          </w:tcPr>
          <w:p w:rsidR="0030759A" w:rsidRPr="00B216AE" w:rsidRDefault="00C228F7" w:rsidP="00D104DF">
            <w:pPr>
              <w:rPr>
                <w:rFonts w:cstheme="minorHAnsi"/>
                <w:b/>
                <w:bCs/>
                <w:color w:val="0000FF"/>
                <w:sz w:val="16"/>
                <w:szCs w:val="16"/>
                <w:lang w:eastAsia="da-DK"/>
              </w:rPr>
            </w:pPr>
            <w:r w:rsidRPr="00B216AE">
              <w:rPr>
                <w:rFonts w:cstheme="minorHAnsi"/>
                <w:b/>
                <w:bCs/>
                <w:color w:val="0000FF"/>
                <w:sz w:val="16"/>
                <w:szCs w:val="16"/>
                <w:lang w:eastAsia="da-DK"/>
              </w:rPr>
              <w:t>335</w:t>
            </w:r>
            <w:r w:rsidR="00B216AE" w:rsidRPr="00B216AE">
              <w:rPr>
                <w:rFonts w:cstheme="minorHAnsi"/>
                <w:b/>
                <w:bCs/>
                <w:color w:val="0000FF"/>
                <w:sz w:val="16"/>
                <w:szCs w:val="16"/>
                <w:lang w:eastAsia="da-DK"/>
              </w:rPr>
              <w:t>.5</w:t>
            </w:r>
          </w:p>
        </w:tc>
        <w:tc>
          <w:tcPr>
            <w:tcW w:w="709" w:type="dxa"/>
            <w:tcBorders>
              <w:top w:val="single" w:sz="8" w:space="0" w:color="auto"/>
              <w:left w:val="single" w:sz="8" w:space="0" w:color="auto"/>
              <w:right w:val="single" w:sz="4" w:space="0" w:color="auto"/>
            </w:tcBorders>
            <w:shd w:val="clear" w:color="000000" w:fill="FFFFFF"/>
            <w:noWrap/>
            <w:vAlign w:val="bottom"/>
          </w:tcPr>
          <w:p w:rsidR="0030759A" w:rsidRPr="00B216AE" w:rsidRDefault="00C228F7" w:rsidP="00D104DF">
            <w:pPr>
              <w:rPr>
                <w:rFonts w:cstheme="minorHAnsi"/>
                <w:b/>
                <w:bCs/>
                <w:color w:val="0000FF"/>
                <w:sz w:val="16"/>
                <w:szCs w:val="16"/>
                <w:lang w:eastAsia="da-DK"/>
              </w:rPr>
            </w:pPr>
            <w:r w:rsidRPr="00B216AE">
              <w:rPr>
                <w:rFonts w:cstheme="minorHAnsi"/>
                <w:b/>
                <w:bCs/>
                <w:color w:val="0000FF"/>
                <w:sz w:val="16"/>
                <w:szCs w:val="16"/>
                <w:lang w:eastAsia="da-DK"/>
              </w:rPr>
              <w:t>20</w:t>
            </w:r>
            <w:r w:rsidR="00B216AE" w:rsidRPr="00B216AE">
              <w:rPr>
                <w:rFonts w:cstheme="minorHAnsi"/>
                <w:b/>
                <w:bCs/>
                <w:color w:val="0000FF"/>
                <w:sz w:val="16"/>
                <w:szCs w:val="16"/>
                <w:lang w:eastAsia="da-DK"/>
              </w:rPr>
              <w:t>.5</w:t>
            </w:r>
          </w:p>
        </w:tc>
        <w:tc>
          <w:tcPr>
            <w:tcW w:w="709" w:type="dxa"/>
            <w:tcBorders>
              <w:top w:val="single" w:sz="8" w:space="0" w:color="auto"/>
              <w:left w:val="single" w:sz="4" w:space="0" w:color="auto"/>
              <w:right w:val="single" w:sz="12" w:space="0" w:color="auto"/>
            </w:tcBorders>
            <w:shd w:val="clear" w:color="auto" w:fill="auto"/>
            <w:noWrap/>
            <w:vAlign w:val="bottom"/>
          </w:tcPr>
          <w:p w:rsidR="0030759A" w:rsidRPr="00B216AE" w:rsidRDefault="00C228F7" w:rsidP="00D104DF">
            <w:pPr>
              <w:rPr>
                <w:rFonts w:cstheme="minorHAnsi"/>
                <w:b/>
                <w:bCs/>
                <w:color w:val="0000FF"/>
                <w:sz w:val="16"/>
                <w:szCs w:val="16"/>
                <w:lang w:eastAsia="da-DK"/>
              </w:rPr>
            </w:pPr>
            <w:r w:rsidRPr="00B216AE">
              <w:rPr>
                <w:rFonts w:cstheme="minorHAnsi"/>
                <w:b/>
                <w:bCs/>
                <w:color w:val="0000FF"/>
                <w:sz w:val="16"/>
                <w:szCs w:val="16"/>
                <w:lang w:eastAsia="da-DK"/>
              </w:rPr>
              <w:t>356</w:t>
            </w:r>
          </w:p>
        </w:tc>
        <w:tc>
          <w:tcPr>
            <w:tcW w:w="992" w:type="dxa"/>
            <w:tcBorders>
              <w:top w:val="single" w:sz="8" w:space="0" w:color="auto"/>
              <w:left w:val="single" w:sz="12" w:space="0" w:color="auto"/>
              <w:bottom w:val="nil"/>
              <w:right w:val="single" w:sz="12" w:space="0" w:color="auto"/>
            </w:tcBorders>
            <w:shd w:val="clear" w:color="auto" w:fill="auto"/>
            <w:noWrap/>
            <w:vAlign w:val="bottom"/>
          </w:tcPr>
          <w:p w:rsidR="0030759A" w:rsidRPr="00355623" w:rsidRDefault="00B216AE" w:rsidP="0027678F">
            <w:pPr>
              <w:rPr>
                <w:rFonts w:cstheme="minorHAnsi"/>
                <w:b/>
                <w:bCs/>
                <w:sz w:val="16"/>
                <w:szCs w:val="16"/>
                <w:lang w:eastAsia="da-DK"/>
              </w:rPr>
            </w:pPr>
            <w:r w:rsidRPr="00355623">
              <w:rPr>
                <w:rFonts w:cstheme="minorHAnsi"/>
                <w:b/>
                <w:sz w:val="16"/>
                <w:szCs w:val="16"/>
                <w:lang w:eastAsia="da-DK"/>
              </w:rPr>
              <w:t xml:space="preserve">107 </w:t>
            </w:r>
            <w:r w:rsidR="0027678F" w:rsidRPr="00355623">
              <w:rPr>
                <w:rFonts w:cstheme="minorHAnsi"/>
                <w:b/>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 xml:space="preserve">SE general support (meetings, docs, </w:t>
            </w:r>
            <w:proofErr w:type="spellStart"/>
            <w:r w:rsidRPr="00FC5502">
              <w:rPr>
                <w:rFonts w:cstheme="minorHAnsi"/>
                <w:color w:val="000080"/>
                <w:sz w:val="16"/>
                <w:szCs w:val="16"/>
                <w:lang w:eastAsia="da-DK"/>
              </w:rPr>
              <w:t>etc</w:t>
            </w:r>
            <w:proofErr w:type="spellEnd"/>
            <w:r w:rsidRPr="00FC5502">
              <w:rPr>
                <w:rFonts w:cstheme="minorHAnsi"/>
                <w:color w:val="000080"/>
                <w:sz w:val="16"/>
                <w:szCs w:val="16"/>
                <w:lang w:eastAsia="da-DK"/>
              </w:rPr>
              <w:t>)</w:t>
            </w:r>
          </w:p>
        </w:tc>
        <w:tc>
          <w:tcPr>
            <w:tcW w:w="851" w:type="dxa"/>
            <w:tcBorders>
              <w:top w:val="nil"/>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40</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50</w:t>
            </w:r>
          </w:p>
        </w:tc>
        <w:tc>
          <w:tcPr>
            <w:tcW w:w="708" w:type="dxa"/>
            <w:tcBorders>
              <w:left w:val="single" w:sz="12" w:space="0" w:color="auto"/>
              <w:right w:val="single" w:sz="4" w:space="0" w:color="auto"/>
            </w:tcBorders>
            <w:shd w:val="clear" w:color="auto" w:fill="auto"/>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44</w:t>
            </w:r>
          </w:p>
        </w:tc>
        <w:tc>
          <w:tcPr>
            <w:tcW w:w="709" w:type="dxa"/>
            <w:tcBorders>
              <w:left w:val="nil"/>
              <w:right w:val="single" w:sz="4" w:space="0" w:color="auto"/>
            </w:tcBorders>
            <w:shd w:val="clear" w:color="000000" w:fill="FFFFFF"/>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6</w:t>
            </w:r>
          </w:p>
        </w:tc>
        <w:tc>
          <w:tcPr>
            <w:tcW w:w="709" w:type="dxa"/>
            <w:tcBorders>
              <w:top w:val="nil"/>
              <w:left w:val="single" w:sz="4" w:space="0" w:color="auto"/>
              <w:right w:val="single" w:sz="12" w:space="0" w:color="auto"/>
            </w:tcBorders>
            <w:shd w:val="clear" w:color="auto" w:fill="auto"/>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50</w:t>
            </w:r>
          </w:p>
        </w:tc>
        <w:tc>
          <w:tcPr>
            <w:tcW w:w="992" w:type="dxa"/>
            <w:tcBorders>
              <w:top w:val="nil"/>
              <w:left w:val="single" w:sz="12" w:space="0" w:color="auto"/>
              <w:bottom w:val="nil"/>
              <w:right w:val="single" w:sz="12" w:space="0" w:color="auto"/>
            </w:tcBorders>
            <w:shd w:val="clear" w:color="auto" w:fill="auto"/>
            <w:noWrap/>
            <w:vAlign w:val="bottom"/>
          </w:tcPr>
          <w:p w:rsidR="0030759A" w:rsidRPr="005114F9" w:rsidRDefault="00B216AE" w:rsidP="0027678F">
            <w:pPr>
              <w:rPr>
                <w:rFonts w:cstheme="minorHAnsi"/>
                <w:sz w:val="16"/>
                <w:szCs w:val="16"/>
                <w:lang w:eastAsia="da-DK"/>
              </w:rPr>
            </w:pPr>
            <w:r>
              <w:rPr>
                <w:rFonts w:cstheme="minorHAnsi"/>
                <w:sz w:val="16"/>
                <w:szCs w:val="16"/>
                <w:lang w:eastAsia="da-DK"/>
              </w:rPr>
              <w:t xml:space="preserve">100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SE7 - Mobile except IMT</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25</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25</w:t>
            </w:r>
          </w:p>
        </w:tc>
        <w:tc>
          <w:tcPr>
            <w:tcW w:w="708" w:type="dxa"/>
            <w:tcBorders>
              <w:left w:val="single" w:sz="12" w:space="0" w:color="auto"/>
              <w:right w:val="single" w:sz="4" w:space="0" w:color="auto"/>
            </w:tcBorders>
            <w:shd w:val="clear" w:color="auto" w:fill="auto"/>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27</w:t>
            </w:r>
          </w:p>
        </w:tc>
        <w:tc>
          <w:tcPr>
            <w:tcW w:w="709" w:type="dxa"/>
            <w:tcBorders>
              <w:left w:val="nil"/>
              <w:right w:val="single" w:sz="4" w:space="0" w:color="auto"/>
            </w:tcBorders>
            <w:shd w:val="clear" w:color="000000" w:fill="FFFFFF"/>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1</w:t>
            </w:r>
          </w:p>
        </w:tc>
        <w:tc>
          <w:tcPr>
            <w:tcW w:w="709" w:type="dxa"/>
            <w:tcBorders>
              <w:top w:val="nil"/>
              <w:left w:val="single" w:sz="4" w:space="0" w:color="auto"/>
              <w:right w:val="single" w:sz="12" w:space="0" w:color="auto"/>
            </w:tcBorders>
            <w:shd w:val="clear" w:color="auto" w:fill="auto"/>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28</w:t>
            </w:r>
          </w:p>
        </w:tc>
        <w:tc>
          <w:tcPr>
            <w:tcW w:w="992" w:type="dxa"/>
            <w:tcBorders>
              <w:top w:val="nil"/>
              <w:left w:val="single" w:sz="12" w:space="0" w:color="auto"/>
              <w:bottom w:val="nil"/>
              <w:right w:val="single" w:sz="12" w:space="0" w:color="auto"/>
            </w:tcBorders>
            <w:shd w:val="clear" w:color="auto" w:fill="auto"/>
            <w:noWrap/>
            <w:vAlign w:val="bottom"/>
          </w:tcPr>
          <w:p w:rsidR="0030759A" w:rsidRPr="005114F9" w:rsidRDefault="00B216AE" w:rsidP="0027678F">
            <w:pPr>
              <w:rPr>
                <w:rFonts w:cstheme="minorHAnsi"/>
                <w:sz w:val="16"/>
                <w:szCs w:val="16"/>
                <w:lang w:eastAsia="da-DK"/>
              </w:rPr>
            </w:pPr>
            <w:r>
              <w:rPr>
                <w:rFonts w:cstheme="minorHAnsi"/>
                <w:sz w:val="16"/>
                <w:szCs w:val="16"/>
                <w:lang w:eastAsia="da-DK"/>
              </w:rPr>
              <w:t xml:space="preserve">113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SE19 - Fixed Service</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20</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20</w:t>
            </w:r>
          </w:p>
        </w:tc>
        <w:tc>
          <w:tcPr>
            <w:tcW w:w="708" w:type="dxa"/>
            <w:tcBorders>
              <w:left w:val="single" w:sz="12" w:space="0" w:color="auto"/>
              <w:right w:val="single" w:sz="4" w:space="0" w:color="auto"/>
            </w:tcBorders>
            <w:shd w:val="clear" w:color="auto" w:fill="auto"/>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21</w:t>
            </w:r>
          </w:p>
        </w:tc>
        <w:tc>
          <w:tcPr>
            <w:tcW w:w="709" w:type="dxa"/>
            <w:tcBorders>
              <w:left w:val="nil"/>
              <w:right w:val="single" w:sz="4" w:space="0" w:color="auto"/>
            </w:tcBorders>
            <w:shd w:val="clear" w:color="000000" w:fill="FFFFFF"/>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21</w:t>
            </w:r>
          </w:p>
        </w:tc>
        <w:tc>
          <w:tcPr>
            <w:tcW w:w="992" w:type="dxa"/>
            <w:tcBorders>
              <w:top w:val="nil"/>
              <w:left w:val="single" w:sz="12" w:space="0" w:color="auto"/>
              <w:bottom w:val="nil"/>
              <w:right w:val="single" w:sz="12" w:space="0" w:color="auto"/>
            </w:tcBorders>
            <w:shd w:val="clear" w:color="auto" w:fill="auto"/>
            <w:noWrap/>
            <w:vAlign w:val="bottom"/>
          </w:tcPr>
          <w:p w:rsidR="0030759A" w:rsidRPr="005114F9" w:rsidRDefault="00B216AE" w:rsidP="0027678F">
            <w:pPr>
              <w:rPr>
                <w:rFonts w:cstheme="minorHAnsi"/>
                <w:sz w:val="16"/>
                <w:szCs w:val="16"/>
                <w:lang w:eastAsia="da-DK"/>
              </w:rPr>
            </w:pPr>
            <w:r>
              <w:rPr>
                <w:rFonts w:cstheme="minorHAnsi"/>
                <w:sz w:val="16"/>
                <w:szCs w:val="16"/>
                <w:lang w:eastAsia="da-DK"/>
              </w:rPr>
              <w:t xml:space="preserve">104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SE24 - SRD</w:t>
            </w:r>
          </w:p>
        </w:tc>
        <w:tc>
          <w:tcPr>
            <w:tcW w:w="851" w:type="dxa"/>
            <w:tcBorders>
              <w:top w:val="nil"/>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40</w:t>
            </w:r>
          </w:p>
        </w:tc>
        <w:tc>
          <w:tcPr>
            <w:tcW w:w="709" w:type="dxa"/>
            <w:tcBorders>
              <w:top w:val="nil"/>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top w:val="nil"/>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40</w:t>
            </w:r>
          </w:p>
        </w:tc>
        <w:tc>
          <w:tcPr>
            <w:tcW w:w="708" w:type="dxa"/>
            <w:tcBorders>
              <w:top w:val="nil"/>
              <w:left w:val="single" w:sz="12" w:space="0" w:color="auto"/>
              <w:right w:val="single" w:sz="4" w:space="0" w:color="auto"/>
            </w:tcBorders>
            <w:shd w:val="clear" w:color="auto" w:fill="auto"/>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52</w:t>
            </w:r>
          </w:p>
        </w:tc>
        <w:tc>
          <w:tcPr>
            <w:tcW w:w="709" w:type="dxa"/>
            <w:tcBorders>
              <w:top w:val="nil"/>
              <w:left w:val="nil"/>
              <w:right w:val="single" w:sz="4" w:space="0" w:color="auto"/>
            </w:tcBorders>
            <w:shd w:val="clear" w:color="000000" w:fill="FFFFFF"/>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1</w:t>
            </w:r>
          </w:p>
        </w:tc>
        <w:tc>
          <w:tcPr>
            <w:tcW w:w="709" w:type="dxa"/>
            <w:tcBorders>
              <w:top w:val="nil"/>
              <w:left w:val="single" w:sz="4" w:space="0" w:color="auto"/>
              <w:right w:val="single" w:sz="12" w:space="0" w:color="auto"/>
            </w:tcBorders>
            <w:shd w:val="clear" w:color="auto" w:fill="auto"/>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53</w:t>
            </w:r>
          </w:p>
        </w:tc>
        <w:tc>
          <w:tcPr>
            <w:tcW w:w="992" w:type="dxa"/>
            <w:tcBorders>
              <w:top w:val="nil"/>
              <w:left w:val="single" w:sz="12" w:space="0" w:color="auto"/>
              <w:bottom w:val="nil"/>
              <w:right w:val="single" w:sz="12" w:space="0" w:color="auto"/>
            </w:tcBorders>
            <w:shd w:val="clear" w:color="auto" w:fill="auto"/>
            <w:noWrap/>
            <w:vAlign w:val="bottom"/>
          </w:tcPr>
          <w:p w:rsidR="0030759A" w:rsidRPr="005114F9" w:rsidRDefault="00B216AE" w:rsidP="0027678F">
            <w:pPr>
              <w:rPr>
                <w:rFonts w:cstheme="minorHAnsi"/>
                <w:sz w:val="16"/>
                <w:szCs w:val="16"/>
                <w:lang w:eastAsia="da-DK"/>
              </w:rPr>
            </w:pPr>
            <w:r>
              <w:rPr>
                <w:rFonts w:cstheme="minorHAnsi"/>
                <w:sz w:val="16"/>
                <w:szCs w:val="16"/>
                <w:lang w:eastAsia="da-DK"/>
              </w:rPr>
              <w:t xml:space="preserve">131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SE40 - Satellite issue</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25</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25</w:t>
            </w:r>
          </w:p>
        </w:tc>
        <w:tc>
          <w:tcPr>
            <w:tcW w:w="708" w:type="dxa"/>
            <w:tcBorders>
              <w:left w:val="single" w:sz="12" w:space="0" w:color="auto"/>
              <w:right w:val="single" w:sz="4" w:space="0" w:color="auto"/>
            </w:tcBorders>
            <w:shd w:val="clear" w:color="auto" w:fill="auto"/>
            <w:noWrap/>
            <w:vAlign w:val="bottom"/>
          </w:tcPr>
          <w:p w:rsidR="0030759A" w:rsidRPr="00B216AE" w:rsidRDefault="00B216AE" w:rsidP="00D104DF">
            <w:pPr>
              <w:rPr>
                <w:rFonts w:cstheme="minorHAnsi"/>
                <w:bCs/>
                <w:color w:val="0000FF"/>
                <w:sz w:val="16"/>
                <w:szCs w:val="16"/>
                <w:lang w:eastAsia="da-DK"/>
              </w:rPr>
            </w:pPr>
            <w:r w:rsidRPr="00B216AE">
              <w:rPr>
                <w:rFonts w:cstheme="minorHAnsi"/>
                <w:bCs/>
                <w:color w:val="0000FF"/>
                <w:sz w:val="16"/>
                <w:szCs w:val="16"/>
                <w:lang w:eastAsia="da-DK"/>
              </w:rPr>
              <w:t>26.5</w:t>
            </w:r>
          </w:p>
        </w:tc>
        <w:tc>
          <w:tcPr>
            <w:tcW w:w="709" w:type="dxa"/>
            <w:tcBorders>
              <w:left w:val="nil"/>
              <w:right w:val="single" w:sz="4" w:space="0" w:color="auto"/>
            </w:tcBorders>
            <w:shd w:val="clear" w:color="000000" w:fill="FFFFFF"/>
            <w:noWrap/>
            <w:vAlign w:val="bottom"/>
          </w:tcPr>
          <w:p w:rsidR="0030759A" w:rsidRPr="00B216AE" w:rsidRDefault="00B216AE" w:rsidP="00D104DF">
            <w:pPr>
              <w:rPr>
                <w:rFonts w:cstheme="minorHAnsi"/>
                <w:bCs/>
                <w:color w:val="0000FF"/>
                <w:sz w:val="16"/>
                <w:szCs w:val="16"/>
                <w:lang w:eastAsia="da-DK"/>
              </w:rPr>
            </w:pPr>
            <w:r w:rsidRPr="00B216AE">
              <w:rPr>
                <w:rFonts w:cstheme="minorHAnsi"/>
                <w:bCs/>
                <w:color w:val="0000FF"/>
                <w:sz w:val="16"/>
                <w:szCs w:val="16"/>
                <w:lang w:eastAsia="da-DK"/>
              </w:rPr>
              <w:t>1.5</w:t>
            </w:r>
          </w:p>
        </w:tc>
        <w:tc>
          <w:tcPr>
            <w:tcW w:w="709" w:type="dxa"/>
            <w:tcBorders>
              <w:top w:val="nil"/>
              <w:left w:val="single" w:sz="4" w:space="0" w:color="auto"/>
              <w:right w:val="single" w:sz="12" w:space="0" w:color="auto"/>
            </w:tcBorders>
            <w:shd w:val="clear" w:color="auto" w:fill="auto"/>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28</w:t>
            </w:r>
          </w:p>
        </w:tc>
        <w:tc>
          <w:tcPr>
            <w:tcW w:w="992" w:type="dxa"/>
            <w:tcBorders>
              <w:top w:val="nil"/>
              <w:left w:val="single" w:sz="12" w:space="0" w:color="auto"/>
              <w:bottom w:val="nil"/>
              <w:right w:val="single" w:sz="12" w:space="0" w:color="auto"/>
            </w:tcBorders>
            <w:shd w:val="clear" w:color="auto" w:fill="auto"/>
            <w:noWrap/>
            <w:vAlign w:val="bottom"/>
          </w:tcPr>
          <w:p w:rsidR="0030759A" w:rsidRPr="005114F9" w:rsidRDefault="00B216AE" w:rsidP="0027678F">
            <w:pPr>
              <w:rPr>
                <w:rFonts w:cstheme="minorHAnsi"/>
                <w:sz w:val="16"/>
                <w:szCs w:val="16"/>
                <w:lang w:eastAsia="da-DK"/>
              </w:rPr>
            </w:pPr>
            <w:r>
              <w:rPr>
                <w:rFonts w:cstheme="minorHAnsi"/>
                <w:sz w:val="16"/>
                <w:szCs w:val="16"/>
                <w:lang w:eastAsia="da-DK"/>
              </w:rPr>
              <w:t xml:space="preserve">113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000000" w:fill="FFFFFF"/>
            <w:noWrap/>
            <w:vAlign w:val="bottom"/>
            <w:hideMark/>
          </w:tcPr>
          <w:p w:rsidR="0030759A" w:rsidRPr="00FC5502" w:rsidRDefault="0030759A" w:rsidP="00D104DF">
            <w:pPr>
              <w:rPr>
                <w:rFonts w:cstheme="minorHAnsi"/>
                <w:color w:val="002060"/>
                <w:sz w:val="16"/>
                <w:szCs w:val="16"/>
                <w:lang w:eastAsia="da-DK"/>
              </w:rPr>
            </w:pPr>
            <w:r w:rsidRPr="00FC5502">
              <w:rPr>
                <w:rFonts w:cstheme="minorHAnsi"/>
                <w:color w:val="002060"/>
                <w:sz w:val="16"/>
                <w:szCs w:val="16"/>
                <w:lang w:eastAsia="da-DK"/>
              </w:rPr>
              <w:t>SE43 - Cognitive - White Spaces</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20</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20</w:t>
            </w:r>
          </w:p>
        </w:tc>
        <w:tc>
          <w:tcPr>
            <w:tcW w:w="708" w:type="dxa"/>
            <w:tcBorders>
              <w:left w:val="single" w:sz="12" w:space="0" w:color="auto"/>
              <w:right w:val="single" w:sz="4" w:space="0" w:color="auto"/>
            </w:tcBorders>
            <w:shd w:val="clear" w:color="auto" w:fill="auto"/>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18</w:t>
            </w:r>
          </w:p>
        </w:tc>
        <w:tc>
          <w:tcPr>
            <w:tcW w:w="709" w:type="dxa"/>
            <w:tcBorders>
              <w:left w:val="nil"/>
              <w:right w:val="single" w:sz="4" w:space="0" w:color="auto"/>
            </w:tcBorders>
            <w:shd w:val="clear" w:color="000000" w:fill="FFFFFF"/>
            <w:noWrap/>
            <w:vAlign w:val="bottom"/>
          </w:tcPr>
          <w:p w:rsidR="0030759A" w:rsidRPr="00B216AE" w:rsidRDefault="00B216AE" w:rsidP="00D104DF">
            <w:pPr>
              <w:rPr>
                <w:rFonts w:cstheme="minorHAnsi"/>
                <w:bCs/>
                <w:color w:val="0000FF"/>
                <w:sz w:val="16"/>
                <w:szCs w:val="16"/>
                <w:lang w:eastAsia="da-DK"/>
              </w:rPr>
            </w:pPr>
            <w:r w:rsidRPr="00B216AE">
              <w:rPr>
                <w:rFonts w:cstheme="minorHAnsi"/>
                <w:bCs/>
                <w:color w:val="0000FF"/>
                <w:sz w:val="16"/>
                <w:szCs w:val="16"/>
                <w:lang w:eastAsia="da-DK"/>
              </w:rPr>
              <w:t>9</w:t>
            </w:r>
          </w:p>
        </w:tc>
        <w:tc>
          <w:tcPr>
            <w:tcW w:w="709" w:type="dxa"/>
            <w:tcBorders>
              <w:top w:val="nil"/>
              <w:left w:val="single" w:sz="4" w:space="0" w:color="auto"/>
              <w:right w:val="single" w:sz="12" w:space="0" w:color="auto"/>
            </w:tcBorders>
            <w:shd w:val="clear" w:color="auto" w:fill="auto"/>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27</w:t>
            </w:r>
          </w:p>
        </w:tc>
        <w:tc>
          <w:tcPr>
            <w:tcW w:w="992" w:type="dxa"/>
            <w:tcBorders>
              <w:top w:val="nil"/>
              <w:left w:val="single" w:sz="12" w:space="0" w:color="auto"/>
              <w:bottom w:val="nil"/>
              <w:right w:val="single" w:sz="12" w:space="0" w:color="auto"/>
            </w:tcBorders>
            <w:shd w:val="clear" w:color="auto" w:fill="auto"/>
            <w:noWrap/>
            <w:vAlign w:val="bottom"/>
          </w:tcPr>
          <w:p w:rsidR="0030759A" w:rsidRPr="005114F9" w:rsidRDefault="00B216AE" w:rsidP="0027678F">
            <w:pPr>
              <w:rPr>
                <w:rFonts w:cstheme="minorHAnsi"/>
                <w:sz w:val="16"/>
                <w:szCs w:val="16"/>
                <w:lang w:eastAsia="da-DK"/>
              </w:rPr>
            </w:pPr>
            <w:r>
              <w:rPr>
                <w:rFonts w:cstheme="minorHAnsi"/>
                <w:sz w:val="16"/>
                <w:szCs w:val="16"/>
                <w:lang w:eastAsia="da-DK"/>
              </w:rPr>
              <w:t xml:space="preserve">133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SEAMCAT and Compatibility studies</w:t>
            </w:r>
          </w:p>
        </w:tc>
        <w:tc>
          <w:tcPr>
            <w:tcW w:w="851" w:type="dxa"/>
            <w:tcBorders>
              <w:top w:val="nil"/>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100</w:t>
            </w:r>
          </w:p>
        </w:tc>
        <w:tc>
          <w:tcPr>
            <w:tcW w:w="709" w:type="dxa"/>
            <w:tcBorders>
              <w:top w:val="nil"/>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top w:val="nil"/>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100</w:t>
            </w:r>
          </w:p>
        </w:tc>
        <w:tc>
          <w:tcPr>
            <w:tcW w:w="708" w:type="dxa"/>
            <w:tcBorders>
              <w:top w:val="nil"/>
              <w:left w:val="single" w:sz="12" w:space="0" w:color="auto"/>
              <w:right w:val="single" w:sz="4" w:space="0" w:color="auto"/>
            </w:tcBorders>
            <w:shd w:val="clear" w:color="auto" w:fill="auto"/>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111</w:t>
            </w:r>
          </w:p>
        </w:tc>
        <w:tc>
          <w:tcPr>
            <w:tcW w:w="709" w:type="dxa"/>
            <w:tcBorders>
              <w:top w:val="nil"/>
              <w:left w:val="nil"/>
              <w:right w:val="single" w:sz="4" w:space="0" w:color="auto"/>
            </w:tcBorders>
            <w:shd w:val="clear" w:color="000000" w:fill="FFFFFF"/>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1</w:t>
            </w:r>
          </w:p>
        </w:tc>
        <w:tc>
          <w:tcPr>
            <w:tcW w:w="709" w:type="dxa"/>
            <w:tcBorders>
              <w:top w:val="nil"/>
              <w:left w:val="single" w:sz="4" w:space="0" w:color="auto"/>
              <w:right w:val="single" w:sz="12" w:space="0" w:color="auto"/>
            </w:tcBorders>
            <w:shd w:val="clear" w:color="auto" w:fill="auto"/>
            <w:noWrap/>
            <w:vAlign w:val="bottom"/>
          </w:tcPr>
          <w:p w:rsidR="0030759A" w:rsidRPr="00B216AE" w:rsidRDefault="00C228F7" w:rsidP="00D104DF">
            <w:pPr>
              <w:rPr>
                <w:rFonts w:cstheme="minorHAnsi"/>
                <w:bCs/>
                <w:color w:val="0000FF"/>
                <w:sz w:val="16"/>
                <w:szCs w:val="16"/>
                <w:lang w:eastAsia="da-DK"/>
              </w:rPr>
            </w:pPr>
            <w:r w:rsidRPr="00B216AE">
              <w:rPr>
                <w:rFonts w:cstheme="minorHAnsi"/>
                <w:bCs/>
                <w:color w:val="0000FF"/>
                <w:sz w:val="16"/>
                <w:szCs w:val="16"/>
                <w:lang w:eastAsia="da-DK"/>
              </w:rPr>
              <w:t>112</w:t>
            </w:r>
          </w:p>
        </w:tc>
        <w:tc>
          <w:tcPr>
            <w:tcW w:w="992" w:type="dxa"/>
            <w:tcBorders>
              <w:top w:val="nil"/>
              <w:left w:val="single" w:sz="12" w:space="0" w:color="auto"/>
              <w:bottom w:val="nil"/>
              <w:right w:val="single" w:sz="12" w:space="0" w:color="auto"/>
            </w:tcBorders>
            <w:shd w:val="clear" w:color="auto" w:fill="auto"/>
            <w:noWrap/>
            <w:vAlign w:val="bottom"/>
          </w:tcPr>
          <w:p w:rsidR="0030759A" w:rsidRPr="005114F9" w:rsidRDefault="00B216AE" w:rsidP="0027678F">
            <w:pPr>
              <w:rPr>
                <w:rFonts w:cstheme="minorHAnsi"/>
                <w:sz w:val="16"/>
                <w:szCs w:val="16"/>
                <w:lang w:eastAsia="da-DK"/>
              </w:rPr>
            </w:pPr>
            <w:r>
              <w:rPr>
                <w:rFonts w:cstheme="minorHAnsi"/>
                <w:sz w:val="16"/>
                <w:szCs w:val="16"/>
                <w:lang w:eastAsia="da-DK"/>
              </w:rPr>
              <w:t xml:space="preserve">112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STG/Workshop</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22</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3</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25</w:t>
            </w:r>
          </w:p>
        </w:tc>
        <w:tc>
          <w:tcPr>
            <w:tcW w:w="708" w:type="dxa"/>
            <w:tcBorders>
              <w:left w:val="single" w:sz="12" w:space="0" w:color="auto"/>
              <w:right w:val="single" w:sz="4" w:space="0" w:color="auto"/>
            </w:tcBorders>
            <w:shd w:val="clear" w:color="auto" w:fill="auto"/>
            <w:noWrap/>
            <w:vAlign w:val="bottom"/>
          </w:tcPr>
          <w:p w:rsidR="0030759A" w:rsidRPr="005114F9" w:rsidRDefault="00C228F7" w:rsidP="00D104DF">
            <w:pPr>
              <w:rPr>
                <w:rFonts w:cstheme="minorHAnsi"/>
                <w:bCs/>
                <w:color w:val="0000FF"/>
                <w:sz w:val="16"/>
                <w:szCs w:val="16"/>
                <w:lang w:eastAsia="da-DK"/>
              </w:rPr>
            </w:pPr>
            <w:r>
              <w:rPr>
                <w:rFonts w:cstheme="minorHAnsi"/>
                <w:bCs/>
                <w:color w:val="0000FF"/>
                <w:sz w:val="16"/>
                <w:szCs w:val="16"/>
                <w:lang w:eastAsia="da-DK"/>
              </w:rPr>
              <w:t>15</w:t>
            </w:r>
          </w:p>
        </w:tc>
        <w:tc>
          <w:tcPr>
            <w:tcW w:w="709" w:type="dxa"/>
            <w:tcBorders>
              <w:left w:val="nil"/>
              <w:right w:val="single" w:sz="4" w:space="0" w:color="auto"/>
            </w:tcBorders>
            <w:shd w:val="clear" w:color="000000" w:fill="FFFFFF"/>
            <w:noWrap/>
            <w:vAlign w:val="bottom"/>
          </w:tcPr>
          <w:p w:rsidR="0030759A" w:rsidRPr="005114F9" w:rsidRDefault="00C228F7" w:rsidP="00D104DF">
            <w:pPr>
              <w:rPr>
                <w:rFonts w:cstheme="minorHAnsi"/>
                <w:bCs/>
                <w:color w:val="0000FF"/>
                <w:sz w:val="16"/>
                <w:szCs w:val="16"/>
                <w:lang w:eastAsia="da-DK"/>
              </w:rPr>
            </w:pPr>
            <w:r>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bottom"/>
          </w:tcPr>
          <w:p w:rsidR="0030759A" w:rsidRPr="005114F9" w:rsidRDefault="00C228F7" w:rsidP="00D104DF">
            <w:pPr>
              <w:rPr>
                <w:rFonts w:cstheme="minorHAnsi"/>
                <w:bCs/>
                <w:color w:val="0000FF"/>
                <w:sz w:val="16"/>
                <w:szCs w:val="16"/>
                <w:lang w:eastAsia="da-DK"/>
              </w:rPr>
            </w:pPr>
            <w:r>
              <w:rPr>
                <w:rFonts w:cstheme="minorHAnsi"/>
                <w:bCs/>
                <w:color w:val="0000FF"/>
                <w:sz w:val="16"/>
                <w:szCs w:val="16"/>
                <w:lang w:eastAsia="da-DK"/>
              </w:rPr>
              <w:t>15</w:t>
            </w:r>
          </w:p>
        </w:tc>
        <w:tc>
          <w:tcPr>
            <w:tcW w:w="992" w:type="dxa"/>
            <w:tcBorders>
              <w:top w:val="nil"/>
              <w:left w:val="single" w:sz="12" w:space="0" w:color="auto"/>
              <w:right w:val="single" w:sz="12" w:space="0" w:color="auto"/>
            </w:tcBorders>
            <w:shd w:val="clear" w:color="auto" w:fill="auto"/>
            <w:noWrap/>
            <w:vAlign w:val="bottom"/>
          </w:tcPr>
          <w:p w:rsidR="0030759A" w:rsidRPr="005114F9" w:rsidRDefault="00B216AE" w:rsidP="0027678F">
            <w:pPr>
              <w:rPr>
                <w:rFonts w:cstheme="minorHAnsi"/>
                <w:sz w:val="16"/>
                <w:szCs w:val="16"/>
                <w:lang w:eastAsia="da-DK"/>
              </w:rPr>
            </w:pPr>
            <w:r>
              <w:rPr>
                <w:rFonts w:cstheme="minorHAnsi"/>
                <w:sz w:val="16"/>
                <w:szCs w:val="16"/>
                <w:lang w:eastAsia="da-DK"/>
              </w:rPr>
              <w:t xml:space="preserve">59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single" w:sz="8" w:space="0" w:color="auto"/>
              <w:right w:val="nil"/>
            </w:tcBorders>
            <w:shd w:val="clear" w:color="auto" w:fill="auto"/>
            <w:noWrap/>
            <w:vAlign w:val="bottom"/>
            <w:hideMark/>
          </w:tcPr>
          <w:p w:rsidR="0030759A" w:rsidRPr="00FC5502" w:rsidRDefault="0030759A" w:rsidP="00D104DF">
            <w:pPr>
              <w:rPr>
                <w:rFonts w:cstheme="minorHAnsi"/>
                <w:sz w:val="16"/>
                <w:szCs w:val="16"/>
                <w:lang w:eastAsia="da-DK"/>
              </w:rPr>
            </w:pPr>
            <w:r w:rsidRPr="00FC5502">
              <w:rPr>
                <w:rFonts w:cstheme="minorHAnsi"/>
                <w:sz w:val="16"/>
                <w:szCs w:val="16"/>
                <w:lang w:eastAsia="da-DK"/>
              </w:rPr>
              <w:t> </w:t>
            </w:r>
          </w:p>
        </w:tc>
        <w:tc>
          <w:tcPr>
            <w:tcW w:w="3231" w:type="dxa"/>
            <w:tcBorders>
              <w:top w:val="nil"/>
              <w:left w:val="nil"/>
              <w:bottom w:val="single" w:sz="8" w:space="0" w:color="auto"/>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val="en-US" w:eastAsia="da-DK"/>
              </w:rPr>
            </w:pPr>
            <w:r w:rsidRPr="00FC5502">
              <w:rPr>
                <w:rFonts w:cstheme="minorHAnsi"/>
                <w:color w:val="000080"/>
                <w:sz w:val="16"/>
                <w:szCs w:val="16"/>
                <w:lang w:val="en-US" w:eastAsia="da-DK"/>
              </w:rPr>
              <w:t>Other SE PTs and new projects</w:t>
            </w:r>
          </w:p>
        </w:tc>
        <w:tc>
          <w:tcPr>
            <w:tcW w:w="851" w:type="dxa"/>
            <w:tcBorders>
              <w:left w:val="nil"/>
              <w:bottom w:val="single" w:sz="8" w:space="0" w:color="auto"/>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25</w:t>
            </w:r>
          </w:p>
        </w:tc>
        <w:tc>
          <w:tcPr>
            <w:tcW w:w="709" w:type="dxa"/>
            <w:tcBorders>
              <w:left w:val="nil"/>
              <w:bottom w:val="single" w:sz="8" w:space="0" w:color="auto"/>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w:t>
            </w:r>
          </w:p>
        </w:tc>
        <w:tc>
          <w:tcPr>
            <w:tcW w:w="567" w:type="dxa"/>
            <w:tcBorders>
              <w:left w:val="single" w:sz="8" w:space="0" w:color="auto"/>
              <w:bottom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27</w:t>
            </w:r>
          </w:p>
        </w:tc>
        <w:tc>
          <w:tcPr>
            <w:tcW w:w="708" w:type="dxa"/>
            <w:tcBorders>
              <w:left w:val="single" w:sz="12" w:space="0" w:color="auto"/>
              <w:bottom w:val="single" w:sz="8" w:space="0" w:color="auto"/>
              <w:right w:val="single" w:sz="4" w:space="0" w:color="auto"/>
            </w:tcBorders>
            <w:shd w:val="clear" w:color="auto" w:fill="auto"/>
            <w:noWrap/>
            <w:vAlign w:val="bottom"/>
          </w:tcPr>
          <w:p w:rsidR="0030759A" w:rsidRPr="005114F9" w:rsidRDefault="00C228F7" w:rsidP="00D104DF">
            <w:pPr>
              <w:rPr>
                <w:rFonts w:cstheme="minorHAnsi"/>
                <w:bCs/>
                <w:color w:val="0000FF"/>
                <w:sz w:val="16"/>
                <w:szCs w:val="16"/>
                <w:lang w:eastAsia="da-DK"/>
              </w:rPr>
            </w:pPr>
            <w:r>
              <w:rPr>
                <w:rFonts w:cstheme="minorHAnsi"/>
                <w:bCs/>
                <w:color w:val="0000FF"/>
                <w:sz w:val="16"/>
                <w:szCs w:val="16"/>
                <w:lang w:eastAsia="da-DK"/>
              </w:rPr>
              <w:t>21</w:t>
            </w:r>
          </w:p>
        </w:tc>
        <w:tc>
          <w:tcPr>
            <w:tcW w:w="709" w:type="dxa"/>
            <w:tcBorders>
              <w:left w:val="nil"/>
              <w:bottom w:val="single" w:sz="8" w:space="0" w:color="auto"/>
              <w:right w:val="single" w:sz="4" w:space="0" w:color="auto"/>
            </w:tcBorders>
            <w:shd w:val="clear" w:color="000000" w:fill="FFFFFF"/>
            <w:noWrap/>
            <w:vAlign w:val="bottom"/>
          </w:tcPr>
          <w:p w:rsidR="0030759A" w:rsidRPr="005114F9" w:rsidRDefault="00C228F7" w:rsidP="00D104DF">
            <w:pPr>
              <w:rPr>
                <w:rFonts w:cstheme="minorHAnsi"/>
                <w:bCs/>
                <w:color w:val="0000FF"/>
                <w:sz w:val="16"/>
                <w:szCs w:val="16"/>
                <w:lang w:eastAsia="da-DK"/>
              </w:rPr>
            </w:pPr>
            <w:r>
              <w:rPr>
                <w:rFonts w:cstheme="minorHAnsi"/>
                <w:bCs/>
                <w:color w:val="0000FF"/>
                <w:sz w:val="16"/>
                <w:szCs w:val="16"/>
                <w:lang w:eastAsia="da-DK"/>
              </w:rPr>
              <w:t>1</w:t>
            </w:r>
          </w:p>
        </w:tc>
        <w:tc>
          <w:tcPr>
            <w:tcW w:w="709" w:type="dxa"/>
            <w:tcBorders>
              <w:top w:val="nil"/>
              <w:left w:val="single" w:sz="4" w:space="0" w:color="auto"/>
              <w:bottom w:val="single" w:sz="8" w:space="0" w:color="auto"/>
              <w:right w:val="single" w:sz="12" w:space="0" w:color="auto"/>
            </w:tcBorders>
            <w:shd w:val="clear" w:color="auto" w:fill="auto"/>
            <w:noWrap/>
            <w:vAlign w:val="bottom"/>
          </w:tcPr>
          <w:p w:rsidR="0030759A" w:rsidRPr="005114F9" w:rsidRDefault="00C228F7" w:rsidP="00D104DF">
            <w:pPr>
              <w:rPr>
                <w:rFonts w:cstheme="minorHAnsi"/>
                <w:bCs/>
                <w:color w:val="0000FF"/>
                <w:sz w:val="16"/>
                <w:szCs w:val="16"/>
                <w:lang w:eastAsia="da-DK"/>
              </w:rPr>
            </w:pPr>
            <w:r>
              <w:rPr>
                <w:rFonts w:cstheme="minorHAnsi"/>
                <w:bCs/>
                <w:color w:val="0000FF"/>
                <w:sz w:val="16"/>
                <w:szCs w:val="16"/>
                <w:lang w:eastAsia="da-DK"/>
              </w:rPr>
              <w:t>22</w:t>
            </w:r>
          </w:p>
        </w:tc>
        <w:tc>
          <w:tcPr>
            <w:tcW w:w="992" w:type="dxa"/>
            <w:tcBorders>
              <w:top w:val="nil"/>
              <w:left w:val="single" w:sz="12" w:space="0" w:color="auto"/>
              <w:bottom w:val="single" w:sz="8" w:space="0" w:color="auto"/>
              <w:right w:val="single" w:sz="12" w:space="0" w:color="auto"/>
            </w:tcBorders>
            <w:shd w:val="clear" w:color="auto" w:fill="auto"/>
            <w:noWrap/>
            <w:vAlign w:val="bottom"/>
          </w:tcPr>
          <w:p w:rsidR="0030759A" w:rsidRPr="005114F9" w:rsidRDefault="00587633" w:rsidP="0027678F">
            <w:pPr>
              <w:rPr>
                <w:rFonts w:cstheme="minorHAnsi"/>
                <w:sz w:val="16"/>
                <w:szCs w:val="16"/>
                <w:lang w:eastAsia="da-DK"/>
              </w:rPr>
            </w:pPr>
            <w:r>
              <w:rPr>
                <w:rFonts w:cstheme="minorHAnsi"/>
                <w:sz w:val="16"/>
                <w:szCs w:val="16"/>
                <w:lang w:eastAsia="da-DK"/>
              </w:rPr>
              <w:t xml:space="preserve">82 </w:t>
            </w:r>
            <w:r w:rsidR="0027678F">
              <w:rPr>
                <w:rFonts w:cstheme="minorHAnsi"/>
                <w:sz w:val="16"/>
                <w:szCs w:val="16"/>
                <w:lang w:eastAsia="da-DK"/>
              </w:rPr>
              <w:t>%</w:t>
            </w:r>
          </w:p>
        </w:tc>
      </w:tr>
      <w:tr w:rsidR="0030759A" w:rsidRPr="00FC5502" w:rsidTr="00CE709E">
        <w:trPr>
          <w:trHeight w:val="300"/>
        </w:trPr>
        <w:tc>
          <w:tcPr>
            <w:tcW w:w="3417" w:type="dxa"/>
            <w:gridSpan w:val="2"/>
            <w:tcBorders>
              <w:top w:val="single" w:sz="8" w:space="0" w:color="auto"/>
              <w:left w:val="nil"/>
              <w:bottom w:val="nil"/>
              <w:right w:val="single" w:sz="4" w:space="0" w:color="000000"/>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r w:rsidRPr="00FC5502">
              <w:rPr>
                <w:rFonts w:cstheme="minorHAnsi"/>
                <w:b/>
                <w:bCs/>
                <w:color w:val="0000FF"/>
                <w:sz w:val="16"/>
                <w:szCs w:val="16"/>
                <w:lang w:eastAsia="da-DK"/>
              </w:rPr>
              <w:t>Support for CPG</w:t>
            </w:r>
          </w:p>
        </w:tc>
        <w:tc>
          <w:tcPr>
            <w:tcW w:w="851" w:type="dxa"/>
            <w:tcBorders>
              <w:top w:val="single" w:sz="8" w:space="0" w:color="auto"/>
              <w:left w:val="nil"/>
              <w:right w:val="single" w:sz="4"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42</w:t>
            </w:r>
          </w:p>
        </w:tc>
        <w:tc>
          <w:tcPr>
            <w:tcW w:w="709" w:type="dxa"/>
            <w:tcBorders>
              <w:top w:val="single" w:sz="8" w:space="0" w:color="auto"/>
              <w:left w:val="single" w:sz="8" w:space="0" w:color="auto"/>
              <w:right w:val="single" w:sz="8" w:space="0" w:color="auto"/>
            </w:tcBorders>
            <w:shd w:val="clear" w:color="000000" w:fill="FFFFFF"/>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11</w:t>
            </w:r>
          </w:p>
        </w:tc>
        <w:tc>
          <w:tcPr>
            <w:tcW w:w="567" w:type="dxa"/>
            <w:tcBorders>
              <w:top w:val="single" w:sz="8" w:space="0" w:color="auto"/>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53</w:t>
            </w:r>
          </w:p>
        </w:tc>
        <w:tc>
          <w:tcPr>
            <w:tcW w:w="708" w:type="dxa"/>
            <w:tcBorders>
              <w:top w:val="single" w:sz="8" w:space="0" w:color="auto"/>
              <w:left w:val="single" w:sz="12" w:space="0" w:color="auto"/>
              <w:right w:val="single" w:sz="4" w:space="0" w:color="auto"/>
            </w:tcBorders>
            <w:shd w:val="clear" w:color="auto" w:fill="auto"/>
            <w:noWrap/>
            <w:vAlign w:val="bottom"/>
          </w:tcPr>
          <w:p w:rsidR="0030759A" w:rsidRPr="000E2D99" w:rsidRDefault="00587633" w:rsidP="00D104DF">
            <w:pPr>
              <w:rPr>
                <w:rFonts w:cstheme="minorHAnsi"/>
                <w:b/>
                <w:bCs/>
                <w:color w:val="0000FF"/>
                <w:sz w:val="16"/>
                <w:szCs w:val="16"/>
                <w:lang w:eastAsia="da-DK"/>
              </w:rPr>
            </w:pPr>
            <w:r>
              <w:rPr>
                <w:rFonts w:cstheme="minorHAnsi"/>
                <w:b/>
                <w:bCs/>
                <w:color w:val="0000FF"/>
                <w:sz w:val="16"/>
                <w:szCs w:val="16"/>
                <w:lang w:eastAsia="da-DK"/>
              </w:rPr>
              <w:t>48</w:t>
            </w:r>
          </w:p>
        </w:tc>
        <w:tc>
          <w:tcPr>
            <w:tcW w:w="709" w:type="dxa"/>
            <w:tcBorders>
              <w:top w:val="single" w:sz="8" w:space="0" w:color="auto"/>
              <w:left w:val="nil"/>
              <w:right w:val="single" w:sz="4" w:space="0" w:color="auto"/>
            </w:tcBorders>
            <w:shd w:val="clear" w:color="000000" w:fill="FFFFFF"/>
            <w:noWrap/>
            <w:vAlign w:val="bottom"/>
          </w:tcPr>
          <w:p w:rsidR="0030759A" w:rsidRPr="00587633" w:rsidRDefault="007B22B8" w:rsidP="00D104DF">
            <w:pPr>
              <w:rPr>
                <w:rFonts w:cstheme="minorHAnsi"/>
                <w:b/>
                <w:bCs/>
                <w:color w:val="0000FF"/>
                <w:sz w:val="16"/>
                <w:szCs w:val="16"/>
                <w:lang w:eastAsia="da-DK"/>
              </w:rPr>
            </w:pPr>
            <w:r w:rsidRPr="00587633">
              <w:rPr>
                <w:rFonts w:cstheme="minorHAnsi"/>
                <w:b/>
                <w:bCs/>
                <w:color w:val="0000FF"/>
                <w:sz w:val="16"/>
                <w:szCs w:val="16"/>
                <w:lang w:eastAsia="da-DK"/>
              </w:rPr>
              <w:t>13</w:t>
            </w:r>
          </w:p>
        </w:tc>
        <w:tc>
          <w:tcPr>
            <w:tcW w:w="709" w:type="dxa"/>
            <w:tcBorders>
              <w:top w:val="single" w:sz="8" w:space="0" w:color="auto"/>
              <w:left w:val="single" w:sz="4" w:space="0" w:color="auto"/>
              <w:right w:val="single" w:sz="12" w:space="0" w:color="auto"/>
            </w:tcBorders>
            <w:shd w:val="clear" w:color="auto" w:fill="auto"/>
            <w:noWrap/>
            <w:vAlign w:val="bottom"/>
          </w:tcPr>
          <w:p w:rsidR="0030759A" w:rsidRPr="00587633" w:rsidRDefault="007B22B8" w:rsidP="00D104DF">
            <w:pPr>
              <w:rPr>
                <w:rFonts w:cstheme="minorHAnsi"/>
                <w:b/>
                <w:bCs/>
                <w:color w:val="0000FF"/>
                <w:sz w:val="16"/>
                <w:szCs w:val="16"/>
                <w:lang w:eastAsia="da-DK"/>
              </w:rPr>
            </w:pPr>
            <w:r w:rsidRPr="00587633">
              <w:rPr>
                <w:rFonts w:cstheme="minorHAnsi"/>
                <w:b/>
                <w:bCs/>
                <w:color w:val="0000FF"/>
                <w:sz w:val="16"/>
                <w:szCs w:val="16"/>
                <w:lang w:eastAsia="da-DK"/>
              </w:rPr>
              <w:t>61</w:t>
            </w:r>
          </w:p>
        </w:tc>
        <w:tc>
          <w:tcPr>
            <w:tcW w:w="992" w:type="dxa"/>
            <w:tcBorders>
              <w:top w:val="single" w:sz="8" w:space="0" w:color="auto"/>
              <w:left w:val="single" w:sz="12" w:space="0" w:color="auto"/>
              <w:bottom w:val="nil"/>
              <w:right w:val="single" w:sz="12" w:space="0" w:color="auto"/>
            </w:tcBorders>
            <w:shd w:val="clear" w:color="auto" w:fill="auto"/>
            <w:noWrap/>
            <w:vAlign w:val="bottom"/>
          </w:tcPr>
          <w:p w:rsidR="0030759A" w:rsidRPr="00355623" w:rsidRDefault="00587633" w:rsidP="0027678F">
            <w:pPr>
              <w:rPr>
                <w:rFonts w:cstheme="minorHAnsi"/>
                <w:b/>
                <w:bCs/>
                <w:sz w:val="16"/>
                <w:szCs w:val="16"/>
                <w:lang w:eastAsia="da-DK"/>
              </w:rPr>
            </w:pPr>
            <w:r w:rsidRPr="00355623">
              <w:rPr>
                <w:rFonts w:cstheme="minorHAnsi"/>
                <w:b/>
                <w:sz w:val="16"/>
                <w:szCs w:val="16"/>
                <w:lang w:eastAsia="da-DK"/>
              </w:rPr>
              <w:t xml:space="preserve">114 </w:t>
            </w:r>
            <w:r w:rsidR="0027678F" w:rsidRPr="00355623">
              <w:rPr>
                <w:rFonts w:cstheme="minorHAnsi"/>
                <w:b/>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val="en-US" w:eastAsia="da-DK"/>
              </w:rPr>
            </w:pPr>
            <w:r w:rsidRPr="00FC5502">
              <w:rPr>
                <w:rFonts w:cstheme="minorHAnsi"/>
                <w:color w:val="000080"/>
                <w:sz w:val="16"/>
                <w:szCs w:val="16"/>
                <w:lang w:val="en-US" w:eastAsia="da-DK"/>
              </w:rPr>
              <w:t xml:space="preserve">CPG (meetings including PT, docs, </w:t>
            </w:r>
            <w:proofErr w:type="spellStart"/>
            <w:r w:rsidRPr="00FC5502">
              <w:rPr>
                <w:rFonts w:cstheme="minorHAnsi"/>
                <w:color w:val="000080"/>
                <w:sz w:val="16"/>
                <w:szCs w:val="16"/>
                <w:lang w:val="en-US" w:eastAsia="da-DK"/>
              </w:rPr>
              <w:t>etc</w:t>
            </w:r>
            <w:proofErr w:type="spellEnd"/>
            <w:r w:rsidRPr="00FC5502">
              <w:rPr>
                <w:rFonts w:cstheme="minorHAnsi"/>
                <w:color w:val="000080"/>
                <w:sz w:val="16"/>
                <w:szCs w:val="16"/>
                <w:lang w:val="en-US" w:eastAsia="da-DK"/>
              </w:rPr>
              <w:t>)</w:t>
            </w:r>
          </w:p>
        </w:tc>
        <w:tc>
          <w:tcPr>
            <w:tcW w:w="851" w:type="dxa"/>
            <w:tcBorders>
              <w:top w:val="nil"/>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20</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21</w:t>
            </w:r>
          </w:p>
        </w:tc>
        <w:tc>
          <w:tcPr>
            <w:tcW w:w="708" w:type="dxa"/>
            <w:tcBorders>
              <w:left w:val="single" w:sz="12" w:space="0" w:color="auto"/>
              <w:right w:val="single" w:sz="4" w:space="0" w:color="auto"/>
            </w:tcBorders>
            <w:shd w:val="clear" w:color="auto" w:fill="auto"/>
            <w:noWrap/>
            <w:vAlign w:val="bottom"/>
          </w:tcPr>
          <w:p w:rsidR="0030759A" w:rsidRPr="000E4C21" w:rsidRDefault="007B22B8" w:rsidP="00D104DF">
            <w:pPr>
              <w:rPr>
                <w:rFonts w:cstheme="minorHAnsi"/>
                <w:bCs/>
                <w:color w:val="0000FF"/>
                <w:sz w:val="16"/>
                <w:szCs w:val="16"/>
                <w:lang w:eastAsia="da-DK"/>
              </w:rPr>
            </w:pPr>
            <w:r>
              <w:rPr>
                <w:rFonts w:cstheme="minorHAnsi"/>
                <w:bCs/>
                <w:color w:val="0000FF"/>
                <w:sz w:val="16"/>
                <w:szCs w:val="16"/>
                <w:lang w:eastAsia="da-DK"/>
              </w:rPr>
              <w:t>25</w:t>
            </w:r>
          </w:p>
        </w:tc>
        <w:tc>
          <w:tcPr>
            <w:tcW w:w="709" w:type="dxa"/>
            <w:tcBorders>
              <w:left w:val="nil"/>
              <w:right w:val="single" w:sz="4" w:space="0" w:color="auto"/>
            </w:tcBorders>
            <w:shd w:val="clear" w:color="000000" w:fill="FFFFFF"/>
            <w:noWrap/>
            <w:vAlign w:val="bottom"/>
          </w:tcPr>
          <w:p w:rsidR="000E4C21" w:rsidRPr="000E4C21" w:rsidRDefault="007B22B8" w:rsidP="00D104DF">
            <w:pPr>
              <w:rPr>
                <w:rFonts w:cstheme="minorHAnsi"/>
                <w:bCs/>
                <w:color w:val="0000FF"/>
                <w:sz w:val="16"/>
                <w:szCs w:val="16"/>
                <w:lang w:eastAsia="da-DK"/>
              </w:rPr>
            </w:pPr>
            <w:r>
              <w:rPr>
                <w:rFonts w:cstheme="minorHAnsi"/>
                <w:bCs/>
                <w:color w:val="0000FF"/>
                <w:sz w:val="16"/>
                <w:szCs w:val="16"/>
                <w:lang w:eastAsia="da-DK"/>
              </w:rPr>
              <w:t>2</w:t>
            </w:r>
          </w:p>
        </w:tc>
        <w:tc>
          <w:tcPr>
            <w:tcW w:w="709" w:type="dxa"/>
            <w:tcBorders>
              <w:top w:val="nil"/>
              <w:left w:val="single" w:sz="4" w:space="0" w:color="auto"/>
              <w:right w:val="single" w:sz="12" w:space="0" w:color="auto"/>
            </w:tcBorders>
            <w:shd w:val="clear" w:color="auto" w:fill="auto"/>
            <w:noWrap/>
            <w:vAlign w:val="bottom"/>
          </w:tcPr>
          <w:p w:rsidR="0030759A" w:rsidRPr="000E4C21" w:rsidRDefault="007B22B8" w:rsidP="0032359A">
            <w:pPr>
              <w:rPr>
                <w:rFonts w:cstheme="minorHAnsi"/>
                <w:bCs/>
                <w:color w:val="0000FF"/>
                <w:sz w:val="16"/>
                <w:szCs w:val="16"/>
                <w:lang w:eastAsia="da-DK"/>
              </w:rPr>
            </w:pPr>
            <w:r w:rsidRPr="0032359A">
              <w:rPr>
                <w:rFonts w:cstheme="minorHAnsi"/>
                <w:bCs/>
                <w:color w:val="0000FF"/>
                <w:sz w:val="16"/>
                <w:szCs w:val="16"/>
                <w:lang w:eastAsia="da-DK"/>
              </w:rPr>
              <w:t>2</w:t>
            </w:r>
            <w:r w:rsidR="0032359A">
              <w:rPr>
                <w:rFonts w:cstheme="minorHAnsi"/>
                <w:bCs/>
                <w:color w:val="0000FF"/>
                <w:sz w:val="16"/>
                <w:szCs w:val="16"/>
                <w:lang w:eastAsia="da-DK"/>
              </w:rPr>
              <w:t>7</w:t>
            </w:r>
          </w:p>
        </w:tc>
        <w:tc>
          <w:tcPr>
            <w:tcW w:w="992" w:type="dxa"/>
            <w:tcBorders>
              <w:top w:val="nil"/>
              <w:left w:val="single" w:sz="12" w:space="0" w:color="auto"/>
              <w:right w:val="single" w:sz="12" w:space="0" w:color="auto"/>
            </w:tcBorders>
            <w:shd w:val="clear" w:color="auto" w:fill="auto"/>
            <w:noWrap/>
            <w:vAlign w:val="bottom"/>
          </w:tcPr>
          <w:p w:rsidR="0030759A" w:rsidRPr="000E4C21" w:rsidRDefault="00587633" w:rsidP="0027678F">
            <w:pPr>
              <w:rPr>
                <w:rFonts w:cstheme="minorHAnsi"/>
                <w:sz w:val="16"/>
                <w:szCs w:val="16"/>
                <w:lang w:eastAsia="da-DK"/>
              </w:rPr>
            </w:pPr>
            <w:r>
              <w:rPr>
                <w:rFonts w:cstheme="minorHAnsi"/>
                <w:sz w:val="16"/>
                <w:szCs w:val="16"/>
                <w:lang w:eastAsia="da-DK"/>
              </w:rPr>
              <w:t xml:space="preserve">125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single" w:sz="4" w:space="0" w:color="auto"/>
              <w:right w:val="nil"/>
            </w:tcBorders>
            <w:shd w:val="clear" w:color="auto" w:fill="auto"/>
            <w:noWrap/>
            <w:vAlign w:val="bottom"/>
            <w:hideMark/>
          </w:tcPr>
          <w:p w:rsidR="0030759A" w:rsidRPr="00FC5502" w:rsidRDefault="0030759A" w:rsidP="00D104DF">
            <w:pPr>
              <w:rPr>
                <w:rFonts w:cstheme="minorHAnsi"/>
                <w:sz w:val="16"/>
                <w:szCs w:val="16"/>
                <w:lang w:eastAsia="da-DK"/>
              </w:rPr>
            </w:pPr>
            <w:r w:rsidRPr="00FC5502">
              <w:rPr>
                <w:rFonts w:cstheme="minorHAnsi"/>
                <w:sz w:val="16"/>
                <w:szCs w:val="16"/>
                <w:lang w:eastAsia="da-DK"/>
              </w:rPr>
              <w:t> </w:t>
            </w:r>
          </w:p>
        </w:tc>
        <w:tc>
          <w:tcPr>
            <w:tcW w:w="3231" w:type="dxa"/>
            <w:tcBorders>
              <w:left w:val="nil"/>
              <w:bottom w:val="single" w:sz="4" w:space="0" w:color="auto"/>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WRC</w:t>
            </w:r>
          </w:p>
        </w:tc>
        <w:tc>
          <w:tcPr>
            <w:tcW w:w="851" w:type="dxa"/>
            <w:tcBorders>
              <w:left w:val="nil"/>
              <w:bottom w:val="single" w:sz="8" w:space="0" w:color="auto"/>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22</w:t>
            </w:r>
          </w:p>
        </w:tc>
        <w:tc>
          <w:tcPr>
            <w:tcW w:w="709" w:type="dxa"/>
            <w:tcBorders>
              <w:left w:val="nil"/>
              <w:bottom w:val="single" w:sz="8" w:space="0" w:color="auto"/>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10</w:t>
            </w:r>
          </w:p>
        </w:tc>
        <w:tc>
          <w:tcPr>
            <w:tcW w:w="567" w:type="dxa"/>
            <w:tcBorders>
              <w:left w:val="single" w:sz="8" w:space="0" w:color="auto"/>
              <w:bottom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32</w:t>
            </w:r>
          </w:p>
        </w:tc>
        <w:tc>
          <w:tcPr>
            <w:tcW w:w="708" w:type="dxa"/>
            <w:tcBorders>
              <w:left w:val="single" w:sz="12" w:space="0" w:color="auto"/>
              <w:bottom w:val="single" w:sz="8" w:space="0" w:color="auto"/>
              <w:right w:val="single" w:sz="4" w:space="0" w:color="auto"/>
            </w:tcBorders>
            <w:shd w:val="clear" w:color="auto" w:fill="auto"/>
            <w:noWrap/>
            <w:vAlign w:val="bottom"/>
          </w:tcPr>
          <w:p w:rsidR="0030759A" w:rsidRPr="00587633" w:rsidRDefault="007B22B8" w:rsidP="00D104DF">
            <w:pPr>
              <w:rPr>
                <w:rFonts w:cstheme="minorHAnsi"/>
                <w:bCs/>
                <w:color w:val="0000FF"/>
                <w:sz w:val="16"/>
                <w:szCs w:val="16"/>
                <w:lang w:eastAsia="da-DK"/>
              </w:rPr>
            </w:pPr>
            <w:r w:rsidRPr="00587633">
              <w:rPr>
                <w:rFonts w:cstheme="minorHAnsi"/>
                <w:bCs/>
                <w:color w:val="0000FF"/>
                <w:sz w:val="16"/>
                <w:szCs w:val="16"/>
                <w:lang w:eastAsia="da-DK"/>
              </w:rPr>
              <w:t>23</w:t>
            </w:r>
          </w:p>
        </w:tc>
        <w:tc>
          <w:tcPr>
            <w:tcW w:w="709" w:type="dxa"/>
            <w:tcBorders>
              <w:left w:val="nil"/>
              <w:bottom w:val="single" w:sz="8" w:space="0" w:color="auto"/>
              <w:right w:val="single" w:sz="4" w:space="0" w:color="auto"/>
            </w:tcBorders>
            <w:shd w:val="clear" w:color="000000" w:fill="FFFFFF"/>
            <w:noWrap/>
            <w:vAlign w:val="bottom"/>
          </w:tcPr>
          <w:p w:rsidR="0030759A" w:rsidRPr="00587633" w:rsidRDefault="00587633" w:rsidP="00D104DF">
            <w:pPr>
              <w:rPr>
                <w:rFonts w:cstheme="minorHAnsi"/>
                <w:bCs/>
                <w:color w:val="0000FF"/>
                <w:sz w:val="16"/>
                <w:szCs w:val="16"/>
                <w:lang w:eastAsia="da-DK"/>
              </w:rPr>
            </w:pPr>
            <w:r w:rsidRPr="00587633">
              <w:rPr>
                <w:rFonts w:cstheme="minorHAnsi"/>
                <w:bCs/>
                <w:color w:val="0000FF"/>
                <w:sz w:val="16"/>
                <w:szCs w:val="16"/>
                <w:lang w:eastAsia="da-DK"/>
              </w:rPr>
              <w:t>11</w:t>
            </w:r>
          </w:p>
        </w:tc>
        <w:tc>
          <w:tcPr>
            <w:tcW w:w="709" w:type="dxa"/>
            <w:tcBorders>
              <w:top w:val="nil"/>
              <w:left w:val="single" w:sz="4" w:space="0" w:color="auto"/>
              <w:bottom w:val="single" w:sz="8" w:space="0" w:color="auto"/>
              <w:right w:val="single" w:sz="12" w:space="0" w:color="auto"/>
            </w:tcBorders>
            <w:shd w:val="clear" w:color="auto" w:fill="auto"/>
            <w:noWrap/>
            <w:vAlign w:val="bottom"/>
          </w:tcPr>
          <w:p w:rsidR="0030759A" w:rsidRPr="00587633" w:rsidRDefault="007B22B8" w:rsidP="00D104DF">
            <w:pPr>
              <w:rPr>
                <w:rFonts w:cstheme="minorHAnsi"/>
                <w:bCs/>
                <w:color w:val="0000FF"/>
                <w:sz w:val="16"/>
                <w:szCs w:val="16"/>
                <w:lang w:eastAsia="da-DK"/>
              </w:rPr>
            </w:pPr>
            <w:r w:rsidRPr="00587633">
              <w:rPr>
                <w:rFonts w:cstheme="minorHAnsi"/>
                <w:bCs/>
                <w:color w:val="0000FF"/>
                <w:sz w:val="16"/>
                <w:szCs w:val="16"/>
                <w:lang w:eastAsia="da-DK"/>
              </w:rPr>
              <w:t>34</w:t>
            </w:r>
          </w:p>
        </w:tc>
        <w:tc>
          <w:tcPr>
            <w:tcW w:w="992" w:type="dxa"/>
            <w:tcBorders>
              <w:top w:val="nil"/>
              <w:left w:val="single" w:sz="12" w:space="0" w:color="auto"/>
              <w:bottom w:val="single" w:sz="8" w:space="0" w:color="auto"/>
              <w:right w:val="single" w:sz="12" w:space="0" w:color="auto"/>
            </w:tcBorders>
            <w:shd w:val="clear" w:color="auto" w:fill="auto"/>
            <w:noWrap/>
            <w:vAlign w:val="bottom"/>
          </w:tcPr>
          <w:p w:rsidR="0030759A" w:rsidRPr="000E4C21" w:rsidRDefault="00587633" w:rsidP="0027678F">
            <w:pPr>
              <w:rPr>
                <w:rFonts w:cstheme="minorHAnsi"/>
                <w:sz w:val="16"/>
                <w:szCs w:val="16"/>
                <w:lang w:eastAsia="da-DK"/>
              </w:rPr>
            </w:pPr>
            <w:r>
              <w:rPr>
                <w:rFonts w:cstheme="minorHAnsi"/>
                <w:sz w:val="16"/>
                <w:szCs w:val="16"/>
                <w:lang w:eastAsia="da-DK"/>
              </w:rPr>
              <w:t xml:space="preserve">108 </w:t>
            </w:r>
            <w:r w:rsidR="0027678F">
              <w:rPr>
                <w:rFonts w:cstheme="minorHAnsi"/>
                <w:sz w:val="16"/>
                <w:szCs w:val="16"/>
                <w:lang w:eastAsia="da-DK"/>
              </w:rPr>
              <w:t>%</w:t>
            </w:r>
          </w:p>
        </w:tc>
      </w:tr>
      <w:tr w:rsidR="0030759A" w:rsidRPr="00FC5502" w:rsidTr="00CE709E">
        <w:trPr>
          <w:trHeight w:val="300"/>
        </w:trPr>
        <w:tc>
          <w:tcPr>
            <w:tcW w:w="3417" w:type="dxa"/>
            <w:gridSpan w:val="2"/>
            <w:tcBorders>
              <w:top w:val="nil"/>
              <w:left w:val="nil"/>
              <w:bottom w:val="nil"/>
              <w:right w:val="single" w:sz="4" w:space="0" w:color="000000"/>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r w:rsidRPr="00FC5502">
              <w:rPr>
                <w:rFonts w:cstheme="minorHAnsi"/>
                <w:b/>
                <w:bCs/>
                <w:color w:val="0000FF"/>
                <w:sz w:val="16"/>
                <w:szCs w:val="16"/>
                <w:lang w:eastAsia="da-DK"/>
              </w:rPr>
              <w:t>ITU</w:t>
            </w:r>
          </w:p>
        </w:tc>
        <w:tc>
          <w:tcPr>
            <w:tcW w:w="851" w:type="dxa"/>
            <w:tcBorders>
              <w:top w:val="single" w:sz="8" w:space="0" w:color="auto"/>
              <w:left w:val="nil"/>
              <w:right w:val="single" w:sz="4" w:space="0" w:color="auto"/>
            </w:tcBorders>
            <w:shd w:val="clear" w:color="auto" w:fill="auto"/>
            <w:noWrap/>
            <w:vAlign w:val="bottom"/>
            <w:hideMark/>
          </w:tcPr>
          <w:p w:rsidR="0030759A" w:rsidRPr="00601576" w:rsidRDefault="0030759A" w:rsidP="00D104DF">
            <w:pPr>
              <w:rPr>
                <w:rFonts w:cstheme="minorHAnsi"/>
                <w:b/>
                <w:bCs/>
                <w:color w:val="FF0000"/>
                <w:sz w:val="16"/>
                <w:szCs w:val="16"/>
                <w:lang w:eastAsia="da-DK"/>
              </w:rPr>
            </w:pPr>
            <w:r w:rsidRPr="00601576">
              <w:rPr>
                <w:rFonts w:cstheme="minorHAnsi"/>
                <w:b/>
                <w:bCs/>
                <w:color w:val="FF0000"/>
                <w:sz w:val="16"/>
                <w:szCs w:val="16"/>
                <w:lang w:eastAsia="da-DK"/>
              </w:rPr>
              <w:t>30</w:t>
            </w:r>
          </w:p>
        </w:tc>
        <w:tc>
          <w:tcPr>
            <w:tcW w:w="709" w:type="dxa"/>
            <w:tcBorders>
              <w:top w:val="single" w:sz="8" w:space="0" w:color="auto"/>
              <w:left w:val="single" w:sz="8" w:space="0" w:color="auto"/>
              <w:right w:val="single" w:sz="8" w:space="0" w:color="auto"/>
            </w:tcBorders>
            <w:shd w:val="clear" w:color="000000" w:fill="FFFFFF"/>
            <w:noWrap/>
            <w:vAlign w:val="bottom"/>
            <w:hideMark/>
          </w:tcPr>
          <w:p w:rsidR="0030759A" w:rsidRPr="00601576" w:rsidRDefault="0030759A" w:rsidP="00D104DF">
            <w:pPr>
              <w:rPr>
                <w:rFonts w:cstheme="minorHAnsi"/>
                <w:b/>
                <w:bCs/>
                <w:color w:val="FF0000"/>
                <w:sz w:val="16"/>
                <w:szCs w:val="16"/>
                <w:lang w:eastAsia="da-DK"/>
              </w:rPr>
            </w:pPr>
            <w:r w:rsidRPr="00601576">
              <w:rPr>
                <w:rFonts w:cstheme="minorHAnsi"/>
                <w:b/>
                <w:bCs/>
                <w:color w:val="FF0000"/>
                <w:sz w:val="16"/>
                <w:szCs w:val="16"/>
                <w:lang w:eastAsia="da-DK"/>
              </w:rPr>
              <w:t>2</w:t>
            </w:r>
          </w:p>
        </w:tc>
        <w:tc>
          <w:tcPr>
            <w:tcW w:w="567" w:type="dxa"/>
            <w:tcBorders>
              <w:top w:val="single" w:sz="8" w:space="0" w:color="auto"/>
              <w:left w:val="single" w:sz="8" w:space="0" w:color="auto"/>
              <w:right w:val="single" w:sz="12" w:space="0" w:color="auto"/>
            </w:tcBorders>
            <w:shd w:val="clear" w:color="auto" w:fill="auto"/>
            <w:noWrap/>
            <w:vAlign w:val="bottom"/>
            <w:hideMark/>
          </w:tcPr>
          <w:p w:rsidR="0030759A" w:rsidRPr="00601576" w:rsidRDefault="0030759A" w:rsidP="00D104DF">
            <w:pPr>
              <w:rPr>
                <w:rFonts w:cstheme="minorHAnsi"/>
                <w:b/>
                <w:bCs/>
                <w:color w:val="FF0000"/>
                <w:sz w:val="16"/>
                <w:szCs w:val="16"/>
                <w:lang w:eastAsia="da-DK"/>
              </w:rPr>
            </w:pPr>
            <w:r w:rsidRPr="00601576">
              <w:rPr>
                <w:rFonts w:cstheme="minorHAnsi"/>
                <w:b/>
                <w:bCs/>
                <w:color w:val="FF0000"/>
                <w:sz w:val="16"/>
                <w:szCs w:val="16"/>
                <w:lang w:eastAsia="da-DK"/>
              </w:rPr>
              <w:t>32</w:t>
            </w:r>
          </w:p>
        </w:tc>
        <w:tc>
          <w:tcPr>
            <w:tcW w:w="708" w:type="dxa"/>
            <w:tcBorders>
              <w:top w:val="single" w:sz="8" w:space="0" w:color="auto"/>
              <w:left w:val="single" w:sz="12" w:space="0" w:color="auto"/>
              <w:right w:val="single" w:sz="4" w:space="0" w:color="auto"/>
            </w:tcBorders>
            <w:shd w:val="clear" w:color="auto" w:fill="auto"/>
            <w:noWrap/>
            <w:vAlign w:val="bottom"/>
          </w:tcPr>
          <w:p w:rsidR="0030759A" w:rsidRPr="00601576" w:rsidRDefault="007B22B8" w:rsidP="007B22B8">
            <w:pPr>
              <w:rPr>
                <w:rFonts w:cstheme="minorHAnsi"/>
                <w:b/>
                <w:bCs/>
                <w:color w:val="0000FF"/>
                <w:sz w:val="16"/>
                <w:szCs w:val="16"/>
                <w:lang w:eastAsia="da-DK"/>
              </w:rPr>
            </w:pPr>
            <w:r w:rsidRPr="00601576">
              <w:rPr>
                <w:rFonts w:cstheme="minorHAnsi"/>
                <w:b/>
                <w:bCs/>
                <w:color w:val="0000FF"/>
                <w:sz w:val="16"/>
                <w:szCs w:val="16"/>
                <w:lang w:eastAsia="da-DK"/>
              </w:rPr>
              <w:t>23</w:t>
            </w:r>
          </w:p>
        </w:tc>
        <w:tc>
          <w:tcPr>
            <w:tcW w:w="709" w:type="dxa"/>
            <w:tcBorders>
              <w:top w:val="single" w:sz="8" w:space="0" w:color="auto"/>
              <w:left w:val="single" w:sz="8" w:space="0" w:color="auto"/>
              <w:right w:val="single" w:sz="4" w:space="0" w:color="auto"/>
            </w:tcBorders>
            <w:shd w:val="clear" w:color="000000" w:fill="FFFFFF"/>
            <w:noWrap/>
            <w:vAlign w:val="bottom"/>
          </w:tcPr>
          <w:p w:rsidR="0030759A" w:rsidRPr="00601576" w:rsidRDefault="007B22B8" w:rsidP="00D104DF">
            <w:pPr>
              <w:rPr>
                <w:rFonts w:cstheme="minorHAnsi"/>
                <w:b/>
                <w:bCs/>
                <w:color w:val="0000FF"/>
                <w:sz w:val="16"/>
                <w:szCs w:val="16"/>
                <w:lang w:eastAsia="da-DK"/>
              </w:rPr>
            </w:pPr>
            <w:r w:rsidRPr="00601576">
              <w:rPr>
                <w:rFonts w:cstheme="minorHAnsi"/>
                <w:b/>
                <w:bCs/>
                <w:color w:val="0000FF"/>
                <w:sz w:val="16"/>
                <w:szCs w:val="16"/>
                <w:lang w:eastAsia="da-DK"/>
              </w:rPr>
              <w:t>2</w:t>
            </w:r>
          </w:p>
        </w:tc>
        <w:tc>
          <w:tcPr>
            <w:tcW w:w="709" w:type="dxa"/>
            <w:tcBorders>
              <w:top w:val="single" w:sz="8" w:space="0" w:color="auto"/>
              <w:left w:val="single" w:sz="4" w:space="0" w:color="auto"/>
              <w:right w:val="single" w:sz="12" w:space="0" w:color="auto"/>
            </w:tcBorders>
            <w:shd w:val="clear" w:color="auto" w:fill="auto"/>
            <w:noWrap/>
            <w:vAlign w:val="bottom"/>
          </w:tcPr>
          <w:p w:rsidR="0030759A" w:rsidRPr="00601576" w:rsidRDefault="007B22B8" w:rsidP="00D104DF">
            <w:pPr>
              <w:rPr>
                <w:rFonts w:cstheme="minorHAnsi"/>
                <w:b/>
                <w:bCs/>
                <w:color w:val="0000FF"/>
                <w:sz w:val="16"/>
                <w:szCs w:val="16"/>
                <w:lang w:eastAsia="da-DK"/>
              </w:rPr>
            </w:pPr>
            <w:r w:rsidRPr="00601576">
              <w:rPr>
                <w:rFonts w:cstheme="minorHAnsi"/>
                <w:b/>
                <w:bCs/>
                <w:color w:val="0000FF"/>
                <w:sz w:val="16"/>
                <w:szCs w:val="16"/>
                <w:lang w:eastAsia="da-DK"/>
              </w:rPr>
              <w:t>25</w:t>
            </w:r>
          </w:p>
        </w:tc>
        <w:tc>
          <w:tcPr>
            <w:tcW w:w="992" w:type="dxa"/>
            <w:tcBorders>
              <w:top w:val="single" w:sz="8" w:space="0" w:color="auto"/>
              <w:left w:val="single" w:sz="12" w:space="0" w:color="auto"/>
              <w:bottom w:val="nil"/>
              <w:right w:val="single" w:sz="12" w:space="0" w:color="auto"/>
            </w:tcBorders>
            <w:shd w:val="clear" w:color="auto" w:fill="auto"/>
            <w:noWrap/>
            <w:vAlign w:val="bottom"/>
          </w:tcPr>
          <w:p w:rsidR="0030759A" w:rsidRPr="00355623" w:rsidRDefault="00601576" w:rsidP="0027678F">
            <w:pPr>
              <w:rPr>
                <w:rFonts w:cstheme="minorHAnsi"/>
                <w:b/>
                <w:bCs/>
                <w:sz w:val="16"/>
                <w:szCs w:val="16"/>
                <w:lang w:eastAsia="da-DK"/>
              </w:rPr>
            </w:pPr>
            <w:r>
              <w:rPr>
                <w:rFonts w:cstheme="minorHAnsi"/>
                <w:b/>
                <w:sz w:val="16"/>
                <w:szCs w:val="16"/>
                <w:lang w:eastAsia="da-DK"/>
              </w:rPr>
              <w:t>79</w:t>
            </w:r>
            <w:r w:rsidR="00587633" w:rsidRPr="00355623">
              <w:rPr>
                <w:rFonts w:cstheme="minorHAnsi"/>
                <w:b/>
                <w:sz w:val="16"/>
                <w:szCs w:val="16"/>
                <w:lang w:eastAsia="da-DK"/>
              </w:rPr>
              <w:t xml:space="preserve"> </w:t>
            </w:r>
            <w:r w:rsidR="0027678F" w:rsidRPr="00355623">
              <w:rPr>
                <w:rFonts w:cstheme="minorHAnsi"/>
                <w:b/>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ITU-R</w:t>
            </w:r>
          </w:p>
        </w:tc>
        <w:tc>
          <w:tcPr>
            <w:tcW w:w="851" w:type="dxa"/>
            <w:tcBorders>
              <w:top w:val="nil"/>
              <w:left w:val="nil"/>
              <w:right w:val="single" w:sz="4" w:space="0" w:color="auto"/>
            </w:tcBorders>
            <w:shd w:val="clear" w:color="auto" w:fill="auto"/>
            <w:noWrap/>
            <w:vAlign w:val="bottom"/>
            <w:hideMark/>
          </w:tcPr>
          <w:p w:rsidR="0030759A" w:rsidRPr="00601576" w:rsidRDefault="0030759A" w:rsidP="00D104DF">
            <w:pPr>
              <w:rPr>
                <w:rFonts w:cstheme="minorHAnsi"/>
                <w:color w:val="FF0000"/>
                <w:sz w:val="16"/>
                <w:szCs w:val="16"/>
                <w:lang w:eastAsia="da-DK"/>
              </w:rPr>
            </w:pPr>
            <w:r w:rsidRPr="00601576">
              <w:rPr>
                <w:rFonts w:cstheme="minorHAnsi"/>
                <w:color w:val="FF0000"/>
                <w:sz w:val="16"/>
                <w:szCs w:val="16"/>
                <w:lang w:eastAsia="da-DK"/>
              </w:rPr>
              <w:t>15</w:t>
            </w:r>
          </w:p>
        </w:tc>
        <w:tc>
          <w:tcPr>
            <w:tcW w:w="709" w:type="dxa"/>
            <w:tcBorders>
              <w:left w:val="nil"/>
              <w:right w:val="nil"/>
            </w:tcBorders>
            <w:shd w:val="clear" w:color="000000" w:fill="FFFFFF"/>
            <w:noWrap/>
            <w:vAlign w:val="bottom"/>
            <w:hideMark/>
          </w:tcPr>
          <w:p w:rsidR="0030759A" w:rsidRPr="00601576" w:rsidRDefault="0030759A" w:rsidP="00D104DF">
            <w:pPr>
              <w:rPr>
                <w:rFonts w:cstheme="minorHAnsi"/>
                <w:color w:val="FF0000"/>
                <w:sz w:val="16"/>
                <w:szCs w:val="16"/>
                <w:lang w:eastAsia="da-DK"/>
              </w:rPr>
            </w:pPr>
            <w:r w:rsidRPr="00601576">
              <w:rPr>
                <w:rFonts w:cstheme="minorHAnsi"/>
                <w:color w:val="FF0000"/>
                <w:sz w:val="16"/>
                <w:szCs w:val="16"/>
                <w:lang w:eastAsia="da-DK"/>
              </w:rPr>
              <w:t>2</w:t>
            </w:r>
          </w:p>
        </w:tc>
        <w:tc>
          <w:tcPr>
            <w:tcW w:w="567" w:type="dxa"/>
            <w:tcBorders>
              <w:left w:val="single" w:sz="8" w:space="0" w:color="auto"/>
              <w:right w:val="single" w:sz="12" w:space="0" w:color="auto"/>
            </w:tcBorders>
            <w:shd w:val="clear" w:color="auto" w:fill="auto"/>
            <w:noWrap/>
            <w:vAlign w:val="bottom"/>
            <w:hideMark/>
          </w:tcPr>
          <w:p w:rsidR="0030759A" w:rsidRPr="00601576" w:rsidRDefault="0030759A" w:rsidP="00D104DF">
            <w:pPr>
              <w:rPr>
                <w:rFonts w:cstheme="minorHAnsi"/>
                <w:color w:val="FF0000"/>
                <w:sz w:val="16"/>
                <w:szCs w:val="16"/>
                <w:lang w:eastAsia="da-DK"/>
              </w:rPr>
            </w:pPr>
            <w:r w:rsidRPr="00601576">
              <w:rPr>
                <w:rFonts w:cstheme="minorHAnsi"/>
                <w:color w:val="FF0000"/>
                <w:sz w:val="16"/>
                <w:szCs w:val="16"/>
                <w:lang w:eastAsia="da-DK"/>
              </w:rPr>
              <w:t>17</w:t>
            </w:r>
          </w:p>
        </w:tc>
        <w:tc>
          <w:tcPr>
            <w:tcW w:w="708" w:type="dxa"/>
            <w:tcBorders>
              <w:left w:val="single" w:sz="12" w:space="0" w:color="auto"/>
              <w:right w:val="single" w:sz="4" w:space="0" w:color="auto"/>
            </w:tcBorders>
            <w:shd w:val="clear" w:color="auto" w:fill="auto"/>
            <w:noWrap/>
            <w:vAlign w:val="bottom"/>
          </w:tcPr>
          <w:p w:rsidR="0030759A" w:rsidRPr="00601576" w:rsidRDefault="007B22B8" w:rsidP="00D104DF">
            <w:pPr>
              <w:rPr>
                <w:rFonts w:cstheme="minorHAnsi"/>
                <w:bCs/>
                <w:color w:val="0000FF"/>
                <w:sz w:val="16"/>
                <w:szCs w:val="16"/>
                <w:lang w:eastAsia="da-DK"/>
              </w:rPr>
            </w:pPr>
            <w:r w:rsidRPr="00601576">
              <w:rPr>
                <w:rFonts w:cstheme="minorHAnsi"/>
                <w:bCs/>
                <w:color w:val="0000FF"/>
                <w:sz w:val="16"/>
                <w:szCs w:val="16"/>
                <w:lang w:eastAsia="da-DK"/>
              </w:rPr>
              <w:t>13</w:t>
            </w:r>
          </w:p>
        </w:tc>
        <w:tc>
          <w:tcPr>
            <w:tcW w:w="709" w:type="dxa"/>
            <w:tcBorders>
              <w:left w:val="nil"/>
              <w:right w:val="single" w:sz="4" w:space="0" w:color="auto"/>
            </w:tcBorders>
            <w:shd w:val="clear" w:color="000000" w:fill="FFFFFF"/>
            <w:noWrap/>
            <w:vAlign w:val="bottom"/>
          </w:tcPr>
          <w:p w:rsidR="0030759A" w:rsidRPr="00601576" w:rsidRDefault="007B22B8" w:rsidP="00D104DF">
            <w:pPr>
              <w:rPr>
                <w:rFonts w:cstheme="minorHAnsi"/>
                <w:bCs/>
                <w:color w:val="0000FF"/>
                <w:sz w:val="16"/>
                <w:szCs w:val="16"/>
                <w:lang w:eastAsia="da-DK"/>
              </w:rPr>
            </w:pPr>
            <w:r w:rsidRPr="00601576">
              <w:rPr>
                <w:rFonts w:cstheme="minorHAnsi"/>
                <w:bCs/>
                <w:color w:val="0000FF"/>
                <w:sz w:val="16"/>
                <w:szCs w:val="16"/>
                <w:lang w:eastAsia="da-DK"/>
              </w:rPr>
              <w:t>2</w:t>
            </w:r>
          </w:p>
        </w:tc>
        <w:tc>
          <w:tcPr>
            <w:tcW w:w="709" w:type="dxa"/>
            <w:tcBorders>
              <w:top w:val="nil"/>
              <w:left w:val="single" w:sz="4" w:space="0" w:color="auto"/>
              <w:right w:val="single" w:sz="12" w:space="0" w:color="auto"/>
            </w:tcBorders>
            <w:shd w:val="clear" w:color="auto" w:fill="auto"/>
            <w:noWrap/>
            <w:vAlign w:val="bottom"/>
          </w:tcPr>
          <w:p w:rsidR="0030759A" w:rsidRPr="00601576" w:rsidRDefault="007B22B8" w:rsidP="00D104DF">
            <w:pPr>
              <w:rPr>
                <w:rFonts w:cstheme="minorHAnsi"/>
                <w:bCs/>
                <w:color w:val="0000FF"/>
                <w:sz w:val="16"/>
                <w:szCs w:val="16"/>
                <w:lang w:eastAsia="da-DK"/>
              </w:rPr>
            </w:pPr>
            <w:r w:rsidRPr="00601576">
              <w:rPr>
                <w:rFonts w:cstheme="minorHAnsi"/>
                <w:bCs/>
                <w:color w:val="0000FF"/>
                <w:sz w:val="16"/>
                <w:szCs w:val="16"/>
                <w:lang w:eastAsia="da-DK"/>
              </w:rPr>
              <w:t>15</w:t>
            </w:r>
          </w:p>
        </w:tc>
        <w:tc>
          <w:tcPr>
            <w:tcW w:w="992" w:type="dxa"/>
            <w:tcBorders>
              <w:top w:val="nil"/>
              <w:left w:val="single" w:sz="12" w:space="0" w:color="auto"/>
              <w:right w:val="single" w:sz="12" w:space="0" w:color="auto"/>
            </w:tcBorders>
            <w:shd w:val="clear" w:color="auto" w:fill="auto"/>
            <w:noWrap/>
            <w:vAlign w:val="bottom"/>
          </w:tcPr>
          <w:p w:rsidR="0030759A" w:rsidRPr="00963C5D" w:rsidRDefault="00601576" w:rsidP="0027678F">
            <w:pPr>
              <w:rPr>
                <w:rFonts w:cstheme="minorHAnsi"/>
                <w:sz w:val="16"/>
                <w:szCs w:val="16"/>
                <w:lang w:eastAsia="da-DK"/>
              </w:rPr>
            </w:pPr>
            <w:r>
              <w:rPr>
                <w:rFonts w:cstheme="minorHAnsi"/>
                <w:sz w:val="16"/>
                <w:szCs w:val="16"/>
                <w:lang w:eastAsia="da-DK"/>
              </w:rPr>
              <w:t>88</w:t>
            </w:r>
            <w:r w:rsidR="00587633">
              <w:rPr>
                <w:rFonts w:cstheme="minorHAnsi"/>
                <w:sz w:val="16"/>
                <w:szCs w:val="16"/>
                <w:lang w:eastAsia="da-DK"/>
              </w:rPr>
              <w:t xml:space="preserve">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single" w:sz="4" w:space="0" w:color="auto"/>
              <w:right w:val="nil"/>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r w:rsidRPr="00FC5502">
              <w:rPr>
                <w:rFonts w:cstheme="minorHAnsi"/>
                <w:b/>
                <w:bCs/>
                <w:color w:val="0000FF"/>
                <w:sz w:val="16"/>
                <w:szCs w:val="16"/>
                <w:lang w:eastAsia="da-DK"/>
              </w:rPr>
              <w:lastRenderedPageBreak/>
              <w:t> </w:t>
            </w:r>
          </w:p>
        </w:tc>
        <w:tc>
          <w:tcPr>
            <w:tcW w:w="3231" w:type="dxa"/>
            <w:tcBorders>
              <w:left w:val="nil"/>
              <w:bottom w:val="single" w:sz="4" w:space="0" w:color="auto"/>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ITU-T</w:t>
            </w:r>
          </w:p>
        </w:tc>
        <w:tc>
          <w:tcPr>
            <w:tcW w:w="851" w:type="dxa"/>
            <w:tcBorders>
              <w:left w:val="nil"/>
              <w:bottom w:val="single" w:sz="8" w:space="0" w:color="auto"/>
              <w:right w:val="single" w:sz="4" w:space="0" w:color="auto"/>
            </w:tcBorders>
            <w:shd w:val="clear" w:color="auto" w:fill="auto"/>
            <w:noWrap/>
            <w:vAlign w:val="bottom"/>
            <w:hideMark/>
          </w:tcPr>
          <w:p w:rsidR="0030759A" w:rsidRPr="00601576" w:rsidRDefault="0030759A" w:rsidP="00D104DF">
            <w:pPr>
              <w:rPr>
                <w:rFonts w:cstheme="minorHAnsi"/>
                <w:color w:val="FF0000"/>
                <w:sz w:val="16"/>
                <w:szCs w:val="16"/>
                <w:lang w:eastAsia="da-DK"/>
              </w:rPr>
            </w:pPr>
            <w:r w:rsidRPr="00601576">
              <w:rPr>
                <w:rFonts w:cstheme="minorHAnsi"/>
                <w:color w:val="FF0000"/>
                <w:sz w:val="16"/>
                <w:szCs w:val="16"/>
                <w:lang w:eastAsia="da-DK"/>
              </w:rPr>
              <w:t>15</w:t>
            </w:r>
          </w:p>
        </w:tc>
        <w:tc>
          <w:tcPr>
            <w:tcW w:w="709" w:type="dxa"/>
            <w:tcBorders>
              <w:left w:val="nil"/>
              <w:bottom w:val="single" w:sz="8" w:space="0" w:color="auto"/>
              <w:right w:val="nil"/>
            </w:tcBorders>
            <w:shd w:val="clear" w:color="000000" w:fill="FFFFFF"/>
            <w:noWrap/>
            <w:vAlign w:val="bottom"/>
            <w:hideMark/>
          </w:tcPr>
          <w:p w:rsidR="0030759A" w:rsidRPr="00601576" w:rsidRDefault="0030759A" w:rsidP="00D104DF">
            <w:pPr>
              <w:rPr>
                <w:rFonts w:cstheme="minorHAnsi"/>
                <w:color w:val="FF0000"/>
                <w:sz w:val="16"/>
                <w:szCs w:val="16"/>
                <w:lang w:eastAsia="da-DK"/>
              </w:rPr>
            </w:pPr>
            <w:r w:rsidRPr="00601576">
              <w:rPr>
                <w:rFonts w:cstheme="minorHAnsi"/>
                <w:color w:val="FF0000"/>
                <w:sz w:val="16"/>
                <w:szCs w:val="16"/>
                <w:lang w:eastAsia="da-DK"/>
              </w:rPr>
              <w:t>0</w:t>
            </w:r>
          </w:p>
        </w:tc>
        <w:tc>
          <w:tcPr>
            <w:tcW w:w="567" w:type="dxa"/>
            <w:tcBorders>
              <w:left w:val="single" w:sz="8" w:space="0" w:color="auto"/>
              <w:bottom w:val="single" w:sz="8" w:space="0" w:color="auto"/>
              <w:right w:val="single" w:sz="12" w:space="0" w:color="auto"/>
            </w:tcBorders>
            <w:shd w:val="clear" w:color="auto" w:fill="auto"/>
            <w:noWrap/>
            <w:vAlign w:val="bottom"/>
            <w:hideMark/>
          </w:tcPr>
          <w:p w:rsidR="0030759A" w:rsidRPr="00601576" w:rsidRDefault="0030759A" w:rsidP="00D104DF">
            <w:pPr>
              <w:rPr>
                <w:rFonts w:cstheme="minorHAnsi"/>
                <w:color w:val="FF0000"/>
                <w:sz w:val="16"/>
                <w:szCs w:val="16"/>
                <w:lang w:eastAsia="da-DK"/>
              </w:rPr>
            </w:pPr>
            <w:r w:rsidRPr="00601576">
              <w:rPr>
                <w:rFonts w:cstheme="minorHAnsi"/>
                <w:color w:val="FF0000"/>
                <w:sz w:val="16"/>
                <w:szCs w:val="16"/>
                <w:lang w:eastAsia="da-DK"/>
              </w:rPr>
              <w:t>15</w:t>
            </w:r>
          </w:p>
        </w:tc>
        <w:tc>
          <w:tcPr>
            <w:tcW w:w="708" w:type="dxa"/>
            <w:tcBorders>
              <w:left w:val="single" w:sz="12" w:space="0" w:color="auto"/>
              <w:bottom w:val="single" w:sz="8" w:space="0" w:color="auto"/>
              <w:right w:val="single" w:sz="4" w:space="0" w:color="auto"/>
            </w:tcBorders>
            <w:shd w:val="clear" w:color="auto" w:fill="auto"/>
            <w:noWrap/>
            <w:vAlign w:val="bottom"/>
          </w:tcPr>
          <w:p w:rsidR="0030759A" w:rsidRPr="00601576" w:rsidRDefault="007B22B8" w:rsidP="00D104DF">
            <w:pPr>
              <w:rPr>
                <w:rFonts w:cstheme="minorHAnsi"/>
                <w:bCs/>
                <w:color w:val="0000FF"/>
                <w:sz w:val="16"/>
                <w:szCs w:val="16"/>
                <w:lang w:eastAsia="da-DK"/>
              </w:rPr>
            </w:pPr>
            <w:r w:rsidRPr="00601576">
              <w:rPr>
                <w:rFonts w:cstheme="minorHAnsi"/>
                <w:bCs/>
                <w:color w:val="0000FF"/>
                <w:sz w:val="16"/>
                <w:szCs w:val="16"/>
                <w:lang w:eastAsia="da-DK"/>
              </w:rPr>
              <w:t>10</w:t>
            </w:r>
          </w:p>
        </w:tc>
        <w:tc>
          <w:tcPr>
            <w:tcW w:w="709" w:type="dxa"/>
            <w:tcBorders>
              <w:left w:val="nil"/>
              <w:bottom w:val="single" w:sz="8" w:space="0" w:color="auto"/>
              <w:right w:val="single" w:sz="4" w:space="0" w:color="auto"/>
            </w:tcBorders>
            <w:shd w:val="clear" w:color="000000" w:fill="FFFFFF"/>
            <w:noWrap/>
            <w:vAlign w:val="bottom"/>
          </w:tcPr>
          <w:p w:rsidR="0030759A" w:rsidRPr="00601576" w:rsidRDefault="007B22B8" w:rsidP="00D104DF">
            <w:pPr>
              <w:rPr>
                <w:rFonts w:cstheme="minorHAnsi"/>
                <w:bCs/>
                <w:color w:val="0000FF"/>
                <w:sz w:val="16"/>
                <w:szCs w:val="16"/>
                <w:lang w:eastAsia="da-DK"/>
              </w:rPr>
            </w:pPr>
            <w:r w:rsidRPr="00601576">
              <w:rPr>
                <w:rFonts w:cstheme="minorHAnsi"/>
                <w:bCs/>
                <w:color w:val="0000FF"/>
                <w:sz w:val="16"/>
                <w:szCs w:val="16"/>
                <w:lang w:eastAsia="da-DK"/>
              </w:rPr>
              <w:t>0</w:t>
            </w:r>
          </w:p>
        </w:tc>
        <w:tc>
          <w:tcPr>
            <w:tcW w:w="709" w:type="dxa"/>
            <w:tcBorders>
              <w:top w:val="nil"/>
              <w:left w:val="single" w:sz="4" w:space="0" w:color="auto"/>
              <w:bottom w:val="single" w:sz="8" w:space="0" w:color="auto"/>
              <w:right w:val="single" w:sz="12" w:space="0" w:color="auto"/>
            </w:tcBorders>
            <w:shd w:val="clear" w:color="auto" w:fill="auto"/>
            <w:noWrap/>
            <w:vAlign w:val="bottom"/>
          </w:tcPr>
          <w:p w:rsidR="0030759A" w:rsidRPr="00601576" w:rsidRDefault="007B22B8" w:rsidP="00D104DF">
            <w:pPr>
              <w:rPr>
                <w:rFonts w:cstheme="minorHAnsi"/>
                <w:bCs/>
                <w:color w:val="0000FF"/>
                <w:sz w:val="16"/>
                <w:szCs w:val="16"/>
                <w:lang w:eastAsia="da-DK"/>
              </w:rPr>
            </w:pPr>
            <w:r w:rsidRPr="00601576">
              <w:rPr>
                <w:rFonts w:cstheme="minorHAnsi"/>
                <w:bCs/>
                <w:color w:val="0000FF"/>
                <w:sz w:val="16"/>
                <w:szCs w:val="16"/>
                <w:lang w:eastAsia="da-DK"/>
              </w:rPr>
              <w:t>10</w:t>
            </w:r>
          </w:p>
        </w:tc>
        <w:tc>
          <w:tcPr>
            <w:tcW w:w="992" w:type="dxa"/>
            <w:tcBorders>
              <w:top w:val="nil"/>
              <w:left w:val="single" w:sz="12" w:space="0" w:color="auto"/>
              <w:bottom w:val="single" w:sz="8" w:space="0" w:color="auto"/>
              <w:right w:val="single" w:sz="12" w:space="0" w:color="auto"/>
            </w:tcBorders>
            <w:shd w:val="clear" w:color="auto" w:fill="auto"/>
            <w:noWrap/>
            <w:vAlign w:val="bottom"/>
          </w:tcPr>
          <w:p w:rsidR="0030759A" w:rsidRPr="00963C5D" w:rsidRDefault="00587633" w:rsidP="0027678F">
            <w:pPr>
              <w:rPr>
                <w:rFonts w:cstheme="minorHAnsi"/>
                <w:sz w:val="16"/>
                <w:szCs w:val="16"/>
                <w:lang w:eastAsia="da-DK"/>
              </w:rPr>
            </w:pPr>
            <w:r>
              <w:rPr>
                <w:rFonts w:cstheme="minorHAnsi"/>
                <w:sz w:val="16"/>
                <w:szCs w:val="16"/>
                <w:lang w:eastAsia="da-DK"/>
              </w:rPr>
              <w:t xml:space="preserve">68 </w:t>
            </w:r>
            <w:r w:rsidR="0027678F">
              <w:rPr>
                <w:rFonts w:cstheme="minorHAnsi"/>
                <w:sz w:val="16"/>
                <w:szCs w:val="16"/>
                <w:lang w:eastAsia="da-DK"/>
              </w:rPr>
              <w:t>%</w:t>
            </w:r>
          </w:p>
        </w:tc>
      </w:tr>
      <w:tr w:rsidR="0030759A" w:rsidRPr="00FC5502" w:rsidTr="00CE709E">
        <w:trPr>
          <w:trHeight w:val="300"/>
        </w:trPr>
        <w:tc>
          <w:tcPr>
            <w:tcW w:w="3417" w:type="dxa"/>
            <w:gridSpan w:val="2"/>
            <w:tcBorders>
              <w:top w:val="nil"/>
              <w:left w:val="nil"/>
              <w:bottom w:val="nil"/>
              <w:right w:val="single" w:sz="4" w:space="0" w:color="000000"/>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r w:rsidRPr="00FC5502">
              <w:rPr>
                <w:rFonts w:cstheme="minorHAnsi"/>
                <w:b/>
                <w:bCs/>
                <w:color w:val="0000FF"/>
                <w:sz w:val="16"/>
                <w:szCs w:val="16"/>
                <w:lang w:eastAsia="da-DK"/>
              </w:rPr>
              <w:t>ETSI</w:t>
            </w:r>
          </w:p>
        </w:tc>
        <w:tc>
          <w:tcPr>
            <w:tcW w:w="851" w:type="dxa"/>
            <w:tcBorders>
              <w:top w:val="single" w:sz="8" w:space="0" w:color="auto"/>
              <w:left w:val="nil"/>
              <w:right w:val="single" w:sz="4"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60</w:t>
            </w:r>
          </w:p>
        </w:tc>
        <w:tc>
          <w:tcPr>
            <w:tcW w:w="709" w:type="dxa"/>
            <w:tcBorders>
              <w:top w:val="single" w:sz="8" w:space="0" w:color="auto"/>
              <w:left w:val="nil"/>
              <w:right w:val="nil"/>
            </w:tcBorders>
            <w:shd w:val="clear" w:color="000000" w:fill="FFFFFF"/>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0</w:t>
            </w:r>
          </w:p>
        </w:tc>
        <w:tc>
          <w:tcPr>
            <w:tcW w:w="567" w:type="dxa"/>
            <w:tcBorders>
              <w:top w:val="single" w:sz="8" w:space="0" w:color="auto"/>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60</w:t>
            </w:r>
          </w:p>
        </w:tc>
        <w:tc>
          <w:tcPr>
            <w:tcW w:w="708" w:type="dxa"/>
            <w:tcBorders>
              <w:top w:val="single" w:sz="8" w:space="0" w:color="auto"/>
              <w:left w:val="single" w:sz="12" w:space="0" w:color="auto"/>
              <w:right w:val="single" w:sz="4" w:space="0" w:color="auto"/>
            </w:tcBorders>
            <w:shd w:val="clear" w:color="auto" w:fill="auto"/>
            <w:noWrap/>
            <w:vAlign w:val="bottom"/>
          </w:tcPr>
          <w:p w:rsidR="0030759A" w:rsidRPr="000E2D99" w:rsidRDefault="007B22B8" w:rsidP="00D104DF">
            <w:pPr>
              <w:rPr>
                <w:rFonts w:cstheme="minorHAnsi"/>
                <w:b/>
                <w:bCs/>
                <w:color w:val="0000FF"/>
                <w:sz w:val="16"/>
                <w:szCs w:val="16"/>
                <w:lang w:eastAsia="da-DK"/>
              </w:rPr>
            </w:pPr>
            <w:r>
              <w:rPr>
                <w:rFonts w:cstheme="minorHAnsi"/>
                <w:b/>
                <w:bCs/>
                <w:color w:val="0000FF"/>
                <w:sz w:val="16"/>
                <w:szCs w:val="16"/>
                <w:lang w:eastAsia="da-DK"/>
              </w:rPr>
              <w:t>33</w:t>
            </w:r>
          </w:p>
        </w:tc>
        <w:tc>
          <w:tcPr>
            <w:tcW w:w="709" w:type="dxa"/>
            <w:tcBorders>
              <w:top w:val="single" w:sz="8" w:space="0" w:color="auto"/>
              <w:left w:val="nil"/>
              <w:right w:val="single" w:sz="4" w:space="0" w:color="auto"/>
            </w:tcBorders>
            <w:shd w:val="clear" w:color="000000" w:fill="FFFFFF"/>
            <w:noWrap/>
            <w:vAlign w:val="bottom"/>
          </w:tcPr>
          <w:p w:rsidR="0030759A" w:rsidRPr="000E2D99" w:rsidRDefault="007B22B8" w:rsidP="00D104DF">
            <w:pPr>
              <w:rPr>
                <w:rFonts w:cstheme="minorHAnsi"/>
                <w:b/>
                <w:bCs/>
                <w:color w:val="0000FF"/>
                <w:sz w:val="16"/>
                <w:szCs w:val="16"/>
                <w:lang w:eastAsia="da-DK"/>
              </w:rPr>
            </w:pPr>
            <w:r>
              <w:rPr>
                <w:rFonts w:cstheme="minorHAnsi"/>
                <w:b/>
                <w:bCs/>
                <w:color w:val="0000FF"/>
                <w:sz w:val="16"/>
                <w:szCs w:val="16"/>
                <w:lang w:eastAsia="da-DK"/>
              </w:rPr>
              <w:t>0</w:t>
            </w:r>
          </w:p>
        </w:tc>
        <w:tc>
          <w:tcPr>
            <w:tcW w:w="709" w:type="dxa"/>
            <w:tcBorders>
              <w:top w:val="single" w:sz="8" w:space="0" w:color="auto"/>
              <w:left w:val="single" w:sz="4" w:space="0" w:color="auto"/>
              <w:right w:val="single" w:sz="12" w:space="0" w:color="auto"/>
            </w:tcBorders>
            <w:shd w:val="clear" w:color="auto" w:fill="auto"/>
            <w:noWrap/>
            <w:vAlign w:val="bottom"/>
          </w:tcPr>
          <w:p w:rsidR="0030759A" w:rsidRPr="000E2D99" w:rsidRDefault="007B22B8" w:rsidP="00D104DF">
            <w:pPr>
              <w:rPr>
                <w:rFonts w:cstheme="minorHAnsi"/>
                <w:b/>
                <w:bCs/>
                <w:color w:val="0000FF"/>
                <w:sz w:val="16"/>
                <w:szCs w:val="16"/>
                <w:lang w:eastAsia="da-DK"/>
              </w:rPr>
            </w:pPr>
            <w:r>
              <w:rPr>
                <w:rFonts w:cstheme="minorHAnsi"/>
                <w:b/>
                <w:bCs/>
                <w:color w:val="0000FF"/>
                <w:sz w:val="16"/>
                <w:szCs w:val="16"/>
                <w:lang w:eastAsia="da-DK"/>
              </w:rPr>
              <w:t>33</w:t>
            </w:r>
          </w:p>
        </w:tc>
        <w:tc>
          <w:tcPr>
            <w:tcW w:w="992" w:type="dxa"/>
            <w:tcBorders>
              <w:top w:val="single" w:sz="8" w:space="0" w:color="auto"/>
              <w:left w:val="single" w:sz="12" w:space="0" w:color="auto"/>
              <w:bottom w:val="nil"/>
              <w:right w:val="single" w:sz="12" w:space="0" w:color="auto"/>
            </w:tcBorders>
            <w:shd w:val="clear" w:color="auto" w:fill="auto"/>
            <w:noWrap/>
            <w:vAlign w:val="bottom"/>
          </w:tcPr>
          <w:p w:rsidR="0030759A" w:rsidRPr="00355623" w:rsidRDefault="00587633" w:rsidP="0027678F">
            <w:pPr>
              <w:rPr>
                <w:rFonts w:cstheme="minorHAnsi"/>
                <w:b/>
                <w:bCs/>
                <w:sz w:val="16"/>
                <w:szCs w:val="16"/>
                <w:lang w:eastAsia="da-DK"/>
              </w:rPr>
            </w:pPr>
            <w:r w:rsidRPr="00355623">
              <w:rPr>
                <w:rFonts w:cstheme="minorHAnsi"/>
                <w:b/>
                <w:sz w:val="16"/>
                <w:szCs w:val="16"/>
                <w:lang w:eastAsia="da-DK"/>
              </w:rPr>
              <w:t xml:space="preserve">56 </w:t>
            </w:r>
            <w:r w:rsidR="0027678F" w:rsidRPr="00355623">
              <w:rPr>
                <w:rFonts w:cstheme="minorHAnsi"/>
                <w:b/>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ERM</w:t>
            </w:r>
          </w:p>
        </w:tc>
        <w:tc>
          <w:tcPr>
            <w:tcW w:w="851" w:type="dxa"/>
            <w:tcBorders>
              <w:top w:val="nil"/>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35</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35</w:t>
            </w:r>
          </w:p>
        </w:tc>
        <w:tc>
          <w:tcPr>
            <w:tcW w:w="708" w:type="dxa"/>
            <w:tcBorders>
              <w:left w:val="single" w:sz="12" w:space="0" w:color="auto"/>
              <w:right w:val="single" w:sz="4" w:space="0" w:color="auto"/>
            </w:tcBorders>
            <w:shd w:val="clear" w:color="auto" w:fill="auto"/>
            <w:noWrap/>
            <w:vAlign w:val="bottom"/>
          </w:tcPr>
          <w:p w:rsidR="0030759A" w:rsidRPr="00303856" w:rsidRDefault="007B22B8" w:rsidP="00D104DF">
            <w:pPr>
              <w:rPr>
                <w:rFonts w:cstheme="minorHAnsi"/>
                <w:bCs/>
                <w:color w:val="0000FF"/>
                <w:sz w:val="16"/>
                <w:szCs w:val="16"/>
                <w:lang w:eastAsia="da-DK"/>
              </w:rPr>
            </w:pPr>
            <w:r>
              <w:rPr>
                <w:rFonts w:cstheme="minorHAnsi"/>
                <w:bCs/>
                <w:color w:val="0000FF"/>
                <w:sz w:val="16"/>
                <w:szCs w:val="16"/>
                <w:lang w:eastAsia="da-DK"/>
              </w:rPr>
              <w:t>21</w:t>
            </w:r>
          </w:p>
        </w:tc>
        <w:tc>
          <w:tcPr>
            <w:tcW w:w="709" w:type="dxa"/>
            <w:tcBorders>
              <w:left w:val="nil"/>
              <w:right w:val="single" w:sz="4" w:space="0" w:color="auto"/>
            </w:tcBorders>
            <w:shd w:val="clear" w:color="000000" w:fill="FFFFFF"/>
            <w:noWrap/>
            <w:vAlign w:val="bottom"/>
          </w:tcPr>
          <w:p w:rsidR="0030759A" w:rsidRPr="00303856" w:rsidRDefault="007B22B8" w:rsidP="00D104DF">
            <w:pPr>
              <w:rPr>
                <w:rFonts w:cstheme="minorHAnsi"/>
                <w:bCs/>
                <w:color w:val="0000FF"/>
                <w:sz w:val="16"/>
                <w:szCs w:val="16"/>
                <w:lang w:eastAsia="da-DK"/>
              </w:rPr>
            </w:pPr>
            <w:r>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bottom"/>
          </w:tcPr>
          <w:p w:rsidR="0030759A" w:rsidRPr="00303856" w:rsidRDefault="007B22B8" w:rsidP="00D104DF">
            <w:pPr>
              <w:rPr>
                <w:rFonts w:cstheme="minorHAnsi"/>
                <w:bCs/>
                <w:color w:val="0000FF"/>
                <w:sz w:val="16"/>
                <w:szCs w:val="16"/>
                <w:lang w:eastAsia="da-DK"/>
              </w:rPr>
            </w:pPr>
            <w:r>
              <w:rPr>
                <w:rFonts w:cstheme="minorHAnsi"/>
                <w:bCs/>
                <w:color w:val="0000FF"/>
                <w:sz w:val="16"/>
                <w:szCs w:val="16"/>
                <w:lang w:eastAsia="da-DK"/>
              </w:rPr>
              <w:t>21</w:t>
            </w:r>
          </w:p>
        </w:tc>
        <w:tc>
          <w:tcPr>
            <w:tcW w:w="992" w:type="dxa"/>
            <w:tcBorders>
              <w:top w:val="nil"/>
              <w:left w:val="single" w:sz="12" w:space="0" w:color="auto"/>
              <w:bottom w:val="nil"/>
              <w:right w:val="single" w:sz="12" w:space="0" w:color="auto"/>
            </w:tcBorders>
            <w:shd w:val="clear" w:color="auto" w:fill="auto"/>
            <w:noWrap/>
            <w:vAlign w:val="bottom"/>
          </w:tcPr>
          <w:p w:rsidR="0030759A" w:rsidRPr="00303856" w:rsidRDefault="00587633" w:rsidP="0027678F">
            <w:pPr>
              <w:rPr>
                <w:rFonts w:cstheme="minorHAnsi"/>
                <w:sz w:val="16"/>
                <w:szCs w:val="16"/>
                <w:lang w:eastAsia="da-DK"/>
              </w:rPr>
            </w:pPr>
            <w:r>
              <w:rPr>
                <w:rFonts w:cstheme="minorHAnsi"/>
                <w:sz w:val="16"/>
                <w:szCs w:val="16"/>
                <w:lang w:eastAsia="da-DK"/>
              </w:rPr>
              <w:t xml:space="preserve">61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nil"/>
              <w:right w:val="nil"/>
            </w:tcBorders>
            <w:shd w:val="clear" w:color="auto" w:fill="auto"/>
            <w:noWrap/>
            <w:vAlign w:val="bottom"/>
            <w:hideMark/>
          </w:tcPr>
          <w:p w:rsidR="0030759A" w:rsidRPr="00FC5502" w:rsidRDefault="0030759A" w:rsidP="00D104DF">
            <w:pPr>
              <w:rPr>
                <w:rFonts w:cstheme="minorHAnsi"/>
                <w:sz w:val="16"/>
                <w:szCs w:val="16"/>
                <w:lang w:eastAsia="da-DK"/>
              </w:rPr>
            </w:pPr>
          </w:p>
        </w:tc>
        <w:tc>
          <w:tcPr>
            <w:tcW w:w="3231" w:type="dxa"/>
            <w:tcBorders>
              <w:left w:val="nil"/>
              <w:bottom w:val="nil"/>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eastAsia="da-DK"/>
              </w:rPr>
            </w:pPr>
            <w:r w:rsidRPr="00FC5502">
              <w:rPr>
                <w:rFonts w:cstheme="minorHAnsi"/>
                <w:color w:val="000080"/>
                <w:sz w:val="16"/>
                <w:szCs w:val="16"/>
                <w:lang w:eastAsia="da-DK"/>
              </w:rPr>
              <w:t>TISPAN - M2M</w:t>
            </w:r>
          </w:p>
        </w:tc>
        <w:tc>
          <w:tcPr>
            <w:tcW w:w="851" w:type="dxa"/>
            <w:tcBorders>
              <w:left w:val="nil"/>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20</w:t>
            </w:r>
          </w:p>
        </w:tc>
        <w:tc>
          <w:tcPr>
            <w:tcW w:w="709" w:type="dxa"/>
            <w:tcBorders>
              <w:left w:val="nil"/>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20</w:t>
            </w:r>
          </w:p>
        </w:tc>
        <w:tc>
          <w:tcPr>
            <w:tcW w:w="708" w:type="dxa"/>
            <w:tcBorders>
              <w:left w:val="single" w:sz="12" w:space="0" w:color="auto"/>
              <w:right w:val="single" w:sz="4" w:space="0" w:color="auto"/>
            </w:tcBorders>
            <w:shd w:val="clear" w:color="auto" w:fill="auto"/>
            <w:noWrap/>
            <w:vAlign w:val="bottom"/>
          </w:tcPr>
          <w:p w:rsidR="0030759A" w:rsidRPr="00303856" w:rsidRDefault="007B22B8" w:rsidP="00D104DF">
            <w:pPr>
              <w:rPr>
                <w:rFonts w:cstheme="minorHAnsi"/>
                <w:bCs/>
                <w:color w:val="0000FF"/>
                <w:sz w:val="16"/>
                <w:szCs w:val="16"/>
                <w:lang w:eastAsia="da-DK"/>
              </w:rPr>
            </w:pPr>
            <w:r>
              <w:rPr>
                <w:rFonts w:cstheme="minorHAnsi"/>
                <w:bCs/>
                <w:color w:val="0000FF"/>
                <w:sz w:val="16"/>
                <w:szCs w:val="16"/>
                <w:lang w:eastAsia="da-DK"/>
              </w:rPr>
              <w:t>7</w:t>
            </w:r>
          </w:p>
        </w:tc>
        <w:tc>
          <w:tcPr>
            <w:tcW w:w="709" w:type="dxa"/>
            <w:tcBorders>
              <w:left w:val="nil"/>
              <w:right w:val="single" w:sz="4" w:space="0" w:color="auto"/>
            </w:tcBorders>
            <w:shd w:val="clear" w:color="auto" w:fill="auto"/>
            <w:noWrap/>
            <w:vAlign w:val="bottom"/>
          </w:tcPr>
          <w:p w:rsidR="0030759A" w:rsidRPr="00303856" w:rsidRDefault="007B22B8" w:rsidP="00D104DF">
            <w:pPr>
              <w:rPr>
                <w:rFonts w:cstheme="minorHAnsi"/>
                <w:bCs/>
                <w:color w:val="0000FF"/>
                <w:sz w:val="16"/>
                <w:szCs w:val="16"/>
                <w:lang w:eastAsia="da-DK"/>
              </w:rPr>
            </w:pPr>
            <w:r>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bottom"/>
          </w:tcPr>
          <w:p w:rsidR="0030759A" w:rsidRPr="00303856" w:rsidRDefault="007B22B8" w:rsidP="00D104DF">
            <w:pPr>
              <w:rPr>
                <w:rFonts w:cstheme="minorHAnsi"/>
                <w:bCs/>
                <w:color w:val="0000FF"/>
                <w:sz w:val="16"/>
                <w:szCs w:val="16"/>
                <w:lang w:eastAsia="da-DK"/>
              </w:rPr>
            </w:pPr>
            <w:r>
              <w:rPr>
                <w:rFonts w:cstheme="minorHAnsi"/>
                <w:bCs/>
                <w:color w:val="0000FF"/>
                <w:sz w:val="16"/>
                <w:szCs w:val="16"/>
                <w:lang w:eastAsia="da-DK"/>
              </w:rPr>
              <w:t>7</w:t>
            </w:r>
          </w:p>
        </w:tc>
        <w:tc>
          <w:tcPr>
            <w:tcW w:w="992" w:type="dxa"/>
            <w:tcBorders>
              <w:top w:val="nil"/>
              <w:left w:val="single" w:sz="12" w:space="0" w:color="auto"/>
              <w:right w:val="single" w:sz="12" w:space="0" w:color="auto"/>
            </w:tcBorders>
            <w:shd w:val="clear" w:color="auto" w:fill="auto"/>
            <w:noWrap/>
            <w:vAlign w:val="bottom"/>
          </w:tcPr>
          <w:p w:rsidR="0030759A" w:rsidRPr="00303856" w:rsidRDefault="00587633" w:rsidP="0027678F">
            <w:pPr>
              <w:rPr>
                <w:rFonts w:cstheme="minorHAnsi"/>
                <w:sz w:val="16"/>
                <w:szCs w:val="16"/>
                <w:lang w:eastAsia="da-DK"/>
              </w:rPr>
            </w:pPr>
            <w:r>
              <w:rPr>
                <w:rFonts w:cstheme="minorHAnsi"/>
                <w:sz w:val="16"/>
                <w:szCs w:val="16"/>
                <w:lang w:eastAsia="da-DK"/>
              </w:rPr>
              <w:t xml:space="preserve">35 </w:t>
            </w:r>
            <w:r w:rsidR="0027678F">
              <w:rPr>
                <w:rFonts w:cstheme="minorHAnsi"/>
                <w:sz w:val="16"/>
                <w:szCs w:val="16"/>
                <w:lang w:eastAsia="da-DK"/>
              </w:rPr>
              <w:t>%</w:t>
            </w:r>
          </w:p>
        </w:tc>
      </w:tr>
      <w:tr w:rsidR="0030759A" w:rsidRPr="00FC5502" w:rsidTr="00CE709E">
        <w:trPr>
          <w:trHeight w:val="300"/>
        </w:trPr>
        <w:tc>
          <w:tcPr>
            <w:tcW w:w="186" w:type="dxa"/>
            <w:tcBorders>
              <w:top w:val="nil"/>
              <w:left w:val="nil"/>
              <w:bottom w:val="single" w:sz="4" w:space="0" w:color="auto"/>
              <w:right w:val="nil"/>
            </w:tcBorders>
            <w:shd w:val="clear" w:color="auto" w:fill="auto"/>
            <w:noWrap/>
            <w:vAlign w:val="bottom"/>
            <w:hideMark/>
          </w:tcPr>
          <w:p w:rsidR="0030759A" w:rsidRPr="00FC5502" w:rsidRDefault="0030759A" w:rsidP="00D104DF">
            <w:pPr>
              <w:rPr>
                <w:rFonts w:cstheme="minorHAnsi"/>
                <w:sz w:val="16"/>
                <w:szCs w:val="16"/>
                <w:lang w:eastAsia="da-DK"/>
              </w:rPr>
            </w:pPr>
            <w:r w:rsidRPr="00FC5502">
              <w:rPr>
                <w:rFonts w:cstheme="minorHAnsi"/>
                <w:sz w:val="16"/>
                <w:szCs w:val="16"/>
                <w:lang w:eastAsia="da-DK"/>
              </w:rPr>
              <w:t> </w:t>
            </w:r>
          </w:p>
        </w:tc>
        <w:tc>
          <w:tcPr>
            <w:tcW w:w="3231" w:type="dxa"/>
            <w:tcBorders>
              <w:top w:val="nil"/>
              <w:left w:val="nil"/>
              <w:bottom w:val="single" w:sz="4" w:space="0" w:color="auto"/>
              <w:right w:val="single" w:sz="4" w:space="0" w:color="auto"/>
            </w:tcBorders>
            <w:shd w:val="clear" w:color="auto" w:fill="auto"/>
            <w:noWrap/>
            <w:vAlign w:val="bottom"/>
            <w:hideMark/>
          </w:tcPr>
          <w:p w:rsidR="0030759A" w:rsidRPr="00FC5502" w:rsidRDefault="0030759A" w:rsidP="00D104DF">
            <w:pPr>
              <w:rPr>
                <w:rFonts w:cstheme="minorHAnsi"/>
                <w:color w:val="000080"/>
                <w:sz w:val="16"/>
                <w:szCs w:val="16"/>
                <w:lang w:val="fr-FR" w:eastAsia="da-DK"/>
              </w:rPr>
            </w:pPr>
            <w:proofErr w:type="spellStart"/>
            <w:r w:rsidRPr="00FC5502">
              <w:rPr>
                <w:rFonts w:cstheme="minorHAnsi"/>
                <w:color w:val="000080"/>
                <w:sz w:val="16"/>
                <w:szCs w:val="16"/>
                <w:lang w:val="fr-FR" w:eastAsia="da-DK"/>
              </w:rPr>
              <w:t>Other</w:t>
            </w:r>
            <w:proofErr w:type="spellEnd"/>
            <w:r w:rsidRPr="00FC5502">
              <w:rPr>
                <w:rFonts w:cstheme="minorHAnsi"/>
                <w:color w:val="000080"/>
                <w:sz w:val="16"/>
                <w:szCs w:val="16"/>
                <w:lang w:val="fr-FR" w:eastAsia="da-DK"/>
              </w:rPr>
              <w:t xml:space="preserve"> ETSI Groups (TC SES)</w:t>
            </w:r>
          </w:p>
        </w:tc>
        <w:tc>
          <w:tcPr>
            <w:tcW w:w="851" w:type="dxa"/>
            <w:tcBorders>
              <w:left w:val="nil"/>
              <w:bottom w:val="single" w:sz="8" w:space="0" w:color="auto"/>
              <w:right w:val="single" w:sz="4"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5</w:t>
            </w:r>
          </w:p>
        </w:tc>
        <w:tc>
          <w:tcPr>
            <w:tcW w:w="709" w:type="dxa"/>
            <w:tcBorders>
              <w:left w:val="nil"/>
              <w:bottom w:val="single" w:sz="8" w:space="0" w:color="auto"/>
              <w:right w:val="nil"/>
            </w:tcBorders>
            <w:shd w:val="clear" w:color="000000" w:fill="FFFFFF"/>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0</w:t>
            </w:r>
          </w:p>
        </w:tc>
        <w:tc>
          <w:tcPr>
            <w:tcW w:w="567" w:type="dxa"/>
            <w:tcBorders>
              <w:left w:val="single" w:sz="8" w:space="0" w:color="auto"/>
              <w:bottom w:val="single" w:sz="8" w:space="0" w:color="auto"/>
              <w:right w:val="single" w:sz="12" w:space="0" w:color="auto"/>
            </w:tcBorders>
            <w:shd w:val="clear" w:color="auto" w:fill="auto"/>
            <w:noWrap/>
            <w:vAlign w:val="bottom"/>
            <w:hideMark/>
          </w:tcPr>
          <w:p w:rsidR="0030759A" w:rsidRPr="00FC5502" w:rsidRDefault="0030759A" w:rsidP="00D104DF">
            <w:pPr>
              <w:rPr>
                <w:rFonts w:cstheme="minorHAnsi"/>
                <w:color w:val="FF0000"/>
                <w:sz w:val="16"/>
                <w:szCs w:val="16"/>
                <w:lang w:eastAsia="da-DK"/>
              </w:rPr>
            </w:pPr>
            <w:r w:rsidRPr="00FC5502">
              <w:rPr>
                <w:rFonts w:cstheme="minorHAnsi"/>
                <w:color w:val="FF0000"/>
                <w:sz w:val="16"/>
                <w:szCs w:val="16"/>
                <w:lang w:eastAsia="da-DK"/>
              </w:rPr>
              <w:t>5</w:t>
            </w:r>
          </w:p>
        </w:tc>
        <w:tc>
          <w:tcPr>
            <w:tcW w:w="708" w:type="dxa"/>
            <w:tcBorders>
              <w:left w:val="single" w:sz="12" w:space="0" w:color="auto"/>
              <w:bottom w:val="single" w:sz="8" w:space="0" w:color="auto"/>
              <w:right w:val="single" w:sz="4" w:space="0" w:color="auto"/>
            </w:tcBorders>
            <w:shd w:val="clear" w:color="auto" w:fill="auto"/>
            <w:noWrap/>
            <w:vAlign w:val="bottom"/>
          </w:tcPr>
          <w:p w:rsidR="0030759A" w:rsidRPr="00303856" w:rsidRDefault="007B22B8" w:rsidP="00D104DF">
            <w:pPr>
              <w:rPr>
                <w:rFonts w:cstheme="minorHAnsi"/>
                <w:bCs/>
                <w:color w:val="0000FF"/>
                <w:sz w:val="16"/>
                <w:szCs w:val="16"/>
                <w:lang w:eastAsia="da-DK"/>
              </w:rPr>
            </w:pPr>
            <w:r>
              <w:rPr>
                <w:rFonts w:cstheme="minorHAnsi"/>
                <w:bCs/>
                <w:color w:val="0000FF"/>
                <w:sz w:val="16"/>
                <w:szCs w:val="16"/>
                <w:lang w:eastAsia="da-DK"/>
              </w:rPr>
              <w:t>5</w:t>
            </w:r>
          </w:p>
        </w:tc>
        <w:tc>
          <w:tcPr>
            <w:tcW w:w="709" w:type="dxa"/>
            <w:tcBorders>
              <w:left w:val="nil"/>
              <w:bottom w:val="single" w:sz="8" w:space="0" w:color="auto"/>
              <w:right w:val="single" w:sz="4" w:space="0" w:color="auto"/>
            </w:tcBorders>
            <w:shd w:val="clear" w:color="auto" w:fill="auto"/>
            <w:noWrap/>
            <w:vAlign w:val="bottom"/>
          </w:tcPr>
          <w:p w:rsidR="0030759A" w:rsidRPr="00303856" w:rsidRDefault="007B22B8" w:rsidP="00D104DF">
            <w:pPr>
              <w:rPr>
                <w:rFonts w:cstheme="minorHAnsi"/>
                <w:bCs/>
                <w:color w:val="0000FF"/>
                <w:sz w:val="16"/>
                <w:szCs w:val="16"/>
                <w:lang w:eastAsia="da-DK"/>
              </w:rPr>
            </w:pPr>
            <w:r>
              <w:rPr>
                <w:rFonts w:cstheme="minorHAnsi"/>
                <w:bCs/>
                <w:color w:val="0000FF"/>
                <w:sz w:val="16"/>
                <w:szCs w:val="16"/>
                <w:lang w:eastAsia="da-DK"/>
              </w:rPr>
              <w:t>0</w:t>
            </w:r>
          </w:p>
        </w:tc>
        <w:tc>
          <w:tcPr>
            <w:tcW w:w="709" w:type="dxa"/>
            <w:tcBorders>
              <w:top w:val="nil"/>
              <w:left w:val="single" w:sz="4" w:space="0" w:color="auto"/>
              <w:bottom w:val="single" w:sz="8" w:space="0" w:color="auto"/>
              <w:right w:val="single" w:sz="12" w:space="0" w:color="auto"/>
            </w:tcBorders>
            <w:shd w:val="clear" w:color="auto" w:fill="auto"/>
            <w:noWrap/>
            <w:vAlign w:val="bottom"/>
          </w:tcPr>
          <w:p w:rsidR="0030759A" w:rsidRPr="00303856" w:rsidRDefault="007B22B8" w:rsidP="00D104DF">
            <w:pPr>
              <w:rPr>
                <w:rFonts w:cstheme="minorHAnsi"/>
                <w:bCs/>
                <w:color w:val="0000FF"/>
                <w:sz w:val="16"/>
                <w:szCs w:val="16"/>
                <w:lang w:eastAsia="da-DK"/>
              </w:rPr>
            </w:pPr>
            <w:r>
              <w:rPr>
                <w:rFonts w:cstheme="minorHAnsi"/>
                <w:bCs/>
                <w:color w:val="0000FF"/>
                <w:sz w:val="16"/>
                <w:szCs w:val="16"/>
                <w:lang w:eastAsia="da-DK"/>
              </w:rPr>
              <w:t>5</w:t>
            </w:r>
          </w:p>
        </w:tc>
        <w:tc>
          <w:tcPr>
            <w:tcW w:w="992" w:type="dxa"/>
            <w:tcBorders>
              <w:top w:val="nil"/>
              <w:left w:val="single" w:sz="12" w:space="0" w:color="auto"/>
              <w:bottom w:val="single" w:sz="8" w:space="0" w:color="auto"/>
              <w:right w:val="single" w:sz="12" w:space="0" w:color="auto"/>
            </w:tcBorders>
            <w:shd w:val="clear" w:color="auto" w:fill="auto"/>
            <w:noWrap/>
            <w:vAlign w:val="bottom"/>
          </w:tcPr>
          <w:p w:rsidR="0030759A" w:rsidRPr="00303856" w:rsidRDefault="00587633" w:rsidP="0027678F">
            <w:pPr>
              <w:rPr>
                <w:rFonts w:cstheme="minorHAnsi"/>
                <w:sz w:val="16"/>
                <w:szCs w:val="16"/>
                <w:lang w:eastAsia="da-DK"/>
              </w:rPr>
            </w:pPr>
            <w:r>
              <w:rPr>
                <w:rFonts w:cstheme="minorHAnsi"/>
                <w:sz w:val="16"/>
                <w:szCs w:val="16"/>
                <w:lang w:eastAsia="da-DK"/>
              </w:rPr>
              <w:t xml:space="preserve">100 </w:t>
            </w:r>
            <w:r w:rsidR="0027678F">
              <w:rPr>
                <w:rFonts w:cstheme="minorHAnsi"/>
                <w:sz w:val="16"/>
                <w:szCs w:val="16"/>
                <w:lang w:eastAsia="da-DK"/>
              </w:rPr>
              <w:t>%</w:t>
            </w:r>
          </w:p>
        </w:tc>
      </w:tr>
      <w:tr w:rsidR="0030759A" w:rsidRPr="00FC5502" w:rsidTr="00CE709E">
        <w:trPr>
          <w:trHeight w:val="300"/>
        </w:trPr>
        <w:tc>
          <w:tcPr>
            <w:tcW w:w="3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r w:rsidRPr="00FC5502">
              <w:rPr>
                <w:rFonts w:cstheme="minorHAnsi"/>
                <w:b/>
                <w:bCs/>
                <w:color w:val="0000FF"/>
                <w:sz w:val="16"/>
                <w:szCs w:val="16"/>
                <w:lang w:eastAsia="da-DK"/>
              </w:rPr>
              <w:t>RTTE CA</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8</w:t>
            </w:r>
          </w:p>
        </w:tc>
        <w:tc>
          <w:tcPr>
            <w:tcW w:w="709" w:type="dxa"/>
            <w:tcBorders>
              <w:top w:val="single" w:sz="8" w:space="0" w:color="auto"/>
              <w:left w:val="nil"/>
              <w:bottom w:val="single" w:sz="4" w:space="0" w:color="auto"/>
              <w:right w:val="nil"/>
            </w:tcBorders>
            <w:shd w:val="clear" w:color="000000" w:fill="FFFFFF"/>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0</w:t>
            </w:r>
          </w:p>
        </w:tc>
        <w:tc>
          <w:tcPr>
            <w:tcW w:w="567" w:type="dxa"/>
            <w:tcBorders>
              <w:top w:val="single" w:sz="8" w:space="0" w:color="auto"/>
              <w:left w:val="single" w:sz="8" w:space="0" w:color="auto"/>
              <w:bottom w:val="single" w:sz="4" w:space="0" w:color="auto"/>
              <w:right w:val="single" w:sz="12"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8</w:t>
            </w:r>
          </w:p>
        </w:tc>
        <w:tc>
          <w:tcPr>
            <w:tcW w:w="708" w:type="dxa"/>
            <w:tcBorders>
              <w:top w:val="single" w:sz="8" w:space="0" w:color="auto"/>
              <w:left w:val="single" w:sz="12" w:space="0" w:color="auto"/>
              <w:bottom w:val="single" w:sz="4" w:space="0" w:color="auto"/>
              <w:right w:val="single" w:sz="4" w:space="0" w:color="auto"/>
            </w:tcBorders>
            <w:shd w:val="clear" w:color="auto" w:fill="auto"/>
            <w:noWrap/>
            <w:vAlign w:val="bottom"/>
          </w:tcPr>
          <w:p w:rsidR="0030759A" w:rsidRPr="000E2D99" w:rsidRDefault="007B22B8" w:rsidP="00D104DF">
            <w:pPr>
              <w:rPr>
                <w:rFonts w:cstheme="minorHAnsi"/>
                <w:b/>
                <w:bCs/>
                <w:color w:val="0000FF"/>
                <w:sz w:val="16"/>
                <w:szCs w:val="16"/>
                <w:lang w:eastAsia="da-DK"/>
              </w:rPr>
            </w:pPr>
            <w:r>
              <w:rPr>
                <w:rFonts w:cstheme="minorHAnsi"/>
                <w:b/>
                <w:bCs/>
                <w:color w:val="0000FF"/>
                <w:sz w:val="16"/>
                <w:szCs w:val="16"/>
                <w:lang w:eastAsia="da-DK"/>
              </w:rPr>
              <w:t>8</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30759A" w:rsidRPr="000E2D99" w:rsidRDefault="007B22B8" w:rsidP="00D104DF">
            <w:pPr>
              <w:rPr>
                <w:rFonts w:cstheme="minorHAnsi"/>
                <w:b/>
                <w:bCs/>
                <w:color w:val="0000FF"/>
                <w:sz w:val="16"/>
                <w:szCs w:val="16"/>
                <w:lang w:eastAsia="da-DK"/>
              </w:rPr>
            </w:pPr>
            <w:r>
              <w:rPr>
                <w:rFonts w:cstheme="minorHAnsi"/>
                <w:b/>
                <w:bCs/>
                <w:color w:val="0000FF"/>
                <w:sz w:val="16"/>
                <w:szCs w:val="16"/>
                <w:lang w:eastAsia="da-DK"/>
              </w:rPr>
              <w:t>0</w:t>
            </w:r>
          </w:p>
        </w:tc>
        <w:tc>
          <w:tcPr>
            <w:tcW w:w="709" w:type="dxa"/>
            <w:tcBorders>
              <w:top w:val="single" w:sz="8" w:space="0" w:color="auto"/>
              <w:left w:val="single" w:sz="4" w:space="0" w:color="auto"/>
              <w:bottom w:val="single" w:sz="8" w:space="0" w:color="auto"/>
              <w:right w:val="single" w:sz="12" w:space="0" w:color="auto"/>
            </w:tcBorders>
            <w:shd w:val="clear" w:color="auto" w:fill="auto"/>
            <w:noWrap/>
            <w:vAlign w:val="bottom"/>
          </w:tcPr>
          <w:p w:rsidR="0030759A" w:rsidRPr="000E2D99" w:rsidRDefault="007B22B8" w:rsidP="00D104DF">
            <w:pPr>
              <w:rPr>
                <w:rFonts w:cstheme="minorHAnsi"/>
                <w:b/>
                <w:bCs/>
                <w:color w:val="0000FF"/>
                <w:sz w:val="16"/>
                <w:szCs w:val="16"/>
                <w:lang w:eastAsia="da-DK"/>
              </w:rPr>
            </w:pPr>
            <w:r>
              <w:rPr>
                <w:rFonts w:cstheme="minorHAnsi"/>
                <w:b/>
                <w:bCs/>
                <w:color w:val="0000FF"/>
                <w:sz w:val="16"/>
                <w:szCs w:val="16"/>
                <w:lang w:eastAsia="da-DK"/>
              </w:rPr>
              <w:t>8</w:t>
            </w:r>
          </w:p>
        </w:tc>
        <w:tc>
          <w:tcPr>
            <w:tcW w:w="992"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30759A" w:rsidRPr="00355623" w:rsidRDefault="00587633" w:rsidP="0027678F">
            <w:pPr>
              <w:rPr>
                <w:rFonts w:cstheme="minorHAnsi"/>
                <w:b/>
                <w:bCs/>
                <w:sz w:val="16"/>
                <w:szCs w:val="16"/>
                <w:lang w:eastAsia="da-DK"/>
              </w:rPr>
            </w:pPr>
            <w:r w:rsidRPr="00355623">
              <w:rPr>
                <w:rFonts w:cstheme="minorHAnsi"/>
                <w:b/>
                <w:sz w:val="16"/>
                <w:szCs w:val="16"/>
                <w:lang w:eastAsia="da-DK"/>
              </w:rPr>
              <w:t xml:space="preserve">100 </w:t>
            </w:r>
            <w:r w:rsidR="0027678F" w:rsidRPr="00355623">
              <w:rPr>
                <w:rFonts w:cstheme="minorHAnsi"/>
                <w:b/>
                <w:sz w:val="16"/>
                <w:szCs w:val="16"/>
                <w:lang w:eastAsia="da-DK"/>
              </w:rPr>
              <w:t>%</w:t>
            </w:r>
          </w:p>
        </w:tc>
      </w:tr>
      <w:tr w:rsidR="0030759A" w:rsidRPr="00FC5502" w:rsidTr="00CE709E">
        <w:trPr>
          <w:trHeight w:val="300"/>
        </w:trPr>
        <w:tc>
          <w:tcPr>
            <w:tcW w:w="3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0759A" w:rsidRPr="00FC5502" w:rsidRDefault="0030759A" w:rsidP="00D104DF">
            <w:pPr>
              <w:rPr>
                <w:rFonts w:cstheme="minorHAnsi"/>
                <w:b/>
                <w:bCs/>
                <w:color w:val="0000FF"/>
                <w:sz w:val="16"/>
                <w:szCs w:val="16"/>
                <w:lang w:val="en-US" w:eastAsia="da-DK"/>
              </w:rPr>
            </w:pPr>
            <w:r w:rsidRPr="00FC5502">
              <w:rPr>
                <w:rFonts w:cstheme="minorHAnsi"/>
                <w:b/>
                <w:bCs/>
                <w:color w:val="0000FF"/>
                <w:sz w:val="16"/>
                <w:szCs w:val="16"/>
                <w:lang w:val="en-US" w:eastAsia="da-DK"/>
              </w:rPr>
              <w:t>EFIS d</w:t>
            </w:r>
            <w:r>
              <w:rPr>
                <w:rFonts w:cstheme="minorHAnsi"/>
                <w:b/>
                <w:bCs/>
                <w:color w:val="0000FF"/>
                <w:sz w:val="16"/>
                <w:szCs w:val="16"/>
                <w:lang w:val="en-US" w:eastAsia="da-DK"/>
              </w:rPr>
              <w:t>evelopment and maintenance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38</w:t>
            </w:r>
          </w:p>
        </w:tc>
        <w:tc>
          <w:tcPr>
            <w:tcW w:w="709" w:type="dxa"/>
            <w:tcBorders>
              <w:top w:val="single" w:sz="4" w:space="0" w:color="auto"/>
              <w:left w:val="nil"/>
              <w:bottom w:val="single" w:sz="4" w:space="0" w:color="auto"/>
              <w:right w:val="nil"/>
            </w:tcBorders>
            <w:shd w:val="clear" w:color="000000" w:fill="FFFFFF"/>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148</w:t>
            </w:r>
          </w:p>
        </w:tc>
        <w:tc>
          <w:tcPr>
            <w:tcW w:w="567" w:type="dxa"/>
            <w:tcBorders>
              <w:top w:val="single" w:sz="4" w:space="0" w:color="auto"/>
              <w:left w:val="single" w:sz="8" w:space="0" w:color="auto"/>
              <w:bottom w:val="single" w:sz="4" w:space="0" w:color="auto"/>
              <w:right w:val="single" w:sz="12"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186</w:t>
            </w:r>
          </w:p>
        </w:tc>
        <w:tc>
          <w:tcPr>
            <w:tcW w:w="70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30759A" w:rsidRPr="000E2D99" w:rsidRDefault="007B22B8" w:rsidP="00D104DF">
            <w:pPr>
              <w:rPr>
                <w:rFonts w:cstheme="minorHAnsi"/>
                <w:b/>
                <w:bCs/>
                <w:color w:val="0000FF"/>
                <w:sz w:val="16"/>
                <w:szCs w:val="16"/>
                <w:lang w:eastAsia="da-DK"/>
              </w:rPr>
            </w:pPr>
            <w:r>
              <w:rPr>
                <w:rFonts w:cstheme="minorHAnsi"/>
                <w:b/>
                <w:bCs/>
                <w:color w:val="0000FF"/>
                <w:sz w:val="16"/>
                <w:szCs w:val="16"/>
                <w:lang w:eastAsia="da-DK"/>
              </w:rPr>
              <w:t>43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0759A" w:rsidRPr="000E2D99" w:rsidRDefault="007B22B8" w:rsidP="00D104DF">
            <w:pPr>
              <w:rPr>
                <w:rFonts w:cstheme="minorHAnsi"/>
                <w:b/>
                <w:bCs/>
                <w:color w:val="0000FF"/>
                <w:sz w:val="16"/>
                <w:szCs w:val="16"/>
                <w:lang w:eastAsia="da-DK"/>
              </w:rPr>
            </w:pPr>
            <w:r>
              <w:rPr>
                <w:rFonts w:cstheme="minorHAnsi"/>
                <w:b/>
                <w:bCs/>
                <w:color w:val="0000FF"/>
                <w:sz w:val="16"/>
                <w:szCs w:val="16"/>
                <w:lang w:eastAsia="da-DK"/>
              </w:rPr>
              <w:t>164</w:t>
            </w:r>
          </w:p>
        </w:tc>
        <w:tc>
          <w:tcPr>
            <w:tcW w:w="709" w:type="dxa"/>
            <w:tcBorders>
              <w:top w:val="single" w:sz="8" w:space="0" w:color="auto"/>
              <w:left w:val="single" w:sz="4" w:space="0" w:color="auto"/>
              <w:bottom w:val="single" w:sz="8" w:space="0" w:color="auto"/>
              <w:right w:val="single" w:sz="12" w:space="0" w:color="auto"/>
            </w:tcBorders>
            <w:shd w:val="clear" w:color="auto" w:fill="auto"/>
            <w:noWrap/>
            <w:vAlign w:val="bottom"/>
          </w:tcPr>
          <w:p w:rsidR="0030759A" w:rsidRPr="000E2D99" w:rsidRDefault="007B22B8" w:rsidP="00D104DF">
            <w:pPr>
              <w:rPr>
                <w:rFonts w:cstheme="minorHAnsi"/>
                <w:b/>
                <w:bCs/>
                <w:color w:val="0000FF"/>
                <w:sz w:val="16"/>
                <w:szCs w:val="16"/>
                <w:lang w:eastAsia="da-DK"/>
              </w:rPr>
            </w:pPr>
            <w:r>
              <w:rPr>
                <w:rFonts w:cstheme="minorHAnsi"/>
                <w:b/>
                <w:bCs/>
                <w:color w:val="0000FF"/>
                <w:sz w:val="16"/>
                <w:szCs w:val="16"/>
                <w:lang w:eastAsia="da-DK"/>
              </w:rPr>
              <w:t>207</w:t>
            </w:r>
          </w:p>
        </w:tc>
        <w:tc>
          <w:tcPr>
            <w:tcW w:w="992"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30759A" w:rsidRPr="00355623" w:rsidRDefault="00587633" w:rsidP="0027678F">
            <w:pPr>
              <w:rPr>
                <w:rFonts w:cstheme="minorHAnsi"/>
                <w:b/>
                <w:bCs/>
                <w:sz w:val="16"/>
                <w:szCs w:val="16"/>
                <w:lang w:eastAsia="da-DK"/>
              </w:rPr>
            </w:pPr>
            <w:r w:rsidRPr="00355623">
              <w:rPr>
                <w:rFonts w:cstheme="minorHAnsi"/>
                <w:b/>
                <w:sz w:val="16"/>
                <w:szCs w:val="16"/>
                <w:lang w:eastAsia="da-DK"/>
              </w:rPr>
              <w:t xml:space="preserve">111 </w:t>
            </w:r>
            <w:r w:rsidR="0027678F" w:rsidRPr="00355623">
              <w:rPr>
                <w:rFonts w:cstheme="minorHAnsi"/>
                <w:b/>
                <w:sz w:val="16"/>
                <w:szCs w:val="16"/>
                <w:lang w:eastAsia="da-DK"/>
              </w:rPr>
              <w:t>%</w:t>
            </w:r>
          </w:p>
        </w:tc>
      </w:tr>
      <w:tr w:rsidR="0030759A" w:rsidRPr="00FC5502" w:rsidTr="00CE709E">
        <w:trPr>
          <w:trHeight w:val="300"/>
        </w:trPr>
        <w:tc>
          <w:tcPr>
            <w:tcW w:w="3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r w:rsidRPr="00FC5502">
              <w:rPr>
                <w:rFonts w:cstheme="minorHAnsi"/>
                <w:b/>
                <w:bCs/>
                <w:color w:val="0000FF"/>
                <w:sz w:val="16"/>
                <w:szCs w:val="16"/>
                <w:lang w:eastAsia="da-DK"/>
              </w:rPr>
              <w:t>T-DAB plan maintenance</w:t>
            </w:r>
          </w:p>
        </w:tc>
        <w:tc>
          <w:tcPr>
            <w:tcW w:w="851" w:type="dxa"/>
            <w:tcBorders>
              <w:top w:val="nil"/>
              <w:left w:val="nil"/>
              <w:bottom w:val="single" w:sz="4" w:space="0" w:color="auto"/>
              <w:right w:val="single" w:sz="4"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15</w:t>
            </w:r>
          </w:p>
        </w:tc>
        <w:tc>
          <w:tcPr>
            <w:tcW w:w="709" w:type="dxa"/>
            <w:tcBorders>
              <w:top w:val="nil"/>
              <w:left w:val="nil"/>
              <w:bottom w:val="single" w:sz="4" w:space="0" w:color="auto"/>
              <w:right w:val="nil"/>
            </w:tcBorders>
            <w:shd w:val="clear" w:color="000000" w:fill="FFFFFF"/>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5</w:t>
            </w:r>
          </w:p>
        </w:tc>
        <w:tc>
          <w:tcPr>
            <w:tcW w:w="567" w:type="dxa"/>
            <w:tcBorders>
              <w:top w:val="nil"/>
              <w:left w:val="single" w:sz="8" w:space="0" w:color="auto"/>
              <w:bottom w:val="single" w:sz="4" w:space="0" w:color="auto"/>
              <w:right w:val="single" w:sz="12"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20</w:t>
            </w:r>
          </w:p>
        </w:tc>
        <w:tc>
          <w:tcPr>
            <w:tcW w:w="708" w:type="dxa"/>
            <w:tcBorders>
              <w:top w:val="nil"/>
              <w:left w:val="single" w:sz="12" w:space="0" w:color="auto"/>
              <w:bottom w:val="single" w:sz="4" w:space="0" w:color="auto"/>
              <w:right w:val="single" w:sz="4" w:space="0" w:color="auto"/>
            </w:tcBorders>
            <w:shd w:val="clear" w:color="auto" w:fill="auto"/>
            <w:noWrap/>
            <w:vAlign w:val="bottom"/>
          </w:tcPr>
          <w:p w:rsidR="0030759A" w:rsidRPr="000E2D99" w:rsidRDefault="007B22B8" w:rsidP="00D104DF">
            <w:pPr>
              <w:rPr>
                <w:rFonts w:cstheme="minorHAnsi"/>
                <w:b/>
                <w:bCs/>
                <w:color w:val="0000FF"/>
                <w:sz w:val="16"/>
                <w:szCs w:val="16"/>
                <w:lang w:eastAsia="da-DK"/>
              </w:rPr>
            </w:pPr>
            <w:r>
              <w:rPr>
                <w:rFonts w:cstheme="minorHAnsi"/>
                <w:b/>
                <w:bCs/>
                <w:color w:val="0000FF"/>
                <w:sz w:val="16"/>
                <w:szCs w:val="16"/>
                <w:lang w:eastAsia="da-DK"/>
              </w:rPr>
              <w:t>8</w:t>
            </w:r>
          </w:p>
        </w:tc>
        <w:tc>
          <w:tcPr>
            <w:tcW w:w="709" w:type="dxa"/>
            <w:tcBorders>
              <w:top w:val="nil"/>
              <w:left w:val="nil"/>
              <w:bottom w:val="single" w:sz="4" w:space="0" w:color="auto"/>
              <w:right w:val="single" w:sz="4" w:space="0" w:color="auto"/>
            </w:tcBorders>
            <w:shd w:val="clear" w:color="000000" w:fill="FFFFFF"/>
            <w:noWrap/>
            <w:vAlign w:val="bottom"/>
          </w:tcPr>
          <w:p w:rsidR="0030759A" w:rsidRPr="000E2D99" w:rsidRDefault="007B22B8" w:rsidP="00D104DF">
            <w:pPr>
              <w:rPr>
                <w:rFonts w:cstheme="minorHAnsi"/>
                <w:b/>
                <w:bCs/>
                <w:color w:val="0000FF"/>
                <w:sz w:val="16"/>
                <w:szCs w:val="16"/>
                <w:lang w:eastAsia="da-DK"/>
              </w:rPr>
            </w:pPr>
            <w:r>
              <w:rPr>
                <w:rFonts w:cstheme="minorHAnsi"/>
                <w:b/>
                <w:bCs/>
                <w:color w:val="0000FF"/>
                <w:sz w:val="16"/>
                <w:szCs w:val="16"/>
                <w:lang w:eastAsia="da-DK"/>
              </w:rPr>
              <w:t>4</w:t>
            </w:r>
          </w:p>
        </w:tc>
        <w:tc>
          <w:tcPr>
            <w:tcW w:w="709" w:type="dxa"/>
            <w:tcBorders>
              <w:top w:val="single" w:sz="8" w:space="0" w:color="auto"/>
              <w:left w:val="single" w:sz="4" w:space="0" w:color="auto"/>
              <w:bottom w:val="single" w:sz="8" w:space="0" w:color="auto"/>
              <w:right w:val="single" w:sz="12" w:space="0" w:color="auto"/>
            </w:tcBorders>
            <w:shd w:val="clear" w:color="auto" w:fill="auto"/>
            <w:noWrap/>
            <w:vAlign w:val="bottom"/>
          </w:tcPr>
          <w:p w:rsidR="0030759A" w:rsidRPr="000E2D99" w:rsidRDefault="007B22B8" w:rsidP="00D104DF">
            <w:pPr>
              <w:rPr>
                <w:rFonts w:cstheme="minorHAnsi"/>
                <w:b/>
                <w:bCs/>
                <w:color w:val="0000FF"/>
                <w:sz w:val="16"/>
                <w:szCs w:val="16"/>
                <w:lang w:eastAsia="da-DK"/>
              </w:rPr>
            </w:pPr>
            <w:r>
              <w:rPr>
                <w:rFonts w:cstheme="minorHAnsi"/>
                <w:b/>
                <w:bCs/>
                <w:color w:val="0000FF"/>
                <w:sz w:val="16"/>
                <w:szCs w:val="16"/>
                <w:lang w:eastAsia="da-DK"/>
              </w:rPr>
              <w:t>12</w:t>
            </w:r>
          </w:p>
        </w:tc>
        <w:tc>
          <w:tcPr>
            <w:tcW w:w="992"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30759A" w:rsidRPr="00355623" w:rsidRDefault="00587633" w:rsidP="0027678F">
            <w:pPr>
              <w:rPr>
                <w:rFonts w:cstheme="minorHAnsi"/>
                <w:b/>
                <w:bCs/>
                <w:sz w:val="16"/>
                <w:szCs w:val="16"/>
                <w:lang w:eastAsia="da-DK"/>
              </w:rPr>
            </w:pPr>
            <w:r w:rsidRPr="00355623">
              <w:rPr>
                <w:rFonts w:cstheme="minorHAnsi"/>
                <w:b/>
                <w:sz w:val="16"/>
                <w:szCs w:val="16"/>
                <w:lang w:eastAsia="da-DK"/>
              </w:rPr>
              <w:t xml:space="preserve">59 </w:t>
            </w:r>
            <w:r w:rsidR="0027678F" w:rsidRPr="00355623">
              <w:rPr>
                <w:rFonts w:cstheme="minorHAnsi"/>
                <w:b/>
                <w:sz w:val="16"/>
                <w:szCs w:val="16"/>
                <w:lang w:eastAsia="da-DK"/>
              </w:rPr>
              <w:t>%</w:t>
            </w:r>
          </w:p>
        </w:tc>
      </w:tr>
      <w:tr w:rsidR="0030759A" w:rsidRPr="00FC5502" w:rsidTr="00CE709E">
        <w:trPr>
          <w:trHeight w:val="315"/>
        </w:trPr>
        <w:tc>
          <w:tcPr>
            <w:tcW w:w="341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30759A" w:rsidRPr="00FC5502" w:rsidRDefault="0030759A" w:rsidP="00D104DF">
            <w:pPr>
              <w:rPr>
                <w:rFonts w:cstheme="minorHAnsi"/>
                <w:b/>
                <w:bCs/>
                <w:color w:val="0000FF"/>
                <w:sz w:val="16"/>
                <w:szCs w:val="16"/>
                <w:lang w:eastAsia="da-DK"/>
              </w:rPr>
            </w:pPr>
            <w:r w:rsidRPr="00FC5502">
              <w:rPr>
                <w:rFonts w:cstheme="minorHAnsi"/>
                <w:b/>
                <w:bCs/>
                <w:color w:val="0000FF"/>
                <w:sz w:val="16"/>
                <w:szCs w:val="16"/>
                <w:lang w:eastAsia="da-DK"/>
              </w:rPr>
              <w:t>Presentations (external conferences)</w:t>
            </w:r>
          </w:p>
        </w:tc>
        <w:tc>
          <w:tcPr>
            <w:tcW w:w="851" w:type="dxa"/>
            <w:tcBorders>
              <w:top w:val="nil"/>
              <w:left w:val="nil"/>
              <w:bottom w:val="single" w:sz="8" w:space="0" w:color="auto"/>
              <w:right w:val="single" w:sz="4"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29</w:t>
            </w:r>
          </w:p>
        </w:tc>
        <w:tc>
          <w:tcPr>
            <w:tcW w:w="709" w:type="dxa"/>
            <w:tcBorders>
              <w:top w:val="nil"/>
              <w:left w:val="nil"/>
              <w:bottom w:val="single" w:sz="8" w:space="0" w:color="auto"/>
              <w:right w:val="nil"/>
            </w:tcBorders>
            <w:shd w:val="clear" w:color="000000" w:fill="FFFFFF"/>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0</w:t>
            </w:r>
          </w:p>
        </w:tc>
        <w:tc>
          <w:tcPr>
            <w:tcW w:w="567" w:type="dxa"/>
            <w:tcBorders>
              <w:top w:val="nil"/>
              <w:left w:val="single" w:sz="8" w:space="0" w:color="auto"/>
              <w:bottom w:val="single" w:sz="8" w:space="0" w:color="auto"/>
              <w:right w:val="single" w:sz="12" w:space="0" w:color="auto"/>
            </w:tcBorders>
            <w:shd w:val="clear" w:color="auto" w:fill="auto"/>
            <w:noWrap/>
            <w:vAlign w:val="bottom"/>
            <w:hideMark/>
          </w:tcPr>
          <w:p w:rsidR="0030759A" w:rsidRPr="00FC5502" w:rsidRDefault="0030759A" w:rsidP="00D104DF">
            <w:pPr>
              <w:rPr>
                <w:rFonts w:cstheme="minorHAnsi"/>
                <w:b/>
                <w:bCs/>
                <w:color w:val="FF0000"/>
                <w:sz w:val="16"/>
                <w:szCs w:val="16"/>
                <w:lang w:eastAsia="da-DK"/>
              </w:rPr>
            </w:pPr>
            <w:r w:rsidRPr="00FC5502">
              <w:rPr>
                <w:rFonts w:cstheme="minorHAnsi"/>
                <w:b/>
                <w:bCs/>
                <w:color w:val="FF0000"/>
                <w:sz w:val="16"/>
                <w:szCs w:val="16"/>
                <w:lang w:eastAsia="da-DK"/>
              </w:rPr>
              <w:t>29</w:t>
            </w:r>
          </w:p>
        </w:tc>
        <w:tc>
          <w:tcPr>
            <w:tcW w:w="708" w:type="dxa"/>
            <w:tcBorders>
              <w:top w:val="nil"/>
              <w:left w:val="single" w:sz="12" w:space="0" w:color="auto"/>
              <w:bottom w:val="single" w:sz="8" w:space="0" w:color="auto"/>
              <w:right w:val="single" w:sz="4" w:space="0" w:color="auto"/>
            </w:tcBorders>
            <w:shd w:val="clear" w:color="auto" w:fill="auto"/>
            <w:noWrap/>
            <w:vAlign w:val="bottom"/>
          </w:tcPr>
          <w:p w:rsidR="0030759A" w:rsidRPr="000E2D99" w:rsidRDefault="00A909FE" w:rsidP="00D104DF">
            <w:pPr>
              <w:rPr>
                <w:rFonts w:cstheme="minorHAnsi"/>
                <w:b/>
                <w:bCs/>
                <w:color w:val="0000FF"/>
                <w:sz w:val="16"/>
                <w:szCs w:val="16"/>
                <w:lang w:eastAsia="da-DK"/>
              </w:rPr>
            </w:pPr>
            <w:r>
              <w:rPr>
                <w:rFonts w:cstheme="minorHAnsi"/>
                <w:b/>
                <w:bCs/>
                <w:color w:val="0000FF"/>
                <w:sz w:val="16"/>
                <w:szCs w:val="16"/>
                <w:lang w:eastAsia="da-DK"/>
              </w:rPr>
              <w:t>38</w:t>
            </w:r>
          </w:p>
        </w:tc>
        <w:tc>
          <w:tcPr>
            <w:tcW w:w="709" w:type="dxa"/>
            <w:tcBorders>
              <w:top w:val="single" w:sz="8" w:space="0" w:color="auto"/>
              <w:left w:val="nil"/>
              <w:bottom w:val="single" w:sz="8" w:space="0" w:color="auto"/>
              <w:right w:val="single" w:sz="4" w:space="0" w:color="auto"/>
            </w:tcBorders>
            <w:shd w:val="clear" w:color="000000" w:fill="FFFFFF"/>
            <w:noWrap/>
            <w:vAlign w:val="bottom"/>
          </w:tcPr>
          <w:p w:rsidR="0030759A" w:rsidRPr="000E2D99" w:rsidRDefault="00A909FE" w:rsidP="00D104DF">
            <w:pPr>
              <w:rPr>
                <w:rFonts w:cstheme="minorHAnsi"/>
                <w:b/>
                <w:bCs/>
                <w:color w:val="0000FF"/>
                <w:sz w:val="16"/>
                <w:szCs w:val="16"/>
                <w:lang w:eastAsia="da-DK"/>
              </w:rPr>
            </w:pPr>
            <w:r>
              <w:rPr>
                <w:rFonts w:cstheme="minorHAnsi"/>
                <w:b/>
                <w:bCs/>
                <w:color w:val="0000FF"/>
                <w:sz w:val="16"/>
                <w:szCs w:val="16"/>
                <w:lang w:eastAsia="da-DK"/>
              </w:rPr>
              <w:t>1</w:t>
            </w:r>
          </w:p>
        </w:tc>
        <w:tc>
          <w:tcPr>
            <w:tcW w:w="709" w:type="dxa"/>
            <w:tcBorders>
              <w:top w:val="single" w:sz="8" w:space="0" w:color="auto"/>
              <w:left w:val="single" w:sz="4" w:space="0" w:color="auto"/>
              <w:bottom w:val="single" w:sz="8" w:space="0" w:color="auto"/>
              <w:right w:val="single" w:sz="12" w:space="0" w:color="auto"/>
            </w:tcBorders>
            <w:shd w:val="clear" w:color="auto" w:fill="auto"/>
            <w:noWrap/>
            <w:vAlign w:val="bottom"/>
          </w:tcPr>
          <w:p w:rsidR="0030759A" w:rsidRPr="000E2D99" w:rsidRDefault="00A909FE" w:rsidP="00D104DF">
            <w:pPr>
              <w:rPr>
                <w:rFonts w:cstheme="minorHAnsi"/>
                <w:b/>
                <w:bCs/>
                <w:color w:val="0000FF"/>
                <w:sz w:val="16"/>
                <w:szCs w:val="16"/>
                <w:lang w:eastAsia="da-DK"/>
              </w:rPr>
            </w:pPr>
            <w:r>
              <w:rPr>
                <w:rFonts w:cstheme="minorHAnsi"/>
                <w:b/>
                <w:bCs/>
                <w:color w:val="0000FF"/>
                <w:sz w:val="16"/>
                <w:szCs w:val="16"/>
                <w:lang w:eastAsia="da-DK"/>
              </w:rPr>
              <w:t>39</w:t>
            </w:r>
          </w:p>
        </w:tc>
        <w:tc>
          <w:tcPr>
            <w:tcW w:w="992"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30759A" w:rsidRPr="00355623" w:rsidRDefault="00355623" w:rsidP="0027678F">
            <w:pPr>
              <w:rPr>
                <w:rFonts w:cstheme="minorHAnsi"/>
                <w:b/>
                <w:bCs/>
                <w:sz w:val="16"/>
                <w:szCs w:val="16"/>
                <w:lang w:eastAsia="da-DK"/>
              </w:rPr>
            </w:pPr>
            <w:r w:rsidRPr="00355623">
              <w:rPr>
                <w:rFonts w:cstheme="minorHAnsi"/>
                <w:b/>
                <w:sz w:val="16"/>
                <w:szCs w:val="16"/>
                <w:lang w:eastAsia="da-DK"/>
              </w:rPr>
              <w:t xml:space="preserve">133 </w:t>
            </w:r>
            <w:r w:rsidR="0027678F" w:rsidRPr="00355623">
              <w:rPr>
                <w:rFonts w:cstheme="minorHAnsi"/>
                <w:b/>
                <w:sz w:val="16"/>
                <w:szCs w:val="16"/>
                <w:lang w:eastAsia="da-DK"/>
              </w:rPr>
              <w:t>%</w:t>
            </w:r>
          </w:p>
        </w:tc>
      </w:tr>
    </w:tbl>
    <w:p w:rsidR="0030759A" w:rsidRDefault="0030759A" w:rsidP="00284C2C">
      <w:pPr>
        <w:tabs>
          <w:tab w:val="left" w:pos="270"/>
        </w:tabs>
        <w:rPr>
          <w:rFonts w:ascii="Arial" w:hAnsi="Arial" w:cs="Arial"/>
          <w:sz w:val="16"/>
          <w:szCs w:val="16"/>
          <w:highlight w:val="yellow"/>
        </w:rPr>
      </w:pPr>
    </w:p>
    <w:p w:rsidR="00240900" w:rsidRPr="00240900" w:rsidRDefault="00240900" w:rsidP="00240900">
      <w:pPr>
        <w:tabs>
          <w:tab w:val="left" w:pos="270"/>
        </w:tabs>
        <w:rPr>
          <w:rFonts w:ascii="Arial" w:hAnsi="Arial" w:cs="Arial"/>
          <w:sz w:val="16"/>
          <w:szCs w:val="16"/>
          <w:highlight w:val="yellow"/>
          <w:lang w:val="da-DK"/>
        </w:rPr>
      </w:pPr>
    </w:p>
    <w:p w:rsidR="00240900" w:rsidRPr="00355623" w:rsidRDefault="00240900" w:rsidP="00240900">
      <w:pPr>
        <w:tabs>
          <w:tab w:val="left" w:pos="270"/>
        </w:tabs>
        <w:rPr>
          <w:rFonts w:ascii="Arial" w:hAnsi="Arial" w:cs="Arial"/>
          <w:sz w:val="16"/>
          <w:szCs w:val="16"/>
        </w:rPr>
      </w:pPr>
    </w:p>
    <w:p w:rsidR="00284C2C" w:rsidRDefault="00284C2C"/>
    <w:sectPr w:rsidR="00284C2C" w:rsidSect="009413E4">
      <w:footerReference w:type="default" r:id="rId9"/>
      <w:pgSz w:w="11906" w:h="16838"/>
      <w:pgMar w:top="1361" w:right="1247"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7D" w:rsidRDefault="00F96B7D">
      <w:r>
        <w:separator/>
      </w:r>
    </w:p>
  </w:endnote>
  <w:endnote w:type="continuationSeparator" w:id="0">
    <w:p w:rsidR="00F96B7D" w:rsidRDefault="00F9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E1" w:rsidRDefault="008A66E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34CCC">
      <w:rPr>
        <w:rStyle w:val="Numrodepage"/>
        <w:noProof/>
      </w:rPr>
      <w:t>1</w:t>
    </w:r>
    <w:r>
      <w:rPr>
        <w:rStyle w:val="Numrodepage"/>
      </w:rPr>
      <w:fldChar w:fldCharType="end"/>
    </w:r>
  </w:p>
  <w:p w:rsidR="008A66E1" w:rsidRDefault="008A66E1">
    <w:pPr>
      <w:pStyle w:val="Pieddepage"/>
      <w:rPr>
        <w:rFonts w:ascii="Arial" w:hAnsi="Arial" w:cs="Arial"/>
        <w:sz w:val="18"/>
        <w:szCs w:val="18"/>
      </w:rPr>
    </w:pPr>
  </w:p>
  <w:p w:rsidR="008A66E1" w:rsidRDefault="008A66E1">
    <w:pPr>
      <w:pStyle w:val="Pieddepag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7D" w:rsidRDefault="00F96B7D">
      <w:r>
        <w:separator/>
      </w:r>
    </w:p>
  </w:footnote>
  <w:footnote w:type="continuationSeparator" w:id="0">
    <w:p w:rsidR="00F96B7D" w:rsidRDefault="00F96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88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AF6532"/>
    <w:multiLevelType w:val="hybridMultilevel"/>
    <w:tmpl w:val="03BE0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2936F6"/>
    <w:multiLevelType w:val="hybridMultilevel"/>
    <w:tmpl w:val="0102F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9485F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C6985"/>
    <w:multiLevelType w:val="hybridMultilevel"/>
    <w:tmpl w:val="C7B882E8"/>
    <w:lvl w:ilvl="0" w:tplc="AD46037E">
      <w:start w:val="1"/>
      <w:numFmt w:val="bullet"/>
      <w:pStyle w:val="ECCParBulleted"/>
      <w:lvlText w:val=""/>
      <w:lvlJc w:val="left"/>
      <w:pPr>
        <w:tabs>
          <w:tab w:val="num" w:pos="420"/>
        </w:tabs>
        <w:ind w:left="420" w:hanging="360"/>
      </w:pPr>
      <w:rPr>
        <w:rFonts w:ascii="Wingdings" w:hAnsi="Wingdings"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0500BAD"/>
    <w:multiLevelType w:val="multilevel"/>
    <w:tmpl w:val="0409001D"/>
    <w:numStyleLink w:val="Style1"/>
  </w:abstractNum>
  <w:abstractNum w:abstractNumId="5">
    <w:nsid w:val="118C676C"/>
    <w:multiLevelType w:val="hybridMultilevel"/>
    <w:tmpl w:val="F09C37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9C0174A"/>
    <w:multiLevelType w:val="hybridMultilevel"/>
    <w:tmpl w:val="71B0E0BE"/>
    <w:lvl w:ilvl="0" w:tplc="04070001">
      <w:start w:val="1"/>
      <w:numFmt w:val="bullet"/>
      <w:lvlText w:val=""/>
      <w:lvlJc w:val="left"/>
      <w:pPr>
        <w:ind w:left="1571" w:hanging="360"/>
      </w:pPr>
      <w:rPr>
        <w:rFonts w:ascii="Symbol" w:hAnsi="Symbol" w:hint="default"/>
      </w:rPr>
    </w:lvl>
    <w:lvl w:ilvl="1" w:tplc="04070003">
      <w:start w:val="1"/>
      <w:numFmt w:val="bullet"/>
      <w:lvlText w:val="o"/>
      <w:lvlJc w:val="left"/>
      <w:pPr>
        <w:ind w:left="2291" w:hanging="360"/>
      </w:pPr>
      <w:rPr>
        <w:rFonts w:ascii="Courier New" w:hAnsi="Courier New" w:cs="Courier New" w:hint="default"/>
      </w:rPr>
    </w:lvl>
    <w:lvl w:ilvl="2" w:tplc="04070005">
      <w:start w:val="1"/>
      <w:numFmt w:val="bullet"/>
      <w:lvlText w:val=""/>
      <w:lvlJc w:val="left"/>
      <w:pPr>
        <w:ind w:left="3011" w:hanging="360"/>
      </w:pPr>
      <w:rPr>
        <w:rFonts w:ascii="Wingdings" w:hAnsi="Wingdings" w:hint="default"/>
      </w:rPr>
    </w:lvl>
    <w:lvl w:ilvl="3" w:tplc="04070001">
      <w:start w:val="1"/>
      <w:numFmt w:val="bullet"/>
      <w:lvlText w:val=""/>
      <w:lvlJc w:val="left"/>
      <w:pPr>
        <w:ind w:left="3731" w:hanging="360"/>
      </w:pPr>
      <w:rPr>
        <w:rFonts w:ascii="Symbol" w:hAnsi="Symbol" w:hint="default"/>
      </w:rPr>
    </w:lvl>
    <w:lvl w:ilvl="4" w:tplc="04070003">
      <w:start w:val="1"/>
      <w:numFmt w:val="bullet"/>
      <w:lvlText w:val="o"/>
      <w:lvlJc w:val="left"/>
      <w:pPr>
        <w:ind w:left="4451" w:hanging="360"/>
      </w:pPr>
      <w:rPr>
        <w:rFonts w:ascii="Courier New" w:hAnsi="Courier New" w:cs="Courier New" w:hint="default"/>
      </w:rPr>
    </w:lvl>
    <w:lvl w:ilvl="5" w:tplc="04070005">
      <w:start w:val="1"/>
      <w:numFmt w:val="bullet"/>
      <w:lvlText w:val=""/>
      <w:lvlJc w:val="left"/>
      <w:pPr>
        <w:ind w:left="5171" w:hanging="360"/>
      </w:pPr>
      <w:rPr>
        <w:rFonts w:ascii="Wingdings" w:hAnsi="Wingdings" w:hint="default"/>
      </w:rPr>
    </w:lvl>
    <w:lvl w:ilvl="6" w:tplc="04070001">
      <w:start w:val="1"/>
      <w:numFmt w:val="bullet"/>
      <w:lvlText w:val=""/>
      <w:lvlJc w:val="left"/>
      <w:pPr>
        <w:ind w:left="5891" w:hanging="360"/>
      </w:pPr>
      <w:rPr>
        <w:rFonts w:ascii="Symbol" w:hAnsi="Symbol" w:hint="default"/>
      </w:rPr>
    </w:lvl>
    <w:lvl w:ilvl="7" w:tplc="04070003">
      <w:start w:val="1"/>
      <w:numFmt w:val="bullet"/>
      <w:lvlText w:val="o"/>
      <w:lvlJc w:val="left"/>
      <w:pPr>
        <w:ind w:left="6611" w:hanging="360"/>
      </w:pPr>
      <w:rPr>
        <w:rFonts w:ascii="Courier New" w:hAnsi="Courier New" w:cs="Courier New" w:hint="default"/>
      </w:rPr>
    </w:lvl>
    <w:lvl w:ilvl="8" w:tplc="04070005">
      <w:start w:val="1"/>
      <w:numFmt w:val="bullet"/>
      <w:lvlText w:val=""/>
      <w:lvlJc w:val="left"/>
      <w:pPr>
        <w:ind w:left="7331" w:hanging="360"/>
      </w:pPr>
      <w:rPr>
        <w:rFonts w:ascii="Wingdings" w:hAnsi="Wingdings" w:hint="default"/>
      </w:rPr>
    </w:lvl>
  </w:abstractNum>
  <w:abstractNum w:abstractNumId="7">
    <w:nsid w:val="210B6460"/>
    <w:multiLevelType w:val="hybridMultilevel"/>
    <w:tmpl w:val="EBCC7618"/>
    <w:lvl w:ilvl="0" w:tplc="A33E2BBA">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235B0762"/>
    <w:multiLevelType w:val="hybridMultilevel"/>
    <w:tmpl w:val="B5BED39C"/>
    <w:lvl w:ilvl="0" w:tplc="69485FD6">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nsid w:val="258F0BE2"/>
    <w:multiLevelType w:val="hybridMultilevel"/>
    <w:tmpl w:val="3574F2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9485F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767EC"/>
    <w:multiLevelType w:val="hybridMultilevel"/>
    <w:tmpl w:val="410E1F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C13CA8"/>
    <w:multiLevelType w:val="hybridMultilevel"/>
    <w:tmpl w:val="78A4C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9485F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7C362C"/>
    <w:multiLevelType w:val="hybridMultilevel"/>
    <w:tmpl w:val="E9C60D16"/>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3B1D9D"/>
    <w:multiLevelType w:val="hybridMultilevel"/>
    <w:tmpl w:val="A4EC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C251E6"/>
    <w:multiLevelType w:val="hybridMultilevel"/>
    <w:tmpl w:val="57F83CF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59C5B51"/>
    <w:multiLevelType w:val="hybridMultilevel"/>
    <w:tmpl w:val="F7BA4F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83500AA"/>
    <w:multiLevelType w:val="hybridMultilevel"/>
    <w:tmpl w:val="36B04E56"/>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BF444E"/>
    <w:multiLevelType w:val="hybridMultilevel"/>
    <w:tmpl w:val="39F25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4D7B7B"/>
    <w:multiLevelType w:val="hybridMultilevel"/>
    <w:tmpl w:val="CEA06F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927AA1"/>
    <w:multiLevelType w:val="hybridMultilevel"/>
    <w:tmpl w:val="9DDA316E"/>
    <w:lvl w:ilvl="0" w:tplc="52F297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4D2067"/>
    <w:multiLevelType w:val="hybridMultilevel"/>
    <w:tmpl w:val="9B9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D1236E"/>
    <w:multiLevelType w:val="singleLevel"/>
    <w:tmpl w:val="AF10ABD0"/>
    <w:lvl w:ilvl="0">
      <w:start w:val="1"/>
      <w:numFmt w:val="decimal"/>
      <w:lvlText w:val="%1"/>
      <w:lvlJc w:val="left"/>
      <w:pPr>
        <w:tabs>
          <w:tab w:val="num" w:pos="360"/>
        </w:tabs>
        <w:ind w:left="360" w:hanging="360"/>
      </w:pPr>
      <w:rPr>
        <w:rFonts w:hint="default"/>
        <w:b/>
      </w:rPr>
    </w:lvl>
  </w:abstractNum>
  <w:abstractNum w:abstractNumId="22">
    <w:nsid w:val="43863D83"/>
    <w:multiLevelType w:val="hybridMultilevel"/>
    <w:tmpl w:val="014C0CE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47A3AE6"/>
    <w:multiLevelType w:val="hybridMultilevel"/>
    <w:tmpl w:val="6E72A8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47165396"/>
    <w:multiLevelType w:val="hybridMultilevel"/>
    <w:tmpl w:val="DF3EF2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316B03"/>
    <w:multiLevelType w:val="hybridMultilevel"/>
    <w:tmpl w:val="352AD294"/>
    <w:lvl w:ilvl="0" w:tplc="FA2ADE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F2627C"/>
    <w:multiLevelType w:val="hybridMultilevel"/>
    <w:tmpl w:val="E422B350"/>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1963C3"/>
    <w:multiLevelType w:val="hybridMultilevel"/>
    <w:tmpl w:val="F0C452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3935F0"/>
    <w:multiLevelType w:val="hybridMultilevel"/>
    <w:tmpl w:val="053ABC04"/>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C504FF"/>
    <w:multiLevelType w:val="hybridMultilevel"/>
    <w:tmpl w:val="AD7E53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4FD67D5F"/>
    <w:multiLevelType w:val="hybridMultilevel"/>
    <w:tmpl w:val="D764B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C964A9"/>
    <w:multiLevelType w:val="hybridMultilevel"/>
    <w:tmpl w:val="E95E8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6F2A85"/>
    <w:multiLevelType w:val="hybridMultilevel"/>
    <w:tmpl w:val="BD482C4E"/>
    <w:lvl w:ilvl="0" w:tplc="69485F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084D45"/>
    <w:multiLevelType w:val="multilevel"/>
    <w:tmpl w:val="EBCC7618"/>
    <w:lvl w:ilvl="0">
      <w:start w:val="1"/>
      <w:numFmt w:val="bullet"/>
      <w:lvlText w:val=""/>
      <w:lvlJc w:val="left"/>
      <w:pPr>
        <w:tabs>
          <w:tab w:val="num" w:pos="1140"/>
        </w:tabs>
        <w:ind w:left="1140" w:hanging="360"/>
      </w:pPr>
      <w:rPr>
        <w:rFonts w:ascii="Symbol" w:hAnsi="Symbol" w:hint="default"/>
        <w:color w:val="auto"/>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34">
    <w:nsid w:val="59D51B98"/>
    <w:multiLevelType w:val="hybridMultilevel"/>
    <w:tmpl w:val="1A00F9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FA01E5"/>
    <w:multiLevelType w:val="hybridMultilevel"/>
    <w:tmpl w:val="A852C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D343C1"/>
    <w:multiLevelType w:val="hybridMultilevel"/>
    <w:tmpl w:val="233ACC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6C9F617C"/>
    <w:multiLevelType w:val="hybridMultilevel"/>
    <w:tmpl w:val="42A405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6D01009C"/>
    <w:multiLevelType w:val="hybridMultilevel"/>
    <w:tmpl w:val="20B05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D5829E8"/>
    <w:multiLevelType w:val="hybridMultilevel"/>
    <w:tmpl w:val="A114F500"/>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C12D3E"/>
    <w:multiLevelType w:val="hybridMultilevel"/>
    <w:tmpl w:val="B9A45B1A"/>
    <w:lvl w:ilvl="0" w:tplc="74904D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130802"/>
    <w:multiLevelType w:val="hybridMultilevel"/>
    <w:tmpl w:val="DB18B276"/>
    <w:lvl w:ilvl="0" w:tplc="69485FD6">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2">
    <w:nsid w:val="7F1C33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5"/>
  </w:num>
  <w:num w:numId="3">
    <w:abstractNumId w:val="21"/>
  </w:num>
  <w:num w:numId="4">
    <w:abstractNumId w:val="32"/>
  </w:num>
  <w:num w:numId="5">
    <w:abstractNumId w:val="37"/>
  </w:num>
  <w:num w:numId="6">
    <w:abstractNumId w:val="22"/>
  </w:num>
  <w:num w:numId="7">
    <w:abstractNumId w:val="13"/>
  </w:num>
  <w:num w:numId="8">
    <w:abstractNumId w:val="5"/>
  </w:num>
  <w:num w:numId="9">
    <w:abstractNumId w:val="35"/>
  </w:num>
  <w:num w:numId="10">
    <w:abstractNumId w:val="19"/>
  </w:num>
  <w:num w:numId="11">
    <w:abstractNumId w:val="2"/>
  </w:num>
  <w:num w:numId="12">
    <w:abstractNumId w:val="20"/>
  </w:num>
  <w:num w:numId="13">
    <w:abstractNumId w:val="34"/>
  </w:num>
  <w:num w:numId="14">
    <w:abstractNumId w:val="31"/>
  </w:num>
  <w:num w:numId="15">
    <w:abstractNumId w:val="30"/>
  </w:num>
  <w:num w:numId="16">
    <w:abstractNumId w:val="24"/>
  </w:num>
  <w:num w:numId="17">
    <w:abstractNumId w:val="27"/>
  </w:num>
  <w:num w:numId="18">
    <w:abstractNumId w:val="23"/>
  </w:num>
  <w:num w:numId="19">
    <w:abstractNumId w:val="14"/>
  </w:num>
  <w:num w:numId="20">
    <w:abstractNumId w:val="18"/>
  </w:num>
  <w:num w:numId="21">
    <w:abstractNumId w:val="7"/>
  </w:num>
  <w:num w:numId="22">
    <w:abstractNumId w:val="33"/>
  </w:num>
  <w:num w:numId="23">
    <w:abstractNumId w:val="8"/>
  </w:num>
  <w:num w:numId="24">
    <w:abstractNumId w:val="41"/>
  </w:num>
  <w:num w:numId="25">
    <w:abstractNumId w:val="29"/>
  </w:num>
  <w:num w:numId="26">
    <w:abstractNumId w:val="42"/>
  </w:num>
  <w:num w:numId="27">
    <w:abstractNumId w:val="0"/>
  </w:num>
  <w:num w:numId="28">
    <w:abstractNumId w:val="4"/>
  </w:num>
  <w:num w:numId="29">
    <w:abstractNumId w:val="3"/>
  </w:num>
  <w:num w:numId="30">
    <w:abstractNumId w:val="28"/>
  </w:num>
  <w:num w:numId="31">
    <w:abstractNumId w:val="26"/>
  </w:num>
  <w:num w:numId="32">
    <w:abstractNumId w:val="12"/>
  </w:num>
  <w:num w:numId="33">
    <w:abstractNumId w:val="16"/>
  </w:num>
  <w:num w:numId="34">
    <w:abstractNumId w:val="39"/>
  </w:num>
  <w:num w:numId="35">
    <w:abstractNumId w:val="11"/>
  </w:num>
  <w:num w:numId="36">
    <w:abstractNumId w:val="9"/>
  </w:num>
  <w:num w:numId="37">
    <w:abstractNumId w:val="10"/>
  </w:num>
  <w:num w:numId="38">
    <w:abstractNumId w:val="17"/>
  </w:num>
  <w:num w:numId="39">
    <w:abstractNumId w:val="25"/>
  </w:num>
  <w:num w:numId="40">
    <w:abstractNumId w:val="40"/>
  </w:num>
  <w:num w:numId="41">
    <w:abstractNumId w:val="1"/>
  </w:num>
  <w:num w:numId="42">
    <w:abstractNumId w:val="3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AB"/>
    <w:rsid w:val="00090C3F"/>
    <w:rsid w:val="000C22A7"/>
    <w:rsid w:val="000E01D5"/>
    <w:rsid w:val="000E2D99"/>
    <w:rsid w:val="000E4C21"/>
    <w:rsid w:val="000F1E0E"/>
    <w:rsid w:val="00112642"/>
    <w:rsid w:val="001A0A68"/>
    <w:rsid w:val="001E2E22"/>
    <w:rsid w:val="001F05CD"/>
    <w:rsid w:val="001F1B1A"/>
    <w:rsid w:val="00200330"/>
    <w:rsid w:val="00200C58"/>
    <w:rsid w:val="00240900"/>
    <w:rsid w:val="0025086D"/>
    <w:rsid w:val="002723EA"/>
    <w:rsid w:val="0027678F"/>
    <w:rsid w:val="00284C2C"/>
    <w:rsid w:val="002B12D2"/>
    <w:rsid w:val="002E3A40"/>
    <w:rsid w:val="00303856"/>
    <w:rsid w:val="0030759A"/>
    <w:rsid w:val="0032359A"/>
    <w:rsid w:val="0033079D"/>
    <w:rsid w:val="00355623"/>
    <w:rsid w:val="00397630"/>
    <w:rsid w:val="003A0410"/>
    <w:rsid w:val="003B0A40"/>
    <w:rsid w:val="003B0AFA"/>
    <w:rsid w:val="003D3003"/>
    <w:rsid w:val="003D4AAD"/>
    <w:rsid w:val="003F41D9"/>
    <w:rsid w:val="004109A1"/>
    <w:rsid w:val="004222B0"/>
    <w:rsid w:val="00434CCC"/>
    <w:rsid w:val="00465BC5"/>
    <w:rsid w:val="004C3E58"/>
    <w:rsid w:val="004C452F"/>
    <w:rsid w:val="004F2C68"/>
    <w:rsid w:val="005114F9"/>
    <w:rsid w:val="00513A27"/>
    <w:rsid w:val="005274AF"/>
    <w:rsid w:val="00563370"/>
    <w:rsid w:val="00565212"/>
    <w:rsid w:val="00587633"/>
    <w:rsid w:val="005A6D20"/>
    <w:rsid w:val="005A7882"/>
    <w:rsid w:val="005E37D6"/>
    <w:rsid w:val="00601576"/>
    <w:rsid w:val="006170E5"/>
    <w:rsid w:val="00626F60"/>
    <w:rsid w:val="00635B53"/>
    <w:rsid w:val="0068029D"/>
    <w:rsid w:val="00690926"/>
    <w:rsid w:val="006E3BCD"/>
    <w:rsid w:val="006F2399"/>
    <w:rsid w:val="006F46B5"/>
    <w:rsid w:val="007464C9"/>
    <w:rsid w:val="00752C88"/>
    <w:rsid w:val="00783AED"/>
    <w:rsid w:val="00786EEA"/>
    <w:rsid w:val="00796F61"/>
    <w:rsid w:val="007B22B8"/>
    <w:rsid w:val="007C4955"/>
    <w:rsid w:val="007C6461"/>
    <w:rsid w:val="007D36C5"/>
    <w:rsid w:val="007F2A79"/>
    <w:rsid w:val="00845769"/>
    <w:rsid w:val="008703BD"/>
    <w:rsid w:val="0087058B"/>
    <w:rsid w:val="00887F93"/>
    <w:rsid w:val="008A66E1"/>
    <w:rsid w:val="008B41F1"/>
    <w:rsid w:val="008C101E"/>
    <w:rsid w:val="008C457A"/>
    <w:rsid w:val="008D4726"/>
    <w:rsid w:val="008F25AB"/>
    <w:rsid w:val="009010F8"/>
    <w:rsid w:val="00921D39"/>
    <w:rsid w:val="00922696"/>
    <w:rsid w:val="00930E28"/>
    <w:rsid w:val="009413E4"/>
    <w:rsid w:val="00961FAB"/>
    <w:rsid w:val="00963C5D"/>
    <w:rsid w:val="009722A6"/>
    <w:rsid w:val="009841DE"/>
    <w:rsid w:val="00985459"/>
    <w:rsid w:val="009B343C"/>
    <w:rsid w:val="009E70CB"/>
    <w:rsid w:val="009F1A0D"/>
    <w:rsid w:val="00A002AE"/>
    <w:rsid w:val="00A87017"/>
    <w:rsid w:val="00A909FE"/>
    <w:rsid w:val="00AA2631"/>
    <w:rsid w:val="00AD203C"/>
    <w:rsid w:val="00B12309"/>
    <w:rsid w:val="00B216AE"/>
    <w:rsid w:val="00BA5B89"/>
    <w:rsid w:val="00BA6766"/>
    <w:rsid w:val="00BB430B"/>
    <w:rsid w:val="00BC1D58"/>
    <w:rsid w:val="00C0696F"/>
    <w:rsid w:val="00C104C9"/>
    <w:rsid w:val="00C228F7"/>
    <w:rsid w:val="00C51EA6"/>
    <w:rsid w:val="00C5440D"/>
    <w:rsid w:val="00C67B40"/>
    <w:rsid w:val="00C86F2E"/>
    <w:rsid w:val="00CE709E"/>
    <w:rsid w:val="00CE7598"/>
    <w:rsid w:val="00CF3726"/>
    <w:rsid w:val="00D104DF"/>
    <w:rsid w:val="00D57B4E"/>
    <w:rsid w:val="00DA5E99"/>
    <w:rsid w:val="00DE0983"/>
    <w:rsid w:val="00DF49B7"/>
    <w:rsid w:val="00E03BF9"/>
    <w:rsid w:val="00E04926"/>
    <w:rsid w:val="00E11EBF"/>
    <w:rsid w:val="00E50282"/>
    <w:rsid w:val="00E941F7"/>
    <w:rsid w:val="00F24E70"/>
    <w:rsid w:val="00F73E30"/>
    <w:rsid w:val="00F83EC3"/>
    <w:rsid w:val="00F96B7D"/>
    <w:rsid w:val="00FC41CA"/>
    <w:rsid w:val="00FD4133"/>
    <w:rsid w:val="00FE27E6"/>
    <w:rsid w:val="00FE5C1B"/>
    <w:rsid w:val="00FF31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E4"/>
    <w:pPr>
      <w:spacing w:after="0" w:line="240" w:lineRule="auto"/>
    </w:pPr>
    <w:rPr>
      <w:rFonts w:ascii="Times New Roman" w:eastAsia="Times New Roman" w:hAnsi="Times New Roman" w:cs="Times New Roman"/>
      <w:szCs w:val="20"/>
      <w:lang w:val="en-GB" w:eastAsia="en-US"/>
    </w:rPr>
  </w:style>
  <w:style w:type="paragraph" w:styleId="Titre1">
    <w:name w:val="heading 1"/>
    <w:basedOn w:val="Normal"/>
    <w:next w:val="Normal"/>
    <w:link w:val="Titre1Car"/>
    <w:qFormat/>
    <w:rsid w:val="009413E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284C2C"/>
    <w:pPr>
      <w:keepNext/>
      <w:jc w:val="both"/>
      <w:outlineLvl w:val="1"/>
    </w:pPr>
    <w:rPr>
      <w:rFonts w:ascii="Arial" w:hAnsi="Arial"/>
      <w:b/>
      <w:sz w:val="24"/>
    </w:rPr>
  </w:style>
  <w:style w:type="paragraph" w:styleId="Titre3">
    <w:name w:val="heading 3"/>
    <w:basedOn w:val="Normal"/>
    <w:next w:val="Normal"/>
    <w:link w:val="Titre3Car"/>
    <w:uiPriority w:val="9"/>
    <w:unhideWhenUsed/>
    <w:qFormat/>
    <w:rsid w:val="009841D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qFormat/>
    <w:rsid w:val="00284C2C"/>
    <w:pPr>
      <w:keepNext/>
      <w:tabs>
        <w:tab w:val="left" w:pos="270"/>
        <w:tab w:val="left" w:pos="8640"/>
      </w:tabs>
      <w:ind w:right="-334"/>
      <w:outlineLvl w:val="3"/>
    </w:pPr>
    <w:rPr>
      <w:b/>
      <w:sz w:val="24"/>
    </w:rPr>
  </w:style>
  <w:style w:type="paragraph" w:styleId="Titre5">
    <w:name w:val="heading 5"/>
    <w:basedOn w:val="Normal"/>
    <w:next w:val="Normal"/>
    <w:link w:val="Titre5Car"/>
    <w:qFormat/>
    <w:rsid w:val="00284C2C"/>
    <w:pPr>
      <w:keepNext/>
      <w:tabs>
        <w:tab w:val="left" w:pos="270"/>
      </w:tabs>
      <w:outlineLvl w:val="4"/>
    </w:pPr>
    <w:rPr>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13E4"/>
    <w:rPr>
      <w:rFonts w:ascii="Arial" w:eastAsia="Times New Roman" w:hAnsi="Arial" w:cs="Arial"/>
      <w:b/>
      <w:bCs/>
      <w:kern w:val="32"/>
      <w:sz w:val="32"/>
      <w:szCs w:val="32"/>
      <w:lang w:val="en-GB" w:eastAsia="en-US"/>
    </w:rPr>
  </w:style>
  <w:style w:type="character" w:customStyle="1" w:styleId="Titre3Car">
    <w:name w:val="Titre 3 Car"/>
    <w:basedOn w:val="Policepardfaut"/>
    <w:link w:val="Titre3"/>
    <w:uiPriority w:val="9"/>
    <w:semiHidden/>
    <w:rsid w:val="009841DE"/>
    <w:rPr>
      <w:rFonts w:asciiTheme="majorHAnsi" w:eastAsiaTheme="majorEastAsia" w:hAnsiTheme="majorHAnsi" w:cstheme="majorBidi"/>
      <w:b/>
      <w:bCs/>
      <w:color w:val="4F81BD" w:themeColor="accent1"/>
      <w:szCs w:val="20"/>
      <w:lang w:val="en-GB" w:eastAsia="en-US"/>
    </w:rPr>
  </w:style>
  <w:style w:type="paragraph" w:customStyle="1" w:styleId="Header2">
    <w:name w:val="Header2"/>
    <w:basedOn w:val="En-tte"/>
    <w:rsid w:val="003B0A40"/>
    <w:pPr>
      <w:tabs>
        <w:tab w:val="clear" w:pos="4819"/>
        <w:tab w:val="clear" w:pos="9638"/>
        <w:tab w:val="center" w:pos="4536"/>
        <w:tab w:val="right" w:pos="9072"/>
      </w:tabs>
    </w:pPr>
    <w:rPr>
      <w:rFonts w:ascii="Arial" w:hAnsi="Arial"/>
      <w:b/>
      <w:lang w:val="nb-NO" w:eastAsia="de-DE"/>
    </w:rPr>
  </w:style>
  <w:style w:type="paragraph" w:styleId="En-tte">
    <w:name w:val="header"/>
    <w:basedOn w:val="Normal"/>
    <w:link w:val="En-tteCar"/>
    <w:uiPriority w:val="99"/>
    <w:unhideWhenUsed/>
    <w:rsid w:val="003B0A40"/>
    <w:pPr>
      <w:tabs>
        <w:tab w:val="center" w:pos="4819"/>
        <w:tab w:val="right" w:pos="9638"/>
      </w:tabs>
    </w:pPr>
  </w:style>
  <w:style w:type="character" w:customStyle="1" w:styleId="En-tteCar">
    <w:name w:val="En-tête Car"/>
    <w:basedOn w:val="Policepardfaut"/>
    <w:link w:val="En-tte"/>
    <w:uiPriority w:val="99"/>
    <w:rsid w:val="003B0A40"/>
    <w:rPr>
      <w:rFonts w:ascii="Times New Roman" w:eastAsia="Times New Roman" w:hAnsi="Times New Roman" w:cs="Times New Roman"/>
      <w:szCs w:val="20"/>
      <w:lang w:val="en-GB" w:eastAsia="en-US"/>
    </w:rPr>
  </w:style>
  <w:style w:type="paragraph" w:styleId="Textedebulles">
    <w:name w:val="Balloon Text"/>
    <w:basedOn w:val="Normal"/>
    <w:link w:val="TextedebullesCar"/>
    <w:uiPriority w:val="99"/>
    <w:semiHidden/>
    <w:unhideWhenUsed/>
    <w:rsid w:val="003B0A40"/>
    <w:rPr>
      <w:rFonts w:ascii="Tahoma" w:hAnsi="Tahoma" w:cs="Tahoma"/>
      <w:sz w:val="16"/>
      <w:szCs w:val="16"/>
    </w:rPr>
  </w:style>
  <w:style w:type="character" w:customStyle="1" w:styleId="TextedebullesCar">
    <w:name w:val="Texte de bulles Car"/>
    <w:basedOn w:val="Policepardfaut"/>
    <w:link w:val="Textedebulles"/>
    <w:uiPriority w:val="99"/>
    <w:semiHidden/>
    <w:rsid w:val="003B0A40"/>
    <w:rPr>
      <w:rFonts w:ascii="Tahoma" w:eastAsia="Times New Roman" w:hAnsi="Tahoma" w:cs="Tahoma"/>
      <w:sz w:val="16"/>
      <w:szCs w:val="16"/>
      <w:lang w:val="en-GB" w:eastAsia="en-US"/>
    </w:rPr>
  </w:style>
  <w:style w:type="table" w:styleId="Grilledutableau">
    <w:name w:val="Table Grid"/>
    <w:basedOn w:val="TableauNormal"/>
    <w:rsid w:val="001A0A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unhideWhenUsed/>
    <w:rsid w:val="00796F61"/>
    <w:pPr>
      <w:tabs>
        <w:tab w:val="left" w:pos="1418"/>
      </w:tabs>
      <w:spacing w:after="120"/>
      <w:ind w:left="1418" w:hanging="567"/>
      <w:jc w:val="both"/>
    </w:pPr>
    <w:rPr>
      <w:rFonts w:ascii="Arial" w:hAnsi="Arial"/>
      <w:lang w:val="nb-NO" w:eastAsia="de-DE"/>
    </w:rPr>
  </w:style>
  <w:style w:type="character" w:customStyle="1" w:styleId="Titre2Car">
    <w:name w:val="Titre 2 Car"/>
    <w:basedOn w:val="Policepardfaut"/>
    <w:link w:val="Titre2"/>
    <w:rsid w:val="00284C2C"/>
    <w:rPr>
      <w:rFonts w:ascii="Arial" w:eastAsia="Times New Roman" w:hAnsi="Arial" w:cs="Times New Roman"/>
      <w:b/>
      <w:sz w:val="24"/>
      <w:szCs w:val="20"/>
      <w:lang w:val="en-GB" w:eastAsia="en-US"/>
    </w:rPr>
  </w:style>
  <w:style w:type="character" w:customStyle="1" w:styleId="Titre4Car">
    <w:name w:val="Titre 4 Car"/>
    <w:basedOn w:val="Policepardfaut"/>
    <w:link w:val="Titre4"/>
    <w:uiPriority w:val="9"/>
    <w:rsid w:val="00284C2C"/>
    <w:rPr>
      <w:rFonts w:ascii="Times New Roman" w:eastAsia="Times New Roman" w:hAnsi="Times New Roman" w:cs="Times New Roman"/>
      <w:b/>
      <w:sz w:val="24"/>
      <w:szCs w:val="20"/>
      <w:lang w:val="en-GB" w:eastAsia="en-US"/>
    </w:rPr>
  </w:style>
  <w:style w:type="character" w:customStyle="1" w:styleId="Titre5Car">
    <w:name w:val="Titre 5 Car"/>
    <w:basedOn w:val="Policepardfaut"/>
    <w:link w:val="Titre5"/>
    <w:rsid w:val="00284C2C"/>
    <w:rPr>
      <w:rFonts w:ascii="Times New Roman" w:eastAsia="Times New Roman" w:hAnsi="Times New Roman" w:cs="Times New Roman"/>
      <w:b/>
      <w:i/>
      <w:sz w:val="24"/>
      <w:szCs w:val="20"/>
      <w:lang w:val="en-GB" w:eastAsia="en-US"/>
    </w:rPr>
  </w:style>
  <w:style w:type="paragraph" w:styleId="Pieddepage">
    <w:name w:val="footer"/>
    <w:basedOn w:val="Normal"/>
    <w:link w:val="PieddepageCar"/>
    <w:uiPriority w:val="99"/>
    <w:rsid w:val="00284C2C"/>
    <w:pPr>
      <w:tabs>
        <w:tab w:val="center" w:pos="4153"/>
        <w:tab w:val="right" w:pos="8306"/>
      </w:tabs>
    </w:pPr>
    <w:rPr>
      <w:sz w:val="24"/>
    </w:rPr>
  </w:style>
  <w:style w:type="character" w:customStyle="1" w:styleId="PieddepageCar">
    <w:name w:val="Pied de page Car"/>
    <w:basedOn w:val="Policepardfaut"/>
    <w:link w:val="Pieddepage"/>
    <w:uiPriority w:val="99"/>
    <w:rsid w:val="00284C2C"/>
    <w:rPr>
      <w:rFonts w:ascii="Times New Roman" w:eastAsia="Times New Roman" w:hAnsi="Times New Roman" w:cs="Times New Roman"/>
      <w:sz w:val="24"/>
      <w:szCs w:val="20"/>
      <w:lang w:val="en-GB" w:eastAsia="en-US"/>
    </w:rPr>
  </w:style>
  <w:style w:type="character" w:styleId="Numrodepage">
    <w:name w:val="page number"/>
    <w:basedOn w:val="Policepardfaut"/>
    <w:rsid w:val="00284C2C"/>
  </w:style>
  <w:style w:type="character" w:styleId="Marquedecommentaire">
    <w:name w:val="annotation reference"/>
    <w:uiPriority w:val="99"/>
    <w:semiHidden/>
    <w:rsid w:val="00284C2C"/>
    <w:rPr>
      <w:sz w:val="16"/>
    </w:rPr>
  </w:style>
  <w:style w:type="paragraph" w:styleId="Commentaire">
    <w:name w:val="annotation text"/>
    <w:basedOn w:val="Normal"/>
    <w:link w:val="CommentaireCar"/>
    <w:uiPriority w:val="99"/>
    <w:semiHidden/>
    <w:rsid w:val="00284C2C"/>
    <w:rPr>
      <w:rFonts w:ascii="Arial" w:hAnsi="Arial"/>
      <w:sz w:val="20"/>
    </w:rPr>
  </w:style>
  <w:style w:type="character" w:customStyle="1" w:styleId="CommentaireCar">
    <w:name w:val="Commentaire Car"/>
    <w:basedOn w:val="Policepardfaut"/>
    <w:link w:val="Commentaire"/>
    <w:uiPriority w:val="99"/>
    <w:semiHidden/>
    <w:rsid w:val="00284C2C"/>
    <w:rPr>
      <w:rFonts w:ascii="Arial" w:eastAsia="Times New Roman" w:hAnsi="Arial" w:cs="Times New Roman"/>
      <w:sz w:val="20"/>
      <w:szCs w:val="20"/>
      <w:lang w:val="en-GB" w:eastAsia="en-US"/>
    </w:rPr>
  </w:style>
  <w:style w:type="paragraph" w:customStyle="1" w:styleId="ZchnZchnCarZchnZchnCarCharCarZchnZchnCarZchnZchnCarZchnZchn">
    <w:name w:val="Zchn Zchn Car Zchn Zchn Car Char Car Zchn Zchn Car Zchn Zchn Car Zchn Zchn"/>
    <w:basedOn w:val="Normal"/>
    <w:rsid w:val="00284C2C"/>
    <w:pPr>
      <w:tabs>
        <w:tab w:val="left" w:pos="540"/>
        <w:tab w:val="left" w:pos="1260"/>
        <w:tab w:val="left" w:pos="1800"/>
      </w:tabs>
      <w:spacing w:before="240" w:after="160" w:line="240" w:lineRule="exact"/>
    </w:pPr>
    <w:rPr>
      <w:rFonts w:ascii="Verdana" w:hAnsi="Verdana"/>
      <w:sz w:val="24"/>
      <w:lang w:val="en-US"/>
    </w:rPr>
  </w:style>
  <w:style w:type="paragraph" w:styleId="Objetducommentaire">
    <w:name w:val="annotation subject"/>
    <w:basedOn w:val="Commentaire"/>
    <w:next w:val="Commentaire"/>
    <w:link w:val="ObjetducommentaireCar"/>
    <w:uiPriority w:val="99"/>
    <w:semiHidden/>
    <w:rsid w:val="00284C2C"/>
    <w:rPr>
      <w:b/>
      <w:bCs/>
    </w:rPr>
  </w:style>
  <w:style w:type="character" w:customStyle="1" w:styleId="ObjetducommentaireCar">
    <w:name w:val="Objet du commentaire Car"/>
    <w:basedOn w:val="CommentaireCar"/>
    <w:link w:val="Objetducommentaire"/>
    <w:uiPriority w:val="99"/>
    <w:semiHidden/>
    <w:rsid w:val="00284C2C"/>
    <w:rPr>
      <w:rFonts w:ascii="Arial" w:eastAsia="Times New Roman" w:hAnsi="Arial" w:cs="Times New Roman"/>
      <w:b/>
      <w:bCs/>
      <w:sz w:val="20"/>
      <w:szCs w:val="20"/>
      <w:lang w:val="en-GB" w:eastAsia="en-US"/>
    </w:rPr>
  </w:style>
  <w:style w:type="paragraph" w:customStyle="1" w:styleId="ECCParBulleted">
    <w:name w:val="ECC Par Bulleted"/>
    <w:basedOn w:val="Normal"/>
    <w:rsid w:val="00284C2C"/>
    <w:pPr>
      <w:numPr>
        <w:numId w:val="29"/>
      </w:numPr>
    </w:pPr>
    <w:rPr>
      <w:rFonts w:ascii="Arial" w:hAnsi="Arial"/>
    </w:rPr>
  </w:style>
  <w:style w:type="numbering" w:customStyle="1" w:styleId="Style1">
    <w:name w:val="Style1"/>
    <w:basedOn w:val="Aucuneliste"/>
    <w:rsid w:val="00284C2C"/>
    <w:pPr>
      <w:numPr>
        <w:numId w:val="27"/>
      </w:numPr>
    </w:pPr>
  </w:style>
  <w:style w:type="character" w:styleId="Lienhypertexte">
    <w:name w:val="Hyperlink"/>
    <w:uiPriority w:val="99"/>
    <w:rsid w:val="00284C2C"/>
    <w:rPr>
      <w:color w:val="0000FF"/>
      <w:u w:val="single"/>
    </w:rPr>
  </w:style>
  <w:style w:type="character" w:styleId="Lienhypertextesuivivisit">
    <w:name w:val="FollowedHyperlink"/>
    <w:uiPriority w:val="99"/>
    <w:rsid w:val="00284C2C"/>
    <w:rPr>
      <w:color w:val="800080"/>
      <w:u w:val="single"/>
    </w:rPr>
  </w:style>
  <w:style w:type="paragraph" w:customStyle="1" w:styleId="xl24">
    <w:name w:val="xl24"/>
    <w:basedOn w:val="Normal"/>
    <w:rsid w:val="00284C2C"/>
    <w:pPr>
      <w:pBdr>
        <w:top w:val="single" w:sz="4" w:space="0" w:color="auto"/>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5">
    <w:name w:val="xl25"/>
    <w:basedOn w:val="Normal"/>
    <w:rsid w:val="00284C2C"/>
    <w:pPr>
      <w:spacing w:before="100" w:beforeAutospacing="1" w:after="100" w:afterAutospacing="1"/>
    </w:pPr>
    <w:rPr>
      <w:rFonts w:ascii="Arial" w:hAnsi="Arial" w:cs="Arial"/>
      <w:b/>
      <w:bCs/>
      <w:color w:val="000080"/>
      <w:sz w:val="24"/>
      <w:szCs w:val="24"/>
      <w:lang w:val="en-US"/>
    </w:rPr>
  </w:style>
  <w:style w:type="paragraph" w:customStyle="1" w:styleId="xl26">
    <w:name w:val="xl26"/>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7">
    <w:name w:val="xl27"/>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28">
    <w:name w:val="xl28"/>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9">
    <w:name w:val="xl29"/>
    <w:basedOn w:val="Normal"/>
    <w:rsid w:val="00284C2C"/>
    <w:pPr>
      <w:spacing w:before="100" w:beforeAutospacing="1" w:after="100" w:afterAutospacing="1"/>
    </w:pPr>
    <w:rPr>
      <w:rFonts w:ascii="Arial" w:hAnsi="Arial" w:cs="Arial"/>
      <w:b/>
      <w:bCs/>
      <w:color w:val="000080"/>
      <w:sz w:val="24"/>
      <w:szCs w:val="24"/>
      <w:lang w:val="en-US"/>
    </w:rPr>
  </w:style>
  <w:style w:type="paragraph" w:customStyle="1" w:styleId="xl30">
    <w:name w:val="xl30"/>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31">
    <w:name w:val="xl31"/>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32">
    <w:name w:val="xl32"/>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3">
    <w:name w:val="xl33"/>
    <w:basedOn w:val="Normal"/>
    <w:rsid w:val="00284C2C"/>
    <w:pPr>
      <w:spacing w:before="100" w:beforeAutospacing="1" w:after="100" w:afterAutospacing="1"/>
    </w:pPr>
    <w:rPr>
      <w:color w:val="000080"/>
      <w:sz w:val="24"/>
      <w:szCs w:val="24"/>
      <w:lang w:val="en-US"/>
    </w:rPr>
  </w:style>
  <w:style w:type="paragraph" w:customStyle="1" w:styleId="xl34">
    <w:name w:val="xl34"/>
    <w:basedOn w:val="Normal"/>
    <w:rsid w:val="00284C2C"/>
    <w:pPr>
      <w:pBdr>
        <w:left w:val="single" w:sz="4" w:space="0" w:color="auto"/>
      </w:pBdr>
      <w:spacing w:before="100" w:beforeAutospacing="1" w:after="100" w:afterAutospacing="1"/>
    </w:pPr>
    <w:rPr>
      <w:sz w:val="24"/>
      <w:szCs w:val="24"/>
      <w:lang w:val="en-US"/>
    </w:rPr>
  </w:style>
  <w:style w:type="paragraph" w:customStyle="1" w:styleId="xl36">
    <w:name w:val="xl36"/>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37">
    <w:name w:val="xl37"/>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8">
    <w:name w:val="xl38"/>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9">
    <w:name w:val="xl39"/>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40">
    <w:name w:val="xl40"/>
    <w:basedOn w:val="Normal"/>
    <w:rsid w:val="00284C2C"/>
    <w:pPr>
      <w:pBdr>
        <w:left w:val="single" w:sz="4" w:space="0" w:color="auto"/>
      </w:pBdr>
      <w:spacing w:before="100" w:beforeAutospacing="1" w:after="100" w:afterAutospacing="1"/>
    </w:pPr>
    <w:rPr>
      <w:b/>
      <w:bCs/>
      <w:color w:val="333399"/>
      <w:sz w:val="24"/>
      <w:szCs w:val="24"/>
      <w:lang w:val="en-US"/>
    </w:rPr>
  </w:style>
  <w:style w:type="paragraph" w:customStyle="1" w:styleId="xl41">
    <w:name w:val="xl41"/>
    <w:basedOn w:val="Normal"/>
    <w:rsid w:val="00284C2C"/>
    <w:pPr>
      <w:spacing w:before="100" w:beforeAutospacing="1" w:after="100" w:afterAutospacing="1"/>
    </w:pPr>
    <w:rPr>
      <w:color w:val="333399"/>
      <w:sz w:val="24"/>
      <w:szCs w:val="24"/>
      <w:lang w:val="en-US"/>
    </w:rPr>
  </w:style>
  <w:style w:type="paragraph" w:customStyle="1" w:styleId="xl42">
    <w:name w:val="xl42"/>
    <w:basedOn w:val="Normal"/>
    <w:rsid w:val="00284C2C"/>
    <w:pPr>
      <w:pBdr>
        <w:left w:val="single" w:sz="4" w:space="0" w:color="auto"/>
      </w:pBdr>
      <w:spacing w:before="100" w:beforeAutospacing="1" w:after="100" w:afterAutospacing="1"/>
    </w:pPr>
    <w:rPr>
      <w:rFonts w:ascii="Arial" w:hAnsi="Arial" w:cs="Arial"/>
      <w:color w:val="000080"/>
      <w:sz w:val="24"/>
      <w:szCs w:val="24"/>
      <w:lang w:val="en-US"/>
    </w:rPr>
  </w:style>
  <w:style w:type="paragraph" w:customStyle="1" w:styleId="xl43">
    <w:name w:val="xl43"/>
    <w:basedOn w:val="Normal"/>
    <w:rsid w:val="00284C2C"/>
    <w:pPr>
      <w:pBdr>
        <w:left w:val="single" w:sz="4" w:space="0" w:color="auto"/>
      </w:pBdr>
      <w:spacing w:before="100" w:beforeAutospacing="1" w:after="100" w:afterAutospacing="1"/>
    </w:pPr>
    <w:rPr>
      <w:rFonts w:ascii="Arial" w:hAnsi="Arial" w:cs="Arial"/>
      <w:color w:val="000080"/>
      <w:sz w:val="24"/>
      <w:szCs w:val="24"/>
      <w:lang w:val="en-US"/>
    </w:rPr>
  </w:style>
  <w:style w:type="paragraph" w:customStyle="1" w:styleId="xl44">
    <w:name w:val="xl44"/>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47">
    <w:name w:val="xl47"/>
    <w:basedOn w:val="Normal"/>
    <w:rsid w:val="00284C2C"/>
    <w:pPr>
      <w:pBdr>
        <w:left w:val="single" w:sz="4" w:space="0" w:color="auto"/>
      </w:pBdr>
      <w:spacing w:before="100" w:beforeAutospacing="1" w:after="100" w:afterAutospacing="1"/>
    </w:pPr>
    <w:rPr>
      <w:rFonts w:ascii="Arial" w:hAnsi="Arial" w:cs="Arial"/>
      <w:b/>
      <w:bCs/>
      <w:color w:val="FF0000"/>
      <w:sz w:val="24"/>
      <w:szCs w:val="24"/>
      <w:lang w:val="en-US"/>
    </w:rPr>
  </w:style>
  <w:style w:type="paragraph" w:customStyle="1" w:styleId="xl48">
    <w:name w:val="xl48"/>
    <w:basedOn w:val="Normal"/>
    <w:rsid w:val="00284C2C"/>
    <w:pPr>
      <w:spacing w:before="100" w:beforeAutospacing="1" w:after="100" w:afterAutospacing="1"/>
    </w:pPr>
    <w:rPr>
      <w:rFonts w:ascii="Arial" w:hAnsi="Arial" w:cs="Arial"/>
      <w:b/>
      <w:bCs/>
      <w:color w:val="FF0000"/>
      <w:sz w:val="24"/>
      <w:szCs w:val="24"/>
      <w:lang w:val="en-US"/>
    </w:rPr>
  </w:style>
  <w:style w:type="paragraph" w:customStyle="1" w:styleId="xl49">
    <w:name w:val="xl49"/>
    <w:basedOn w:val="Normal"/>
    <w:rsid w:val="00284C2C"/>
    <w:pPr>
      <w:spacing w:before="100" w:beforeAutospacing="1" w:after="100" w:afterAutospacing="1"/>
    </w:pPr>
    <w:rPr>
      <w:rFonts w:ascii="Arial" w:hAnsi="Arial" w:cs="Arial"/>
      <w:b/>
      <w:bCs/>
      <w:sz w:val="24"/>
      <w:szCs w:val="24"/>
      <w:lang w:val="en-US"/>
    </w:rPr>
  </w:style>
  <w:style w:type="paragraph" w:customStyle="1" w:styleId="xl50">
    <w:name w:val="xl50"/>
    <w:basedOn w:val="Normal"/>
    <w:rsid w:val="00284C2C"/>
    <w:pPr>
      <w:spacing w:before="100" w:beforeAutospacing="1" w:after="100" w:afterAutospacing="1"/>
    </w:pPr>
    <w:rPr>
      <w:rFonts w:ascii="Arial" w:hAnsi="Arial" w:cs="Arial"/>
      <w:b/>
      <w:bCs/>
      <w:sz w:val="24"/>
      <w:szCs w:val="24"/>
      <w:lang w:val="en-US"/>
    </w:rPr>
  </w:style>
  <w:style w:type="paragraph" w:customStyle="1" w:styleId="xl51">
    <w:name w:val="xl51"/>
    <w:basedOn w:val="Normal"/>
    <w:rsid w:val="00284C2C"/>
    <w:pPr>
      <w:spacing w:before="100" w:beforeAutospacing="1" w:after="100" w:afterAutospacing="1"/>
    </w:pPr>
    <w:rPr>
      <w:rFonts w:ascii="Arial" w:hAnsi="Arial" w:cs="Arial"/>
      <w:b/>
      <w:bCs/>
      <w:sz w:val="24"/>
      <w:szCs w:val="24"/>
      <w:lang w:val="en-US"/>
    </w:rPr>
  </w:style>
  <w:style w:type="paragraph" w:customStyle="1" w:styleId="xl52">
    <w:name w:val="xl52"/>
    <w:basedOn w:val="Normal"/>
    <w:rsid w:val="00284C2C"/>
    <w:pPr>
      <w:spacing w:before="100" w:beforeAutospacing="1" w:after="100" w:afterAutospacing="1"/>
      <w:jc w:val="right"/>
    </w:pPr>
    <w:rPr>
      <w:rFonts w:ascii="Arial" w:hAnsi="Arial" w:cs="Arial"/>
      <w:sz w:val="24"/>
      <w:szCs w:val="24"/>
      <w:lang w:val="en-US"/>
    </w:rPr>
  </w:style>
  <w:style w:type="paragraph" w:customStyle="1" w:styleId="xl53">
    <w:name w:val="xl53"/>
    <w:basedOn w:val="Normal"/>
    <w:rsid w:val="00284C2C"/>
    <w:pPr>
      <w:shd w:val="clear" w:color="auto" w:fill="FFFF00"/>
      <w:spacing w:before="100" w:beforeAutospacing="1" w:after="100" w:afterAutospacing="1"/>
    </w:pPr>
    <w:rPr>
      <w:rFonts w:ascii="Arial" w:hAnsi="Arial" w:cs="Arial"/>
      <w:b/>
      <w:bCs/>
      <w:sz w:val="24"/>
      <w:szCs w:val="24"/>
      <w:lang w:val="en-US"/>
    </w:rPr>
  </w:style>
  <w:style w:type="paragraph" w:customStyle="1" w:styleId="xl54">
    <w:name w:val="xl54"/>
    <w:basedOn w:val="Normal"/>
    <w:rsid w:val="00284C2C"/>
    <w:pPr>
      <w:spacing w:before="100" w:beforeAutospacing="1" w:after="100" w:afterAutospacing="1"/>
      <w:jc w:val="center"/>
    </w:pPr>
    <w:rPr>
      <w:sz w:val="24"/>
      <w:szCs w:val="24"/>
      <w:lang w:val="en-US"/>
    </w:rPr>
  </w:style>
  <w:style w:type="paragraph" w:customStyle="1" w:styleId="xl35">
    <w:name w:val="xl35"/>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45">
    <w:name w:val="xl45"/>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46">
    <w:name w:val="xl46"/>
    <w:basedOn w:val="Normal"/>
    <w:rsid w:val="00284C2C"/>
    <w:pPr>
      <w:spacing w:before="100" w:beforeAutospacing="1" w:after="100" w:afterAutospacing="1"/>
      <w:jc w:val="right"/>
    </w:pPr>
    <w:rPr>
      <w:rFonts w:ascii="Arial" w:hAnsi="Arial" w:cs="Arial"/>
      <w:b/>
      <w:bCs/>
      <w:color w:val="FF0000"/>
      <w:sz w:val="24"/>
      <w:szCs w:val="24"/>
      <w:lang w:val="en-US"/>
    </w:rPr>
  </w:style>
  <w:style w:type="paragraph" w:customStyle="1" w:styleId="xl55">
    <w:name w:val="xl5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56">
    <w:name w:val="xl5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57">
    <w:name w:val="xl57"/>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FF"/>
      <w:sz w:val="24"/>
      <w:szCs w:val="24"/>
      <w:lang w:val="en-US"/>
    </w:rPr>
  </w:style>
  <w:style w:type="paragraph" w:customStyle="1" w:styleId="xl58">
    <w:name w:val="xl58"/>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59">
    <w:name w:val="xl5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0">
    <w:name w:val="xl6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1">
    <w:name w:val="xl61"/>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62">
    <w:name w:val="xl62"/>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63">
    <w:name w:val="xl63"/>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FF"/>
      <w:sz w:val="24"/>
      <w:szCs w:val="24"/>
      <w:lang w:val="en-US"/>
    </w:rPr>
  </w:style>
  <w:style w:type="paragraph" w:customStyle="1" w:styleId="xl64">
    <w:name w:val="xl64"/>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65">
    <w:name w:val="xl6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lang w:val="en-US"/>
    </w:rPr>
  </w:style>
  <w:style w:type="paragraph" w:customStyle="1" w:styleId="xl67">
    <w:name w:val="xl67"/>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8">
    <w:name w:val="xl68"/>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69">
    <w:name w:val="xl6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70">
    <w:name w:val="xl70"/>
    <w:basedOn w:val="Normal"/>
    <w:rsid w:val="00284C2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color w:val="0000FF"/>
      <w:sz w:val="24"/>
      <w:szCs w:val="24"/>
      <w:lang w:val="en-US"/>
    </w:rPr>
  </w:style>
  <w:style w:type="paragraph" w:customStyle="1" w:styleId="xl71">
    <w:name w:val="xl71"/>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en-US"/>
    </w:rPr>
  </w:style>
  <w:style w:type="paragraph" w:customStyle="1" w:styleId="xl72">
    <w:name w:val="xl72"/>
    <w:basedOn w:val="Normal"/>
    <w:rsid w:val="00284C2C"/>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FF"/>
      <w:sz w:val="24"/>
      <w:szCs w:val="24"/>
      <w:lang w:val="en-US"/>
    </w:rPr>
  </w:style>
  <w:style w:type="paragraph" w:customStyle="1" w:styleId="xl73">
    <w:name w:val="xl73"/>
    <w:basedOn w:val="Normal"/>
    <w:rsid w:val="00284C2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FF"/>
      <w:sz w:val="24"/>
      <w:szCs w:val="24"/>
      <w:lang w:val="en-US"/>
    </w:rPr>
  </w:style>
  <w:style w:type="paragraph" w:customStyle="1" w:styleId="xl74">
    <w:name w:val="xl74"/>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75">
    <w:name w:val="xl75"/>
    <w:basedOn w:val="Normal"/>
    <w:rsid w:val="00284C2C"/>
    <w:pPr>
      <w:spacing w:before="100" w:beforeAutospacing="1" w:after="100" w:afterAutospacing="1"/>
    </w:pPr>
    <w:rPr>
      <w:rFonts w:ascii="Arial" w:hAnsi="Arial" w:cs="Arial"/>
      <w:sz w:val="16"/>
      <w:szCs w:val="16"/>
      <w:lang w:val="en-US"/>
    </w:rPr>
  </w:style>
  <w:style w:type="paragraph" w:customStyle="1" w:styleId="xl76">
    <w:name w:val="xl76"/>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77">
    <w:name w:val="xl77"/>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78">
    <w:name w:val="xl78"/>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79">
    <w:name w:val="xl7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80">
    <w:name w:val="xl80"/>
    <w:basedOn w:val="Normal"/>
    <w:rsid w:val="00284C2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81">
    <w:name w:val="xl81"/>
    <w:basedOn w:val="Normal"/>
    <w:rsid w:val="00284C2C"/>
    <w:pPr>
      <w:spacing w:before="100" w:beforeAutospacing="1" w:after="100" w:afterAutospacing="1"/>
    </w:pPr>
    <w:rPr>
      <w:rFonts w:ascii="Arial" w:hAnsi="Arial" w:cs="Arial"/>
      <w:b/>
      <w:bCs/>
      <w:sz w:val="16"/>
      <w:szCs w:val="16"/>
      <w:lang w:val="en-US"/>
    </w:rPr>
  </w:style>
  <w:style w:type="paragraph" w:customStyle="1" w:styleId="xl82">
    <w:name w:val="xl82"/>
    <w:basedOn w:val="Normal"/>
    <w:rsid w:val="00284C2C"/>
    <w:pPr>
      <w:pBdr>
        <w:left w:val="single" w:sz="8" w:space="0" w:color="auto"/>
      </w:pBdr>
      <w:spacing w:before="100" w:beforeAutospacing="1" w:after="100" w:afterAutospacing="1"/>
    </w:pPr>
    <w:rPr>
      <w:rFonts w:ascii="Arial" w:hAnsi="Arial" w:cs="Arial"/>
      <w:sz w:val="16"/>
      <w:szCs w:val="16"/>
      <w:lang w:val="en-US"/>
    </w:rPr>
  </w:style>
  <w:style w:type="paragraph" w:customStyle="1" w:styleId="xl83">
    <w:name w:val="xl83"/>
    <w:basedOn w:val="Normal"/>
    <w:rsid w:val="00284C2C"/>
    <w:pPr>
      <w:spacing w:before="100" w:beforeAutospacing="1" w:after="100" w:afterAutospacing="1"/>
    </w:pPr>
    <w:rPr>
      <w:rFonts w:ascii="Arial" w:hAnsi="Arial" w:cs="Arial"/>
      <w:sz w:val="16"/>
      <w:szCs w:val="16"/>
      <w:lang w:val="en-US"/>
    </w:rPr>
  </w:style>
  <w:style w:type="paragraph" w:customStyle="1" w:styleId="xl84">
    <w:name w:val="xl84"/>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85">
    <w:name w:val="xl85"/>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86">
    <w:name w:val="xl86"/>
    <w:basedOn w:val="Normal"/>
    <w:rsid w:val="00284C2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87">
    <w:name w:val="xl87"/>
    <w:basedOn w:val="Normal"/>
    <w:rsid w:val="00284C2C"/>
    <w:pPr>
      <w:pBdr>
        <w:left w:val="single" w:sz="8" w:space="0" w:color="auto"/>
      </w:pBdr>
      <w:spacing w:before="100" w:beforeAutospacing="1" w:after="100" w:afterAutospacing="1"/>
    </w:pPr>
    <w:rPr>
      <w:rFonts w:ascii="Arial" w:hAnsi="Arial" w:cs="Arial"/>
      <w:sz w:val="16"/>
      <w:szCs w:val="16"/>
      <w:lang w:val="en-US"/>
    </w:rPr>
  </w:style>
  <w:style w:type="paragraph" w:customStyle="1" w:styleId="xl88">
    <w:name w:val="xl88"/>
    <w:basedOn w:val="Normal"/>
    <w:rsid w:val="00284C2C"/>
    <w:pPr>
      <w:pBdr>
        <w:right w:val="single" w:sz="8" w:space="0" w:color="auto"/>
      </w:pBdr>
      <w:spacing w:before="100" w:beforeAutospacing="1" w:after="100" w:afterAutospacing="1"/>
    </w:pPr>
    <w:rPr>
      <w:rFonts w:ascii="Arial" w:hAnsi="Arial" w:cs="Arial"/>
      <w:color w:val="000080"/>
      <w:sz w:val="16"/>
      <w:szCs w:val="16"/>
      <w:lang w:val="en-US"/>
    </w:rPr>
  </w:style>
  <w:style w:type="paragraph" w:customStyle="1" w:styleId="xl89">
    <w:name w:val="xl89"/>
    <w:basedOn w:val="Normal"/>
    <w:rsid w:val="00284C2C"/>
    <w:pPr>
      <w:spacing w:before="100" w:beforeAutospacing="1" w:after="100" w:afterAutospacing="1"/>
    </w:pPr>
    <w:rPr>
      <w:rFonts w:ascii="Arial" w:hAnsi="Arial" w:cs="Arial"/>
      <w:b/>
      <w:bCs/>
      <w:color w:val="FF0000"/>
      <w:sz w:val="16"/>
      <w:szCs w:val="16"/>
      <w:lang w:val="en-US"/>
    </w:rPr>
  </w:style>
  <w:style w:type="paragraph" w:customStyle="1" w:styleId="xl90">
    <w:name w:val="xl90"/>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91">
    <w:name w:val="xl91"/>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92">
    <w:name w:val="xl9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93">
    <w:name w:val="xl93"/>
    <w:basedOn w:val="Normal"/>
    <w:rsid w:val="00284C2C"/>
    <w:pPr>
      <w:spacing w:before="100" w:beforeAutospacing="1" w:after="100" w:afterAutospacing="1"/>
    </w:pPr>
    <w:rPr>
      <w:rFonts w:ascii="Arial" w:hAnsi="Arial" w:cs="Arial"/>
      <w:b/>
      <w:bCs/>
      <w:sz w:val="16"/>
      <w:szCs w:val="16"/>
      <w:lang w:val="en-US"/>
    </w:rPr>
  </w:style>
  <w:style w:type="paragraph" w:customStyle="1" w:styleId="xl94">
    <w:name w:val="xl94"/>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95">
    <w:name w:val="xl9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96">
    <w:name w:val="xl96"/>
    <w:basedOn w:val="Normal"/>
    <w:rsid w:val="00284C2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97">
    <w:name w:val="xl97"/>
    <w:basedOn w:val="Normal"/>
    <w:rsid w:val="00284C2C"/>
    <w:pPr>
      <w:spacing w:before="100" w:beforeAutospacing="1" w:after="100" w:afterAutospacing="1"/>
    </w:pPr>
    <w:rPr>
      <w:rFonts w:ascii="Arial" w:hAnsi="Arial" w:cs="Arial"/>
      <w:b/>
      <w:bCs/>
      <w:sz w:val="16"/>
      <w:szCs w:val="16"/>
      <w:lang w:val="en-US"/>
    </w:rPr>
  </w:style>
  <w:style w:type="paragraph" w:customStyle="1" w:styleId="xl98">
    <w:name w:val="xl98"/>
    <w:basedOn w:val="Normal"/>
    <w:rsid w:val="00284C2C"/>
    <w:pPr>
      <w:pBdr>
        <w:right w:val="single" w:sz="8" w:space="0" w:color="auto"/>
      </w:pBdr>
      <w:spacing w:before="100" w:beforeAutospacing="1" w:after="100" w:afterAutospacing="1"/>
    </w:pPr>
    <w:rPr>
      <w:rFonts w:ascii="Arial" w:hAnsi="Arial" w:cs="Arial"/>
      <w:color w:val="000080"/>
      <w:sz w:val="16"/>
      <w:szCs w:val="16"/>
      <w:lang w:val="en-US"/>
    </w:rPr>
  </w:style>
  <w:style w:type="paragraph" w:customStyle="1" w:styleId="xl99">
    <w:name w:val="xl99"/>
    <w:basedOn w:val="Normal"/>
    <w:rsid w:val="00284C2C"/>
    <w:pPr>
      <w:spacing w:before="100" w:beforeAutospacing="1" w:after="100" w:afterAutospacing="1"/>
    </w:pPr>
    <w:rPr>
      <w:rFonts w:ascii="Arial" w:hAnsi="Arial" w:cs="Arial"/>
      <w:sz w:val="16"/>
      <w:szCs w:val="16"/>
      <w:lang w:val="en-US"/>
    </w:rPr>
  </w:style>
  <w:style w:type="paragraph" w:customStyle="1" w:styleId="xl100">
    <w:name w:val="xl100"/>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101">
    <w:name w:val="xl101"/>
    <w:basedOn w:val="Normal"/>
    <w:rsid w:val="00284C2C"/>
    <w:pPr>
      <w:spacing w:before="100" w:beforeAutospacing="1" w:after="100" w:afterAutospacing="1"/>
    </w:pPr>
    <w:rPr>
      <w:rFonts w:ascii="Arial" w:hAnsi="Arial" w:cs="Arial"/>
      <w:b/>
      <w:bCs/>
      <w:sz w:val="16"/>
      <w:szCs w:val="16"/>
      <w:lang w:val="en-US"/>
    </w:rPr>
  </w:style>
  <w:style w:type="paragraph" w:customStyle="1" w:styleId="xl102">
    <w:name w:val="xl102"/>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03">
    <w:name w:val="xl103"/>
    <w:basedOn w:val="Normal"/>
    <w:rsid w:val="00284C2C"/>
    <w:pPr>
      <w:pBdr>
        <w:top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04">
    <w:name w:val="xl104"/>
    <w:basedOn w:val="Normal"/>
    <w:rsid w:val="00284C2C"/>
    <w:pPr>
      <w:pBdr>
        <w:right w:val="single" w:sz="8" w:space="0" w:color="auto"/>
      </w:pBdr>
      <w:spacing w:before="100" w:beforeAutospacing="1" w:after="100" w:afterAutospacing="1"/>
      <w:jc w:val="right"/>
    </w:pPr>
    <w:rPr>
      <w:rFonts w:ascii="Arial" w:hAnsi="Arial" w:cs="Arial"/>
      <w:b/>
      <w:bCs/>
      <w:color w:val="FF0000"/>
      <w:sz w:val="16"/>
      <w:szCs w:val="16"/>
      <w:lang w:val="en-US"/>
    </w:rPr>
  </w:style>
  <w:style w:type="paragraph" w:customStyle="1" w:styleId="xl105">
    <w:name w:val="xl105"/>
    <w:basedOn w:val="Normal"/>
    <w:rsid w:val="00284C2C"/>
    <w:pPr>
      <w:pBdr>
        <w:top w:val="single" w:sz="8" w:space="0" w:color="auto"/>
        <w:left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06">
    <w:name w:val="xl106"/>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07">
    <w:name w:val="xl107"/>
    <w:basedOn w:val="Normal"/>
    <w:rsid w:val="00284C2C"/>
    <w:pPr>
      <w:spacing w:before="100" w:beforeAutospacing="1" w:after="100" w:afterAutospacing="1"/>
    </w:pPr>
    <w:rPr>
      <w:rFonts w:ascii="Arial" w:hAnsi="Arial" w:cs="Arial"/>
      <w:color w:val="FF0000"/>
      <w:sz w:val="16"/>
      <w:szCs w:val="16"/>
      <w:lang w:val="en-US"/>
    </w:rPr>
  </w:style>
  <w:style w:type="paragraph" w:customStyle="1" w:styleId="xl108">
    <w:name w:val="xl108"/>
    <w:basedOn w:val="Normal"/>
    <w:rsid w:val="00284C2C"/>
    <w:pPr>
      <w:pBdr>
        <w:top w:val="single" w:sz="8" w:space="0" w:color="auto"/>
        <w:left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09">
    <w:name w:val="xl109"/>
    <w:basedOn w:val="Normal"/>
    <w:rsid w:val="00284C2C"/>
    <w:pPr>
      <w:pBdr>
        <w:top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10">
    <w:name w:val="xl110"/>
    <w:basedOn w:val="Normal"/>
    <w:rsid w:val="00284C2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11">
    <w:name w:val="xl111"/>
    <w:basedOn w:val="Normal"/>
    <w:rsid w:val="00284C2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112">
    <w:name w:val="xl11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13">
    <w:name w:val="xl113"/>
    <w:basedOn w:val="Normal"/>
    <w:rsid w:val="00284C2C"/>
    <w:pPr>
      <w:pBdr>
        <w:top w:val="single" w:sz="8" w:space="0" w:color="auto"/>
        <w:bottom w:val="single" w:sz="4" w:space="0" w:color="auto"/>
      </w:pBdr>
      <w:spacing w:before="100" w:beforeAutospacing="1" w:after="100" w:afterAutospacing="1"/>
    </w:pPr>
    <w:rPr>
      <w:rFonts w:ascii="Arial" w:hAnsi="Arial" w:cs="Arial"/>
      <w:b/>
      <w:bCs/>
      <w:sz w:val="16"/>
      <w:szCs w:val="16"/>
      <w:lang w:val="en-US"/>
    </w:rPr>
  </w:style>
  <w:style w:type="paragraph" w:customStyle="1" w:styleId="xl114">
    <w:name w:val="xl114"/>
    <w:basedOn w:val="Normal"/>
    <w:rsid w:val="00284C2C"/>
    <w:pPr>
      <w:pBdr>
        <w:top w:val="single" w:sz="8"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5">
    <w:name w:val="xl115"/>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6">
    <w:name w:val="xl116"/>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7">
    <w:name w:val="xl117"/>
    <w:basedOn w:val="Normal"/>
    <w:rsid w:val="00284C2C"/>
    <w:pPr>
      <w:pBdr>
        <w:top w:val="single" w:sz="8" w:space="0" w:color="auto"/>
        <w:left w:val="single" w:sz="4"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18">
    <w:name w:val="xl118"/>
    <w:basedOn w:val="Normal"/>
    <w:rsid w:val="00284C2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19">
    <w:name w:val="xl119"/>
    <w:basedOn w:val="Normal"/>
    <w:rsid w:val="00284C2C"/>
    <w:pPr>
      <w:pBdr>
        <w:top w:val="single" w:sz="8"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0">
    <w:name w:val="xl120"/>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1">
    <w:name w:val="xl121"/>
    <w:basedOn w:val="Normal"/>
    <w:rsid w:val="00284C2C"/>
    <w:pPr>
      <w:pBdr>
        <w:top w:val="single" w:sz="8"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2">
    <w:name w:val="xl122"/>
    <w:basedOn w:val="Normal"/>
    <w:rsid w:val="00284C2C"/>
    <w:pPr>
      <w:pBdr>
        <w:top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3">
    <w:name w:val="xl123"/>
    <w:basedOn w:val="Normal"/>
    <w:rsid w:val="00284C2C"/>
    <w:pPr>
      <w:pBdr>
        <w:bottom w:val="single" w:sz="8" w:space="0" w:color="auto"/>
      </w:pBdr>
      <w:spacing w:before="100" w:beforeAutospacing="1" w:after="100" w:afterAutospacing="1"/>
    </w:pPr>
    <w:rPr>
      <w:rFonts w:ascii="Arial" w:hAnsi="Arial" w:cs="Arial"/>
      <w:sz w:val="16"/>
      <w:szCs w:val="16"/>
      <w:lang w:val="en-US"/>
    </w:rPr>
  </w:style>
  <w:style w:type="paragraph" w:customStyle="1" w:styleId="xl124">
    <w:name w:val="xl124"/>
    <w:basedOn w:val="Normal"/>
    <w:rsid w:val="00284C2C"/>
    <w:pPr>
      <w:pBdr>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5">
    <w:name w:val="xl125"/>
    <w:basedOn w:val="Normal"/>
    <w:rsid w:val="00284C2C"/>
    <w:pPr>
      <w:pBdr>
        <w:bottom w:val="single" w:sz="8" w:space="0" w:color="auto"/>
      </w:pBdr>
      <w:spacing w:before="100" w:beforeAutospacing="1" w:after="100" w:afterAutospacing="1"/>
    </w:pPr>
    <w:rPr>
      <w:rFonts w:ascii="Arial" w:hAnsi="Arial" w:cs="Arial"/>
      <w:color w:val="FF0000"/>
      <w:sz w:val="16"/>
      <w:szCs w:val="16"/>
      <w:lang w:val="en-US"/>
    </w:rPr>
  </w:style>
  <w:style w:type="paragraph" w:customStyle="1" w:styleId="xl126">
    <w:name w:val="xl126"/>
    <w:basedOn w:val="Normal"/>
    <w:rsid w:val="00284C2C"/>
    <w:pPr>
      <w:pBdr>
        <w:bottom w:val="single" w:sz="8" w:space="0" w:color="auto"/>
      </w:pBdr>
      <w:spacing w:before="100" w:beforeAutospacing="1" w:after="100" w:afterAutospacing="1"/>
    </w:pPr>
    <w:rPr>
      <w:rFonts w:ascii="Arial" w:hAnsi="Arial" w:cs="Arial"/>
      <w:sz w:val="16"/>
      <w:szCs w:val="16"/>
      <w:lang w:val="en-US"/>
    </w:rPr>
  </w:style>
  <w:style w:type="paragraph" w:customStyle="1" w:styleId="xl127">
    <w:name w:val="xl127"/>
    <w:basedOn w:val="Normal"/>
    <w:rsid w:val="00284C2C"/>
    <w:pPr>
      <w:pBdr>
        <w:top w:val="single" w:sz="4"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8">
    <w:name w:val="xl128"/>
    <w:basedOn w:val="Normal"/>
    <w:rsid w:val="00284C2C"/>
    <w:pPr>
      <w:pBdr>
        <w:top w:val="single" w:sz="8"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29">
    <w:name w:val="xl129"/>
    <w:basedOn w:val="Normal"/>
    <w:rsid w:val="00284C2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0">
    <w:name w:val="xl130"/>
    <w:basedOn w:val="Normal"/>
    <w:rsid w:val="00284C2C"/>
    <w:pPr>
      <w:pBdr>
        <w:top w:val="single" w:sz="8" w:space="0" w:color="auto"/>
        <w:left w:val="single" w:sz="4" w:space="0" w:color="auto"/>
        <w:bottom w:val="single" w:sz="8" w:space="0" w:color="auto"/>
      </w:pBdr>
      <w:spacing w:before="100" w:beforeAutospacing="1" w:after="100" w:afterAutospacing="1"/>
    </w:pPr>
    <w:rPr>
      <w:rFonts w:ascii="Arial" w:hAnsi="Arial" w:cs="Arial"/>
      <w:color w:val="FF0000"/>
      <w:sz w:val="16"/>
      <w:szCs w:val="16"/>
      <w:lang w:val="en-US"/>
    </w:rPr>
  </w:style>
  <w:style w:type="paragraph" w:customStyle="1" w:styleId="xl131">
    <w:name w:val="xl131"/>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32">
    <w:name w:val="xl132"/>
    <w:basedOn w:val="Normal"/>
    <w:rsid w:val="00284C2C"/>
    <w:pPr>
      <w:pBdr>
        <w:left w:val="single" w:sz="8" w:space="0" w:color="auto"/>
        <w:bottom w:val="single" w:sz="4"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33">
    <w:name w:val="xl133"/>
    <w:basedOn w:val="Normal"/>
    <w:rsid w:val="00284C2C"/>
    <w:pPr>
      <w:pBdr>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4">
    <w:name w:val="xl134"/>
    <w:basedOn w:val="Normal"/>
    <w:rsid w:val="00284C2C"/>
    <w:pPr>
      <w:pBdr>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5">
    <w:name w:val="xl135"/>
    <w:basedOn w:val="Normal"/>
    <w:rsid w:val="00284C2C"/>
    <w:pPr>
      <w:pBdr>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6">
    <w:name w:val="xl136"/>
    <w:basedOn w:val="Normal"/>
    <w:rsid w:val="00284C2C"/>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37">
    <w:name w:val="xl137"/>
    <w:basedOn w:val="Normal"/>
    <w:rsid w:val="00284C2C"/>
    <w:pPr>
      <w:pBdr>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138">
    <w:name w:val="xl138"/>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9">
    <w:name w:val="xl13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0">
    <w:name w:val="xl14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1">
    <w:name w:val="xl141"/>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142">
    <w:name w:val="xl142"/>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43">
    <w:name w:val="xl143"/>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4">
    <w:name w:val="xl144"/>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5">
    <w:name w:val="xl145"/>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6">
    <w:name w:val="xl14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7">
    <w:name w:val="xl147"/>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8">
    <w:name w:val="xl148"/>
    <w:basedOn w:val="Normal"/>
    <w:rsid w:val="00284C2C"/>
    <w:pPr>
      <w:pBdr>
        <w:top w:val="single" w:sz="4" w:space="0" w:color="auto"/>
        <w:left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49">
    <w:name w:val="xl149"/>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0">
    <w:name w:val="xl150"/>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1">
    <w:name w:val="xl151"/>
    <w:basedOn w:val="Normal"/>
    <w:rsid w:val="00284C2C"/>
    <w:pPr>
      <w:pBdr>
        <w:top w:val="single" w:sz="4" w:space="0" w:color="auto"/>
        <w:lef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52">
    <w:name w:val="xl152"/>
    <w:basedOn w:val="Normal"/>
    <w:rsid w:val="00284C2C"/>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53">
    <w:name w:val="xl153"/>
    <w:basedOn w:val="Normal"/>
    <w:rsid w:val="00284C2C"/>
    <w:pPr>
      <w:pBdr>
        <w:top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4">
    <w:name w:val="xl154"/>
    <w:basedOn w:val="Normal"/>
    <w:rsid w:val="00284C2C"/>
    <w:pPr>
      <w:pBdr>
        <w:top w:val="single" w:sz="4" w:space="0" w:color="auto"/>
        <w:lef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5">
    <w:name w:val="xl155"/>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56">
    <w:name w:val="xl156"/>
    <w:basedOn w:val="Normal"/>
    <w:rsid w:val="00284C2C"/>
    <w:pPr>
      <w:pBdr>
        <w:top w:val="single" w:sz="8" w:space="0" w:color="auto"/>
        <w:lef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57">
    <w:name w:val="xl157"/>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58">
    <w:name w:val="xl158"/>
    <w:basedOn w:val="Normal"/>
    <w:rsid w:val="00284C2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9">
    <w:name w:val="xl159"/>
    <w:basedOn w:val="Normal"/>
    <w:rsid w:val="00284C2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60">
    <w:name w:val="xl160"/>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1">
    <w:name w:val="xl161"/>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2">
    <w:name w:val="xl16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63">
    <w:name w:val="xl163"/>
    <w:basedOn w:val="Normal"/>
    <w:rsid w:val="00284C2C"/>
    <w:pPr>
      <w:pBdr>
        <w:top w:val="single" w:sz="8" w:space="0" w:color="auto"/>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4">
    <w:name w:val="xl164"/>
    <w:basedOn w:val="Normal"/>
    <w:rsid w:val="00284C2C"/>
    <w:pPr>
      <w:pBdr>
        <w:top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5">
    <w:name w:val="xl165"/>
    <w:basedOn w:val="Normal"/>
    <w:rsid w:val="00284C2C"/>
    <w:pPr>
      <w:pBdr>
        <w:top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6">
    <w:name w:val="xl166"/>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7">
    <w:name w:val="xl167"/>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8">
    <w:name w:val="xl168"/>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69">
    <w:name w:val="xl169"/>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70">
    <w:name w:val="xl170"/>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71">
    <w:name w:val="xl171"/>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72">
    <w:name w:val="xl172"/>
    <w:basedOn w:val="Normal"/>
    <w:rsid w:val="00284C2C"/>
    <w:pPr>
      <w:pBdr>
        <w:top w:val="single" w:sz="8" w:space="0" w:color="auto"/>
        <w:left w:val="single" w:sz="8" w:space="0" w:color="auto"/>
      </w:pBdr>
      <w:spacing w:before="100" w:beforeAutospacing="1" w:after="100" w:afterAutospacing="1"/>
      <w:jc w:val="center"/>
    </w:pPr>
    <w:rPr>
      <w:rFonts w:ascii="Arial" w:hAnsi="Arial" w:cs="Arial"/>
      <w:b/>
      <w:bCs/>
      <w:color w:val="0000FF"/>
      <w:sz w:val="16"/>
      <w:szCs w:val="16"/>
      <w:lang w:val="en-US"/>
    </w:rPr>
  </w:style>
  <w:style w:type="paragraph" w:customStyle="1" w:styleId="xl173">
    <w:name w:val="xl173"/>
    <w:basedOn w:val="Normal"/>
    <w:rsid w:val="00284C2C"/>
    <w:pPr>
      <w:pBdr>
        <w:top w:val="single" w:sz="8" w:space="0" w:color="auto"/>
        <w:right w:val="single" w:sz="8" w:space="0" w:color="auto"/>
      </w:pBdr>
      <w:spacing w:before="100" w:beforeAutospacing="1" w:after="100" w:afterAutospacing="1"/>
      <w:jc w:val="center"/>
    </w:pPr>
    <w:rPr>
      <w:rFonts w:ascii="Arial" w:hAnsi="Arial" w:cs="Arial"/>
      <w:b/>
      <w:bCs/>
      <w:color w:val="0000FF"/>
      <w:sz w:val="16"/>
      <w:szCs w:val="16"/>
      <w:lang w:val="en-US"/>
    </w:rPr>
  </w:style>
  <w:style w:type="paragraph" w:customStyle="1" w:styleId="xl174">
    <w:name w:val="xl174"/>
    <w:basedOn w:val="Normal"/>
    <w:rsid w:val="00284C2C"/>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5">
    <w:name w:val="xl175"/>
    <w:basedOn w:val="Normal"/>
    <w:rsid w:val="00284C2C"/>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6">
    <w:name w:val="xl176"/>
    <w:basedOn w:val="Normal"/>
    <w:rsid w:val="00284C2C"/>
    <w:pPr>
      <w:pBdr>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7">
    <w:name w:val="xl177"/>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en-US"/>
    </w:rPr>
  </w:style>
  <w:style w:type="paragraph" w:customStyle="1" w:styleId="xl178">
    <w:name w:val="xl178"/>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79">
    <w:name w:val="xl17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80">
    <w:name w:val="xl18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81">
    <w:name w:val="xl181"/>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182">
    <w:name w:val="xl182"/>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183">
    <w:name w:val="xl183"/>
    <w:basedOn w:val="Normal"/>
    <w:rsid w:val="00284C2C"/>
    <w:pPr>
      <w:pBdr>
        <w:right w:val="single" w:sz="8" w:space="0" w:color="auto"/>
      </w:pBdr>
      <w:spacing w:before="100" w:beforeAutospacing="1" w:after="100" w:afterAutospacing="1"/>
    </w:pPr>
    <w:rPr>
      <w:rFonts w:ascii="Arial" w:hAnsi="Arial" w:cs="Arial"/>
      <w:b/>
      <w:bCs/>
      <w:color w:val="800000"/>
      <w:sz w:val="16"/>
      <w:szCs w:val="16"/>
      <w:lang w:val="en-US"/>
    </w:rPr>
  </w:style>
  <w:style w:type="paragraph" w:customStyle="1" w:styleId="xl184">
    <w:name w:val="xl184"/>
    <w:basedOn w:val="Normal"/>
    <w:rsid w:val="00284C2C"/>
    <w:pPr>
      <w:pBdr>
        <w:top w:val="single" w:sz="8" w:space="0" w:color="auto"/>
        <w:left w:val="single" w:sz="8" w:space="0" w:color="auto"/>
      </w:pBdr>
      <w:spacing w:before="100" w:beforeAutospacing="1" w:after="100" w:afterAutospacing="1"/>
    </w:pPr>
    <w:rPr>
      <w:rFonts w:ascii="Arial" w:hAnsi="Arial" w:cs="Arial"/>
      <w:b/>
      <w:bCs/>
      <w:color w:val="0000FF"/>
      <w:sz w:val="16"/>
      <w:szCs w:val="16"/>
      <w:lang w:val="en-US"/>
    </w:rPr>
  </w:style>
  <w:style w:type="paragraph" w:styleId="Explorateurdedocuments">
    <w:name w:val="Document Map"/>
    <w:basedOn w:val="Normal"/>
    <w:link w:val="ExplorateurdedocumentsCar"/>
    <w:semiHidden/>
    <w:rsid w:val="00284C2C"/>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284C2C"/>
    <w:rPr>
      <w:rFonts w:ascii="Tahoma" w:eastAsia="Times New Roman" w:hAnsi="Tahoma" w:cs="Tahoma"/>
      <w:sz w:val="20"/>
      <w:szCs w:val="20"/>
      <w:shd w:val="clear" w:color="auto" w:fill="000080"/>
      <w:lang w:val="en-GB" w:eastAsia="en-US"/>
    </w:rPr>
  </w:style>
  <w:style w:type="paragraph" w:styleId="Paragraphedeliste">
    <w:name w:val="List Paragraph"/>
    <w:basedOn w:val="Normal"/>
    <w:uiPriority w:val="34"/>
    <w:qFormat/>
    <w:rsid w:val="00284C2C"/>
    <w:pPr>
      <w:ind w:left="1304"/>
    </w:pPr>
    <w:rPr>
      <w:rFonts w:ascii="Arial" w:hAnsi="Arial"/>
    </w:rPr>
  </w:style>
  <w:style w:type="paragraph" w:styleId="Rvision">
    <w:name w:val="Revision"/>
    <w:hidden/>
    <w:uiPriority w:val="99"/>
    <w:semiHidden/>
    <w:rsid w:val="00845769"/>
    <w:pPr>
      <w:spacing w:after="0" w:line="240" w:lineRule="auto"/>
    </w:pPr>
    <w:rPr>
      <w:rFonts w:ascii="Times New Roman" w:eastAsia="Times New Roman" w:hAnsi="Times New Roman" w:cs="Times New Roman"/>
      <w:szCs w:val="20"/>
      <w:lang w:val="en-GB" w:eastAsia="en-US"/>
    </w:rPr>
  </w:style>
  <w:style w:type="paragraph" w:customStyle="1" w:styleId="En-tte1">
    <w:name w:val="En-tête1"/>
    <w:rsid w:val="002B12D2"/>
    <w:pPr>
      <w:spacing w:before="60" w:after="0" w:line="288" w:lineRule="auto"/>
    </w:pPr>
    <w:rPr>
      <w:rFonts w:ascii="Arial" w:eastAsia="Times New Roman" w:hAnsi="Arial" w:cs="Times New Roman"/>
      <w:b/>
      <w:szCs w:val="20"/>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E4"/>
    <w:pPr>
      <w:spacing w:after="0" w:line="240" w:lineRule="auto"/>
    </w:pPr>
    <w:rPr>
      <w:rFonts w:ascii="Times New Roman" w:eastAsia="Times New Roman" w:hAnsi="Times New Roman" w:cs="Times New Roman"/>
      <w:szCs w:val="20"/>
      <w:lang w:val="en-GB" w:eastAsia="en-US"/>
    </w:rPr>
  </w:style>
  <w:style w:type="paragraph" w:styleId="Titre1">
    <w:name w:val="heading 1"/>
    <w:basedOn w:val="Normal"/>
    <w:next w:val="Normal"/>
    <w:link w:val="Titre1Car"/>
    <w:qFormat/>
    <w:rsid w:val="009413E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284C2C"/>
    <w:pPr>
      <w:keepNext/>
      <w:jc w:val="both"/>
      <w:outlineLvl w:val="1"/>
    </w:pPr>
    <w:rPr>
      <w:rFonts w:ascii="Arial" w:hAnsi="Arial"/>
      <w:b/>
      <w:sz w:val="24"/>
    </w:rPr>
  </w:style>
  <w:style w:type="paragraph" w:styleId="Titre3">
    <w:name w:val="heading 3"/>
    <w:basedOn w:val="Normal"/>
    <w:next w:val="Normal"/>
    <w:link w:val="Titre3Car"/>
    <w:uiPriority w:val="9"/>
    <w:unhideWhenUsed/>
    <w:qFormat/>
    <w:rsid w:val="009841D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qFormat/>
    <w:rsid w:val="00284C2C"/>
    <w:pPr>
      <w:keepNext/>
      <w:tabs>
        <w:tab w:val="left" w:pos="270"/>
        <w:tab w:val="left" w:pos="8640"/>
      </w:tabs>
      <w:ind w:right="-334"/>
      <w:outlineLvl w:val="3"/>
    </w:pPr>
    <w:rPr>
      <w:b/>
      <w:sz w:val="24"/>
    </w:rPr>
  </w:style>
  <w:style w:type="paragraph" w:styleId="Titre5">
    <w:name w:val="heading 5"/>
    <w:basedOn w:val="Normal"/>
    <w:next w:val="Normal"/>
    <w:link w:val="Titre5Car"/>
    <w:qFormat/>
    <w:rsid w:val="00284C2C"/>
    <w:pPr>
      <w:keepNext/>
      <w:tabs>
        <w:tab w:val="left" w:pos="270"/>
      </w:tabs>
      <w:outlineLvl w:val="4"/>
    </w:pPr>
    <w:rPr>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13E4"/>
    <w:rPr>
      <w:rFonts w:ascii="Arial" w:eastAsia="Times New Roman" w:hAnsi="Arial" w:cs="Arial"/>
      <w:b/>
      <w:bCs/>
      <w:kern w:val="32"/>
      <w:sz w:val="32"/>
      <w:szCs w:val="32"/>
      <w:lang w:val="en-GB" w:eastAsia="en-US"/>
    </w:rPr>
  </w:style>
  <w:style w:type="character" w:customStyle="1" w:styleId="Titre3Car">
    <w:name w:val="Titre 3 Car"/>
    <w:basedOn w:val="Policepardfaut"/>
    <w:link w:val="Titre3"/>
    <w:uiPriority w:val="9"/>
    <w:semiHidden/>
    <w:rsid w:val="009841DE"/>
    <w:rPr>
      <w:rFonts w:asciiTheme="majorHAnsi" w:eastAsiaTheme="majorEastAsia" w:hAnsiTheme="majorHAnsi" w:cstheme="majorBidi"/>
      <w:b/>
      <w:bCs/>
      <w:color w:val="4F81BD" w:themeColor="accent1"/>
      <w:szCs w:val="20"/>
      <w:lang w:val="en-GB" w:eastAsia="en-US"/>
    </w:rPr>
  </w:style>
  <w:style w:type="paragraph" w:customStyle="1" w:styleId="Header2">
    <w:name w:val="Header2"/>
    <w:basedOn w:val="En-tte"/>
    <w:rsid w:val="003B0A40"/>
    <w:pPr>
      <w:tabs>
        <w:tab w:val="clear" w:pos="4819"/>
        <w:tab w:val="clear" w:pos="9638"/>
        <w:tab w:val="center" w:pos="4536"/>
        <w:tab w:val="right" w:pos="9072"/>
      </w:tabs>
    </w:pPr>
    <w:rPr>
      <w:rFonts w:ascii="Arial" w:hAnsi="Arial"/>
      <w:b/>
      <w:lang w:val="nb-NO" w:eastAsia="de-DE"/>
    </w:rPr>
  </w:style>
  <w:style w:type="paragraph" w:styleId="En-tte">
    <w:name w:val="header"/>
    <w:basedOn w:val="Normal"/>
    <w:link w:val="En-tteCar"/>
    <w:uiPriority w:val="99"/>
    <w:unhideWhenUsed/>
    <w:rsid w:val="003B0A40"/>
    <w:pPr>
      <w:tabs>
        <w:tab w:val="center" w:pos="4819"/>
        <w:tab w:val="right" w:pos="9638"/>
      </w:tabs>
    </w:pPr>
  </w:style>
  <w:style w:type="character" w:customStyle="1" w:styleId="En-tteCar">
    <w:name w:val="En-tête Car"/>
    <w:basedOn w:val="Policepardfaut"/>
    <w:link w:val="En-tte"/>
    <w:uiPriority w:val="99"/>
    <w:rsid w:val="003B0A40"/>
    <w:rPr>
      <w:rFonts w:ascii="Times New Roman" w:eastAsia="Times New Roman" w:hAnsi="Times New Roman" w:cs="Times New Roman"/>
      <w:szCs w:val="20"/>
      <w:lang w:val="en-GB" w:eastAsia="en-US"/>
    </w:rPr>
  </w:style>
  <w:style w:type="paragraph" w:styleId="Textedebulles">
    <w:name w:val="Balloon Text"/>
    <w:basedOn w:val="Normal"/>
    <w:link w:val="TextedebullesCar"/>
    <w:uiPriority w:val="99"/>
    <w:semiHidden/>
    <w:unhideWhenUsed/>
    <w:rsid w:val="003B0A40"/>
    <w:rPr>
      <w:rFonts w:ascii="Tahoma" w:hAnsi="Tahoma" w:cs="Tahoma"/>
      <w:sz w:val="16"/>
      <w:szCs w:val="16"/>
    </w:rPr>
  </w:style>
  <w:style w:type="character" w:customStyle="1" w:styleId="TextedebullesCar">
    <w:name w:val="Texte de bulles Car"/>
    <w:basedOn w:val="Policepardfaut"/>
    <w:link w:val="Textedebulles"/>
    <w:uiPriority w:val="99"/>
    <w:semiHidden/>
    <w:rsid w:val="003B0A40"/>
    <w:rPr>
      <w:rFonts w:ascii="Tahoma" w:eastAsia="Times New Roman" w:hAnsi="Tahoma" w:cs="Tahoma"/>
      <w:sz w:val="16"/>
      <w:szCs w:val="16"/>
      <w:lang w:val="en-GB" w:eastAsia="en-US"/>
    </w:rPr>
  </w:style>
  <w:style w:type="table" w:styleId="Grilledutableau">
    <w:name w:val="Table Grid"/>
    <w:basedOn w:val="TableauNormal"/>
    <w:rsid w:val="001A0A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unhideWhenUsed/>
    <w:rsid w:val="00796F61"/>
    <w:pPr>
      <w:tabs>
        <w:tab w:val="left" w:pos="1418"/>
      </w:tabs>
      <w:spacing w:after="120"/>
      <w:ind w:left="1418" w:hanging="567"/>
      <w:jc w:val="both"/>
    </w:pPr>
    <w:rPr>
      <w:rFonts w:ascii="Arial" w:hAnsi="Arial"/>
      <w:lang w:val="nb-NO" w:eastAsia="de-DE"/>
    </w:rPr>
  </w:style>
  <w:style w:type="character" w:customStyle="1" w:styleId="Titre2Car">
    <w:name w:val="Titre 2 Car"/>
    <w:basedOn w:val="Policepardfaut"/>
    <w:link w:val="Titre2"/>
    <w:rsid w:val="00284C2C"/>
    <w:rPr>
      <w:rFonts w:ascii="Arial" w:eastAsia="Times New Roman" w:hAnsi="Arial" w:cs="Times New Roman"/>
      <w:b/>
      <w:sz w:val="24"/>
      <w:szCs w:val="20"/>
      <w:lang w:val="en-GB" w:eastAsia="en-US"/>
    </w:rPr>
  </w:style>
  <w:style w:type="character" w:customStyle="1" w:styleId="Titre4Car">
    <w:name w:val="Titre 4 Car"/>
    <w:basedOn w:val="Policepardfaut"/>
    <w:link w:val="Titre4"/>
    <w:uiPriority w:val="9"/>
    <w:rsid w:val="00284C2C"/>
    <w:rPr>
      <w:rFonts w:ascii="Times New Roman" w:eastAsia="Times New Roman" w:hAnsi="Times New Roman" w:cs="Times New Roman"/>
      <w:b/>
      <w:sz w:val="24"/>
      <w:szCs w:val="20"/>
      <w:lang w:val="en-GB" w:eastAsia="en-US"/>
    </w:rPr>
  </w:style>
  <w:style w:type="character" w:customStyle="1" w:styleId="Titre5Car">
    <w:name w:val="Titre 5 Car"/>
    <w:basedOn w:val="Policepardfaut"/>
    <w:link w:val="Titre5"/>
    <w:rsid w:val="00284C2C"/>
    <w:rPr>
      <w:rFonts w:ascii="Times New Roman" w:eastAsia="Times New Roman" w:hAnsi="Times New Roman" w:cs="Times New Roman"/>
      <w:b/>
      <w:i/>
      <w:sz w:val="24"/>
      <w:szCs w:val="20"/>
      <w:lang w:val="en-GB" w:eastAsia="en-US"/>
    </w:rPr>
  </w:style>
  <w:style w:type="paragraph" w:styleId="Pieddepage">
    <w:name w:val="footer"/>
    <w:basedOn w:val="Normal"/>
    <w:link w:val="PieddepageCar"/>
    <w:uiPriority w:val="99"/>
    <w:rsid w:val="00284C2C"/>
    <w:pPr>
      <w:tabs>
        <w:tab w:val="center" w:pos="4153"/>
        <w:tab w:val="right" w:pos="8306"/>
      </w:tabs>
    </w:pPr>
    <w:rPr>
      <w:sz w:val="24"/>
    </w:rPr>
  </w:style>
  <w:style w:type="character" w:customStyle="1" w:styleId="PieddepageCar">
    <w:name w:val="Pied de page Car"/>
    <w:basedOn w:val="Policepardfaut"/>
    <w:link w:val="Pieddepage"/>
    <w:uiPriority w:val="99"/>
    <w:rsid w:val="00284C2C"/>
    <w:rPr>
      <w:rFonts w:ascii="Times New Roman" w:eastAsia="Times New Roman" w:hAnsi="Times New Roman" w:cs="Times New Roman"/>
      <w:sz w:val="24"/>
      <w:szCs w:val="20"/>
      <w:lang w:val="en-GB" w:eastAsia="en-US"/>
    </w:rPr>
  </w:style>
  <w:style w:type="character" w:styleId="Numrodepage">
    <w:name w:val="page number"/>
    <w:basedOn w:val="Policepardfaut"/>
    <w:rsid w:val="00284C2C"/>
  </w:style>
  <w:style w:type="character" w:styleId="Marquedecommentaire">
    <w:name w:val="annotation reference"/>
    <w:uiPriority w:val="99"/>
    <w:semiHidden/>
    <w:rsid w:val="00284C2C"/>
    <w:rPr>
      <w:sz w:val="16"/>
    </w:rPr>
  </w:style>
  <w:style w:type="paragraph" w:styleId="Commentaire">
    <w:name w:val="annotation text"/>
    <w:basedOn w:val="Normal"/>
    <w:link w:val="CommentaireCar"/>
    <w:uiPriority w:val="99"/>
    <w:semiHidden/>
    <w:rsid w:val="00284C2C"/>
    <w:rPr>
      <w:rFonts w:ascii="Arial" w:hAnsi="Arial"/>
      <w:sz w:val="20"/>
    </w:rPr>
  </w:style>
  <w:style w:type="character" w:customStyle="1" w:styleId="CommentaireCar">
    <w:name w:val="Commentaire Car"/>
    <w:basedOn w:val="Policepardfaut"/>
    <w:link w:val="Commentaire"/>
    <w:uiPriority w:val="99"/>
    <w:semiHidden/>
    <w:rsid w:val="00284C2C"/>
    <w:rPr>
      <w:rFonts w:ascii="Arial" w:eastAsia="Times New Roman" w:hAnsi="Arial" w:cs="Times New Roman"/>
      <w:sz w:val="20"/>
      <w:szCs w:val="20"/>
      <w:lang w:val="en-GB" w:eastAsia="en-US"/>
    </w:rPr>
  </w:style>
  <w:style w:type="paragraph" w:customStyle="1" w:styleId="ZchnZchnCarZchnZchnCarCharCarZchnZchnCarZchnZchnCarZchnZchn">
    <w:name w:val="Zchn Zchn Car Zchn Zchn Car Char Car Zchn Zchn Car Zchn Zchn Car Zchn Zchn"/>
    <w:basedOn w:val="Normal"/>
    <w:rsid w:val="00284C2C"/>
    <w:pPr>
      <w:tabs>
        <w:tab w:val="left" w:pos="540"/>
        <w:tab w:val="left" w:pos="1260"/>
        <w:tab w:val="left" w:pos="1800"/>
      </w:tabs>
      <w:spacing w:before="240" w:after="160" w:line="240" w:lineRule="exact"/>
    </w:pPr>
    <w:rPr>
      <w:rFonts w:ascii="Verdana" w:hAnsi="Verdana"/>
      <w:sz w:val="24"/>
      <w:lang w:val="en-US"/>
    </w:rPr>
  </w:style>
  <w:style w:type="paragraph" w:styleId="Objetducommentaire">
    <w:name w:val="annotation subject"/>
    <w:basedOn w:val="Commentaire"/>
    <w:next w:val="Commentaire"/>
    <w:link w:val="ObjetducommentaireCar"/>
    <w:uiPriority w:val="99"/>
    <w:semiHidden/>
    <w:rsid w:val="00284C2C"/>
    <w:rPr>
      <w:b/>
      <w:bCs/>
    </w:rPr>
  </w:style>
  <w:style w:type="character" w:customStyle="1" w:styleId="ObjetducommentaireCar">
    <w:name w:val="Objet du commentaire Car"/>
    <w:basedOn w:val="CommentaireCar"/>
    <w:link w:val="Objetducommentaire"/>
    <w:uiPriority w:val="99"/>
    <w:semiHidden/>
    <w:rsid w:val="00284C2C"/>
    <w:rPr>
      <w:rFonts w:ascii="Arial" w:eastAsia="Times New Roman" w:hAnsi="Arial" w:cs="Times New Roman"/>
      <w:b/>
      <w:bCs/>
      <w:sz w:val="20"/>
      <w:szCs w:val="20"/>
      <w:lang w:val="en-GB" w:eastAsia="en-US"/>
    </w:rPr>
  </w:style>
  <w:style w:type="paragraph" w:customStyle="1" w:styleId="ECCParBulleted">
    <w:name w:val="ECC Par Bulleted"/>
    <w:basedOn w:val="Normal"/>
    <w:rsid w:val="00284C2C"/>
    <w:pPr>
      <w:numPr>
        <w:numId w:val="29"/>
      </w:numPr>
    </w:pPr>
    <w:rPr>
      <w:rFonts w:ascii="Arial" w:hAnsi="Arial"/>
    </w:rPr>
  </w:style>
  <w:style w:type="numbering" w:customStyle="1" w:styleId="Style1">
    <w:name w:val="Style1"/>
    <w:basedOn w:val="Aucuneliste"/>
    <w:rsid w:val="00284C2C"/>
    <w:pPr>
      <w:numPr>
        <w:numId w:val="27"/>
      </w:numPr>
    </w:pPr>
  </w:style>
  <w:style w:type="character" w:styleId="Lienhypertexte">
    <w:name w:val="Hyperlink"/>
    <w:uiPriority w:val="99"/>
    <w:rsid w:val="00284C2C"/>
    <w:rPr>
      <w:color w:val="0000FF"/>
      <w:u w:val="single"/>
    </w:rPr>
  </w:style>
  <w:style w:type="character" w:styleId="Lienhypertextesuivivisit">
    <w:name w:val="FollowedHyperlink"/>
    <w:uiPriority w:val="99"/>
    <w:rsid w:val="00284C2C"/>
    <w:rPr>
      <w:color w:val="800080"/>
      <w:u w:val="single"/>
    </w:rPr>
  </w:style>
  <w:style w:type="paragraph" w:customStyle="1" w:styleId="xl24">
    <w:name w:val="xl24"/>
    <w:basedOn w:val="Normal"/>
    <w:rsid w:val="00284C2C"/>
    <w:pPr>
      <w:pBdr>
        <w:top w:val="single" w:sz="4" w:space="0" w:color="auto"/>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5">
    <w:name w:val="xl25"/>
    <w:basedOn w:val="Normal"/>
    <w:rsid w:val="00284C2C"/>
    <w:pPr>
      <w:spacing w:before="100" w:beforeAutospacing="1" w:after="100" w:afterAutospacing="1"/>
    </w:pPr>
    <w:rPr>
      <w:rFonts w:ascii="Arial" w:hAnsi="Arial" w:cs="Arial"/>
      <w:b/>
      <w:bCs/>
      <w:color w:val="000080"/>
      <w:sz w:val="24"/>
      <w:szCs w:val="24"/>
      <w:lang w:val="en-US"/>
    </w:rPr>
  </w:style>
  <w:style w:type="paragraph" w:customStyle="1" w:styleId="xl26">
    <w:name w:val="xl26"/>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7">
    <w:name w:val="xl27"/>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28">
    <w:name w:val="xl28"/>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9">
    <w:name w:val="xl29"/>
    <w:basedOn w:val="Normal"/>
    <w:rsid w:val="00284C2C"/>
    <w:pPr>
      <w:spacing w:before="100" w:beforeAutospacing="1" w:after="100" w:afterAutospacing="1"/>
    </w:pPr>
    <w:rPr>
      <w:rFonts w:ascii="Arial" w:hAnsi="Arial" w:cs="Arial"/>
      <w:b/>
      <w:bCs/>
      <w:color w:val="000080"/>
      <w:sz w:val="24"/>
      <w:szCs w:val="24"/>
      <w:lang w:val="en-US"/>
    </w:rPr>
  </w:style>
  <w:style w:type="paragraph" w:customStyle="1" w:styleId="xl30">
    <w:name w:val="xl30"/>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31">
    <w:name w:val="xl31"/>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32">
    <w:name w:val="xl32"/>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3">
    <w:name w:val="xl33"/>
    <w:basedOn w:val="Normal"/>
    <w:rsid w:val="00284C2C"/>
    <w:pPr>
      <w:spacing w:before="100" w:beforeAutospacing="1" w:after="100" w:afterAutospacing="1"/>
    </w:pPr>
    <w:rPr>
      <w:color w:val="000080"/>
      <w:sz w:val="24"/>
      <w:szCs w:val="24"/>
      <w:lang w:val="en-US"/>
    </w:rPr>
  </w:style>
  <w:style w:type="paragraph" w:customStyle="1" w:styleId="xl34">
    <w:name w:val="xl34"/>
    <w:basedOn w:val="Normal"/>
    <w:rsid w:val="00284C2C"/>
    <w:pPr>
      <w:pBdr>
        <w:left w:val="single" w:sz="4" w:space="0" w:color="auto"/>
      </w:pBdr>
      <w:spacing w:before="100" w:beforeAutospacing="1" w:after="100" w:afterAutospacing="1"/>
    </w:pPr>
    <w:rPr>
      <w:sz w:val="24"/>
      <w:szCs w:val="24"/>
      <w:lang w:val="en-US"/>
    </w:rPr>
  </w:style>
  <w:style w:type="paragraph" w:customStyle="1" w:styleId="xl36">
    <w:name w:val="xl36"/>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37">
    <w:name w:val="xl37"/>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8">
    <w:name w:val="xl38"/>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9">
    <w:name w:val="xl39"/>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40">
    <w:name w:val="xl40"/>
    <w:basedOn w:val="Normal"/>
    <w:rsid w:val="00284C2C"/>
    <w:pPr>
      <w:pBdr>
        <w:left w:val="single" w:sz="4" w:space="0" w:color="auto"/>
      </w:pBdr>
      <w:spacing w:before="100" w:beforeAutospacing="1" w:after="100" w:afterAutospacing="1"/>
    </w:pPr>
    <w:rPr>
      <w:b/>
      <w:bCs/>
      <w:color w:val="333399"/>
      <w:sz w:val="24"/>
      <w:szCs w:val="24"/>
      <w:lang w:val="en-US"/>
    </w:rPr>
  </w:style>
  <w:style w:type="paragraph" w:customStyle="1" w:styleId="xl41">
    <w:name w:val="xl41"/>
    <w:basedOn w:val="Normal"/>
    <w:rsid w:val="00284C2C"/>
    <w:pPr>
      <w:spacing w:before="100" w:beforeAutospacing="1" w:after="100" w:afterAutospacing="1"/>
    </w:pPr>
    <w:rPr>
      <w:color w:val="333399"/>
      <w:sz w:val="24"/>
      <w:szCs w:val="24"/>
      <w:lang w:val="en-US"/>
    </w:rPr>
  </w:style>
  <w:style w:type="paragraph" w:customStyle="1" w:styleId="xl42">
    <w:name w:val="xl42"/>
    <w:basedOn w:val="Normal"/>
    <w:rsid w:val="00284C2C"/>
    <w:pPr>
      <w:pBdr>
        <w:left w:val="single" w:sz="4" w:space="0" w:color="auto"/>
      </w:pBdr>
      <w:spacing w:before="100" w:beforeAutospacing="1" w:after="100" w:afterAutospacing="1"/>
    </w:pPr>
    <w:rPr>
      <w:rFonts w:ascii="Arial" w:hAnsi="Arial" w:cs="Arial"/>
      <w:color w:val="000080"/>
      <w:sz w:val="24"/>
      <w:szCs w:val="24"/>
      <w:lang w:val="en-US"/>
    </w:rPr>
  </w:style>
  <w:style w:type="paragraph" w:customStyle="1" w:styleId="xl43">
    <w:name w:val="xl43"/>
    <w:basedOn w:val="Normal"/>
    <w:rsid w:val="00284C2C"/>
    <w:pPr>
      <w:pBdr>
        <w:left w:val="single" w:sz="4" w:space="0" w:color="auto"/>
      </w:pBdr>
      <w:spacing w:before="100" w:beforeAutospacing="1" w:after="100" w:afterAutospacing="1"/>
    </w:pPr>
    <w:rPr>
      <w:rFonts w:ascii="Arial" w:hAnsi="Arial" w:cs="Arial"/>
      <w:color w:val="000080"/>
      <w:sz w:val="24"/>
      <w:szCs w:val="24"/>
      <w:lang w:val="en-US"/>
    </w:rPr>
  </w:style>
  <w:style w:type="paragraph" w:customStyle="1" w:styleId="xl44">
    <w:name w:val="xl44"/>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47">
    <w:name w:val="xl47"/>
    <w:basedOn w:val="Normal"/>
    <w:rsid w:val="00284C2C"/>
    <w:pPr>
      <w:pBdr>
        <w:left w:val="single" w:sz="4" w:space="0" w:color="auto"/>
      </w:pBdr>
      <w:spacing w:before="100" w:beforeAutospacing="1" w:after="100" w:afterAutospacing="1"/>
    </w:pPr>
    <w:rPr>
      <w:rFonts w:ascii="Arial" w:hAnsi="Arial" w:cs="Arial"/>
      <w:b/>
      <w:bCs/>
      <w:color w:val="FF0000"/>
      <w:sz w:val="24"/>
      <w:szCs w:val="24"/>
      <w:lang w:val="en-US"/>
    </w:rPr>
  </w:style>
  <w:style w:type="paragraph" w:customStyle="1" w:styleId="xl48">
    <w:name w:val="xl48"/>
    <w:basedOn w:val="Normal"/>
    <w:rsid w:val="00284C2C"/>
    <w:pPr>
      <w:spacing w:before="100" w:beforeAutospacing="1" w:after="100" w:afterAutospacing="1"/>
    </w:pPr>
    <w:rPr>
      <w:rFonts w:ascii="Arial" w:hAnsi="Arial" w:cs="Arial"/>
      <w:b/>
      <w:bCs/>
      <w:color w:val="FF0000"/>
      <w:sz w:val="24"/>
      <w:szCs w:val="24"/>
      <w:lang w:val="en-US"/>
    </w:rPr>
  </w:style>
  <w:style w:type="paragraph" w:customStyle="1" w:styleId="xl49">
    <w:name w:val="xl49"/>
    <w:basedOn w:val="Normal"/>
    <w:rsid w:val="00284C2C"/>
    <w:pPr>
      <w:spacing w:before="100" w:beforeAutospacing="1" w:after="100" w:afterAutospacing="1"/>
    </w:pPr>
    <w:rPr>
      <w:rFonts w:ascii="Arial" w:hAnsi="Arial" w:cs="Arial"/>
      <w:b/>
      <w:bCs/>
      <w:sz w:val="24"/>
      <w:szCs w:val="24"/>
      <w:lang w:val="en-US"/>
    </w:rPr>
  </w:style>
  <w:style w:type="paragraph" w:customStyle="1" w:styleId="xl50">
    <w:name w:val="xl50"/>
    <w:basedOn w:val="Normal"/>
    <w:rsid w:val="00284C2C"/>
    <w:pPr>
      <w:spacing w:before="100" w:beforeAutospacing="1" w:after="100" w:afterAutospacing="1"/>
    </w:pPr>
    <w:rPr>
      <w:rFonts w:ascii="Arial" w:hAnsi="Arial" w:cs="Arial"/>
      <w:b/>
      <w:bCs/>
      <w:sz w:val="24"/>
      <w:szCs w:val="24"/>
      <w:lang w:val="en-US"/>
    </w:rPr>
  </w:style>
  <w:style w:type="paragraph" w:customStyle="1" w:styleId="xl51">
    <w:name w:val="xl51"/>
    <w:basedOn w:val="Normal"/>
    <w:rsid w:val="00284C2C"/>
    <w:pPr>
      <w:spacing w:before="100" w:beforeAutospacing="1" w:after="100" w:afterAutospacing="1"/>
    </w:pPr>
    <w:rPr>
      <w:rFonts w:ascii="Arial" w:hAnsi="Arial" w:cs="Arial"/>
      <w:b/>
      <w:bCs/>
      <w:sz w:val="24"/>
      <w:szCs w:val="24"/>
      <w:lang w:val="en-US"/>
    </w:rPr>
  </w:style>
  <w:style w:type="paragraph" w:customStyle="1" w:styleId="xl52">
    <w:name w:val="xl52"/>
    <w:basedOn w:val="Normal"/>
    <w:rsid w:val="00284C2C"/>
    <w:pPr>
      <w:spacing w:before="100" w:beforeAutospacing="1" w:after="100" w:afterAutospacing="1"/>
      <w:jc w:val="right"/>
    </w:pPr>
    <w:rPr>
      <w:rFonts w:ascii="Arial" w:hAnsi="Arial" w:cs="Arial"/>
      <w:sz w:val="24"/>
      <w:szCs w:val="24"/>
      <w:lang w:val="en-US"/>
    </w:rPr>
  </w:style>
  <w:style w:type="paragraph" w:customStyle="1" w:styleId="xl53">
    <w:name w:val="xl53"/>
    <w:basedOn w:val="Normal"/>
    <w:rsid w:val="00284C2C"/>
    <w:pPr>
      <w:shd w:val="clear" w:color="auto" w:fill="FFFF00"/>
      <w:spacing w:before="100" w:beforeAutospacing="1" w:after="100" w:afterAutospacing="1"/>
    </w:pPr>
    <w:rPr>
      <w:rFonts w:ascii="Arial" w:hAnsi="Arial" w:cs="Arial"/>
      <w:b/>
      <w:bCs/>
      <w:sz w:val="24"/>
      <w:szCs w:val="24"/>
      <w:lang w:val="en-US"/>
    </w:rPr>
  </w:style>
  <w:style w:type="paragraph" w:customStyle="1" w:styleId="xl54">
    <w:name w:val="xl54"/>
    <w:basedOn w:val="Normal"/>
    <w:rsid w:val="00284C2C"/>
    <w:pPr>
      <w:spacing w:before="100" w:beforeAutospacing="1" w:after="100" w:afterAutospacing="1"/>
      <w:jc w:val="center"/>
    </w:pPr>
    <w:rPr>
      <w:sz w:val="24"/>
      <w:szCs w:val="24"/>
      <w:lang w:val="en-US"/>
    </w:rPr>
  </w:style>
  <w:style w:type="paragraph" w:customStyle="1" w:styleId="xl35">
    <w:name w:val="xl35"/>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45">
    <w:name w:val="xl45"/>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46">
    <w:name w:val="xl46"/>
    <w:basedOn w:val="Normal"/>
    <w:rsid w:val="00284C2C"/>
    <w:pPr>
      <w:spacing w:before="100" w:beforeAutospacing="1" w:after="100" w:afterAutospacing="1"/>
      <w:jc w:val="right"/>
    </w:pPr>
    <w:rPr>
      <w:rFonts w:ascii="Arial" w:hAnsi="Arial" w:cs="Arial"/>
      <w:b/>
      <w:bCs/>
      <w:color w:val="FF0000"/>
      <w:sz w:val="24"/>
      <w:szCs w:val="24"/>
      <w:lang w:val="en-US"/>
    </w:rPr>
  </w:style>
  <w:style w:type="paragraph" w:customStyle="1" w:styleId="xl55">
    <w:name w:val="xl5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56">
    <w:name w:val="xl5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57">
    <w:name w:val="xl57"/>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FF"/>
      <w:sz w:val="24"/>
      <w:szCs w:val="24"/>
      <w:lang w:val="en-US"/>
    </w:rPr>
  </w:style>
  <w:style w:type="paragraph" w:customStyle="1" w:styleId="xl58">
    <w:name w:val="xl58"/>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59">
    <w:name w:val="xl5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0">
    <w:name w:val="xl6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1">
    <w:name w:val="xl61"/>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62">
    <w:name w:val="xl62"/>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63">
    <w:name w:val="xl63"/>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FF"/>
      <w:sz w:val="24"/>
      <w:szCs w:val="24"/>
      <w:lang w:val="en-US"/>
    </w:rPr>
  </w:style>
  <w:style w:type="paragraph" w:customStyle="1" w:styleId="xl64">
    <w:name w:val="xl64"/>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65">
    <w:name w:val="xl6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lang w:val="en-US"/>
    </w:rPr>
  </w:style>
  <w:style w:type="paragraph" w:customStyle="1" w:styleId="xl67">
    <w:name w:val="xl67"/>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8">
    <w:name w:val="xl68"/>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69">
    <w:name w:val="xl6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70">
    <w:name w:val="xl70"/>
    <w:basedOn w:val="Normal"/>
    <w:rsid w:val="00284C2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color w:val="0000FF"/>
      <w:sz w:val="24"/>
      <w:szCs w:val="24"/>
      <w:lang w:val="en-US"/>
    </w:rPr>
  </w:style>
  <w:style w:type="paragraph" w:customStyle="1" w:styleId="xl71">
    <w:name w:val="xl71"/>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en-US"/>
    </w:rPr>
  </w:style>
  <w:style w:type="paragraph" w:customStyle="1" w:styleId="xl72">
    <w:name w:val="xl72"/>
    <w:basedOn w:val="Normal"/>
    <w:rsid w:val="00284C2C"/>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FF"/>
      <w:sz w:val="24"/>
      <w:szCs w:val="24"/>
      <w:lang w:val="en-US"/>
    </w:rPr>
  </w:style>
  <w:style w:type="paragraph" w:customStyle="1" w:styleId="xl73">
    <w:name w:val="xl73"/>
    <w:basedOn w:val="Normal"/>
    <w:rsid w:val="00284C2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FF"/>
      <w:sz w:val="24"/>
      <w:szCs w:val="24"/>
      <w:lang w:val="en-US"/>
    </w:rPr>
  </w:style>
  <w:style w:type="paragraph" w:customStyle="1" w:styleId="xl74">
    <w:name w:val="xl74"/>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75">
    <w:name w:val="xl75"/>
    <w:basedOn w:val="Normal"/>
    <w:rsid w:val="00284C2C"/>
    <w:pPr>
      <w:spacing w:before="100" w:beforeAutospacing="1" w:after="100" w:afterAutospacing="1"/>
    </w:pPr>
    <w:rPr>
      <w:rFonts w:ascii="Arial" w:hAnsi="Arial" w:cs="Arial"/>
      <w:sz w:val="16"/>
      <w:szCs w:val="16"/>
      <w:lang w:val="en-US"/>
    </w:rPr>
  </w:style>
  <w:style w:type="paragraph" w:customStyle="1" w:styleId="xl76">
    <w:name w:val="xl76"/>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77">
    <w:name w:val="xl77"/>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78">
    <w:name w:val="xl78"/>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79">
    <w:name w:val="xl7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80">
    <w:name w:val="xl80"/>
    <w:basedOn w:val="Normal"/>
    <w:rsid w:val="00284C2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81">
    <w:name w:val="xl81"/>
    <w:basedOn w:val="Normal"/>
    <w:rsid w:val="00284C2C"/>
    <w:pPr>
      <w:spacing w:before="100" w:beforeAutospacing="1" w:after="100" w:afterAutospacing="1"/>
    </w:pPr>
    <w:rPr>
      <w:rFonts w:ascii="Arial" w:hAnsi="Arial" w:cs="Arial"/>
      <w:b/>
      <w:bCs/>
      <w:sz w:val="16"/>
      <w:szCs w:val="16"/>
      <w:lang w:val="en-US"/>
    </w:rPr>
  </w:style>
  <w:style w:type="paragraph" w:customStyle="1" w:styleId="xl82">
    <w:name w:val="xl82"/>
    <w:basedOn w:val="Normal"/>
    <w:rsid w:val="00284C2C"/>
    <w:pPr>
      <w:pBdr>
        <w:left w:val="single" w:sz="8" w:space="0" w:color="auto"/>
      </w:pBdr>
      <w:spacing w:before="100" w:beforeAutospacing="1" w:after="100" w:afterAutospacing="1"/>
    </w:pPr>
    <w:rPr>
      <w:rFonts w:ascii="Arial" w:hAnsi="Arial" w:cs="Arial"/>
      <w:sz w:val="16"/>
      <w:szCs w:val="16"/>
      <w:lang w:val="en-US"/>
    </w:rPr>
  </w:style>
  <w:style w:type="paragraph" w:customStyle="1" w:styleId="xl83">
    <w:name w:val="xl83"/>
    <w:basedOn w:val="Normal"/>
    <w:rsid w:val="00284C2C"/>
    <w:pPr>
      <w:spacing w:before="100" w:beforeAutospacing="1" w:after="100" w:afterAutospacing="1"/>
    </w:pPr>
    <w:rPr>
      <w:rFonts w:ascii="Arial" w:hAnsi="Arial" w:cs="Arial"/>
      <w:sz w:val="16"/>
      <w:szCs w:val="16"/>
      <w:lang w:val="en-US"/>
    </w:rPr>
  </w:style>
  <w:style w:type="paragraph" w:customStyle="1" w:styleId="xl84">
    <w:name w:val="xl84"/>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85">
    <w:name w:val="xl85"/>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86">
    <w:name w:val="xl86"/>
    <w:basedOn w:val="Normal"/>
    <w:rsid w:val="00284C2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87">
    <w:name w:val="xl87"/>
    <w:basedOn w:val="Normal"/>
    <w:rsid w:val="00284C2C"/>
    <w:pPr>
      <w:pBdr>
        <w:left w:val="single" w:sz="8" w:space="0" w:color="auto"/>
      </w:pBdr>
      <w:spacing w:before="100" w:beforeAutospacing="1" w:after="100" w:afterAutospacing="1"/>
    </w:pPr>
    <w:rPr>
      <w:rFonts w:ascii="Arial" w:hAnsi="Arial" w:cs="Arial"/>
      <w:sz w:val="16"/>
      <w:szCs w:val="16"/>
      <w:lang w:val="en-US"/>
    </w:rPr>
  </w:style>
  <w:style w:type="paragraph" w:customStyle="1" w:styleId="xl88">
    <w:name w:val="xl88"/>
    <w:basedOn w:val="Normal"/>
    <w:rsid w:val="00284C2C"/>
    <w:pPr>
      <w:pBdr>
        <w:right w:val="single" w:sz="8" w:space="0" w:color="auto"/>
      </w:pBdr>
      <w:spacing w:before="100" w:beforeAutospacing="1" w:after="100" w:afterAutospacing="1"/>
    </w:pPr>
    <w:rPr>
      <w:rFonts w:ascii="Arial" w:hAnsi="Arial" w:cs="Arial"/>
      <w:color w:val="000080"/>
      <w:sz w:val="16"/>
      <w:szCs w:val="16"/>
      <w:lang w:val="en-US"/>
    </w:rPr>
  </w:style>
  <w:style w:type="paragraph" w:customStyle="1" w:styleId="xl89">
    <w:name w:val="xl89"/>
    <w:basedOn w:val="Normal"/>
    <w:rsid w:val="00284C2C"/>
    <w:pPr>
      <w:spacing w:before="100" w:beforeAutospacing="1" w:after="100" w:afterAutospacing="1"/>
    </w:pPr>
    <w:rPr>
      <w:rFonts w:ascii="Arial" w:hAnsi="Arial" w:cs="Arial"/>
      <w:b/>
      <w:bCs/>
      <w:color w:val="FF0000"/>
      <w:sz w:val="16"/>
      <w:szCs w:val="16"/>
      <w:lang w:val="en-US"/>
    </w:rPr>
  </w:style>
  <w:style w:type="paragraph" w:customStyle="1" w:styleId="xl90">
    <w:name w:val="xl90"/>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91">
    <w:name w:val="xl91"/>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92">
    <w:name w:val="xl9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93">
    <w:name w:val="xl93"/>
    <w:basedOn w:val="Normal"/>
    <w:rsid w:val="00284C2C"/>
    <w:pPr>
      <w:spacing w:before="100" w:beforeAutospacing="1" w:after="100" w:afterAutospacing="1"/>
    </w:pPr>
    <w:rPr>
      <w:rFonts w:ascii="Arial" w:hAnsi="Arial" w:cs="Arial"/>
      <w:b/>
      <w:bCs/>
      <w:sz w:val="16"/>
      <w:szCs w:val="16"/>
      <w:lang w:val="en-US"/>
    </w:rPr>
  </w:style>
  <w:style w:type="paragraph" w:customStyle="1" w:styleId="xl94">
    <w:name w:val="xl94"/>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95">
    <w:name w:val="xl9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96">
    <w:name w:val="xl96"/>
    <w:basedOn w:val="Normal"/>
    <w:rsid w:val="00284C2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97">
    <w:name w:val="xl97"/>
    <w:basedOn w:val="Normal"/>
    <w:rsid w:val="00284C2C"/>
    <w:pPr>
      <w:spacing w:before="100" w:beforeAutospacing="1" w:after="100" w:afterAutospacing="1"/>
    </w:pPr>
    <w:rPr>
      <w:rFonts w:ascii="Arial" w:hAnsi="Arial" w:cs="Arial"/>
      <w:b/>
      <w:bCs/>
      <w:sz w:val="16"/>
      <w:szCs w:val="16"/>
      <w:lang w:val="en-US"/>
    </w:rPr>
  </w:style>
  <w:style w:type="paragraph" w:customStyle="1" w:styleId="xl98">
    <w:name w:val="xl98"/>
    <w:basedOn w:val="Normal"/>
    <w:rsid w:val="00284C2C"/>
    <w:pPr>
      <w:pBdr>
        <w:right w:val="single" w:sz="8" w:space="0" w:color="auto"/>
      </w:pBdr>
      <w:spacing w:before="100" w:beforeAutospacing="1" w:after="100" w:afterAutospacing="1"/>
    </w:pPr>
    <w:rPr>
      <w:rFonts w:ascii="Arial" w:hAnsi="Arial" w:cs="Arial"/>
      <w:color w:val="000080"/>
      <w:sz w:val="16"/>
      <w:szCs w:val="16"/>
      <w:lang w:val="en-US"/>
    </w:rPr>
  </w:style>
  <w:style w:type="paragraph" w:customStyle="1" w:styleId="xl99">
    <w:name w:val="xl99"/>
    <w:basedOn w:val="Normal"/>
    <w:rsid w:val="00284C2C"/>
    <w:pPr>
      <w:spacing w:before="100" w:beforeAutospacing="1" w:after="100" w:afterAutospacing="1"/>
    </w:pPr>
    <w:rPr>
      <w:rFonts w:ascii="Arial" w:hAnsi="Arial" w:cs="Arial"/>
      <w:sz w:val="16"/>
      <w:szCs w:val="16"/>
      <w:lang w:val="en-US"/>
    </w:rPr>
  </w:style>
  <w:style w:type="paragraph" w:customStyle="1" w:styleId="xl100">
    <w:name w:val="xl100"/>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101">
    <w:name w:val="xl101"/>
    <w:basedOn w:val="Normal"/>
    <w:rsid w:val="00284C2C"/>
    <w:pPr>
      <w:spacing w:before="100" w:beforeAutospacing="1" w:after="100" w:afterAutospacing="1"/>
    </w:pPr>
    <w:rPr>
      <w:rFonts w:ascii="Arial" w:hAnsi="Arial" w:cs="Arial"/>
      <w:b/>
      <w:bCs/>
      <w:sz w:val="16"/>
      <w:szCs w:val="16"/>
      <w:lang w:val="en-US"/>
    </w:rPr>
  </w:style>
  <w:style w:type="paragraph" w:customStyle="1" w:styleId="xl102">
    <w:name w:val="xl102"/>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03">
    <w:name w:val="xl103"/>
    <w:basedOn w:val="Normal"/>
    <w:rsid w:val="00284C2C"/>
    <w:pPr>
      <w:pBdr>
        <w:top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04">
    <w:name w:val="xl104"/>
    <w:basedOn w:val="Normal"/>
    <w:rsid w:val="00284C2C"/>
    <w:pPr>
      <w:pBdr>
        <w:right w:val="single" w:sz="8" w:space="0" w:color="auto"/>
      </w:pBdr>
      <w:spacing w:before="100" w:beforeAutospacing="1" w:after="100" w:afterAutospacing="1"/>
      <w:jc w:val="right"/>
    </w:pPr>
    <w:rPr>
      <w:rFonts w:ascii="Arial" w:hAnsi="Arial" w:cs="Arial"/>
      <w:b/>
      <w:bCs/>
      <w:color w:val="FF0000"/>
      <w:sz w:val="16"/>
      <w:szCs w:val="16"/>
      <w:lang w:val="en-US"/>
    </w:rPr>
  </w:style>
  <w:style w:type="paragraph" w:customStyle="1" w:styleId="xl105">
    <w:name w:val="xl105"/>
    <w:basedOn w:val="Normal"/>
    <w:rsid w:val="00284C2C"/>
    <w:pPr>
      <w:pBdr>
        <w:top w:val="single" w:sz="8" w:space="0" w:color="auto"/>
        <w:left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06">
    <w:name w:val="xl106"/>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07">
    <w:name w:val="xl107"/>
    <w:basedOn w:val="Normal"/>
    <w:rsid w:val="00284C2C"/>
    <w:pPr>
      <w:spacing w:before="100" w:beforeAutospacing="1" w:after="100" w:afterAutospacing="1"/>
    </w:pPr>
    <w:rPr>
      <w:rFonts w:ascii="Arial" w:hAnsi="Arial" w:cs="Arial"/>
      <w:color w:val="FF0000"/>
      <w:sz w:val="16"/>
      <w:szCs w:val="16"/>
      <w:lang w:val="en-US"/>
    </w:rPr>
  </w:style>
  <w:style w:type="paragraph" w:customStyle="1" w:styleId="xl108">
    <w:name w:val="xl108"/>
    <w:basedOn w:val="Normal"/>
    <w:rsid w:val="00284C2C"/>
    <w:pPr>
      <w:pBdr>
        <w:top w:val="single" w:sz="8" w:space="0" w:color="auto"/>
        <w:left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09">
    <w:name w:val="xl109"/>
    <w:basedOn w:val="Normal"/>
    <w:rsid w:val="00284C2C"/>
    <w:pPr>
      <w:pBdr>
        <w:top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10">
    <w:name w:val="xl110"/>
    <w:basedOn w:val="Normal"/>
    <w:rsid w:val="00284C2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11">
    <w:name w:val="xl111"/>
    <w:basedOn w:val="Normal"/>
    <w:rsid w:val="00284C2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112">
    <w:name w:val="xl11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13">
    <w:name w:val="xl113"/>
    <w:basedOn w:val="Normal"/>
    <w:rsid w:val="00284C2C"/>
    <w:pPr>
      <w:pBdr>
        <w:top w:val="single" w:sz="8" w:space="0" w:color="auto"/>
        <w:bottom w:val="single" w:sz="4" w:space="0" w:color="auto"/>
      </w:pBdr>
      <w:spacing w:before="100" w:beforeAutospacing="1" w:after="100" w:afterAutospacing="1"/>
    </w:pPr>
    <w:rPr>
      <w:rFonts w:ascii="Arial" w:hAnsi="Arial" w:cs="Arial"/>
      <w:b/>
      <w:bCs/>
      <w:sz w:val="16"/>
      <w:szCs w:val="16"/>
      <w:lang w:val="en-US"/>
    </w:rPr>
  </w:style>
  <w:style w:type="paragraph" w:customStyle="1" w:styleId="xl114">
    <w:name w:val="xl114"/>
    <w:basedOn w:val="Normal"/>
    <w:rsid w:val="00284C2C"/>
    <w:pPr>
      <w:pBdr>
        <w:top w:val="single" w:sz="8"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5">
    <w:name w:val="xl115"/>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6">
    <w:name w:val="xl116"/>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7">
    <w:name w:val="xl117"/>
    <w:basedOn w:val="Normal"/>
    <w:rsid w:val="00284C2C"/>
    <w:pPr>
      <w:pBdr>
        <w:top w:val="single" w:sz="8" w:space="0" w:color="auto"/>
        <w:left w:val="single" w:sz="4"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18">
    <w:name w:val="xl118"/>
    <w:basedOn w:val="Normal"/>
    <w:rsid w:val="00284C2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19">
    <w:name w:val="xl119"/>
    <w:basedOn w:val="Normal"/>
    <w:rsid w:val="00284C2C"/>
    <w:pPr>
      <w:pBdr>
        <w:top w:val="single" w:sz="8"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0">
    <w:name w:val="xl120"/>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1">
    <w:name w:val="xl121"/>
    <w:basedOn w:val="Normal"/>
    <w:rsid w:val="00284C2C"/>
    <w:pPr>
      <w:pBdr>
        <w:top w:val="single" w:sz="8"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2">
    <w:name w:val="xl122"/>
    <w:basedOn w:val="Normal"/>
    <w:rsid w:val="00284C2C"/>
    <w:pPr>
      <w:pBdr>
        <w:top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3">
    <w:name w:val="xl123"/>
    <w:basedOn w:val="Normal"/>
    <w:rsid w:val="00284C2C"/>
    <w:pPr>
      <w:pBdr>
        <w:bottom w:val="single" w:sz="8" w:space="0" w:color="auto"/>
      </w:pBdr>
      <w:spacing w:before="100" w:beforeAutospacing="1" w:after="100" w:afterAutospacing="1"/>
    </w:pPr>
    <w:rPr>
      <w:rFonts w:ascii="Arial" w:hAnsi="Arial" w:cs="Arial"/>
      <w:sz w:val="16"/>
      <w:szCs w:val="16"/>
      <w:lang w:val="en-US"/>
    </w:rPr>
  </w:style>
  <w:style w:type="paragraph" w:customStyle="1" w:styleId="xl124">
    <w:name w:val="xl124"/>
    <w:basedOn w:val="Normal"/>
    <w:rsid w:val="00284C2C"/>
    <w:pPr>
      <w:pBdr>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5">
    <w:name w:val="xl125"/>
    <w:basedOn w:val="Normal"/>
    <w:rsid w:val="00284C2C"/>
    <w:pPr>
      <w:pBdr>
        <w:bottom w:val="single" w:sz="8" w:space="0" w:color="auto"/>
      </w:pBdr>
      <w:spacing w:before="100" w:beforeAutospacing="1" w:after="100" w:afterAutospacing="1"/>
    </w:pPr>
    <w:rPr>
      <w:rFonts w:ascii="Arial" w:hAnsi="Arial" w:cs="Arial"/>
      <w:color w:val="FF0000"/>
      <w:sz w:val="16"/>
      <w:szCs w:val="16"/>
      <w:lang w:val="en-US"/>
    </w:rPr>
  </w:style>
  <w:style w:type="paragraph" w:customStyle="1" w:styleId="xl126">
    <w:name w:val="xl126"/>
    <w:basedOn w:val="Normal"/>
    <w:rsid w:val="00284C2C"/>
    <w:pPr>
      <w:pBdr>
        <w:bottom w:val="single" w:sz="8" w:space="0" w:color="auto"/>
      </w:pBdr>
      <w:spacing w:before="100" w:beforeAutospacing="1" w:after="100" w:afterAutospacing="1"/>
    </w:pPr>
    <w:rPr>
      <w:rFonts w:ascii="Arial" w:hAnsi="Arial" w:cs="Arial"/>
      <w:sz w:val="16"/>
      <w:szCs w:val="16"/>
      <w:lang w:val="en-US"/>
    </w:rPr>
  </w:style>
  <w:style w:type="paragraph" w:customStyle="1" w:styleId="xl127">
    <w:name w:val="xl127"/>
    <w:basedOn w:val="Normal"/>
    <w:rsid w:val="00284C2C"/>
    <w:pPr>
      <w:pBdr>
        <w:top w:val="single" w:sz="4"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8">
    <w:name w:val="xl128"/>
    <w:basedOn w:val="Normal"/>
    <w:rsid w:val="00284C2C"/>
    <w:pPr>
      <w:pBdr>
        <w:top w:val="single" w:sz="8"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29">
    <w:name w:val="xl129"/>
    <w:basedOn w:val="Normal"/>
    <w:rsid w:val="00284C2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0">
    <w:name w:val="xl130"/>
    <w:basedOn w:val="Normal"/>
    <w:rsid w:val="00284C2C"/>
    <w:pPr>
      <w:pBdr>
        <w:top w:val="single" w:sz="8" w:space="0" w:color="auto"/>
        <w:left w:val="single" w:sz="4" w:space="0" w:color="auto"/>
        <w:bottom w:val="single" w:sz="8" w:space="0" w:color="auto"/>
      </w:pBdr>
      <w:spacing w:before="100" w:beforeAutospacing="1" w:after="100" w:afterAutospacing="1"/>
    </w:pPr>
    <w:rPr>
      <w:rFonts w:ascii="Arial" w:hAnsi="Arial" w:cs="Arial"/>
      <w:color w:val="FF0000"/>
      <w:sz w:val="16"/>
      <w:szCs w:val="16"/>
      <w:lang w:val="en-US"/>
    </w:rPr>
  </w:style>
  <w:style w:type="paragraph" w:customStyle="1" w:styleId="xl131">
    <w:name w:val="xl131"/>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32">
    <w:name w:val="xl132"/>
    <w:basedOn w:val="Normal"/>
    <w:rsid w:val="00284C2C"/>
    <w:pPr>
      <w:pBdr>
        <w:left w:val="single" w:sz="8" w:space="0" w:color="auto"/>
        <w:bottom w:val="single" w:sz="4"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33">
    <w:name w:val="xl133"/>
    <w:basedOn w:val="Normal"/>
    <w:rsid w:val="00284C2C"/>
    <w:pPr>
      <w:pBdr>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4">
    <w:name w:val="xl134"/>
    <w:basedOn w:val="Normal"/>
    <w:rsid w:val="00284C2C"/>
    <w:pPr>
      <w:pBdr>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5">
    <w:name w:val="xl135"/>
    <w:basedOn w:val="Normal"/>
    <w:rsid w:val="00284C2C"/>
    <w:pPr>
      <w:pBdr>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6">
    <w:name w:val="xl136"/>
    <w:basedOn w:val="Normal"/>
    <w:rsid w:val="00284C2C"/>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37">
    <w:name w:val="xl137"/>
    <w:basedOn w:val="Normal"/>
    <w:rsid w:val="00284C2C"/>
    <w:pPr>
      <w:pBdr>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138">
    <w:name w:val="xl138"/>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9">
    <w:name w:val="xl13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0">
    <w:name w:val="xl14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1">
    <w:name w:val="xl141"/>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142">
    <w:name w:val="xl142"/>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43">
    <w:name w:val="xl143"/>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4">
    <w:name w:val="xl144"/>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5">
    <w:name w:val="xl145"/>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6">
    <w:name w:val="xl14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7">
    <w:name w:val="xl147"/>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8">
    <w:name w:val="xl148"/>
    <w:basedOn w:val="Normal"/>
    <w:rsid w:val="00284C2C"/>
    <w:pPr>
      <w:pBdr>
        <w:top w:val="single" w:sz="4" w:space="0" w:color="auto"/>
        <w:left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49">
    <w:name w:val="xl149"/>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0">
    <w:name w:val="xl150"/>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1">
    <w:name w:val="xl151"/>
    <w:basedOn w:val="Normal"/>
    <w:rsid w:val="00284C2C"/>
    <w:pPr>
      <w:pBdr>
        <w:top w:val="single" w:sz="4" w:space="0" w:color="auto"/>
        <w:lef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52">
    <w:name w:val="xl152"/>
    <w:basedOn w:val="Normal"/>
    <w:rsid w:val="00284C2C"/>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53">
    <w:name w:val="xl153"/>
    <w:basedOn w:val="Normal"/>
    <w:rsid w:val="00284C2C"/>
    <w:pPr>
      <w:pBdr>
        <w:top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4">
    <w:name w:val="xl154"/>
    <w:basedOn w:val="Normal"/>
    <w:rsid w:val="00284C2C"/>
    <w:pPr>
      <w:pBdr>
        <w:top w:val="single" w:sz="4" w:space="0" w:color="auto"/>
        <w:lef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5">
    <w:name w:val="xl155"/>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56">
    <w:name w:val="xl156"/>
    <w:basedOn w:val="Normal"/>
    <w:rsid w:val="00284C2C"/>
    <w:pPr>
      <w:pBdr>
        <w:top w:val="single" w:sz="8" w:space="0" w:color="auto"/>
        <w:lef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57">
    <w:name w:val="xl157"/>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58">
    <w:name w:val="xl158"/>
    <w:basedOn w:val="Normal"/>
    <w:rsid w:val="00284C2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9">
    <w:name w:val="xl159"/>
    <w:basedOn w:val="Normal"/>
    <w:rsid w:val="00284C2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60">
    <w:name w:val="xl160"/>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1">
    <w:name w:val="xl161"/>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2">
    <w:name w:val="xl16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63">
    <w:name w:val="xl163"/>
    <w:basedOn w:val="Normal"/>
    <w:rsid w:val="00284C2C"/>
    <w:pPr>
      <w:pBdr>
        <w:top w:val="single" w:sz="8" w:space="0" w:color="auto"/>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4">
    <w:name w:val="xl164"/>
    <w:basedOn w:val="Normal"/>
    <w:rsid w:val="00284C2C"/>
    <w:pPr>
      <w:pBdr>
        <w:top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5">
    <w:name w:val="xl165"/>
    <w:basedOn w:val="Normal"/>
    <w:rsid w:val="00284C2C"/>
    <w:pPr>
      <w:pBdr>
        <w:top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6">
    <w:name w:val="xl166"/>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7">
    <w:name w:val="xl167"/>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8">
    <w:name w:val="xl168"/>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69">
    <w:name w:val="xl169"/>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70">
    <w:name w:val="xl170"/>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71">
    <w:name w:val="xl171"/>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72">
    <w:name w:val="xl172"/>
    <w:basedOn w:val="Normal"/>
    <w:rsid w:val="00284C2C"/>
    <w:pPr>
      <w:pBdr>
        <w:top w:val="single" w:sz="8" w:space="0" w:color="auto"/>
        <w:left w:val="single" w:sz="8" w:space="0" w:color="auto"/>
      </w:pBdr>
      <w:spacing w:before="100" w:beforeAutospacing="1" w:after="100" w:afterAutospacing="1"/>
      <w:jc w:val="center"/>
    </w:pPr>
    <w:rPr>
      <w:rFonts w:ascii="Arial" w:hAnsi="Arial" w:cs="Arial"/>
      <w:b/>
      <w:bCs/>
      <w:color w:val="0000FF"/>
      <w:sz w:val="16"/>
      <w:szCs w:val="16"/>
      <w:lang w:val="en-US"/>
    </w:rPr>
  </w:style>
  <w:style w:type="paragraph" w:customStyle="1" w:styleId="xl173">
    <w:name w:val="xl173"/>
    <w:basedOn w:val="Normal"/>
    <w:rsid w:val="00284C2C"/>
    <w:pPr>
      <w:pBdr>
        <w:top w:val="single" w:sz="8" w:space="0" w:color="auto"/>
        <w:right w:val="single" w:sz="8" w:space="0" w:color="auto"/>
      </w:pBdr>
      <w:spacing w:before="100" w:beforeAutospacing="1" w:after="100" w:afterAutospacing="1"/>
      <w:jc w:val="center"/>
    </w:pPr>
    <w:rPr>
      <w:rFonts w:ascii="Arial" w:hAnsi="Arial" w:cs="Arial"/>
      <w:b/>
      <w:bCs/>
      <w:color w:val="0000FF"/>
      <w:sz w:val="16"/>
      <w:szCs w:val="16"/>
      <w:lang w:val="en-US"/>
    </w:rPr>
  </w:style>
  <w:style w:type="paragraph" w:customStyle="1" w:styleId="xl174">
    <w:name w:val="xl174"/>
    <w:basedOn w:val="Normal"/>
    <w:rsid w:val="00284C2C"/>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5">
    <w:name w:val="xl175"/>
    <w:basedOn w:val="Normal"/>
    <w:rsid w:val="00284C2C"/>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6">
    <w:name w:val="xl176"/>
    <w:basedOn w:val="Normal"/>
    <w:rsid w:val="00284C2C"/>
    <w:pPr>
      <w:pBdr>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7">
    <w:name w:val="xl177"/>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en-US"/>
    </w:rPr>
  </w:style>
  <w:style w:type="paragraph" w:customStyle="1" w:styleId="xl178">
    <w:name w:val="xl178"/>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79">
    <w:name w:val="xl17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80">
    <w:name w:val="xl18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81">
    <w:name w:val="xl181"/>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182">
    <w:name w:val="xl182"/>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183">
    <w:name w:val="xl183"/>
    <w:basedOn w:val="Normal"/>
    <w:rsid w:val="00284C2C"/>
    <w:pPr>
      <w:pBdr>
        <w:right w:val="single" w:sz="8" w:space="0" w:color="auto"/>
      </w:pBdr>
      <w:spacing w:before="100" w:beforeAutospacing="1" w:after="100" w:afterAutospacing="1"/>
    </w:pPr>
    <w:rPr>
      <w:rFonts w:ascii="Arial" w:hAnsi="Arial" w:cs="Arial"/>
      <w:b/>
      <w:bCs/>
      <w:color w:val="800000"/>
      <w:sz w:val="16"/>
      <w:szCs w:val="16"/>
      <w:lang w:val="en-US"/>
    </w:rPr>
  </w:style>
  <w:style w:type="paragraph" w:customStyle="1" w:styleId="xl184">
    <w:name w:val="xl184"/>
    <w:basedOn w:val="Normal"/>
    <w:rsid w:val="00284C2C"/>
    <w:pPr>
      <w:pBdr>
        <w:top w:val="single" w:sz="8" w:space="0" w:color="auto"/>
        <w:left w:val="single" w:sz="8" w:space="0" w:color="auto"/>
      </w:pBdr>
      <w:spacing w:before="100" w:beforeAutospacing="1" w:after="100" w:afterAutospacing="1"/>
    </w:pPr>
    <w:rPr>
      <w:rFonts w:ascii="Arial" w:hAnsi="Arial" w:cs="Arial"/>
      <w:b/>
      <w:bCs/>
      <w:color w:val="0000FF"/>
      <w:sz w:val="16"/>
      <w:szCs w:val="16"/>
      <w:lang w:val="en-US"/>
    </w:rPr>
  </w:style>
  <w:style w:type="paragraph" w:styleId="Explorateurdedocuments">
    <w:name w:val="Document Map"/>
    <w:basedOn w:val="Normal"/>
    <w:link w:val="ExplorateurdedocumentsCar"/>
    <w:semiHidden/>
    <w:rsid w:val="00284C2C"/>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284C2C"/>
    <w:rPr>
      <w:rFonts w:ascii="Tahoma" w:eastAsia="Times New Roman" w:hAnsi="Tahoma" w:cs="Tahoma"/>
      <w:sz w:val="20"/>
      <w:szCs w:val="20"/>
      <w:shd w:val="clear" w:color="auto" w:fill="000080"/>
      <w:lang w:val="en-GB" w:eastAsia="en-US"/>
    </w:rPr>
  </w:style>
  <w:style w:type="paragraph" w:styleId="Paragraphedeliste">
    <w:name w:val="List Paragraph"/>
    <w:basedOn w:val="Normal"/>
    <w:uiPriority w:val="34"/>
    <w:qFormat/>
    <w:rsid w:val="00284C2C"/>
    <w:pPr>
      <w:ind w:left="1304"/>
    </w:pPr>
    <w:rPr>
      <w:rFonts w:ascii="Arial" w:hAnsi="Arial"/>
    </w:rPr>
  </w:style>
  <w:style w:type="paragraph" w:styleId="Rvision">
    <w:name w:val="Revision"/>
    <w:hidden/>
    <w:uiPriority w:val="99"/>
    <w:semiHidden/>
    <w:rsid w:val="00845769"/>
    <w:pPr>
      <w:spacing w:after="0" w:line="240" w:lineRule="auto"/>
    </w:pPr>
    <w:rPr>
      <w:rFonts w:ascii="Times New Roman" w:eastAsia="Times New Roman" w:hAnsi="Times New Roman" w:cs="Times New Roman"/>
      <w:szCs w:val="20"/>
      <w:lang w:val="en-GB" w:eastAsia="en-US"/>
    </w:rPr>
  </w:style>
  <w:style w:type="paragraph" w:customStyle="1" w:styleId="En-tte1">
    <w:name w:val="En-tête1"/>
    <w:rsid w:val="002B12D2"/>
    <w:pPr>
      <w:spacing w:before="60" w:after="0" w:line="288" w:lineRule="auto"/>
    </w:pPr>
    <w:rPr>
      <w:rFonts w:ascii="Arial" w:eastAsia="Times New Roman" w:hAnsi="Arial" w:cs="Times New Roman"/>
      <w:b/>
      <w:szCs w:val="20"/>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Espinosa</dc:creator>
  <cp:lastModifiedBy>Expert</cp:lastModifiedBy>
  <cp:revision>5</cp:revision>
  <cp:lastPrinted>2013-05-13T17:07:00Z</cp:lastPrinted>
  <dcterms:created xsi:type="dcterms:W3CDTF">2013-05-24T13:12:00Z</dcterms:created>
  <dcterms:modified xsi:type="dcterms:W3CDTF">2013-05-24T13:56:00Z</dcterms:modified>
</cp:coreProperties>
</file>