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40F" w:rsidRDefault="003C340F"/>
    <w:tbl>
      <w:tblPr>
        <w:tblW w:w="9432" w:type="dxa"/>
        <w:tblInd w:w="-72" w:type="dxa"/>
        <w:tblLayout w:type="fixed"/>
        <w:tblCellMar>
          <w:left w:w="70" w:type="dxa"/>
          <w:right w:w="70" w:type="dxa"/>
        </w:tblCellMar>
        <w:tblLook w:val="0000" w:firstRow="0" w:lastRow="0" w:firstColumn="0" w:lastColumn="0" w:noHBand="0" w:noVBand="0"/>
      </w:tblPr>
      <w:tblGrid>
        <w:gridCol w:w="1803"/>
        <w:gridCol w:w="2443"/>
        <w:gridCol w:w="1694"/>
        <w:gridCol w:w="3492"/>
      </w:tblGrid>
      <w:tr w:rsidR="00346C62" w:rsidRPr="0098621D" w:rsidTr="00463084">
        <w:trPr>
          <w:cantSplit/>
          <w:trHeight w:val="1566"/>
        </w:trPr>
        <w:tc>
          <w:tcPr>
            <w:tcW w:w="5940" w:type="dxa"/>
            <w:gridSpan w:val="3"/>
            <w:tcBorders>
              <w:top w:val="nil"/>
              <w:left w:val="nil"/>
              <w:bottom w:val="nil"/>
              <w:right w:val="nil"/>
            </w:tcBorders>
          </w:tcPr>
          <w:p w:rsidR="00346C62" w:rsidRPr="0098621D" w:rsidRDefault="00635F80" w:rsidP="00215746">
            <w:pPr>
              <w:pStyle w:val="Header2"/>
            </w:pPr>
            <w:r>
              <w:rPr>
                <w:noProof/>
                <w:lang w:val="fr-FR" w:eastAsia="fr-FR"/>
              </w:rPr>
              <w:drawing>
                <wp:inline distT="0" distB="0" distL="0" distR="0" wp14:anchorId="73EB0556" wp14:editId="1A38A2D7">
                  <wp:extent cx="16192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p>
          <w:p w:rsidR="00346C62" w:rsidRPr="0098621D" w:rsidRDefault="00346C62" w:rsidP="00215746">
            <w:pPr>
              <w:pStyle w:val="Header2"/>
              <w:rPr>
                <w:rFonts w:cs="Arial"/>
                <w:color w:val="000000"/>
                <w:lang w:val="en-GB"/>
              </w:rPr>
            </w:pPr>
          </w:p>
        </w:tc>
        <w:tc>
          <w:tcPr>
            <w:tcW w:w="3492" w:type="dxa"/>
            <w:tcBorders>
              <w:top w:val="nil"/>
              <w:left w:val="nil"/>
              <w:bottom w:val="nil"/>
              <w:right w:val="nil"/>
            </w:tcBorders>
          </w:tcPr>
          <w:p w:rsidR="00346C62" w:rsidRPr="00346C62" w:rsidRDefault="0098621D" w:rsidP="00E51D5C">
            <w:pPr>
              <w:pStyle w:val="Header2"/>
              <w:tabs>
                <w:tab w:val="clear" w:pos="4536"/>
                <w:tab w:val="right" w:pos="3357"/>
              </w:tabs>
            </w:pPr>
            <w:r>
              <w:tab/>
            </w:r>
            <w:r w:rsidR="00B26358">
              <w:t>ECC</w:t>
            </w:r>
            <w:r w:rsidR="00E96AC0">
              <w:t xml:space="preserve"> SG</w:t>
            </w:r>
            <w:r w:rsidR="00B26358">
              <w:t>(1</w:t>
            </w:r>
            <w:r w:rsidR="00FC078B">
              <w:t>4</w:t>
            </w:r>
            <w:r w:rsidR="00842A51">
              <w:t>)</w:t>
            </w:r>
            <w:r w:rsidR="00B55C1C">
              <w:t>030</w:t>
            </w:r>
            <w:r w:rsidR="00533846">
              <w:t xml:space="preserve"> </w:t>
            </w:r>
          </w:p>
        </w:tc>
      </w:tr>
      <w:tr w:rsidR="00346C62" w:rsidRPr="0098621D" w:rsidTr="000E668B">
        <w:tblPrEx>
          <w:tblCellMar>
            <w:left w:w="108"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6D48BC" w:rsidP="00E51D5C">
            <w:pPr>
              <w:pStyle w:val="Header2"/>
            </w:pPr>
            <w:r>
              <w:t>3</w:t>
            </w:r>
            <w:r w:rsidR="00E51D5C">
              <w:t>6</w:t>
            </w:r>
            <w:r w:rsidR="00AD419E">
              <w:t>th</w:t>
            </w:r>
            <w:r>
              <w:t xml:space="preserve"> </w:t>
            </w:r>
            <w:r w:rsidR="001E0E49">
              <w:t>Meeting</w:t>
            </w:r>
            <w:r w:rsidR="003A1EC7">
              <w:t xml:space="preserve"> ECC SG</w:t>
            </w:r>
          </w:p>
        </w:tc>
        <w:tc>
          <w:tcPr>
            <w:tcW w:w="5186" w:type="dxa"/>
            <w:gridSpan w:val="2"/>
            <w:tcBorders>
              <w:top w:val="nil"/>
              <w:left w:val="nil"/>
              <w:bottom w:val="nil"/>
              <w:right w:val="nil"/>
            </w:tcBorders>
            <w:vAlign w:val="center"/>
          </w:tcPr>
          <w:p w:rsidR="00346C62" w:rsidRPr="0098621D" w:rsidRDefault="00346C62" w:rsidP="00215746">
            <w:pPr>
              <w:pStyle w:val="Header2"/>
              <w:rPr>
                <w:lang w:val="en-GB"/>
              </w:rPr>
            </w:pPr>
          </w:p>
        </w:tc>
      </w:tr>
      <w:tr w:rsidR="00346C62" w:rsidRPr="0098621D" w:rsidTr="000E668B">
        <w:tblPrEx>
          <w:tblCellMar>
            <w:left w:w="108"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802B60" w:rsidP="00E51D5C">
            <w:pPr>
              <w:pStyle w:val="Header2"/>
            </w:pPr>
            <w:r>
              <w:t>Maiso</w:t>
            </w:r>
            <w:r w:rsidR="00094204">
              <w:t>ns Alfort</w:t>
            </w:r>
            <w:r w:rsidR="001E0E49">
              <w:t xml:space="preserve">, </w:t>
            </w:r>
            <w:r w:rsidR="000E668B">
              <w:t>3</w:t>
            </w:r>
            <w:r w:rsidR="00E51D5C">
              <w:t>rd June</w:t>
            </w:r>
            <w:r w:rsidR="000E668B">
              <w:t xml:space="preserve"> </w:t>
            </w:r>
            <w:r w:rsidR="00842A51">
              <w:t>201</w:t>
            </w:r>
            <w:r w:rsidR="000E668B">
              <w:t>4</w:t>
            </w:r>
          </w:p>
        </w:tc>
        <w:tc>
          <w:tcPr>
            <w:tcW w:w="5186" w:type="dxa"/>
            <w:gridSpan w:val="2"/>
            <w:tcBorders>
              <w:top w:val="nil"/>
              <w:left w:val="nil"/>
              <w:bottom w:val="nil"/>
              <w:right w:val="nil"/>
            </w:tcBorders>
            <w:vAlign w:val="center"/>
          </w:tcPr>
          <w:p w:rsidR="00346C62" w:rsidRPr="0098621D" w:rsidRDefault="00346C62" w:rsidP="00215746">
            <w:pPr>
              <w:pStyle w:val="Header2"/>
              <w:rPr>
                <w:lang w:val="en-GB"/>
              </w:rPr>
            </w:pPr>
          </w:p>
        </w:tc>
      </w:tr>
      <w:tr w:rsidR="00F05B26" w:rsidRPr="0098621D" w:rsidTr="000E668B">
        <w:tblPrEx>
          <w:tblCellMar>
            <w:left w:w="108" w:type="dxa"/>
            <w:right w:w="108" w:type="dxa"/>
          </w:tblCellMar>
        </w:tblPrEx>
        <w:trPr>
          <w:cantSplit/>
          <w:trHeight w:val="80"/>
        </w:trPr>
        <w:tc>
          <w:tcPr>
            <w:tcW w:w="4246" w:type="dxa"/>
            <w:gridSpan w:val="2"/>
            <w:tcBorders>
              <w:top w:val="nil"/>
              <w:left w:val="nil"/>
              <w:bottom w:val="nil"/>
              <w:right w:val="nil"/>
            </w:tcBorders>
            <w:vAlign w:val="center"/>
          </w:tcPr>
          <w:p w:rsidR="00F05B26" w:rsidRPr="0098621D" w:rsidRDefault="00F05B26" w:rsidP="00215746">
            <w:pPr>
              <w:pStyle w:val="Header2"/>
              <w:rPr>
                <w:sz w:val="8"/>
              </w:rPr>
            </w:pPr>
          </w:p>
        </w:tc>
        <w:tc>
          <w:tcPr>
            <w:tcW w:w="5186" w:type="dxa"/>
            <w:gridSpan w:val="2"/>
            <w:tcBorders>
              <w:top w:val="nil"/>
              <w:left w:val="nil"/>
              <w:bottom w:val="nil"/>
              <w:right w:val="nil"/>
            </w:tcBorders>
            <w:vAlign w:val="center"/>
          </w:tcPr>
          <w:p w:rsidR="00F05B26" w:rsidRPr="0098621D" w:rsidRDefault="00F05B26" w:rsidP="00215746">
            <w:pPr>
              <w:pStyle w:val="Header2"/>
              <w:rPr>
                <w:sz w:val="8"/>
                <w:lang w:val="en-GB"/>
              </w:rPr>
            </w:pP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Date issued:</w:t>
            </w:r>
            <w:r w:rsidR="005269EA">
              <w:t xml:space="preserve"> </w:t>
            </w:r>
          </w:p>
        </w:tc>
        <w:tc>
          <w:tcPr>
            <w:tcW w:w="7629" w:type="dxa"/>
            <w:gridSpan w:val="3"/>
            <w:tcBorders>
              <w:top w:val="nil"/>
              <w:left w:val="nil"/>
              <w:bottom w:val="nil"/>
              <w:right w:val="nil"/>
            </w:tcBorders>
            <w:vAlign w:val="center"/>
          </w:tcPr>
          <w:p w:rsidR="00F05B26" w:rsidRPr="003A1EC7" w:rsidRDefault="00E51D5C" w:rsidP="00E51D5C">
            <w:pPr>
              <w:pStyle w:val="Header2"/>
              <w:rPr>
                <w:b w:val="0"/>
                <w:lang w:val="en-GB"/>
              </w:rPr>
            </w:pPr>
            <w:r>
              <w:rPr>
                <w:b w:val="0"/>
                <w:lang w:val="en-GB"/>
              </w:rPr>
              <w:t>30</w:t>
            </w:r>
            <w:r w:rsidRPr="00E51D5C">
              <w:rPr>
                <w:b w:val="0"/>
                <w:vertAlign w:val="superscript"/>
                <w:lang w:val="en-GB"/>
              </w:rPr>
              <w:t>th</w:t>
            </w:r>
            <w:r>
              <w:rPr>
                <w:b w:val="0"/>
                <w:lang w:val="en-GB"/>
              </w:rPr>
              <w:t xml:space="preserve"> May </w:t>
            </w:r>
            <w:r w:rsidR="003A1EC7" w:rsidRPr="003A1EC7">
              <w:rPr>
                <w:b w:val="0"/>
                <w:lang w:val="en-GB"/>
              </w:rPr>
              <w:t>201</w:t>
            </w:r>
            <w:r w:rsidR="000E668B">
              <w:rPr>
                <w:b w:val="0"/>
                <w:lang w:val="en-GB"/>
              </w:rPr>
              <w:t>4</w:t>
            </w: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Source:</w:t>
            </w:r>
            <w:r w:rsidR="00842A51">
              <w:t xml:space="preserve"> </w:t>
            </w:r>
          </w:p>
        </w:tc>
        <w:tc>
          <w:tcPr>
            <w:tcW w:w="7629" w:type="dxa"/>
            <w:gridSpan w:val="3"/>
            <w:tcBorders>
              <w:top w:val="nil"/>
              <w:left w:val="nil"/>
              <w:bottom w:val="nil"/>
              <w:right w:val="nil"/>
            </w:tcBorders>
            <w:vAlign w:val="center"/>
          </w:tcPr>
          <w:p w:rsidR="00F05B26" w:rsidRPr="003A1EC7" w:rsidRDefault="003A1EC7" w:rsidP="00215746">
            <w:pPr>
              <w:pStyle w:val="Header2"/>
              <w:rPr>
                <w:b w:val="0"/>
                <w:lang w:val="en-GB"/>
              </w:rPr>
            </w:pPr>
            <w:r w:rsidRPr="003A1EC7">
              <w:rPr>
                <w:b w:val="0"/>
                <w:lang w:val="en-GB"/>
              </w:rPr>
              <w:t>ECO</w:t>
            </w: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rPr>
                <w:lang w:val="en-GB"/>
              </w:rPr>
              <w:t>Subject:</w:t>
            </w:r>
            <w:r w:rsidR="005269EA">
              <w:rPr>
                <w:lang w:val="en-GB"/>
              </w:rPr>
              <w:t xml:space="preserve"> </w:t>
            </w:r>
          </w:p>
        </w:tc>
        <w:tc>
          <w:tcPr>
            <w:tcW w:w="7629" w:type="dxa"/>
            <w:gridSpan w:val="3"/>
            <w:tcBorders>
              <w:top w:val="nil"/>
              <w:left w:val="nil"/>
              <w:bottom w:val="nil"/>
              <w:right w:val="nil"/>
            </w:tcBorders>
            <w:vAlign w:val="center"/>
          </w:tcPr>
          <w:p w:rsidR="00F05B26" w:rsidRPr="003A1EC7" w:rsidRDefault="00E736E0" w:rsidP="00AD419E">
            <w:pPr>
              <w:pStyle w:val="Header2"/>
              <w:rPr>
                <w:b w:val="0"/>
                <w:lang w:val="en-GB"/>
              </w:rPr>
            </w:pPr>
            <w:r>
              <w:rPr>
                <w:b w:val="0"/>
                <w:lang w:val="en-GB"/>
              </w:rPr>
              <w:t>ECC and ECO Recent and Planned Presentations</w:t>
            </w:r>
            <w:r w:rsidR="00AB4E56">
              <w:rPr>
                <w:b w:val="0"/>
                <w:lang w:val="en-GB"/>
              </w:rPr>
              <w:t xml:space="preserve"> and Workshops</w:t>
            </w:r>
          </w:p>
        </w:tc>
      </w:tr>
      <w:tr w:rsidR="00493F86" w:rsidRPr="0029315F" w:rsidTr="00463084">
        <w:tblPrEx>
          <w:tblCellMar>
            <w:left w:w="108" w:type="dxa"/>
            <w:right w:w="108" w:type="dxa"/>
          </w:tblCellMar>
        </w:tblPrEx>
        <w:trPr>
          <w:cantSplit/>
          <w:trHeight w:val="1035"/>
        </w:trPr>
        <w:tc>
          <w:tcPr>
            <w:tcW w:w="9432" w:type="dxa"/>
            <w:gridSpan w:val="4"/>
            <w:tcBorders>
              <w:top w:val="nil"/>
              <w:left w:val="nil"/>
              <w:bottom w:val="nil"/>
              <w:right w:val="nil"/>
            </w:tcBorders>
            <w:vAlign w:val="center"/>
          </w:tcPr>
          <w:p w:rsidR="00493F86" w:rsidRPr="0029315F" w:rsidRDefault="00635F80" w:rsidP="00FF320E">
            <w:pPr>
              <w:rPr>
                <w:rFonts w:cs="Arial"/>
                <w:szCs w:val="24"/>
                <w:lang w:val="en-GB"/>
              </w:rPr>
            </w:pPr>
            <w:r>
              <w:rPr>
                <w:noProof/>
                <w:lang w:val="fr-FR" w:eastAsia="fr-FR"/>
              </w:rPr>
              <mc:AlternateContent>
                <mc:Choice Requires="wps">
                  <w:drawing>
                    <wp:anchor distT="0" distB="0" distL="114300" distR="114300" simplePos="0" relativeHeight="251657728" behindDoc="1" locked="0" layoutInCell="1" allowOverlap="1" wp14:anchorId="09CBC97B" wp14:editId="69FD3013">
                      <wp:simplePos x="0" y="0"/>
                      <wp:positionH relativeFrom="column">
                        <wp:posOffset>2454910</wp:posOffset>
                      </wp:positionH>
                      <wp:positionV relativeFrom="paragraph">
                        <wp:posOffset>192405</wp:posOffset>
                      </wp:positionV>
                      <wp:extent cx="457200" cy="271145"/>
                      <wp:effectExtent l="0" t="0" r="0" b="0"/>
                      <wp:wrapTight wrapText="bothSides">
                        <wp:wrapPolygon edited="0">
                          <wp:start x="-450" y="0"/>
                          <wp:lineTo x="-450" y="21600"/>
                          <wp:lineTo x="22050" y="21600"/>
                          <wp:lineTo x="22050" y="0"/>
                          <wp:lineTo x="-45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D0674D" w:rsidRPr="00254FD9" w:rsidRDefault="00D0674D"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3pt;margin-top:15.1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">
                      <v:textbox>
                        <w:txbxContent>
                          <w:p w:rsidR="00D0674D" w:rsidRPr="00254FD9" w:rsidRDefault="00D0674D"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493F86" w:rsidRPr="0029315F" w:rsidRDefault="00493F86" w:rsidP="00FF320E">
            <w:pPr>
              <w:rPr>
                <w:lang w:val="en-GB"/>
              </w:rPr>
            </w:pPr>
            <w:r w:rsidRPr="0029315F">
              <w:rPr>
                <w:lang w:val="en-GB"/>
              </w:rPr>
              <w:t xml:space="preserve">Password protection required? (Y/N) </w:t>
            </w:r>
          </w:p>
          <w:p w:rsidR="00493F86" w:rsidRPr="0029315F" w:rsidRDefault="00493F86" w:rsidP="00FF320E">
            <w:pPr>
              <w:pStyle w:val="Header1"/>
              <w:rPr>
                <w:lang w:val="en-GB" w:eastAsia="de-DE"/>
              </w:rPr>
            </w:pPr>
          </w:p>
        </w:tc>
      </w:tr>
      <w:tr w:rsidR="00493F86" w:rsidRPr="0029315F" w:rsidTr="00463084">
        <w:tblPrEx>
          <w:tblCellMar>
            <w:left w:w="108" w:type="dxa"/>
            <w:right w:w="108" w:type="dxa"/>
          </w:tblCellMar>
        </w:tblPrEx>
        <w:trPr>
          <w:cantSplit/>
          <w:trHeight w:hRule="exact" w:val="74"/>
        </w:trPr>
        <w:tc>
          <w:tcPr>
            <w:tcW w:w="9432" w:type="dxa"/>
            <w:gridSpan w:val="4"/>
            <w:tcBorders>
              <w:top w:val="nil"/>
              <w:left w:val="nil"/>
              <w:bottom w:val="nil"/>
              <w:right w:val="nil"/>
            </w:tcBorders>
            <w:vAlign w:val="center"/>
          </w:tcPr>
          <w:p w:rsidR="00493F86" w:rsidRPr="0029315F" w:rsidRDefault="00493F86" w:rsidP="00FF320E">
            <w:pPr>
              <w:pStyle w:val="Header1"/>
              <w:rPr>
                <w:lang w:val="en-GB" w:eastAsia="de-DE"/>
              </w:rPr>
            </w:pPr>
          </w:p>
          <w:p w:rsidR="00493F86" w:rsidRPr="0029315F" w:rsidRDefault="00493F86" w:rsidP="00FF320E">
            <w:pPr>
              <w:pStyle w:val="Header1"/>
              <w:rPr>
                <w:sz w:val="8"/>
                <w:lang w:val="en-GB" w:eastAsia="de-DE"/>
              </w:rPr>
            </w:pP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4"/>
        </w:trPr>
        <w:tc>
          <w:tcPr>
            <w:tcW w:w="9432" w:type="dxa"/>
            <w:gridSpan w:val="4"/>
            <w:tcBorders>
              <w:bottom w:val="nil"/>
            </w:tcBorders>
          </w:tcPr>
          <w:p w:rsidR="001E0E49" w:rsidRPr="0029315F" w:rsidRDefault="001E0E49" w:rsidP="001E0E49">
            <w:pPr>
              <w:pStyle w:val="Header2"/>
              <w:rPr>
                <w:lang w:val="en-GB"/>
              </w:rPr>
            </w:pPr>
            <w:r w:rsidRPr="0029315F">
              <w:rPr>
                <w:lang w:val="en-GB"/>
              </w:rPr>
              <w:t xml:space="preserve">Summary: </w:t>
            </w:r>
          </w:p>
        </w:tc>
      </w:tr>
      <w:tr w:rsidR="000E668B" w:rsidRPr="0029315F" w:rsidTr="003F5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2"/>
        </w:trPr>
        <w:tc>
          <w:tcPr>
            <w:tcW w:w="9432" w:type="dxa"/>
            <w:gridSpan w:val="4"/>
            <w:tcBorders>
              <w:top w:val="nil"/>
            </w:tcBorders>
          </w:tcPr>
          <w:p w:rsidR="00AB4E56" w:rsidRDefault="000E668B" w:rsidP="00AB4E56">
            <w:pPr>
              <w:rPr>
                <w:lang w:val="en-GB"/>
              </w:rPr>
            </w:pPr>
            <w:r w:rsidRPr="0029315F">
              <w:rPr>
                <w:lang w:val="en-GB"/>
              </w:rPr>
              <w:t xml:space="preserve">This paper </w:t>
            </w:r>
            <w:r>
              <w:rPr>
                <w:lang w:val="en-GB"/>
              </w:rPr>
              <w:t xml:space="preserve">provides a short summary update </w:t>
            </w:r>
            <w:r w:rsidR="00AB4E56">
              <w:rPr>
                <w:lang w:val="en-GB"/>
              </w:rPr>
              <w:t>of speaking engagements accepted or completed by the ECO since the last SG meeting.</w:t>
            </w:r>
          </w:p>
          <w:p w:rsidR="004F1369" w:rsidRPr="00463614" w:rsidRDefault="0022266E" w:rsidP="0022266E">
            <w:pPr>
              <w:rPr>
                <w:rFonts w:cs="Arial"/>
                <w:szCs w:val="22"/>
                <w:lang w:val="en-GB"/>
              </w:rPr>
            </w:pPr>
            <w:r>
              <w:rPr>
                <w:lang w:val="en-GB"/>
              </w:rPr>
              <w:t>It also notes presentation and panel appearances by others speaking on</w:t>
            </w:r>
            <w:bookmarkStart w:id="0" w:name="_GoBack"/>
            <w:bookmarkEnd w:id="0"/>
            <w:r>
              <w:rPr>
                <w:lang w:val="en-GB"/>
              </w:rPr>
              <w:t xml:space="preserve"> behalf of ECC. </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9432" w:type="dxa"/>
            <w:gridSpan w:val="4"/>
            <w:tcBorders>
              <w:bottom w:val="nil"/>
            </w:tcBorders>
          </w:tcPr>
          <w:p w:rsidR="001E0E49" w:rsidRPr="0029315F" w:rsidRDefault="00842A51" w:rsidP="001E0E49">
            <w:pPr>
              <w:pStyle w:val="Header2"/>
              <w:rPr>
                <w:lang w:val="en-GB"/>
              </w:rPr>
            </w:pPr>
            <w:r w:rsidRPr="0029315F">
              <w:rPr>
                <w:lang w:val="en-GB"/>
              </w:rPr>
              <w:t xml:space="preserve">Background: </w:t>
            </w: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9432" w:type="dxa"/>
            <w:gridSpan w:val="4"/>
            <w:tcBorders>
              <w:top w:val="nil"/>
              <w:bottom w:val="single" w:sz="4" w:space="0" w:color="auto"/>
            </w:tcBorders>
          </w:tcPr>
          <w:p w:rsidR="00AB4E56" w:rsidRPr="0029315F" w:rsidRDefault="004D077E" w:rsidP="002153C1">
            <w:pPr>
              <w:rPr>
                <w:bCs/>
                <w:szCs w:val="24"/>
                <w:lang w:val="en-GB"/>
              </w:rPr>
            </w:pPr>
            <w:r w:rsidRPr="0029315F">
              <w:rPr>
                <w:bCs/>
                <w:szCs w:val="24"/>
                <w:lang w:val="en-GB"/>
              </w:rPr>
              <w:t xml:space="preserve">The </w:t>
            </w:r>
            <w:r w:rsidR="00E736E0">
              <w:rPr>
                <w:bCs/>
                <w:szCs w:val="24"/>
                <w:lang w:val="en-GB"/>
              </w:rPr>
              <w:t xml:space="preserve">Office regularly reports to the Steering Group on presentations it has made in public fora, and those it is planning to make.  This provides visibility to the Steering Group and the opportunity for it to make general or specific observations.  This can also help the ECC to make a more coordinated approach to presentations made by its members on its behalf.  </w:t>
            </w:r>
            <w:r w:rsidR="004F1369">
              <w:rPr>
                <w:bCs/>
                <w:szCs w:val="24"/>
                <w:lang w:val="en-GB"/>
              </w:rPr>
              <w:t xml:space="preserve"> The ECO is also expected to liaise with relevant Group or Project Team chairman in the preparation of presentations.</w:t>
            </w:r>
          </w:p>
        </w:tc>
      </w:tr>
    </w:tbl>
    <w:p w:rsidR="00DE5E01" w:rsidRDefault="00DE5E01" w:rsidP="00DE5E01">
      <w:pPr>
        <w:rPr>
          <w:lang w:val="en-GB"/>
        </w:rPr>
      </w:pPr>
    </w:p>
    <w:p w:rsidR="004F1369" w:rsidRDefault="004F1369" w:rsidP="00DE5E01">
      <w:pPr>
        <w:rPr>
          <w:lang w:val="en-GB"/>
        </w:rPr>
      </w:pPr>
    </w:p>
    <w:p w:rsidR="004F1369" w:rsidRDefault="004F1369">
      <w:pPr>
        <w:spacing w:after="0"/>
        <w:jc w:val="left"/>
        <w:rPr>
          <w:lang w:val="en-GB"/>
        </w:rPr>
      </w:pPr>
      <w:r>
        <w:rPr>
          <w:lang w:val="en-GB"/>
        </w:rPr>
        <w:br w:type="page"/>
      </w:r>
    </w:p>
    <w:p w:rsidR="00143F6B" w:rsidRDefault="00143F6B" w:rsidP="004F1369">
      <w:pPr>
        <w:rPr>
          <w:b/>
          <w:lang w:val="en-GB"/>
        </w:rPr>
      </w:pPr>
      <w:r>
        <w:rPr>
          <w:b/>
          <w:lang w:val="en-GB"/>
        </w:rPr>
        <w:lastRenderedPageBreak/>
        <w:t>ECC speaking engagements</w:t>
      </w:r>
    </w:p>
    <w:p w:rsidR="00143F6B" w:rsidRDefault="00143F6B" w:rsidP="004F1369">
      <w:pPr>
        <w:rPr>
          <w:b/>
          <w:lang w:val="en-GB"/>
        </w:rPr>
      </w:pPr>
    </w:p>
    <w:p w:rsidR="00143F6B" w:rsidRPr="00143F6B" w:rsidRDefault="00143F6B" w:rsidP="004F1369">
      <w:pPr>
        <w:rPr>
          <w:u w:val="single"/>
          <w:lang w:val="en-GB"/>
        </w:rPr>
      </w:pPr>
      <w:r w:rsidRPr="00143F6B">
        <w:rPr>
          <w:i/>
          <w:lang w:val="en-GB"/>
        </w:rPr>
        <w:t>17, 18</w:t>
      </w:r>
      <w:r w:rsidRPr="00143F6B">
        <w:rPr>
          <w:i/>
          <w:vertAlign w:val="superscript"/>
          <w:lang w:val="en-GB"/>
        </w:rPr>
        <w:t>th</w:t>
      </w:r>
      <w:r w:rsidRPr="00143F6B">
        <w:rPr>
          <w:i/>
          <w:lang w:val="en-GB"/>
        </w:rPr>
        <w:t xml:space="preserve"> June:  </w:t>
      </w:r>
      <w:r w:rsidRPr="00143F6B">
        <w:rPr>
          <w:u w:val="single"/>
          <w:lang w:val="en-GB"/>
        </w:rPr>
        <w:t>9</w:t>
      </w:r>
      <w:r w:rsidRPr="00143F6B">
        <w:rPr>
          <w:u w:val="single"/>
          <w:vertAlign w:val="superscript"/>
          <w:lang w:val="en-GB"/>
        </w:rPr>
        <w:t>th</w:t>
      </w:r>
      <w:r w:rsidRPr="00143F6B">
        <w:rPr>
          <w:u w:val="single"/>
          <w:lang w:val="en-GB"/>
        </w:rPr>
        <w:t xml:space="preserve"> EU Spectrum Management Conference, </w:t>
      </w:r>
      <w:proofErr w:type="spellStart"/>
      <w:r w:rsidRPr="00143F6B">
        <w:rPr>
          <w:u w:val="single"/>
          <w:lang w:val="en-GB"/>
        </w:rPr>
        <w:t>orgainsed</w:t>
      </w:r>
      <w:proofErr w:type="spellEnd"/>
      <w:r w:rsidRPr="00143F6B">
        <w:rPr>
          <w:u w:val="single"/>
          <w:lang w:val="en-GB"/>
        </w:rPr>
        <w:t xml:space="preserve"> by Forum Europe.</w:t>
      </w:r>
    </w:p>
    <w:p w:rsidR="00143F6B" w:rsidRPr="00143F6B" w:rsidRDefault="00143F6B" w:rsidP="004F1369">
      <w:pPr>
        <w:rPr>
          <w:lang w:val="en-GB"/>
        </w:rPr>
      </w:pPr>
      <w:proofErr w:type="gramStart"/>
      <w:r w:rsidRPr="00143F6B">
        <w:rPr>
          <w:lang w:val="en-GB"/>
        </w:rPr>
        <w:t>A strong showing from ECC this year.</w:t>
      </w:r>
      <w:proofErr w:type="gramEnd"/>
    </w:p>
    <w:p w:rsidR="00143F6B" w:rsidRPr="00143F6B" w:rsidRDefault="00143F6B" w:rsidP="00143F6B">
      <w:pPr>
        <w:pStyle w:val="Paragraphedeliste"/>
        <w:numPr>
          <w:ilvl w:val="0"/>
          <w:numId w:val="41"/>
        </w:numPr>
      </w:pPr>
      <w:r w:rsidRPr="00143F6B">
        <w:t xml:space="preserve">Jaime </w:t>
      </w:r>
      <w:proofErr w:type="spellStart"/>
      <w:r w:rsidRPr="00143F6B">
        <w:t>Afonso</w:t>
      </w:r>
      <w:proofErr w:type="spellEnd"/>
      <w:r w:rsidRPr="00143F6B">
        <w:t>: in panel on ‘UHF Long Term vision’.</w:t>
      </w:r>
    </w:p>
    <w:p w:rsidR="00143F6B" w:rsidRPr="00143F6B" w:rsidRDefault="00143F6B" w:rsidP="00143F6B">
      <w:pPr>
        <w:pStyle w:val="Paragraphedeliste"/>
        <w:numPr>
          <w:ilvl w:val="0"/>
          <w:numId w:val="41"/>
        </w:numPr>
      </w:pPr>
      <w:r w:rsidRPr="00143F6B">
        <w:t xml:space="preserve">Thomas </w:t>
      </w:r>
      <w:proofErr w:type="spellStart"/>
      <w:r w:rsidRPr="00143F6B">
        <w:t>Weilacher</w:t>
      </w:r>
      <w:proofErr w:type="spellEnd"/>
      <w:r w:rsidRPr="00143F6B">
        <w:t xml:space="preserve">: in panel on ‘Public Sector Spectrum’  </w:t>
      </w:r>
    </w:p>
    <w:p w:rsidR="00143F6B" w:rsidRPr="00143F6B" w:rsidRDefault="00143F6B" w:rsidP="00143F6B">
      <w:pPr>
        <w:pStyle w:val="Paragraphedeliste"/>
        <w:numPr>
          <w:ilvl w:val="0"/>
          <w:numId w:val="41"/>
        </w:numPr>
      </w:pPr>
      <w:r w:rsidRPr="00143F6B">
        <w:t>Alexander Kuhn makes introductory presentation on WRC-15, ‘is the agenda future proof?</w:t>
      </w:r>
      <w:r>
        <w:t>’</w:t>
      </w:r>
    </w:p>
    <w:p w:rsidR="0022266E" w:rsidRDefault="0022266E" w:rsidP="004F1369">
      <w:pPr>
        <w:rPr>
          <w:b/>
          <w:lang w:val="en-GB"/>
        </w:rPr>
      </w:pPr>
    </w:p>
    <w:p w:rsidR="003F55C9" w:rsidRPr="003F55C9" w:rsidRDefault="003F55C9" w:rsidP="004F1369">
      <w:pPr>
        <w:rPr>
          <w:b/>
          <w:lang w:val="en-GB"/>
        </w:rPr>
      </w:pPr>
      <w:r w:rsidRPr="003F55C9">
        <w:rPr>
          <w:b/>
          <w:lang w:val="en-GB"/>
        </w:rPr>
        <w:t>ECO Speaking eng</w:t>
      </w:r>
      <w:r>
        <w:rPr>
          <w:b/>
          <w:lang w:val="en-GB"/>
        </w:rPr>
        <w:t>a</w:t>
      </w:r>
      <w:r w:rsidRPr="003F55C9">
        <w:rPr>
          <w:b/>
          <w:lang w:val="en-GB"/>
        </w:rPr>
        <w:t xml:space="preserve">gements </w:t>
      </w:r>
      <w:r w:rsidR="00E51D5C">
        <w:rPr>
          <w:b/>
          <w:lang w:val="en-GB"/>
        </w:rPr>
        <w:t>June 3</w:t>
      </w:r>
      <w:r w:rsidR="00E51D5C" w:rsidRPr="00E51D5C">
        <w:rPr>
          <w:b/>
          <w:vertAlign w:val="superscript"/>
          <w:lang w:val="en-GB"/>
        </w:rPr>
        <w:t>rd</w:t>
      </w:r>
      <w:r w:rsidR="00E51D5C">
        <w:rPr>
          <w:b/>
          <w:lang w:val="en-GB"/>
        </w:rPr>
        <w:t xml:space="preserve"> </w:t>
      </w:r>
      <w:r w:rsidRPr="003F55C9">
        <w:rPr>
          <w:b/>
          <w:lang w:val="en-GB"/>
        </w:rPr>
        <w:t>onwards</w:t>
      </w:r>
    </w:p>
    <w:p w:rsidR="00E51D5C" w:rsidRDefault="00E51D5C" w:rsidP="004F1369">
      <w:pPr>
        <w:rPr>
          <w:i/>
          <w:lang w:val="en-GB"/>
        </w:rPr>
      </w:pPr>
      <w:r>
        <w:rPr>
          <w:i/>
          <w:lang w:val="en-GB"/>
        </w:rPr>
        <w:t>3 June 2014</w:t>
      </w:r>
    </w:p>
    <w:p w:rsidR="00E51D5C" w:rsidRPr="00E51D5C" w:rsidRDefault="009F794F" w:rsidP="004F1369">
      <w:pPr>
        <w:rPr>
          <w:lang w:val="en-GB"/>
        </w:rPr>
      </w:pPr>
      <w:hyperlink r:id="rId10" w:history="1">
        <w:r w:rsidR="000021F0" w:rsidRPr="000021F0">
          <w:rPr>
            <w:rStyle w:val="Lienhypertexte"/>
            <w:lang w:val="en-GB"/>
          </w:rPr>
          <w:t>'</w:t>
        </w:r>
        <w:proofErr w:type="spellStart"/>
        <w:r w:rsidR="000021F0" w:rsidRPr="000021F0">
          <w:rPr>
            <w:rStyle w:val="Lienhypertexte"/>
            <w:lang w:val="en-GB"/>
          </w:rPr>
          <w:t>Seamcat</w:t>
        </w:r>
        <w:proofErr w:type="spellEnd"/>
        <w:r w:rsidR="000021F0" w:rsidRPr="000021F0">
          <w:rPr>
            <w:rStyle w:val="Lienhypertexte"/>
            <w:lang w:val="en-GB"/>
          </w:rPr>
          <w:t xml:space="preserve"> for Beginners' workshop</w:t>
        </w:r>
      </w:hyperlink>
      <w:r w:rsidR="000021F0">
        <w:rPr>
          <w:lang w:val="en-GB"/>
        </w:rPr>
        <w:t xml:space="preserve"> at the ECO</w:t>
      </w:r>
    </w:p>
    <w:p w:rsidR="00E51D5C" w:rsidRDefault="00E51D5C" w:rsidP="004F1369">
      <w:pPr>
        <w:rPr>
          <w:i/>
          <w:lang w:val="en-GB"/>
        </w:rPr>
      </w:pPr>
    </w:p>
    <w:p w:rsidR="00E51D5C" w:rsidRDefault="00E51D5C" w:rsidP="004F1369">
      <w:pPr>
        <w:rPr>
          <w:i/>
          <w:lang w:val="en-GB"/>
        </w:rPr>
      </w:pPr>
      <w:r>
        <w:rPr>
          <w:i/>
          <w:lang w:val="en-GB"/>
        </w:rPr>
        <w:t>4 June 2014</w:t>
      </w:r>
    </w:p>
    <w:p w:rsidR="00E51D5C" w:rsidRPr="000021F0" w:rsidRDefault="009F794F" w:rsidP="004F1369">
      <w:pPr>
        <w:rPr>
          <w:lang w:val="en-GB"/>
        </w:rPr>
      </w:pPr>
      <w:hyperlink r:id="rId11" w:history="1">
        <w:r w:rsidR="000021F0">
          <w:rPr>
            <w:rStyle w:val="Lienhypertexte"/>
            <w:lang w:val="en-GB"/>
          </w:rPr>
          <w:t>Workshop on CEPT Sp</w:t>
        </w:r>
        <w:r w:rsidR="000021F0" w:rsidRPr="000021F0">
          <w:rPr>
            <w:rStyle w:val="Lienhypertexte"/>
            <w:lang w:val="en-GB"/>
          </w:rPr>
          <w:t>ectrum Management and Numbering</w:t>
        </w:r>
      </w:hyperlink>
      <w:r w:rsidR="000021F0">
        <w:rPr>
          <w:lang w:val="en-GB"/>
        </w:rPr>
        <w:t xml:space="preserve">, at ECO, positioned as an introduction to CEPT-ECC for those from industry and administrations who may be less familiar with how we are structured, what we do (and why), and how to participate. </w:t>
      </w:r>
    </w:p>
    <w:p w:rsidR="00E51D5C" w:rsidRDefault="00E51D5C" w:rsidP="004F1369">
      <w:pPr>
        <w:rPr>
          <w:i/>
          <w:lang w:val="en-GB"/>
        </w:rPr>
      </w:pPr>
    </w:p>
    <w:p w:rsidR="004172E1" w:rsidRDefault="004172E1" w:rsidP="004F1369">
      <w:pPr>
        <w:rPr>
          <w:lang w:val="en-GB"/>
        </w:rPr>
      </w:pPr>
      <w:r w:rsidRPr="002153C1">
        <w:rPr>
          <w:i/>
          <w:u w:val="single"/>
          <w:lang w:val="en-GB"/>
        </w:rPr>
        <w:t xml:space="preserve">3 June </w:t>
      </w:r>
      <w:proofErr w:type="gramStart"/>
      <w:r w:rsidRPr="002153C1">
        <w:rPr>
          <w:i/>
          <w:u w:val="single"/>
          <w:lang w:val="en-GB"/>
        </w:rPr>
        <w:t>2014</w:t>
      </w:r>
      <w:r w:rsidRPr="002153C1">
        <w:rPr>
          <w:u w:val="single"/>
          <w:lang w:val="en-GB"/>
        </w:rPr>
        <w:t xml:space="preserve">  </w:t>
      </w:r>
      <w:r w:rsidR="004F1369" w:rsidRPr="004172E1">
        <w:rPr>
          <w:u w:val="single"/>
          <w:lang w:val="en-GB"/>
        </w:rPr>
        <w:t>ITU</w:t>
      </w:r>
      <w:proofErr w:type="gramEnd"/>
      <w:r w:rsidR="004F1369" w:rsidRPr="004172E1">
        <w:rPr>
          <w:u w:val="single"/>
          <w:lang w:val="en-GB"/>
        </w:rPr>
        <w:t xml:space="preserve">-R SG1 </w:t>
      </w:r>
      <w:r w:rsidRPr="004172E1">
        <w:rPr>
          <w:u w:val="single"/>
          <w:lang w:val="en-GB"/>
        </w:rPr>
        <w:t>W</w:t>
      </w:r>
      <w:r w:rsidR="004F1369" w:rsidRPr="004172E1">
        <w:rPr>
          <w:u w:val="single"/>
          <w:lang w:val="en-GB"/>
        </w:rPr>
        <w:t>orkshop in Geneva on SRD and UWB global/regional SRD harmonisation possibilities (follows/under ITU-R Resolution 54)</w:t>
      </w:r>
      <w:r w:rsidR="004F1369" w:rsidRPr="004F1369">
        <w:rPr>
          <w:lang w:val="en-GB"/>
        </w:rPr>
        <w:t>.</w:t>
      </w:r>
      <w:r>
        <w:rPr>
          <w:lang w:val="en-GB"/>
        </w:rPr>
        <w:t xml:space="preserve">  (Thomas Weber)</w:t>
      </w:r>
    </w:p>
    <w:p w:rsidR="004F1369" w:rsidRDefault="004F1369" w:rsidP="004F1369">
      <w:pPr>
        <w:rPr>
          <w:lang w:val="en-GB"/>
        </w:rPr>
      </w:pPr>
      <w:r w:rsidRPr="004F1369">
        <w:rPr>
          <w:lang w:val="en-GB"/>
        </w:rPr>
        <w:t xml:space="preserve">The ITU-R SG1 Counsellor and the SRD/MG chairman were tasked to commonly organise the workshop at the recent ITU-R WP1B meeting in January 2014. This is based on the CEPT initiative previously reported to the ECC. A CEPT Contribution to ITU-R WP1B was accepted in this regard. The one-day workshop includes 12 speakers of which CEPT may occupy 3-4 positions, the other positions will be distributed throughout other regional organisations. Speakers from CEPT (ECO, administrations and industry) </w:t>
      </w:r>
      <w:r w:rsidR="000021F0">
        <w:rPr>
          <w:lang w:val="en-GB"/>
        </w:rPr>
        <w:t xml:space="preserve">will </w:t>
      </w:r>
      <w:r w:rsidRPr="004F1369">
        <w:rPr>
          <w:lang w:val="en-GB"/>
        </w:rPr>
        <w:t>cover subjects such as UHF SRD/RFID applications, airborne SRD/UWB applications, SRD regulatory principles in Europe, medical applications)</w:t>
      </w:r>
      <w:r w:rsidR="003F55C9">
        <w:rPr>
          <w:lang w:val="en-GB"/>
        </w:rPr>
        <w:t>.</w:t>
      </w:r>
      <w:r w:rsidR="00143F6B">
        <w:rPr>
          <w:lang w:val="en-GB"/>
        </w:rPr>
        <w:t xml:space="preserve"> </w:t>
      </w:r>
      <w:r w:rsidR="007D3A3B">
        <w:rPr>
          <w:lang w:val="en-GB"/>
        </w:rPr>
        <w:t xml:space="preserve"> </w:t>
      </w:r>
    </w:p>
    <w:p w:rsidR="004F1369" w:rsidRDefault="003F55C9" w:rsidP="00DE5E01">
      <w:pPr>
        <w:rPr>
          <w:lang w:val="en-GB"/>
        </w:rPr>
      </w:pPr>
      <w:r w:rsidRPr="002153C1">
        <w:rPr>
          <w:i/>
          <w:u w:val="single"/>
          <w:lang w:val="en-GB"/>
        </w:rPr>
        <w:t>1-4 September</w:t>
      </w:r>
      <w:r w:rsidRPr="002153C1">
        <w:rPr>
          <w:u w:val="single"/>
          <w:lang w:val="en-GB"/>
        </w:rPr>
        <w:t xml:space="preserve"> </w:t>
      </w:r>
      <w:r w:rsidRPr="003F55C9">
        <w:rPr>
          <w:u w:val="single"/>
          <w:lang w:val="en-GB"/>
        </w:rPr>
        <w:t>EMC Symposium 2014</w:t>
      </w:r>
      <w:r>
        <w:rPr>
          <w:u w:val="single"/>
          <w:lang w:val="en-GB"/>
        </w:rPr>
        <w:t>,</w:t>
      </w:r>
      <w:r w:rsidRPr="003F55C9">
        <w:rPr>
          <w:u w:val="single"/>
          <w:lang w:val="en-GB"/>
        </w:rPr>
        <w:t xml:space="preserve"> Goteborg</w:t>
      </w:r>
      <w:r>
        <w:rPr>
          <w:lang w:val="en-GB"/>
        </w:rPr>
        <w:t xml:space="preserve"> (Stella </w:t>
      </w:r>
      <w:proofErr w:type="spellStart"/>
      <w:r>
        <w:rPr>
          <w:lang w:val="en-GB"/>
        </w:rPr>
        <w:t>Lyubchenko</w:t>
      </w:r>
      <w:proofErr w:type="spellEnd"/>
      <w:r>
        <w:rPr>
          <w:lang w:val="en-GB"/>
        </w:rPr>
        <w:t>)</w:t>
      </w:r>
    </w:p>
    <w:p w:rsidR="003F55C9" w:rsidRDefault="003F55C9" w:rsidP="00DE5E01">
      <w:pPr>
        <w:rPr>
          <w:lang w:val="en-GB"/>
        </w:rPr>
      </w:pPr>
      <w:r>
        <w:rPr>
          <w:lang w:val="en-GB"/>
        </w:rPr>
        <w:t xml:space="preserve">Stella will present to the conference </w:t>
      </w:r>
      <w:r w:rsidRPr="003F55C9">
        <w:rPr>
          <w:lang w:val="en-GB"/>
        </w:rPr>
        <w:t xml:space="preserve">providing examples of CEPT studies using SEAMCAT as an example of </w:t>
      </w:r>
      <w:r>
        <w:rPr>
          <w:lang w:val="en-GB"/>
        </w:rPr>
        <w:t xml:space="preserve">a </w:t>
      </w:r>
      <w:r w:rsidRPr="003F55C9">
        <w:rPr>
          <w:lang w:val="en-GB"/>
        </w:rPr>
        <w:t>relevant modelling tool for system-level EMC analysis</w:t>
      </w:r>
      <w:r w:rsidR="002153C1">
        <w:rPr>
          <w:lang w:val="en-GB"/>
        </w:rPr>
        <w:t xml:space="preserve">.  </w:t>
      </w:r>
      <w:r w:rsidR="002153C1" w:rsidRPr="005128D0">
        <w:rPr>
          <w:lang w:val="en-GB"/>
        </w:rPr>
        <w:t xml:space="preserve">See also ECC </w:t>
      </w:r>
      <w:proofErr w:type="gramStart"/>
      <w:r w:rsidR="002153C1" w:rsidRPr="005128D0">
        <w:rPr>
          <w:lang w:val="en-GB"/>
        </w:rPr>
        <w:t>SG(</w:t>
      </w:r>
      <w:proofErr w:type="gramEnd"/>
      <w:r w:rsidR="002153C1" w:rsidRPr="005128D0">
        <w:rPr>
          <w:lang w:val="en-GB"/>
        </w:rPr>
        <w:t>14)</w:t>
      </w:r>
      <w:r w:rsidR="005128D0" w:rsidRPr="005128D0">
        <w:rPr>
          <w:lang w:val="en-GB"/>
        </w:rPr>
        <w:t>16</w:t>
      </w:r>
      <w:r w:rsidR="000021F0">
        <w:rPr>
          <w:lang w:val="en-GB"/>
        </w:rPr>
        <w:t>.</w:t>
      </w:r>
    </w:p>
    <w:p w:rsidR="004172E1" w:rsidRDefault="004172E1" w:rsidP="00DE5E01">
      <w:pPr>
        <w:rPr>
          <w:b/>
          <w:u w:val="single"/>
          <w:lang w:val="en-GB"/>
        </w:rPr>
      </w:pPr>
    </w:p>
    <w:p w:rsidR="00D553EB" w:rsidRPr="00D553EB" w:rsidRDefault="00D553EB" w:rsidP="00DE5E01">
      <w:pPr>
        <w:rPr>
          <w:lang w:val="en-GB"/>
        </w:rPr>
      </w:pPr>
      <w:proofErr w:type="gramStart"/>
      <w:r w:rsidRPr="00D553EB">
        <w:rPr>
          <w:i/>
          <w:u w:val="single"/>
          <w:lang w:val="en-GB"/>
        </w:rPr>
        <w:t>10-12 September</w:t>
      </w:r>
      <w:r w:rsidRPr="00D553EB">
        <w:rPr>
          <w:u w:val="single"/>
          <w:lang w:val="en-GB"/>
        </w:rPr>
        <w:t>.</w:t>
      </w:r>
      <w:proofErr w:type="gramEnd"/>
      <w:r w:rsidRPr="00D553EB">
        <w:rPr>
          <w:u w:val="single"/>
          <w:lang w:val="en-GB"/>
        </w:rPr>
        <w:t xml:space="preserve">  </w:t>
      </w:r>
      <w:proofErr w:type="gramStart"/>
      <w:r w:rsidRPr="00D553EB">
        <w:rPr>
          <w:u w:val="single"/>
          <w:lang w:val="en-GB"/>
        </w:rPr>
        <w:t>56</w:t>
      </w:r>
      <w:r w:rsidRPr="00D553EB">
        <w:rPr>
          <w:u w:val="single"/>
          <w:vertAlign w:val="superscript"/>
          <w:lang w:val="en-GB"/>
        </w:rPr>
        <w:t>th</w:t>
      </w:r>
      <w:r w:rsidRPr="00D553EB">
        <w:rPr>
          <w:u w:val="single"/>
          <w:lang w:val="en-GB"/>
        </w:rPr>
        <w:t xml:space="preserve"> ‘ELMAR’ International Symposium section on ‘New Trends in Spectrum Engineering’, </w:t>
      </w:r>
      <w:proofErr w:type="spellStart"/>
      <w:r w:rsidRPr="00D553EB">
        <w:rPr>
          <w:u w:val="single"/>
          <w:lang w:val="en-GB"/>
        </w:rPr>
        <w:t>orgainsed</w:t>
      </w:r>
      <w:proofErr w:type="spellEnd"/>
      <w:r w:rsidRPr="00D553EB">
        <w:rPr>
          <w:u w:val="single"/>
          <w:lang w:val="en-GB"/>
        </w:rPr>
        <w:t xml:space="preserve"> by Croatian Regulator (HAKOM).</w:t>
      </w:r>
      <w:proofErr w:type="gramEnd"/>
      <w:r w:rsidRPr="00D553EB">
        <w:rPr>
          <w:lang w:val="en-GB"/>
        </w:rPr>
        <w:t xml:space="preserve"> (Thomas Weber)</w:t>
      </w:r>
    </w:p>
    <w:p w:rsidR="002153C1" w:rsidRPr="00D553EB" w:rsidRDefault="00D553EB" w:rsidP="00DE5E01">
      <w:pPr>
        <w:rPr>
          <w:lang w:val="en-GB"/>
        </w:rPr>
      </w:pPr>
      <w:r w:rsidRPr="00D553EB">
        <w:rPr>
          <w:lang w:val="en-GB"/>
        </w:rPr>
        <w:t xml:space="preserve">Thomas will present a paper on CEPT’s work in cognitive radio, and its programme of interaction with R&amp;D (how R&amp;D </w:t>
      </w:r>
      <w:proofErr w:type="spellStart"/>
      <w:r w:rsidRPr="00D553EB">
        <w:rPr>
          <w:lang w:val="en-GB"/>
        </w:rPr>
        <w:t>organistions</w:t>
      </w:r>
      <w:proofErr w:type="spellEnd"/>
      <w:r w:rsidRPr="00D553EB">
        <w:rPr>
          <w:lang w:val="en-GB"/>
        </w:rPr>
        <w:t xml:space="preserve"> can contribute), and with ETSI in this domain. </w:t>
      </w:r>
      <w:r>
        <w:rPr>
          <w:lang w:val="en-GB"/>
        </w:rPr>
        <w:t xml:space="preserve">  </w:t>
      </w:r>
      <w:proofErr w:type="gramStart"/>
      <w:r>
        <w:rPr>
          <w:lang w:val="en-GB"/>
        </w:rPr>
        <w:t>Strong emphasis on SRDs</w:t>
      </w:r>
      <w:r w:rsidRPr="00D553EB">
        <w:rPr>
          <w:lang w:val="en-GB"/>
        </w:rPr>
        <w:t xml:space="preserve"> </w:t>
      </w:r>
      <w:r>
        <w:rPr>
          <w:lang w:val="en-GB"/>
        </w:rPr>
        <w:t>(from Thomas’ perspective as Chair of SRD MG).</w:t>
      </w:r>
      <w:proofErr w:type="gramEnd"/>
    </w:p>
    <w:p w:rsidR="00D553EB" w:rsidRDefault="00D553EB" w:rsidP="00DE5E01">
      <w:pPr>
        <w:rPr>
          <w:b/>
          <w:u w:val="single"/>
          <w:lang w:val="en-GB"/>
        </w:rPr>
      </w:pPr>
    </w:p>
    <w:p w:rsidR="002153C1" w:rsidRDefault="003F55C9" w:rsidP="00DE5E01">
      <w:pPr>
        <w:rPr>
          <w:lang w:val="en-GB"/>
        </w:rPr>
      </w:pPr>
      <w:proofErr w:type="gramStart"/>
      <w:r>
        <w:rPr>
          <w:b/>
          <w:u w:val="single"/>
          <w:lang w:val="en-GB"/>
        </w:rPr>
        <w:t xml:space="preserve">ECO speaking engagements since </w:t>
      </w:r>
      <w:r w:rsidR="00E51D5C">
        <w:rPr>
          <w:b/>
          <w:u w:val="single"/>
          <w:lang w:val="en-GB"/>
        </w:rPr>
        <w:t>February 13</w:t>
      </w:r>
      <w:r w:rsidR="00E51D5C" w:rsidRPr="00E51D5C">
        <w:rPr>
          <w:b/>
          <w:u w:val="single"/>
          <w:vertAlign w:val="superscript"/>
          <w:lang w:val="en-GB"/>
        </w:rPr>
        <w:t>th</w:t>
      </w:r>
      <w:r w:rsidR="00E51D5C">
        <w:rPr>
          <w:b/>
          <w:u w:val="single"/>
          <w:lang w:val="en-GB"/>
        </w:rPr>
        <w:t xml:space="preserve"> </w:t>
      </w:r>
      <w:r>
        <w:rPr>
          <w:b/>
          <w:u w:val="single"/>
          <w:lang w:val="en-GB"/>
        </w:rPr>
        <w:t>201</w:t>
      </w:r>
      <w:r w:rsidR="00E51D5C">
        <w:rPr>
          <w:b/>
          <w:u w:val="single"/>
          <w:lang w:val="en-GB"/>
        </w:rPr>
        <w:t>4</w:t>
      </w:r>
      <w:r w:rsidR="00AA38CE" w:rsidRPr="00AA38CE">
        <w:rPr>
          <w:lang w:val="en-GB"/>
        </w:rPr>
        <w:t>.</w:t>
      </w:r>
      <w:proofErr w:type="gramEnd"/>
    </w:p>
    <w:p w:rsidR="002153C1" w:rsidRDefault="002153C1" w:rsidP="00DE5E01">
      <w:pPr>
        <w:rPr>
          <w:lang w:val="en-GB"/>
        </w:rPr>
      </w:pPr>
    </w:p>
    <w:p w:rsidR="004172E1" w:rsidRPr="00AA38CE" w:rsidRDefault="00AA38CE" w:rsidP="00DE5E01">
      <w:pPr>
        <w:rPr>
          <w:lang w:val="en-GB"/>
        </w:rPr>
      </w:pPr>
      <w:r w:rsidRPr="00AA38CE">
        <w:rPr>
          <w:lang w:val="en-GB"/>
        </w:rPr>
        <w:t xml:space="preserve">Presentations may be viewed on the </w:t>
      </w:r>
      <w:hyperlink r:id="rId12" w:history="1">
        <w:r w:rsidRPr="00AA38CE">
          <w:rPr>
            <w:rStyle w:val="Lienhypertexte"/>
            <w:lang w:val="en-GB"/>
          </w:rPr>
          <w:t>ECO website presentation page.</w:t>
        </w:r>
      </w:hyperlink>
    </w:p>
    <w:p w:rsidR="004172E1" w:rsidRPr="003F55C9" w:rsidRDefault="004172E1" w:rsidP="004172E1">
      <w:pPr>
        <w:rPr>
          <w:lang w:val="en-GB"/>
        </w:rPr>
      </w:pPr>
    </w:p>
    <w:p w:rsidR="00E51D5C" w:rsidRDefault="00E51D5C" w:rsidP="00E51D5C">
      <w:pPr>
        <w:rPr>
          <w:lang w:val="en-GB"/>
        </w:rPr>
      </w:pPr>
      <w:r w:rsidRPr="002153C1">
        <w:rPr>
          <w:i/>
          <w:u w:val="single"/>
          <w:lang w:val="en-GB"/>
        </w:rPr>
        <w:t xml:space="preserve">14 February </w:t>
      </w:r>
      <w:proofErr w:type="gramStart"/>
      <w:r w:rsidRPr="002153C1">
        <w:rPr>
          <w:i/>
          <w:u w:val="single"/>
          <w:lang w:val="en-GB"/>
        </w:rPr>
        <w:t xml:space="preserve">2014  </w:t>
      </w:r>
      <w:r w:rsidRPr="002153C1">
        <w:rPr>
          <w:u w:val="single"/>
          <w:lang w:val="en-GB"/>
        </w:rPr>
        <w:t>L</w:t>
      </w:r>
      <w:r w:rsidRPr="004172E1">
        <w:rPr>
          <w:u w:val="single"/>
          <w:lang w:val="en-GB"/>
        </w:rPr>
        <w:t>S</w:t>
      </w:r>
      <w:r w:rsidRPr="004F1369">
        <w:rPr>
          <w:u w:val="single"/>
          <w:lang w:val="en-GB"/>
        </w:rPr>
        <w:t>A</w:t>
      </w:r>
      <w:proofErr w:type="gramEnd"/>
      <w:r w:rsidRPr="004F1369">
        <w:rPr>
          <w:u w:val="single"/>
          <w:lang w:val="en-GB"/>
        </w:rPr>
        <w:t xml:space="preserve"> Workshop organised by the Italian administration.</w:t>
      </w:r>
      <w:r>
        <w:rPr>
          <w:lang w:val="en-GB"/>
        </w:rPr>
        <w:t>(</w:t>
      </w:r>
      <w:r w:rsidRPr="004F1369">
        <w:rPr>
          <w:lang w:val="en-GB"/>
        </w:rPr>
        <w:t>Bruno Espinosa</w:t>
      </w:r>
      <w:r>
        <w:rPr>
          <w:lang w:val="en-GB"/>
        </w:rPr>
        <w:t>)</w:t>
      </w:r>
    </w:p>
    <w:p w:rsidR="00E51D5C" w:rsidRPr="004F1369" w:rsidRDefault="00E51D5C" w:rsidP="00E51D5C">
      <w:pPr>
        <w:rPr>
          <w:lang w:val="en-GB"/>
        </w:rPr>
      </w:pPr>
      <w:r w:rsidRPr="004F1369">
        <w:rPr>
          <w:lang w:val="en-GB"/>
        </w:rPr>
        <w:t>Bruno present</w:t>
      </w:r>
      <w:r>
        <w:rPr>
          <w:lang w:val="en-GB"/>
        </w:rPr>
        <w:t>ed</w:t>
      </w:r>
      <w:r w:rsidRPr="004F1369">
        <w:rPr>
          <w:lang w:val="en-GB"/>
        </w:rPr>
        <w:t xml:space="preserve"> as FM52 chairman; t</w:t>
      </w:r>
      <w:r>
        <w:rPr>
          <w:lang w:val="en-GB"/>
        </w:rPr>
        <w:t>h</w:t>
      </w:r>
      <w:r w:rsidRPr="004F1369">
        <w:rPr>
          <w:lang w:val="en-GB"/>
        </w:rPr>
        <w:t>e FM53 Chairman also be present</w:t>
      </w:r>
      <w:r>
        <w:rPr>
          <w:lang w:val="en-GB"/>
        </w:rPr>
        <w:t>ed</w:t>
      </w:r>
      <w:r w:rsidRPr="004F1369">
        <w:rPr>
          <w:lang w:val="en-GB"/>
        </w:rPr>
        <w:t>.</w:t>
      </w:r>
    </w:p>
    <w:p w:rsidR="00E51D5C" w:rsidRDefault="00E51D5C" w:rsidP="00E51D5C">
      <w:pPr>
        <w:rPr>
          <w:lang w:val="en-GB"/>
        </w:rPr>
      </w:pPr>
    </w:p>
    <w:p w:rsidR="00E51D5C" w:rsidRDefault="00E51D5C" w:rsidP="00E51D5C">
      <w:pPr>
        <w:rPr>
          <w:lang w:val="en-GB"/>
        </w:rPr>
      </w:pPr>
      <w:r w:rsidRPr="002153C1">
        <w:rPr>
          <w:i/>
          <w:u w:val="single"/>
          <w:lang w:val="en-GB"/>
        </w:rPr>
        <w:t>4 March 2014</w:t>
      </w:r>
      <w:r w:rsidRPr="002153C1">
        <w:rPr>
          <w:u w:val="single"/>
          <w:lang w:val="en-GB"/>
        </w:rPr>
        <w:t xml:space="preserve"> WG</w:t>
      </w:r>
      <w:r w:rsidRPr="004172E1">
        <w:rPr>
          <w:u w:val="single"/>
          <w:lang w:val="en-GB"/>
        </w:rPr>
        <w:t xml:space="preserve"> </w:t>
      </w:r>
      <w:proofErr w:type="spellStart"/>
      <w:proofErr w:type="gramStart"/>
      <w:r w:rsidRPr="004172E1">
        <w:rPr>
          <w:u w:val="single"/>
          <w:lang w:val="en-GB"/>
        </w:rPr>
        <w:t>NaN</w:t>
      </w:r>
      <w:proofErr w:type="spellEnd"/>
      <w:proofErr w:type="gramEnd"/>
      <w:r w:rsidRPr="004172E1">
        <w:rPr>
          <w:u w:val="single"/>
          <w:lang w:val="en-GB"/>
        </w:rPr>
        <w:t xml:space="preserve"> </w:t>
      </w:r>
      <w:r>
        <w:rPr>
          <w:u w:val="single"/>
          <w:lang w:val="en-GB"/>
        </w:rPr>
        <w:t>P</w:t>
      </w:r>
      <w:r w:rsidRPr="004172E1">
        <w:rPr>
          <w:u w:val="single"/>
          <w:lang w:val="en-GB"/>
        </w:rPr>
        <w:t xml:space="preserve">ublic </w:t>
      </w:r>
      <w:r>
        <w:rPr>
          <w:u w:val="single"/>
          <w:lang w:val="en-GB"/>
        </w:rPr>
        <w:t>W</w:t>
      </w:r>
      <w:r w:rsidRPr="004172E1">
        <w:rPr>
          <w:u w:val="single"/>
          <w:lang w:val="en-GB"/>
        </w:rPr>
        <w:t>orkshop</w:t>
      </w:r>
      <w:r>
        <w:rPr>
          <w:u w:val="single"/>
          <w:lang w:val="en-GB"/>
        </w:rPr>
        <w:t>,</w:t>
      </w:r>
      <w:r w:rsidRPr="004172E1">
        <w:rPr>
          <w:lang w:val="en-GB"/>
        </w:rPr>
        <w:t xml:space="preserve"> Copenhagen</w:t>
      </w:r>
      <w:r>
        <w:rPr>
          <w:lang w:val="en-GB"/>
        </w:rPr>
        <w:t xml:space="preserve">, </w:t>
      </w:r>
      <w:r w:rsidRPr="004172E1">
        <w:rPr>
          <w:lang w:val="en-GB"/>
        </w:rPr>
        <w:t>Danish Business Authority</w:t>
      </w:r>
      <w:r>
        <w:rPr>
          <w:lang w:val="en-GB"/>
        </w:rPr>
        <w:t xml:space="preserve"> (Freddie McBride)</w:t>
      </w:r>
    </w:p>
    <w:p w:rsidR="00E51D5C" w:rsidRDefault="00E51D5C" w:rsidP="00E51D5C">
      <w:pPr>
        <w:rPr>
          <w:lang w:val="en-GB"/>
        </w:rPr>
      </w:pPr>
      <w:r>
        <w:rPr>
          <w:lang w:val="en-GB"/>
        </w:rPr>
        <w:t xml:space="preserve">Freddie had </w:t>
      </w:r>
      <w:r w:rsidR="007D3A3B">
        <w:rPr>
          <w:lang w:val="en-GB"/>
        </w:rPr>
        <w:t>2</w:t>
      </w:r>
      <w:r>
        <w:rPr>
          <w:lang w:val="en-GB"/>
        </w:rPr>
        <w:t xml:space="preserve"> slots in this agenda.   </w:t>
      </w:r>
      <w:r w:rsidRPr="004172E1">
        <w:rPr>
          <w:lang w:val="en-GB"/>
        </w:rPr>
        <w:t xml:space="preserve">As well as external speakers, the WG </w:t>
      </w:r>
      <w:proofErr w:type="spellStart"/>
      <w:proofErr w:type="gramStart"/>
      <w:r w:rsidRPr="004172E1">
        <w:rPr>
          <w:lang w:val="en-GB"/>
        </w:rPr>
        <w:t>NaN</w:t>
      </w:r>
      <w:proofErr w:type="spellEnd"/>
      <w:proofErr w:type="gramEnd"/>
      <w:r w:rsidRPr="004172E1">
        <w:rPr>
          <w:lang w:val="en-GB"/>
        </w:rPr>
        <w:t xml:space="preserve"> chairman and PT FNI Chairman also</w:t>
      </w:r>
      <w:r>
        <w:rPr>
          <w:lang w:val="en-GB"/>
        </w:rPr>
        <w:t xml:space="preserve"> </w:t>
      </w:r>
      <w:r w:rsidRPr="004172E1">
        <w:rPr>
          <w:lang w:val="en-GB"/>
        </w:rPr>
        <w:t>sp</w:t>
      </w:r>
      <w:r>
        <w:rPr>
          <w:lang w:val="en-GB"/>
        </w:rPr>
        <w:t>o</w:t>
      </w:r>
      <w:r w:rsidRPr="004172E1">
        <w:rPr>
          <w:lang w:val="en-GB"/>
        </w:rPr>
        <w:t>k</w:t>
      </w:r>
      <w:r>
        <w:rPr>
          <w:lang w:val="en-GB"/>
        </w:rPr>
        <w:t>e</w:t>
      </w:r>
      <w:r w:rsidRPr="004172E1">
        <w:rPr>
          <w:lang w:val="en-GB"/>
        </w:rPr>
        <w:t>.</w:t>
      </w:r>
    </w:p>
    <w:p w:rsidR="00E51D5C" w:rsidRDefault="00E51D5C" w:rsidP="00E51D5C">
      <w:pPr>
        <w:rPr>
          <w:lang w:val="en-GB"/>
        </w:rPr>
      </w:pPr>
      <w:r>
        <w:rPr>
          <w:lang w:val="en-GB"/>
        </w:rPr>
        <w:t xml:space="preserve"> </w:t>
      </w:r>
    </w:p>
    <w:p w:rsidR="00E51D5C" w:rsidRDefault="00E51D5C" w:rsidP="00E51D5C">
      <w:pPr>
        <w:rPr>
          <w:lang w:val="en-GB"/>
        </w:rPr>
      </w:pPr>
      <w:r w:rsidRPr="002153C1">
        <w:rPr>
          <w:i/>
          <w:u w:val="single"/>
          <w:lang w:val="en-GB"/>
        </w:rPr>
        <w:t>10-12 March</w:t>
      </w:r>
      <w:r w:rsidRPr="002153C1">
        <w:rPr>
          <w:u w:val="single"/>
          <w:lang w:val="en-GB"/>
        </w:rPr>
        <w:t xml:space="preserve"> C</w:t>
      </w:r>
      <w:r w:rsidRPr="003F55C9">
        <w:rPr>
          <w:u w:val="single"/>
          <w:lang w:val="en-GB"/>
        </w:rPr>
        <w:t>ritical Communications Europe conference (IIR; Amsterdam)</w:t>
      </w:r>
      <w:r>
        <w:rPr>
          <w:lang w:val="en-GB"/>
        </w:rPr>
        <w:t xml:space="preserve"> Alexander </w:t>
      </w:r>
      <w:proofErr w:type="spellStart"/>
      <w:r>
        <w:rPr>
          <w:lang w:val="en-GB"/>
        </w:rPr>
        <w:t>Gulyaev</w:t>
      </w:r>
      <w:proofErr w:type="spellEnd"/>
      <w:r>
        <w:rPr>
          <w:lang w:val="en-GB"/>
        </w:rPr>
        <w:t xml:space="preserve"> (as ECO)</w:t>
      </w:r>
    </w:p>
    <w:p w:rsidR="00E51D5C" w:rsidRDefault="00E51D5C" w:rsidP="00E51D5C">
      <w:pPr>
        <w:rPr>
          <w:lang w:val="en-GB"/>
        </w:rPr>
      </w:pPr>
      <w:r>
        <w:rPr>
          <w:lang w:val="en-GB"/>
        </w:rPr>
        <w:t xml:space="preserve">This was an updated </w:t>
      </w:r>
      <w:r w:rsidRPr="00B16A00">
        <w:rPr>
          <w:lang w:val="en-GB"/>
        </w:rPr>
        <w:t>follow-up to the presentation “Identifying a European harmonised solution for Broadband PPDR” made at the “LTE Professional and Spectrum Management conference” in London in October 2013.</w:t>
      </w:r>
    </w:p>
    <w:p w:rsidR="00E51D5C" w:rsidRDefault="00E51D5C" w:rsidP="00E51D5C">
      <w:pPr>
        <w:rPr>
          <w:lang w:val="en-GB"/>
        </w:rPr>
      </w:pPr>
      <w:r w:rsidRPr="002153C1">
        <w:rPr>
          <w:i/>
          <w:u w:val="single"/>
          <w:lang w:val="en-GB"/>
        </w:rPr>
        <w:t xml:space="preserve">17 March </w:t>
      </w:r>
      <w:proofErr w:type="gramStart"/>
      <w:r w:rsidRPr="002153C1">
        <w:rPr>
          <w:i/>
          <w:u w:val="single"/>
          <w:lang w:val="en-GB"/>
        </w:rPr>
        <w:t>2014</w:t>
      </w:r>
      <w:r w:rsidRPr="002153C1">
        <w:rPr>
          <w:u w:val="single"/>
          <w:lang w:val="en-GB"/>
        </w:rPr>
        <w:t xml:space="preserve">  E</w:t>
      </w:r>
      <w:r w:rsidRPr="003F55C9">
        <w:rPr>
          <w:u w:val="single"/>
          <w:lang w:val="en-GB"/>
        </w:rPr>
        <w:t>uropean</w:t>
      </w:r>
      <w:proofErr w:type="gramEnd"/>
      <w:r w:rsidRPr="003F55C9">
        <w:rPr>
          <w:u w:val="single"/>
          <w:lang w:val="en-GB"/>
        </w:rPr>
        <w:t xml:space="preserve"> Commission FP7 workshop: “Pre-FIA (Future Internet Assembly)”</w:t>
      </w:r>
      <w:r>
        <w:rPr>
          <w:lang w:val="en-GB"/>
        </w:rPr>
        <w:t>, (</w:t>
      </w:r>
      <w:r w:rsidRPr="003F55C9">
        <w:rPr>
          <w:u w:val="single"/>
          <w:lang w:val="en-GB"/>
        </w:rPr>
        <w:t>Athens</w:t>
      </w:r>
      <w:r>
        <w:rPr>
          <w:u w:val="single"/>
          <w:lang w:val="en-GB"/>
        </w:rPr>
        <w:t>)</w:t>
      </w:r>
      <w:r w:rsidRPr="003F55C9">
        <w:rPr>
          <w:lang w:val="en-GB"/>
        </w:rPr>
        <w:t xml:space="preserve"> – Alexander </w:t>
      </w:r>
      <w:proofErr w:type="spellStart"/>
      <w:r w:rsidRPr="003F55C9">
        <w:rPr>
          <w:lang w:val="en-GB"/>
        </w:rPr>
        <w:t>Gulyaev</w:t>
      </w:r>
      <w:proofErr w:type="spellEnd"/>
    </w:p>
    <w:p w:rsidR="00E51D5C" w:rsidRDefault="00E51D5C" w:rsidP="00E51D5C">
      <w:pPr>
        <w:rPr>
          <w:lang w:val="en-GB"/>
        </w:rPr>
      </w:pPr>
      <w:r>
        <w:rPr>
          <w:lang w:val="en-GB"/>
        </w:rPr>
        <w:t xml:space="preserve">Alexander </w:t>
      </w:r>
      <w:r w:rsidRPr="00B16A00">
        <w:rPr>
          <w:lang w:val="en-GB"/>
        </w:rPr>
        <w:t>present</w:t>
      </w:r>
      <w:r>
        <w:rPr>
          <w:lang w:val="en-GB"/>
        </w:rPr>
        <w:t>ed</w:t>
      </w:r>
      <w:r w:rsidRPr="00B16A00">
        <w:rPr>
          <w:lang w:val="en-GB"/>
        </w:rPr>
        <w:t xml:space="preserve"> </w:t>
      </w:r>
      <w:r>
        <w:rPr>
          <w:lang w:val="en-GB"/>
        </w:rPr>
        <w:t xml:space="preserve">remotely </w:t>
      </w:r>
      <w:r w:rsidRPr="00B16A00">
        <w:rPr>
          <w:lang w:val="en-GB"/>
        </w:rPr>
        <w:t>on behalf of CEPT</w:t>
      </w:r>
      <w:r>
        <w:rPr>
          <w:lang w:val="en-GB"/>
        </w:rPr>
        <w:t xml:space="preserve">, reporting </w:t>
      </w:r>
      <w:r w:rsidRPr="00B16A00">
        <w:rPr>
          <w:lang w:val="en-GB"/>
        </w:rPr>
        <w:t>the WRC15 preparation work concerning additional spectrum allocation for IMT</w:t>
      </w:r>
      <w:r>
        <w:rPr>
          <w:lang w:val="en-GB"/>
        </w:rPr>
        <w:t xml:space="preserve">.  This is the conference referred to in the document </w:t>
      </w:r>
      <w:r w:rsidRPr="005128D0">
        <w:rPr>
          <w:lang w:val="en-GB"/>
        </w:rPr>
        <w:t xml:space="preserve">ECC </w:t>
      </w:r>
      <w:proofErr w:type="gramStart"/>
      <w:r w:rsidRPr="005128D0">
        <w:rPr>
          <w:lang w:val="en-GB"/>
        </w:rPr>
        <w:t>SG(</w:t>
      </w:r>
      <w:proofErr w:type="gramEnd"/>
      <w:r w:rsidRPr="005128D0">
        <w:rPr>
          <w:lang w:val="en-GB"/>
        </w:rPr>
        <w:t>14)</w:t>
      </w:r>
      <w:r>
        <w:rPr>
          <w:lang w:val="en-GB"/>
        </w:rPr>
        <w:t>16.</w:t>
      </w:r>
    </w:p>
    <w:p w:rsidR="00E51D5C" w:rsidRDefault="00E51D5C" w:rsidP="00E51D5C">
      <w:pPr>
        <w:rPr>
          <w:i/>
          <w:lang w:val="en-GB"/>
        </w:rPr>
      </w:pPr>
    </w:p>
    <w:p w:rsidR="00E51D5C" w:rsidRPr="004F1369" w:rsidRDefault="00E51D5C" w:rsidP="00E51D5C">
      <w:pPr>
        <w:rPr>
          <w:lang w:val="en-GB"/>
        </w:rPr>
      </w:pPr>
      <w:r w:rsidRPr="002153C1">
        <w:rPr>
          <w:i/>
          <w:u w:val="single"/>
          <w:lang w:val="en-GB"/>
        </w:rPr>
        <w:t>25-27 March 2014.</w:t>
      </w:r>
      <w:r w:rsidRPr="002153C1">
        <w:rPr>
          <w:u w:val="single"/>
          <w:lang w:val="en-GB"/>
        </w:rPr>
        <w:t xml:space="preserve">  </w:t>
      </w:r>
      <w:r w:rsidRPr="004F1369">
        <w:rPr>
          <w:u w:val="single"/>
          <w:lang w:val="en-GB"/>
        </w:rPr>
        <w:t xml:space="preserve">Munich Satellite Navigation </w:t>
      </w:r>
      <w:proofErr w:type="gramStart"/>
      <w:r w:rsidRPr="004F1369">
        <w:rPr>
          <w:u w:val="single"/>
          <w:lang w:val="en-GB"/>
        </w:rPr>
        <w:t>Summit</w:t>
      </w:r>
      <w:r>
        <w:rPr>
          <w:u w:val="single"/>
          <w:lang w:val="en-GB"/>
        </w:rPr>
        <w:t xml:space="preserve"> </w:t>
      </w:r>
      <w:r w:rsidRPr="004F1369">
        <w:rPr>
          <w:lang w:val="en-GB"/>
        </w:rPr>
        <w:t xml:space="preserve"> (</w:t>
      </w:r>
      <w:proofErr w:type="gramEnd"/>
      <w:r w:rsidRPr="004F1369">
        <w:rPr>
          <w:lang w:val="en-GB"/>
        </w:rPr>
        <w:t>Thomas Weber)</w:t>
      </w:r>
    </w:p>
    <w:p w:rsidR="00E51D5C" w:rsidRDefault="00E51D5C" w:rsidP="00E51D5C">
      <w:pPr>
        <w:rPr>
          <w:lang w:val="en-GB"/>
        </w:rPr>
      </w:pPr>
      <w:r w:rsidRPr="004F1369">
        <w:rPr>
          <w:lang w:val="en-GB"/>
        </w:rPr>
        <w:t xml:space="preserve">The ECO presentation </w:t>
      </w:r>
      <w:r>
        <w:rPr>
          <w:lang w:val="en-GB"/>
        </w:rPr>
        <w:t xml:space="preserve">covered </w:t>
      </w:r>
      <w:r w:rsidRPr="004F1369">
        <w:rPr>
          <w:lang w:val="en-GB"/>
        </w:rPr>
        <w:t xml:space="preserve">GNSS re-transmitters (GNSS repeaters, GNSS </w:t>
      </w:r>
      <w:proofErr w:type="spellStart"/>
      <w:r w:rsidRPr="004F1369">
        <w:rPr>
          <w:lang w:val="en-GB"/>
        </w:rPr>
        <w:t>pseudolites</w:t>
      </w:r>
      <w:proofErr w:type="spellEnd"/>
      <w:r w:rsidRPr="004F1369">
        <w:rPr>
          <w:lang w:val="en-GB"/>
        </w:rPr>
        <w:t xml:space="preserve"> and related ECC deliverables), ECC Recommendation (04)01, data from the CEPT annual interference statistics.</w:t>
      </w:r>
    </w:p>
    <w:p w:rsidR="00E51D5C" w:rsidRPr="004F1369" w:rsidRDefault="00E51D5C" w:rsidP="00E51D5C">
      <w:pPr>
        <w:rPr>
          <w:lang w:val="en-GB"/>
        </w:rPr>
      </w:pPr>
    </w:p>
    <w:p w:rsidR="00E51D5C" w:rsidRPr="00535E30" w:rsidRDefault="00E51D5C" w:rsidP="00E51D5C">
      <w:pPr>
        <w:rPr>
          <w:i/>
          <w:lang w:val="en-GB"/>
        </w:rPr>
      </w:pPr>
      <w:r w:rsidRPr="00143F6B">
        <w:rPr>
          <w:u w:val="single"/>
          <w:lang w:val="en-GB"/>
        </w:rPr>
        <w:t>2-4 April</w:t>
      </w:r>
      <w:r w:rsidRPr="002153C1">
        <w:rPr>
          <w:u w:val="single"/>
        </w:rPr>
        <w:t xml:space="preserve"> </w:t>
      </w:r>
      <w:r w:rsidRPr="00535E30">
        <w:rPr>
          <w:u w:val="single"/>
          <w:lang w:val="en-GB"/>
        </w:rPr>
        <w:t xml:space="preserve">European Emergency Number Association (EENA) </w:t>
      </w:r>
      <w:r>
        <w:rPr>
          <w:u w:val="single"/>
          <w:lang w:val="en-GB"/>
        </w:rPr>
        <w:t>A</w:t>
      </w:r>
      <w:r w:rsidRPr="00535E30">
        <w:rPr>
          <w:u w:val="single"/>
          <w:lang w:val="en-GB"/>
        </w:rPr>
        <w:t>nnual Conference</w:t>
      </w:r>
      <w:r>
        <w:rPr>
          <w:u w:val="single"/>
          <w:lang w:val="en-GB"/>
        </w:rPr>
        <w:t xml:space="preserve">, </w:t>
      </w:r>
      <w:r w:rsidRPr="00535E30">
        <w:rPr>
          <w:u w:val="single"/>
          <w:lang w:val="en-GB"/>
        </w:rPr>
        <w:t>Warsaw</w:t>
      </w:r>
      <w:r>
        <w:rPr>
          <w:lang w:val="en-GB"/>
        </w:rPr>
        <w:t xml:space="preserve"> (Freddie McBride)</w:t>
      </w:r>
    </w:p>
    <w:p w:rsidR="00E51D5C" w:rsidRDefault="00E51D5C" w:rsidP="00E51D5C">
      <w:pPr>
        <w:rPr>
          <w:lang w:val="en-GB"/>
        </w:rPr>
      </w:pPr>
      <w:r w:rsidRPr="00535E30">
        <w:rPr>
          <w:lang w:val="en-GB"/>
        </w:rPr>
        <w:t xml:space="preserve">There </w:t>
      </w:r>
      <w:r>
        <w:rPr>
          <w:lang w:val="en-GB"/>
        </w:rPr>
        <w:t>we</w:t>
      </w:r>
      <w:r w:rsidRPr="00535E30">
        <w:rPr>
          <w:lang w:val="en-GB"/>
        </w:rPr>
        <w:t>re two slots for the ECC. The first present</w:t>
      </w:r>
      <w:r>
        <w:rPr>
          <w:lang w:val="en-GB"/>
        </w:rPr>
        <w:t>ed</w:t>
      </w:r>
      <w:r w:rsidRPr="00535E30">
        <w:rPr>
          <w:lang w:val="en-GB"/>
        </w:rPr>
        <w:t xml:space="preserve"> PT ES </w:t>
      </w:r>
      <w:r>
        <w:rPr>
          <w:lang w:val="en-GB"/>
        </w:rPr>
        <w:t xml:space="preserve">work </w:t>
      </w:r>
      <w:r w:rsidRPr="00535E30">
        <w:rPr>
          <w:lang w:val="en-GB"/>
        </w:rPr>
        <w:t xml:space="preserve">on caller location information and the second </w:t>
      </w:r>
      <w:r>
        <w:rPr>
          <w:lang w:val="en-GB"/>
        </w:rPr>
        <w:t>wa</w:t>
      </w:r>
      <w:r w:rsidRPr="00535E30">
        <w:rPr>
          <w:lang w:val="en-GB"/>
        </w:rPr>
        <w:t>s participat</w:t>
      </w:r>
      <w:r>
        <w:rPr>
          <w:lang w:val="en-GB"/>
        </w:rPr>
        <w:t>ion</w:t>
      </w:r>
      <w:r w:rsidRPr="00535E30">
        <w:rPr>
          <w:lang w:val="en-GB"/>
        </w:rPr>
        <w:t xml:space="preserve"> in a panel discussion. </w:t>
      </w:r>
      <w:r w:rsidR="007D3A3B">
        <w:rPr>
          <w:lang w:val="en-GB"/>
        </w:rPr>
        <w:t>Freddie spoke, and the PT ES Chair joined the panel discussion.</w:t>
      </w:r>
    </w:p>
    <w:p w:rsidR="007D3A3B" w:rsidRDefault="007D3A3B">
      <w:pPr>
        <w:spacing w:after="0"/>
        <w:jc w:val="left"/>
        <w:rPr>
          <w:b/>
          <w:u w:val="single"/>
          <w:lang w:val="en-GB"/>
        </w:rPr>
      </w:pPr>
    </w:p>
    <w:p w:rsidR="00D553EB" w:rsidRPr="00143F6B" w:rsidRDefault="00D553EB">
      <w:pPr>
        <w:spacing w:after="0"/>
        <w:jc w:val="left"/>
        <w:rPr>
          <w:u w:val="single"/>
          <w:lang w:val="en-GB"/>
        </w:rPr>
      </w:pPr>
      <w:r w:rsidRPr="00143F6B">
        <w:rPr>
          <w:i/>
          <w:u w:val="single"/>
          <w:lang w:val="en-GB"/>
        </w:rPr>
        <w:t xml:space="preserve">19 </w:t>
      </w:r>
      <w:proofErr w:type="gramStart"/>
      <w:r w:rsidRPr="00143F6B">
        <w:rPr>
          <w:i/>
          <w:u w:val="single"/>
          <w:lang w:val="en-GB"/>
        </w:rPr>
        <w:t xml:space="preserve">May </w:t>
      </w:r>
      <w:r w:rsidRPr="00143F6B">
        <w:rPr>
          <w:u w:val="single"/>
          <w:lang w:val="en-GB"/>
        </w:rPr>
        <w:t xml:space="preserve"> RTTE</w:t>
      </w:r>
      <w:proofErr w:type="gramEnd"/>
      <w:r w:rsidRPr="00143F6B">
        <w:rPr>
          <w:u w:val="single"/>
          <w:lang w:val="en-GB"/>
        </w:rPr>
        <w:t xml:space="preserve"> CA Plenary, Amsterdam (Alexander </w:t>
      </w:r>
      <w:proofErr w:type="spellStart"/>
      <w:r w:rsidRPr="00143F6B">
        <w:rPr>
          <w:u w:val="single"/>
          <w:lang w:val="en-GB"/>
        </w:rPr>
        <w:t>Gulyaev</w:t>
      </w:r>
      <w:proofErr w:type="spellEnd"/>
      <w:r w:rsidRPr="00143F6B">
        <w:rPr>
          <w:u w:val="single"/>
          <w:lang w:val="en-GB"/>
        </w:rPr>
        <w:t>)</w:t>
      </w:r>
    </w:p>
    <w:p w:rsidR="00D553EB" w:rsidRPr="00D553EB" w:rsidRDefault="00D553EB">
      <w:pPr>
        <w:spacing w:after="0"/>
        <w:jc w:val="left"/>
        <w:rPr>
          <w:lang w:val="en-GB"/>
        </w:rPr>
      </w:pPr>
      <w:proofErr w:type="gramStart"/>
      <w:r w:rsidRPr="00D553EB">
        <w:rPr>
          <w:lang w:val="en-GB"/>
        </w:rPr>
        <w:t>Routine report to RTTE CA as part of liaison a</w:t>
      </w:r>
      <w:r w:rsidR="00143F6B">
        <w:rPr>
          <w:lang w:val="en-GB"/>
        </w:rPr>
        <w:t>r</w:t>
      </w:r>
      <w:r w:rsidRPr="00D553EB">
        <w:rPr>
          <w:lang w:val="en-GB"/>
        </w:rPr>
        <w:t>rangements.</w:t>
      </w:r>
      <w:proofErr w:type="gramEnd"/>
      <w:r w:rsidRPr="00D553EB">
        <w:rPr>
          <w:lang w:val="en-GB"/>
        </w:rPr>
        <w:t xml:space="preserve">   </w:t>
      </w:r>
      <w:proofErr w:type="gramStart"/>
      <w:r w:rsidRPr="00D553EB">
        <w:rPr>
          <w:lang w:val="en-GB"/>
        </w:rPr>
        <w:t>Coordinated with SG.</w:t>
      </w:r>
      <w:proofErr w:type="gramEnd"/>
    </w:p>
    <w:p w:rsidR="00D553EB" w:rsidRDefault="00D553EB">
      <w:pPr>
        <w:spacing w:after="0"/>
        <w:jc w:val="left"/>
        <w:rPr>
          <w:b/>
          <w:u w:val="single"/>
          <w:lang w:val="en-GB"/>
        </w:rPr>
      </w:pPr>
    </w:p>
    <w:p w:rsidR="007D3A3B" w:rsidRDefault="007D3A3B">
      <w:pPr>
        <w:spacing w:after="0"/>
        <w:jc w:val="left"/>
        <w:rPr>
          <w:u w:val="single"/>
          <w:lang w:val="en-GB"/>
        </w:rPr>
      </w:pPr>
      <w:r w:rsidRPr="007D3A3B">
        <w:rPr>
          <w:i/>
          <w:u w:val="single"/>
          <w:lang w:val="en-GB"/>
        </w:rPr>
        <w:t>2 June</w:t>
      </w:r>
      <w:r w:rsidRPr="007D3A3B">
        <w:rPr>
          <w:u w:val="single"/>
          <w:lang w:val="en-GB"/>
        </w:rPr>
        <w:t xml:space="preserve"> </w:t>
      </w:r>
      <w:r>
        <w:rPr>
          <w:u w:val="single"/>
          <w:lang w:val="en-GB"/>
        </w:rPr>
        <w:t xml:space="preserve">  ITU SG2 Meeting Geneva, Workshop on CLI Spoofing (Freddie Mc Bride)</w:t>
      </w:r>
    </w:p>
    <w:p w:rsidR="007D3A3B" w:rsidRPr="007D3A3B" w:rsidRDefault="007D3A3B">
      <w:pPr>
        <w:spacing w:after="0"/>
        <w:jc w:val="left"/>
        <w:rPr>
          <w:lang w:val="en-GB"/>
        </w:rPr>
      </w:pPr>
    </w:p>
    <w:p w:rsidR="0022266E" w:rsidRDefault="007D3A3B">
      <w:pPr>
        <w:spacing w:after="0"/>
        <w:jc w:val="left"/>
        <w:rPr>
          <w:lang w:val="en-GB"/>
        </w:rPr>
      </w:pPr>
      <w:r w:rsidRPr="007D3A3B">
        <w:rPr>
          <w:lang w:val="en-GB"/>
        </w:rPr>
        <w:t xml:space="preserve">Invited by SG2 management (short notice; coordinated with </w:t>
      </w:r>
      <w:proofErr w:type="spellStart"/>
      <w:r w:rsidRPr="007D3A3B">
        <w:rPr>
          <w:lang w:val="en-GB"/>
        </w:rPr>
        <w:t>NaN</w:t>
      </w:r>
      <w:proofErr w:type="spellEnd"/>
      <w:r w:rsidRPr="007D3A3B">
        <w:rPr>
          <w:lang w:val="en-GB"/>
        </w:rPr>
        <w:t xml:space="preserve"> and ECC Chairs)</w:t>
      </w:r>
      <w:r>
        <w:rPr>
          <w:lang w:val="en-GB"/>
        </w:rPr>
        <w:t>.</w:t>
      </w:r>
    </w:p>
    <w:p w:rsidR="0022266E" w:rsidRDefault="0022266E">
      <w:pPr>
        <w:spacing w:after="0"/>
        <w:jc w:val="left"/>
        <w:rPr>
          <w:lang w:val="en-GB"/>
        </w:rPr>
      </w:pPr>
    </w:p>
    <w:p w:rsidR="004F1369" w:rsidRPr="0029315F" w:rsidRDefault="004F1369" w:rsidP="00DE5E01">
      <w:pPr>
        <w:rPr>
          <w:lang w:val="en-GB"/>
        </w:rPr>
      </w:pPr>
    </w:p>
    <w:sectPr w:rsidR="004F1369" w:rsidRPr="0029315F" w:rsidSect="008F677F">
      <w:footerReference w:type="even" r:id="rId13"/>
      <w:footerReference w:type="default" r:id="rId14"/>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4F" w:rsidRDefault="009F794F">
      <w:r>
        <w:separator/>
      </w:r>
    </w:p>
  </w:endnote>
  <w:endnote w:type="continuationSeparator" w:id="0">
    <w:p w:rsidR="009F794F" w:rsidRDefault="009F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0674D" w:rsidRDefault="00D067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B55C1C">
      <w:rPr>
        <w:rStyle w:val="Numrodepage"/>
        <w:noProof/>
        <w:sz w:val="20"/>
      </w:rPr>
      <w:t>3</w:t>
    </w:r>
    <w:r>
      <w:rPr>
        <w:rStyle w:val="Numrodepage"/>
        <w:sz w:val="20"/>
      </w:rPr>
      <w:fldChar w:fldCharType="end"/>
    </w:r>
  </w:p>
  <w:p w:rsidR="00D0674D" w:rsidRDefault="00D06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4F" w:rsidRDefault="009F794F">
      <w:r>
        <w:separator/>
      </w:r>
    </w:p>
  </w:footnote>
  <w:footnote w:type="continuationSeparator" w:id="0">
    <w:p w:rsidR="009F794F" w:rsidRDefault="009F7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D83"/>
    <w:multiLevelType w:val="hybridMultilevel"/>
    <w:tmpl w:val="1DD6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22AFA"/>
    <w:multiLevelType w:val="hybridMultilevel"/>
    <w:tmpl w:val="E10E73FA"/>
    <w:lvl w:ilvl="0" w:tplc="3D86C0E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2068C7"/>
    <w:multiLevelType w:val="hybridMultilevel"/>
    <w:tmpl w:val="F580C8BC"/>
    <w:lvl w:ilvl="0" w:tplc="0792C77A">
      <w:start w:val="1"/>
      <w:numFmt w:val="bullet"/>
      <w:lvlText w:val=""/>
      <w:lvlJc w:val="left"/>
      <w:pPr>
        <w:tabs>
          <w:tab w:val="num" w:pos="914"/>
        </w:tabs>
        <w:ind w:left="914" w:hanging="284"/>
      </w:pPr>
      <w:rPr>
        <w:rFonts w:ascii="Symbol" w:hAnsi="Symbol" w:hint="default"/>
        <w:sz w:val="22"/>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nsid w:val="127F3FFC"/>
    <w:multiLevelType w:val="hybridMultilevel"/>
    <w:tmpl w:val="B828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nsid w:val="14CB5E6E"/>
    <w:multiLevelType w:val="hybridMultilevel"/>
    <w:tmpl w:val="2BFE36C0"/>
    <w:lvl w:ilvl="0" w:tplc="E8580B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832CA5"/>
    <w:multiLevelType w:val="hybridMultilevel"/>
    <w:tmpl w:val="BF1E5A5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1E985775"/>
    <w:multiLevelType w:val="hybridMultilevel"/>
    <w:tmpl w:val="EA86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B4618"/>
    <w:multiLevelType w:val="hybridMultilevel"/>
    <w:tmpl w:val="813AEAFA"/>
    <w:lvl w:ilvl="0" w:tplc="08090001">
      <w:start w:val="1"/>
      <w:numFmt w:val="bullet"/>
      <w:lvlText w:val=""/>
      <w:lvlJc w:val="left"/>
      <w:pPr>
        <w:ind w:left="9" w:hanging="360"/>
      </w:pPr>
      <w:rPr>
        <w:rFonts w:ascii="Symbol" w:hAnsi="Symbol" w:hint="default"/>
      </w:rPr>
    </w:lvl>
    <w:lvl w:ilvl="1" w:tplc="08090003" w:tentative="1">
      <w:start w:val="1"/>
      <w:numFmt w:val="bullet"/>
      <w:lvlText w:val="o"/>
      <w:lvlJc w:val="left"/>
      <w:pPr>
        <w:ind w:left="729" w:hanging="360"/>
      </w:pPr>
      <w:rPr>
        <w:rFonts w:ascii="Courier New" w:hAnsi="Courier New" w:cs="Courier New" w:hint="default"/>
      </w:rPr>
    </w:lvl>
    <w:lvl w:ilvl="2" w:tplc="08090005" w:tentative="1">
      <w:start w:val="1"/>
      <w:numFmt w:val="bullet"/>
      <w:lvlText w:val=""/>
      <w:lvlJc w:val="left"/>
      <w:pPr>
        <w:ind w:left="1449" w:hanging="360"/>
      </w:pPr>
      <w:rPr>
        <w:rFonts w:ascii="Wingdings" w:hAnsi="Wingdings" w:hint="default"/>
      </w:rPr>
    </w:lvl>
    <w:lvl w:ilvl="3" w:tplc="08090001" w:tentative="1">
      <w:start w:val="1"/>
      <w:numFmt w:val="bullet"/>
      <w:lvlText w:val=""/>
      <w:lvlJc w:val="left"/>
      <w:pPr>
        <w:ind w:left="2169" w:hanging="360"/>
      </w:pPr>
      <w:rPr>
        <w:rFonts w:ascii="Symbol" w:hAnsi="Symbol" w:hint="default"/>
      </w:rPr>
    </w:lvl>
    <w:lvl w:ilvl="4" w:tplc="08090003" w:tentative="1">
      <w:start w:val="1"/>
      <w:numFmt w:val="bullet"/>
      <w:lvlText w:val="o"/>
      <w:lvlJc w:val="left"/>
      <w:pPr>
        <w:ind w:left="2889" w:hanging="360"/>
      </w:pPr>
      <w:rPr>
        <w:rFonts w:ascii="Courier New" w:hAnsi="Courier New" w:cs="Courier New" w:hint="default"/>
      </w:rPr>
    </w:lvl>
    <w:lvl w:ilvl="5" w:tplc="08090005" w:tentative="1">
      <w:start w:val="1"/>
      <w:numFmt w:val="bullet"/>
      <w:lvlText w:val=""/>
      <w:lvlJc w:val="left"/>
      <w:pPr>
        <w:ind w:left="3609" w:hanging="360"/>
      </w:pPr>
      <w:rPr>
        <w:rFonts w:ascii="Wingdings" w:hAnsi="Wingdings" w:hint="default"/>
      </w:rPr>
    </w:lvl>
    <w:lvl w:ilvl="6" w:tplc="08090001" w:tentative="1">
      <w:start w:val="1"/>
      <w:numFmt w:val="bullet"/>
      <w:lvlText w:val=""/>
      <w:lvlJc w:val="left"/>
      <w:pPr>
        <w:ind w:left="4329" w:hanging="360"/>
      </w:pPr>
      <w:rPr>
        <w:rFonts w:ascii="Symbol" w:hAnsi="Symbol" w:hint="default"/>
      </w:rPr>
    </w:lvl>
    <w:lvl w:ilvl="7" w:tplc="08090003" w:tentative="1">
      <w:start w:val="1"/>
      <w:numFmt w:val="bullet"/>
      <w:lvlText w:val="o"/>
      <w:lvlJc w:val="left"/>
      <w:pPr>
        <w:ind w:left="5049" w:hanging="360"/>
      </w:pPr>
      <w:rPr>
        <w:rFonts w:ascii="Courier New" w:hAnsi="Courier New" w:cs="Courier New" w:hint="default"/>
      </w:rPr>
    </w:lvl>
    <w:lvl w:ilvl="8" w:tplc="08090005" w:tentative="1">
      <w:start w:val="1"/>
      <w:numFmt w:val="bullet"/>
      <w:lvlText w:val=""/>
      <w:lvlJc w:val="left"/>
      <w:pPr>
        <w:ind w:left="5769" w:hanging="360"/>
      </w:pPr>
      <w:rPr>
        <w:rFonts w:ascii="Wingdings" w:hAnsi="Wingdings" w:hint="default"/>
      </w:rPr>
    </w:lvl>
  </w:abstractNum>
  <w:abstractNum w:abstractNumId="9">
    <w:nsid w:val="2C880DD7"/>
    <w:multiLevelType w:val="hybridMultilevel"/>
    <w:tmpl w:val="4EA4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EF51D81"/>
    <w:multiLevelType w:val="hybridMultilevel"/>
    <w:tmpl w:val="7D8A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3">
    <w:nsid w:val="31B82966"/>
    <w:multiLevelType w:val="hybridMultilevel"/>
    <w:tmpl w:val="805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6">
    <w:nsid w:val="43BB2110"/>
    <w:multiLevelType w:val="hybridMultilevel"/>
    <w:tmpl w:val="10EE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F83ED8"/>
    <w:multiLevelType w:val="hybridMultilevel"/>
    <w:tmpl w:val="2A6C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9">
    <w:nsid w:val="4BCC1DEA"/>
    <w:multiLevelType w:val="hybridMultilevel"/>
    <w:tmpl w:val="7DC20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1B97F7C"/>
    <w:multiLevelType w:val="hybridMultilevel"/>
    <w:tmpl w:val="19C2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58F05E8"/>
    <w:multiLevelType w:val="hybridMultilevel"/>
    <w:tmpl w:val="AE7C7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38C344B"/>
    <w:multiLevelType w:val="hybridMultilevel"/>
    <w:tmpl w:val="CBFC3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74A418E"/>
    <w:multiLevelType w:val="hybridMultilevel"/>
    <w:tmpl w:val="2934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EF6700"/>
    <w:multiLevelType w:val="hybridMultilevel"/>
    <w:tmpl w:val="6F1E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701DE5"/>
    <w:multiLevelType w:val="hybridMultilevel"/>
    <w:tmpl w:val="5F20E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AF93350"/>
    <w:multiLevelType w:val="hybridMultilevel"/>
    <w:tmpl w:val="94446A4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6BB250C2"/>
    <w:multiLevelType w:val="hybridMultilevel"/>
    <w:tmpl w:val="C7C8EC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1">
    <w:nsid w:val="6E10250B"/>
    <w:multiLevelType w:val="hybridMultilevel"/>
    <w:tmpl w:val="9E42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8243FC"/>
    <w:multiLevelType w:val="hybridMultilevel"/>
    <w:tmpl w:val="A510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112A78"/>
    <w:multiLevelType w:val="hybridMultilevel"/>
    <w:tmpl w:val="C5D63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FC36AB0"/>
    <w:multiLevelType w:val="hybridMultilevel"/>
    <w:tmpl w:val="4432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7767BF"/>
    <w:multiLevelType w:val="multilevel"/>
    <w:tmpl w:val="7060B3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6">
    <w:nsid w:val="70E3792A"/>
    <w:multiLevelType w:val="hybridMultilevel"/>
    <w:tmpl w:val="9EB86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
  </w:num>
  <w:num w:numId="3">
    <w:abstractNumId w:val="35"/>
  </w:num>
  <w:num w:numId="4">
    <w:abstractNumId w:val="35"/>
  </w:num>
  <w:num w:numId="5">
    <w:abstractNumId w:val="35"/>
  </w:num>
  <w:num w:numId="6">
    <w:abstractNumId w:val="24"/>
  </w:num>
  <w:num w:numId="7">
    <w:abstractNumId w:val="35"/>
  </w:num>
  <w:num w:numId="8">
    <w:abstractNumId w:val="35"/>
  </w:num>
  <w:num w:numId="9">
    <w:abstractNumId w:val="12"/>
  </w:num>
  <w:num w:numId="10">
    <w:abstractNumId w:val="18"/>
  </w:num>
  <w:num w:numId="11">
    <w:abstractNumId w:val="15"/>
  </w:num>
  <w:num w:numId="12">
    <w:abstractNumId w:val="21"/>
  </w:num>
  <w:num w:numId="13">
    <w:abstractNumId w:val="14"/>
  </w:num>
  <w:num w:numId="14">
    <w:abstractNumId w:val="10"/>
  </w:num>
  <w:num w:numId="15">
    <w:abstractNumId w:val="3"/>
  </w:num>
  <w:num w:numId="16">
    <w:abstractNumId w:val="6"/>
  </w:num>
  <w:num w:numId="17">
    <w:abstractNumId w:val="28"/>
  </w:num>
  <w:num w:numId="18">
    <w:abstractNumId w:val="17"/>
  </w:num>
  <w:num w:numId="19">
    <w:abstractNumId w:val="25"/>
  </w:num>
  <w:num w:numId="20">
    <w:abstractNumId w:val="11"/>
  </w:num>
  <w:num w:numId="21">
    <w:abstractNumId w:val="34"/>
  </w:num>
  <w:num w:numId="22">
    <w:abstractNumId w:val="33"/>
  </w:num>
  <w:num w:numId="23">
    <w:abstractNumId w:val="19"/>
  </w:num>
  <w:num w:numId="24">
    <w:abstractNumId w:val="22"/>
  </w:num>
  <w:num w:numId="25">
    <w:abstractNumId w:val="16"/>
  </w:num>
  <w:num w:numId="26">
    <w:abstractNumId w:val="29"/>
  </w:num>
  <w:num w:numId="27">
    <w:abstractNumId w:val="4"/>
  </w:num>
  <w:num w:numId="28">
    <w:abstractNumId w:val="8"/>
  </w:num>
  <w:num w:numId="29">
    <w:abstractNumId w:val="20"/>
  </w:num>
  <w:num w:numId="30">
    <w:abstractNumId w:val="26"/>
  </w:num>
  <w:num w:numId="31">
    <w:abstractNumId w:val="36"/>
  </w:num>
  <w:num w:numId="32">
    <w:abstractNumId w:val="30"/>
  </w:num>
  <w:num w:numId="33">
    <w:abstractNumId w:val="13"/>
  </w:num>
  <w:num w:numId="34">
    <w:abstractNumId w:val="0"/>
  </w:num>
  <w:num w:numId="35">
    <w:abstractNumId w:val="7"/>
  </w:num>
  <w:num w:numId="36">
    <w:abstractNumId w:val="32"/>
  </w:num>
  <w:num w:numId="37">
    <w:abstractNumId w:val="1"/>
  </w:num>
  <w:num w:numId="38">
    <w:abstractNumId w:val="5"/>
  </w:num>
  <w:num w:numId="39">
    <w:abstractNumId w:val="31"/>
  </w:num>
  <w:num w:numId="40">
    <w:abstractNumId w:val="27"/>
  </w:num>
  <w:num w:numId="4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51"/>
    <w:rsid w:val="000021F0"/>
    <w:rsid w:val="000024EF"/>
    <w:rsid w:val="0000478D"/>
    <w:rsid w:val="000214A4"/>
    <w:rsid w:val="00021607"/>
    <w:rsid w:val="000233C6"/>
    <w:rsid w:val="0003231E"/>
    <w:rsid w:val="00033112"/>
    <w:rsid w:val="000364E2"/>
    <w:rsid w:val="00042E6D"/>
    <w:rsid w:val="0005166C"/>
    <w:rsid w:val="000516F1"/>
    <w:rsid w:val="000517D1"/>
    <w:rsid w:val="00055C80"/>
    <w:rsid w:val="000641A7"/>
    <w:rsid w:val="00084BB1"/>
    <w:rsid w:val="00086867"/>
    <w:rsid w:val="000872D8"/>
    <w:rsid w:val="000928F7"/>
    <w:rsid w:val="00094204"/>
    <w:rsid w:val="0009463A"/>
    <w:rsid w:val="00095D52"/>
    <w:rsid w:val="00097E34"/>
    <w:rsid w:val="000B0905"/>
    <w:rsid w:val="000D0F3C"/>
    <w:rsid w:val="000E346F"/>
    <w:rsid w:val="000E668B"/>
    <w:rsid w:val="000F1373"/>
    <w:rsid w:val="00106047"/>
    <w:rsid w:val="00113B49"/>
    <w:rsid w:val="00135FE7"/>
    <w:rsid w:val="00143F6B"/>
    <w:rsid w:val="00161D26"/>
    <w:rsid w:val="00162CBB"/>
    <w:rsid w:val="0016435A"/>
    <w:rsid w:val="001709AD"/>
    <w:rsid w:val="00172D52"/>
    <w:rsid w:val="001976E7"/>
    <w:rsid w:val="001A3EDC"/>
    <w:rsid w:val="001A738C"/>
    <w:rsid w:val="001B44B5"/>
    <w:rsid w:val="001D4F8D"/>
    <w:rsid w:val="001E0E49"/>
    <w:rsid w:val="001F2614"/>
    <w:rsid w:val="00207EE5"/>
    <w:rsid w:val="00213CE3"/>
    <w:rsid w:val="002153C1"/>
    <w:rsid w:val="00215746"/>
    <w:rsid w:val="0022266E"/>
    <w:rsid w:val="00222F7B"/>
    <w:rsid w:val="002505B9"/>
    <w:rsid w:val="00260D98"/>
    <w:rsid w:val="0026766F"/>
    <w:rsid w:val="00277BC1"/>
    <w:rsid w:val="0028051D"/>
    <w:rsid w:val="0029315F"/>
    <w:rsid w:val="00294331"/>
    <w:rsid w:val="002A02A3"/>
    <w:rsid w:val="002A7DFF"/>
    <w:rsid w:val="002B169D"/>
    <w:rsid w:val="002B47FC"/>
    <w:rsid w:val="002B683F"/>
    <w:rsid w:val="002C0A87"/>
    <w:rsid w:val="002E6A04"/>
    <w:rsid w:val="002F2598"/>
    <w:rsid w:val="00300F98"/>
    <w:rsid w:val="003035EE"/>
    <w:rsid w:val="00314E5E"/>
    <w:rsid w:val="00320113"/>
    <w:rsid w:val="00345322"/>
    <w:rsid w:val="00346C62"/>
    <w:rsid w:val="00357A5F"/>
    <w:rsid w:val="00362A9E"/>
    <w:rsid w:val="003641B4"/>
    <w:rsid w:val="0038366E"/>
    <w:rsid w:val="0039030E"/>
    <w:rsid w:val="003A1EC7"/>
    <w:rsid w:val="003A57CC"/>
    <w:rsid w:val="003B1654"/>
    <w:rsid w:val="003C2268"/>
    <w:rsid w:val="003C340F"/>
    <w:rsid w:val="003C4848"/>
    <w:rsid w:val="003C53D0"/>
    <w:rsid w:val="003D3FF1"/>
    <w:rsid w:val="003D7057"/>
    <w:rsid w:val="003E3685"/>
    <w:rsid w:val="003E76E9"/>
    <w:rsid w:val="003E7A50"/>
    <w:rsid w:val="003F55C9"/>
    <w:rsid w:val="003F73E2"/>
    <w:rsid w:val="004002F7"/>
    <w:rsid w:val="0040772D"/>
    <w:rsid w:val="004172E1"/>
    <w:rsid w:val="00430350"/>
    <w:rsid w:val="00430369"/>
    <w:rsid w:val="00431D12"/>
    <w:rsid w:val="004369DC"/>
    <w:rsid w:val="004407DC"/>
    <w:rsid w:val="00443C40"/>
    <w:rsid w:val="00451179"/>
    <w:rsid w:val="00460F5F"/>
    <w:rsid w:val="00463084"/>
    <w:rsid w:val="00463614"/>
    <w:rsid w:val="004648A4"/>
    <w:rsid w:val="004662F9"/>
    <w:rsid w:val="004759D3"/>
    <w:rsid w:val="0048229C"/>
    <w:rsid w:val="0048384E"/>
    <w:rsid w:val="00486369"/>
    <w:rsid w:val="0049017E"/>
    <w:rsid w:val="00492F65"/>
    <w:rsid w:val="00493F86"/>
    <w:rsid w:val="004A099D"/>
    <w:rsid w:val="004A47FF"/>
    <w:rsid w:val="004A6B48"/>
    <w:rsid w:val="004B23D3"/>
    <w:rsid w:val="004B41BD"/>
    <w:rsid w:val="004D077E"/>
    <w:rsid w:val="004F061E"/>
    <w:rsid w:val="004F1369"/>
    <w:rsid w:val="004F2824"/>
    <w:rsid w:val="004F2E89"/>
    <w:rsid w:val="004F5539"/>
    <w:rsid w:val="00501B46"/>
    <w:rsid w:val="00507F5F"/>
    <w:rsid w:val="005128D0"/>
    <w:rsid w:val="00514C01"/>
    <w:rsid w:val="005150CD"/>
    <w:rsid w:val="005269EA"/>
    <w:rsid w:val="0053015C"/>
    <w:rsid w:val="00533846"/>
    <w:rsid w:val="005348B2"/>
    <w:rsid w:val="00535E30"/>
    <w:rsid w:val="005434C4"/>
    <w:rsid w:val="00554550"/>
    <w:rsid w:val="005549FF"/>
    <w:rsid w:val="0055722D"/>
    <w:rsid w:val="00562E1E"/>
    <w:rsid w:val="00565427"/>
    <w:rsid w:val="005705DF"/>
    <w:rsid w:val="005761BB"/>
    <w:rsid w:val="00594F8E"/>
    <w:rsid w:val="005F1C1F"/>
    <w:rsid w:val="00616265"/>
    <w:rsid w:val="00624412"/>
    <w:rsid w:val="00624458"/>
    <w:rsid w:val="0063524D"/>
    <w:rsid w:val="00635F80"/>
    <w:rsid w:val="0064354F"/>
    <w:rsid w:val="0065405D"/>
    <w:rsid w:val="00654078"/>
    <w:rsid w:val="006542C3"/>
    <w:rsid w:val="0065588F"/>
    <w:rsid w:val="00664805"/>
    <w:rsid w:val="00665533"/>
    <w:rsid w:val="00684589"/>
    <w:rsid w:val="006845C9"/>
    <w:rsid w:val="006902F9"/>
    <w:rsid w:val="00690B4B"/>
    <w:rsid w:val="0069180A"/>
    <w:rsid w:val="00697835"/>
    <w:rsid w:val="006B2068"/>
    <w:rsid w:val="006C4BCC"/>
    <w:rsid w:val="006D1EAC"/>
    <w:rsid w:val="006D48BC"/>
    <w:rsid w:val="006E1FA9"/>
    <w:rsid w:val="006F4DE1"/>
    <w:rsid w:val="006F6AB4"/>
    <w:rsid w:val="006F7EB0"/>
    <w:rsid w:val="007026C4"/>
    <w:rsid w:val="00704817"/>
    <w:rsid w:val="0070740D"/>
    <w:rsid w:val="007137FA"/>
    <w:rsid w:val="00722E77"/>
    <w:rsid w:val="00730171"/>
    <w:rsid w:val="007365E3"/>
    <w:rsid w:val="00744CBC"/>
    <w:rsid w:val="007468CF"/>
    <w:rsid w:val="007538DB"/>
    <w:rsid w:val="0075560F"/>
    <w:rsid w:val="00756B28"/>
    <w:rsid w:val="00782F34"/>
    <w:rsid w:val="00784B78"/>
    <w:rsid w:val="007925CA"/>
    <w:rsid w:val="00793843"/>
    <w:rsid w:val="007A1831"/>
    <w:rsid w:val="007A2148"/>
    <w:rsid w:val="007A3AF9"/>
    <w:rsid w:val="007A49AD"/>
    <w:rsid w:val="007C740B"/>
    <w:rsid w:val="007D3A3B"/>
    <w:rsid w:val="00802521"/>
    <w:rsid w:val="00802B60"/>
    <w:rsid w:val="00807353"/>
    <w:rsid w:val="00807AA2"/>
    <w:rsid w:val="00807B10"/>
    <w:rsid w:val="00807F54"/>
    <w:rsid w:val="00820168"/>
    <w:rsid w:val="008376BE"/>
    <w:rsid w:val="00842A51"/>
    <w:rsid w:val="00884205"/>
    <w:rsid w:val="00884A85"/>
    <w:rsid w:val="008A37BA"/>
    <w:rsid w:val="008B086F"/>
    <w:rsid w:val="008D2718"/>
    <w:rsid w:val="008D5595"/>
    <w:rsid w:val="008D763E"/>
    <w:rsid w:val="008E6A43"/>
    <w:rsid w:val="008F1B03"/>
    <w:rsid w:val="008F33D5"/>
    <w:rsid w:val="008F5596"/>
    <w:rsid w:val="008F5ECB"/>
    <w:rsid w:val="008F677F"/>
    <w:rsid w:val="0090559D"/>
    <w:rsid w:val="009114CF"/>
    <w:rsid w:val="00923DB1"/>
    <w:rsid w:val="009405B5"/>
    <w:rsid w:val="00967FE1"/>
    <w:rsid w:val="00981745"/>
    <w:rsid w:val="009852E6"/>
    <w:rsid w:val="0098621D"/>
    <w:rsid w:val="0099070A"/>
    <w:rsid w:val="00997A4D"/>
    <w:rsid w:val="009B3CB6"/>
    <w:rsid w:val="009C037E"/>
    <w:rsid w:val="009C2F3B"/>
    <w:rsid w:val="009C30E8"/>
    <w:rsid w:val="009D242F"/>
    <w:rsid w:val="009E6511"/>
    <w:rsid w:val="009F4A65"/>
    <w:rsid w:val="009F60D5"/>
    <w:rsid w:val="009F794F"/>
    <w:rsid w:val="00A024A8"/>
    <w:rsid w:val="00A22ED3"/>
    <w:rsid w:val="00A322B6"/>
    <w:rsid w:val="00A477F3"/>
    <w:rsid w:val="00A76389"/>
    <w:rsid w:val="00A77E89"/>
    <w:rsid w:val="00A86343"/>
    <w:rsid w:val="00A87C8C"/>
    <w:rsid w:val="00A95309"/>
    <w:rsid w:val="00AA26E7"/>
    <w:rsid w:val="00AA38CE"/>
    <w:rsid w:val="00AA3CFD"/>
    <w:rsid w:val="00AA59E8"/>
    <w:rsid w:val="00AB4E56"/>
    <w:rsid w:val="00AB69FF"/>
    <w:rsid w:val="00AC0304"/>
    <w:rsid w:val="00AC345D"/>
    <w:rsid w:val="00AD241F"/>
    <w:rsid w:val="00AD419E"/>
    <w:rsid w:val="00AE45BB"/>
    <w:rsid w:val="00AE7906"/>
    <w:rsid w:val="00AF7BA5"/>
    <w:rsid w:val="00B0161E"/>
    <w:rsid w:val="00B1073A"/>
    <w:rsid w:val="00B1660B"/>
    <w:rsid w:val="00B16A00"/>
    <w:rsid w:val="00B26358"/>
    <w:rsid w:val="00B37669"/>
    <w:rsid w:val="00B401F2"/>
    <w:rsid w:val="00B55C1C"/>
    <w:rsid w:val="00B6512A"/>
    <w:rsid w:val="00B67BD0"/>
    <w:rsid w:val="00B70CD3"/>
    <w:rsid w:val="00B90507"/>
    <w:rsid w:val="00B9137A"/>
    <w:rsid w:val="00BC2918"/>
    <w:rsid w:val="00BD17E2"/>
    <w:rsid w:val="00BE4CC9"/>
    <w:rsid w:val="00BE539B"/>
    <w:rsid w:val="00BE71E0"/>
    <w:rsid w:val="00BF2999"/>
    <w:rsid w:val="00C01DD1"/>
    <w:rsid w:val="00C13860"/>
    <w:rsid w:val="00C154C2"/>
    <w:rsid w:val="00C309B1"/>
    <w:rsid w:val="00C43796"/>
    <w:rsid w:val="00C4556F"/>
    <w:rsid w:val="00C47BE9"/>
    <w:rsid w:val="00C51CAA"/>
    <w:rsid w:val="00C5267C"/>
    <w:rsid w:val="00C5418E"/>
    <w:rsid w:val="00C5476F"/>
    <w:rsid w:val="00C60D46"/>
    <w:rsid w:val="00C62218"/>
    <w:rsid w:val="00C75E0E"/>
    <w:rsid w:val="00C82BC5"/>
    <w:rsid w:val="00C83B87"/>
    <w:rsid w:val="00CB0BBB"/>
    <w:rsid w:val="00CB4BE4"/>
    <w:rsid w:val="00CC4263"/>
    <w:rsid w:val="00CD4FA2"/>
    <w:rsid w:val="00CD51FD"/>
    <w:rsid w:val="00CE40EE"/>
    <w:rsid w:val="00CE6591"/>
    <w:rsid w:val="00CF0964"/>
    <w:rsid w:val="00D004D0"/>
    <w:rsid w:val="00D00B4F"/>
    <w:rsid w:val="00D0674D"/>
    <w:rsid w:val="00D14191"/>
    <w:rsid w:val="00D34708"/>
    <w:rsid w:val="00D47E96"/>
    <w:rsid w:val="00D53B5D"/>
    <w:rsid w:val="00D553EB"/>
    <w:rsid w:val="00D671A5"/>
    <w:rsid w:val="00D71E47"/>
    <w:rsid w:val="00DD08BA"/>
    <w:rsid w:val="00DD0FA0"/>
    <w:rsid w:val="00DE43D1"/>
    <w:rsid w:val="00DE5E01"/>
    <w:rsid w:val="00DF0412"/>
    <w:rsid w:val="00DF2A80"/>
    <w:rsid w:val="00E07295"/>
    <w:rsid w:val="00E22C7D"/>
    <w:rsid w:val="00E232D3"/>
    <w:rsid w:val="00E24A9A"/>
    <w:rsid w:val="00E2796D"/>
    <w:rsid w:val="00E27A1E"/>
    <w:rsid w:val="00E27C6A"/>
    <w:rsid w:val="00E40873"/>
    <w:rsid w:val="00E47CD2"/>
    <w:rsid w:val="00E51D5C"/>
    <w:rsid w:val="00E561B8"/>
    <w:rsid w:val="00E577A4"/>
    <w:rsid w:val="00E736E0"/>
    <w:rsid w:val="00E861AA"/>
    <w:rsid w:val="00E87AEF"/>
    <w:rsid w:val="00E93323"/>
    <w:rsid w:val="00E95A36"/>
    <w:rsid w:val="00E95CFE"/>
    <w:rsid w:val="00E96AC0"/>
    <w:rsid w:val="00EB13AA"/>
    <w:rsid w:val="00EC5477"/>
    <w:rsid w:val="00EC6812"/>
    <w:rsid w:val="00ED18CC"/>
    <w:rsid w:val="00EE07DC"/>
    <w:rsid w:val="00EE6D93"/>
    <w:rsid w:val="00EF1568"/>
    <w:rsid w:val="00F05B26"/>
    <w:rsid w:val="00F22950"/>
    <w:rsid w:val="00F268FF"/>
    <w:rsid w:val="00F311FB"/>
    <w:rsid w:val="00F37A73"/>
    <w:rsid w:val="00F40CEF"/>
    <w:rsid w:val="00F43BE8"/>
    <w:rsid w:val="00F53012"/>
    <w:rsid w:val="00F63E0B"/>
    <w:rsid w:val="00F724E6"/>
    <w:rsid w:val="00F956DB"/>
    <w:rsid w:val="00F95DCE"/>
    <w:rsid w:val="00F95EFD"/>
    <w:rsid w:val="00F971A2"/>
    <w:rsid w:val="00FA15BA"/>
    <w:rsid w:val="00FA3AB2"/>
    <w:rsid w:val="00FA6EBF"/>
    <w:rsid w:val="00FA7FC5"/>
    <w:rsid w:val="00FB280B"/>
    <w:rsid w:val="00FC078B"/>
    <w:rsid w:val="00FD0B6D"/>
    <w:rsid w:val="00FD6398"/>
    <w:rsid w:val="00FD7E46"/>
    <w:rsid w:val="00FE1DCB"/>
    <w:rsid w:val="00FE61C8"/>
    <w:rsid w:val="00FF2A9D"/>
    <w:rsid w:val="00FF320E"/>
    <w:rsid w:val="00FF377F"/>
    <w:rsid w:val="00FF3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Header2">
    <w:name w:val="Header2"/>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Grilleclaire-Accent4">
    <w:name w:val="Light Grid Accent 4"/>
    <w:basedOn w:val="Tableau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Paragraphedeliste">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Textedebulles">
    <w:name w:val="Balloon Text"/>
    <w:basedOn w:val="Normal"/>
    <w:link w:val="TextedebullesCar"/>
    <w:rsid w:val="0055722D"/>
    <w:pPr>
      <w:spacing w:after="0"/>
    </w:pPr>
    <w:rPr>
      <w:rFonts w:ascii="Tahoma" w:hAnsi="Tahoma"/>
      <w:sz w:val="16"/>
      <w:szCs w:val="16"/>
    </w:rPr>
  </w:style>
  <w:style w:type="character" w:customStyle="1" w:styleId="TextedebullesCar">
    <w:name w:val="Texte de bulles Car"/>
    <w:link w:val="Textedebulles"/>
    <w:rsid w:val="0055722D"/>
    <w:rPr>
      <w:rFonts w:ascii="Tahoma" w:hAnsi="Tahoma" w:cs="Tahoma"/>
      <w:sz w:val="16"/>
      <w:szCs w:val="16"/>
      <w:lang w:val="nb-NO" w:eastAsia="de-DE"/>
    </w:rPr>
  </w:style>
  <w:style w:type="character" w:styleId="Marquedecommentaire">
    <w:name w:val="annotation reference"/>
    <w:rsid w:val="00460F5F"/>
    <w:rPr>
      <w:sz w:val="16"/>
      <w:szCs w:val="16"/>
    </w:rPr>
  </w:style>
  <w:style w:type="paragraph" w:styleId="Commentaire">
    <w:name w:val="annotation text"/>
    <w:basedOn w:val="Normal"/>
    <w:link w:val="CommentaireCar"/>
    <w:rsid w:val="00460F5F"/>
    <w:rPr>
      <w:sz w:val="20"/>
    </w:rPr>
  </w:style>
  <w:style w:type="character" w:customStyle="1" w:styleId="CommentaireCar">
    <w:name w:val="Commentaire Car"/>
    <w:link w:val="Commentaire"/>
    <w:rsid w:val="00460F5F"/>
    <w:rPr>
      <w:rFonts w:ascii="Arial" w:hAnsi="Arial"/>
      <w:lang w:val="nb-NO" w:eastAsia="de-DE"/>
    </w:rPr>
  </w:style>
  <w:style w:type="paragraph" w:styleId="Objetducommentaire">
    <w:name w:val="annotation subject"/>
    <w:basedOn w:val="Commentaire"/>
    <w:next w:val="Commentaire"/>
    <w:link w:val="ObjetducommentaireCar"/>
    <w:rsid w:val="00460F5F"/>
    <w:rPr>
      <w:b/>
      <w:bCs/>
    </w:rPr>
  </w:style>
  <w:style w:type="character" w:customStyle="1" w:styleId="ObjetducommentaireCar">
    <w:name w:val="Objet du commentaire Car"/>
    <w:link w:val="Objetducommentaire"/>
    <w:rsid w:val="00460F5F"/>
    <w:rPr>
      <w:rFonts w:ascii="Arial" w:hAnsi="Arial"/>
      <w:b/>
      <w:bCs/>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Header2">
    <w:name w:val="Header2"/>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Grilleclaire-Accent4">
    <w:name w:val="Light Grid Accent 4"/>
    <w:basedOn w:val="Tableau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Paragraphedeliste">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Textedebulles">
    <w:name w:val="Balloon Text"/>
    <w:basedOn w:val="Normal"/>
    <w:link w:val="TextedebullesCar"/>
    <w:rsid w:val="0055722D"/>
    <w:pPr>
      <w:spacing w:after="0"/>
    </w:pPr>
    <w:rPr>
      <w:rFonts w:ascii="Tahoma" w:hAnsi="Tahoma"/>
      <w:sz w:val="16"/>
      <w:szCs w:val="16"/>
    </w:rPr>
  </w:style>
  <w:style w:type="character" w:customStyle="1" w:styleId="TextedebullesCar">
    <w:name w:val="Texte de bulles Car"/>
    <w:link w:val="Textedebulles"/>
    <w:rsid w:val="0055722D"/>
    <w:rPr>
      <w:rFonts w:ascii="Tahoma" w:hAnsi="Tahoma" w:cs="Tahoma"/>
      <w:sz w:val="16"/>
      <w:szCs w:val="16"/>
      <w:lang w:val="nb-NO" w:eastAsia="de-DE"/>
    </w:rPr>
  </w:style>
  <w:style w:type="character" w:styleId="Marquedecommentaire">
    <w:name w:val="annotation reference"/>
    <w:rsid w:val="00460F5F"/>
    <w:rPr>
      <w:sz w:val="16"/>
      <w:szCs w:val="16"/>
    </w:rPr>
  </w:style>
  <w:style w:type="paragraph" w:styleId="Commentaire">
    <w:name w:val="annotation text"/>
    <w:basedOn w:val="Normal"/>
    <w:link w:val="CommentaireCar"/>
    <w:rsid w:val="00460F5F"/>
    <w:rPr>
      <w:sz w:val="20"/>
    </w:rPr>
  </w:style>
  <w:style w:type="character" w:customStyle="1" w:styleId="CommentaireCar">
    <w:name w:val="Commentaire Car"/>
    <w:link w:val="Commentaire"/>
    <w:rsid w:val="00460F5F"/>
    <w:rPr>
      <w:rFonts w:ascii="Arial" w:hAnsi="Arial"/>
      <w:lang w:val="nb-NO" w:eastAsia="de-DE"/>
    </w:rPr>
  </w:style>
  <w:style w:type="paragraph" w:styleId="Objetducommentaire">
    <w:name w:val="annotation subject"/>
    <w:basedOn w:val="Commentaire"/>
    <w:next w:val="Commentaire"/>
    <w:link w:val="ObjetducommentaireCar"/>
    <w:rsid w:val="00460F5F"/>
    <w:rPr>
      <w:b/>
      <w:bCs/>
    </w:rPr>
  </w:style>
  <w:style w:type="character" w:customStyle="1" w:styleId="ObjetducommentaireCar">
    <w:name w:val="Objet du commentaire Car"/>
    <w:link w:val="Objetducommentaire"/>
    <w:rsid w:val="00460F5F"/>
    <w:rPr>
      <w:rFonts w:ascii="Arial" w:hAnsi="Arial"/>
      <w:b/>
      <w:bCs/>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938">
      <w:bodyDiv w:val="1"/>
      <w:marLeft w:val="0"/>
      <w:marRight w:val="0"/>
      <w:marTop w:val="0"/>
      <w:marBottom w:val="0"/>
      <w:divBdr>
        <w:top w:val="none" w:sz="0" w:space="0" w:color="auto"/>
        <w:left w:val="none" w:sz="0" w:space="0" w:color="auto"/>
        <w:bottom w:val="none" w:sz="0" w:space="0" w:color="auto"/>
        <w:right w:val="none" w:sz="0" w:space="0" w:color="auto"/>
      </w:divBdr>
      <w:divsChild>
        <w:div w:id="1226338395">
          <w:marLeft w:val="0"/>
          <w:marRight w:val="0"/>
          <w:marTop w:val="0"/>
          <w:marBottom w:val="0"/>
          <w:divBdr>
            <w:top w:val="none" w:sz="0" w:space="0" w:color="auto"/>
            <w:left w:val="none" w:sz="0" w:space="0" w:color="auto"/>
            <w:bottom w:val="none" w:sz="0" w:space="0" w:color="auto"/>
            <w:right w:val="none" w:sz="0" w:space="0" w:color="auto"/>
          </w:divBdr>
          <w:divsChild>
            <w:div w:id="1548836512">
              <w:marLeft w:val="0"/>
              <w:marRight w:val="0"/>
              <w:marTop w:val="0"/>
              <w:marBottom w:val="0"/>
              <w:divBdr>
                <w:top w:val="none" w:sz="0" w:space="0" w:color="auto"/>
                <w:left w:val="none" w:sz="0" w:space="0" w:color="auto"/>
                <w:bottom w:val="none" w:sz="0" w:space="0" w:color="auto"/>
                <w:right w:val="none" w:sz="0" w:space="0" w:color="auto"/>
              </w:divBdr>
              <w:divsChild>
                <w:div w:id="2971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322">
      <w:bodyDiv w:val="1"/>
      <w:marLeft w:val="0"/>
      <w:marRight w:val="0"/>
      <w:marTop w:val="0"/>
      <w:marBottom w:val="0"/>
      <w:divBdr>
        <w:top w:val="none" w:sz="0" w:space="0" w:color="auto"/>
        <w:left w:val="none" w:sz="0" w:space="0" w:color="auto"/>
        <w:bottom w:val="none" w:sz="0" w:space="0" w:color="auto"/>
        <w:right w:val="none" w:sz="0" w:space="0" w:color="auto"/>
      </w:divBdr>
    </w:div>
    <w:div w:id="1192644019">
      <w:bodyDiv w:val="1"/>
      <w:marLeft w:val="0"/>
      <w:marRight w:val="0"/>
      <w:marTop w:val="0"/>
      <w:marBottom w:val="0"/>
      <w:divBdr>
        <w:top w:val="none" w:sz="0" w:space="0" w:color="auto"/>
        <w:left w:val="none" w:sz="0" w:space="0" w:color="auto"/>
        <w:bottom w:val="none" w:sz="0" w:space="0" w:color="auto"/>
        <w:right w:val="none" w:sz="0" w:space="0" w:color="auto"/>
      </w:divBdr>
      <w:divsChild>
        <w:div w:id="452334862">
          <w:marLeft w:val="0"/>
          <w:marRight w:val="0"/>
          <w:marTop w:val="0"/>
          <w:marBottom w:val="0"/>
          <w:divBdr>
            <w:top w:val="none" w:sz="0" w:space="0" w:color="auto"/>
            <w:left w:val="none" w:sz="0" w:space="0" w:color="auto"/>
            <w:bottom w:val="none" w:sz="0" w:space="0" w:color="auto"/>
            <w:right w:val="none" w:sz="0" w:space="0" w:color="auto"/>
          </w:divBdr>
          <w:divsChild>
            <w:div w:id="1965621882">
              <w:marLeft w:val="0"/>
              <w:marRight w:val="0"/>
              <w:marTop w:val="0"/>
              <w:marBottom w:val="0"/>
              <w:divBdr>
                <w:top w:val="none" w:sz="0" w:space="0" w:color="auto"/>
                <w:left w:val="none" w:sz="0" w:space="0" w:color="auto"/>
                <w:bottom w:val="none" w:sz="0" w:space="0" w:color="auto"/>
                <w:right w:val="none" w:sz="0" w:space="0" w:color="auto"/>
              </w:divBdr>
              <w:divsChild>
                <w:div w:id="216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3127">
      <w:bodyDiv w:val="1"/>
      <w:marLeft w:val="0"/>
      <w:marRight w:val="0"/>
      <w:marTop w:val="0"/>
      <w:marBottom w:val="0"/>
      <w:divBdr>
        <w:top w:val="none" w:sz="0" w:space="0" w:color="auto"/>
        <w:left w:val="none" w:sz="0" w:space="0" w:color="auto"/>
        <w:bottom w:val="none" w:sz="0" w:space="0" w:color="auto"/>
        <w:right w:val="none" w:sz="0" w:space="0" w:color="auto"/>
      </w:divBdr>
      <w:divsChild>
        <w:div w:id="1650481948">
          <w:marLeft w:val="0"/>
          <w:marRight w:val="0"/>
          <w:marTop w:val="0"/>
          <w:marBottom w:val="0"/>
          <w:divBdr>
            <w:top w:val="none" w:sz="0" w:space="0" w:color="auto"/>
            <w:left w:val="none" w:sz="0" w:space="0" w:color="auto"/>
            <w:bottom w:val="none" w:sz="0" w:space="0" w:color="auto"/>
            <w:right w:val="none" w:sz="0" w:space="0" w:color="auto"/>
          </w:divBdr>
          <w:divsChild>
            <w:div w:id="700282978">
              <w:marLeft w:val="0"/>
              <w:marRight w:val="0"/>
              <w:marTop w:val="0"/>
              <w:marBottom w:val="0"/>
              <w:divBdr>
                <w:top w:val="none" w:sz="0" w:space="0" w:color="auto"/>
                <w:left w:val="none" w:sz="0" w:space="0" w:color="auto"/>
                <w:bottom w:val="none" w:sz="0" w:space="0" w:color="auto"/>
                <w:right w:val="none" w:sz="0" w:space="0" w:color="auto"/>
              </w:divBdr>
              <w:divsChild>
                <w:div w:id="4148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0662">
      <w:bodyDiv w:val="1"/>
      <w:marLeft w:val="0"/>
      <w:marRight w:val="0"/>
      <w:marTop w:val="0"/>
      <w:marBottom w:val="0"/>
      <w:divBdr>
        <w:top w:val="none" w:sz="0" w:space="0" w:color="auto"/>
        <w:left w:val="none" w:sz="0" w:space="0" w:color="auto"/>
        <w:bottom w:val="none" w:sz="0" w:space="0" w:color="auto"/>
        <w:right w:val="none" w:sz="0" w:space="0" w:color="auto"/>
      </w:divBdr>
    </w:div>
    <w:div w:id="1948926816">
      <w:bodyDiv w:val="1"/>
      <w:marLeft w:val="0"/>
      <w:marRight w:val="0"/>
      <w:marTop w:val="0"/>
      <w:marBottom w:val="0"/>
      <w:divBdr>
        <w:top w:val="none" w:sz="0" w:space="0" w:color="auto"/>
        <w:left w:val="none" w:sz="0" w:space="0" w:color="auto"/>
        <w:bottom w:val="none" w:sz="0" w:space="0" w:color="auto"/>
        <w:right w:val="none" w:sz="0" w:space="0" w:color="auto"/>
      </w:divBdr>
    </w:div>
    <w:div w:id="20427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pt.org/eco/deliverables/eco-presentation-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pt.org/files/1051/Workshops/CEPT%20workshop%20june%202014/Draft%20programme%20-CEPT%20workshop%204%20June%202014%20v1%20(3).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ept.org/ecc/news/seamcat-workshop-for-beginners-3-june-201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ECC\ECC_Org\FORM01_Input_contribu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8893-6B2E-4B64-B56B-EB891684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Template>
  <TotalTime>1</TotalTime>
  <Pages>3</Pages>
  <Words>835</Words>
  <Characters>4596</Characters>
  <Application>Microsoft Office Word</Application>
  <DocSecurity>0</DocSecurity>
  <Lines>38</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5421</CharactersWithSpaces>
  <SharedDoc>false</SharedDoc>
  <HLinks>
    <vt:vector size="12" baseType="variant">
      <vt:variant>
        <vt:i4>7798842</vt:i4>
      </vt:variant>
      <vt:variant>
        <vt:i4>3</vt:i4>
      </vt:variant>
      <vt:variant>
        <vt:i4>0</vt:i4>
      </vt:variant>
      <vt:variant>
        <vt:i4>5</vt:i4>
      </vt:variant>
      <vt:variant>
        <vt:lpwstr>http://neilojwilliams.net/missioncreep/2009/how-to-write-a-corporate-twitter-strategy-and-heres-one-i-made-earlier/</vt:lpwstr>
      </vt:variant>
      <vt:variant>
        <vt:lpwstr/>
      </vt:variant>
      <vt:variant>
        <vt:i4>1638519</vt:i4>
      </vt:variant>
      <vt:variant>
        <vt:i4>0</vt:i4>
      </vt:variant>
      <vt:variant>
        <vt:i4>0</vt:i4>
      </vt:variant>
      <vt:variant>
        <vt:i4>5</vt:i4>
      </vt:variant>
      <vt:variant>
        <vt:lpwstr>C:\Users\Jeremy\Documents\Julie\www.twitter.com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RISSONE Christian</cp:lastModifiedBy>
  <cp:revision>4</cp:revision>
  <cp:lastPrinted>1999-09-27T14:20:00Z</cp:lastPrinted>
  <dcterms:created xsi:type="dcterms:W3CDTF">2014-05-28T11:12:00Z</dcterms:created>
  <dcterms:modified xsi:type="dcterms:W3CDTF">2014-06-02T09:28:00Z</dcterms:modified>
</cp:coreProperties>
</file>