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52" w:rsidRDefault="00E44A52" w:rsidP="00E44A52">
      <w:pPr>
        <w:pStyle w:val="En-tte1"/>
        <w:jc w:val="right"/>
      </w:pPr>
      <w:r w:rsidRPr="006E7DD5">
        <w:rPr>
          <w:lang w:val="en-GB"/>
        </w:rPr>
        <w:t xml:space="preserve">Doc. </w:t>
      </w:r>
      <w:proofErr w:type="gramStart"/>
      <w:r w:rsidRPr="006E7DD5">
        <w:rPr>
          <w:lang w:val="en-GB"/>
        </w:rPr>
        <w:t>ECC</w:t>
      </w:r>
      <w:r>
        <w:t>(</w:t>
      </w:r>
      <w:proofErr w:type="gramEnd"/>
      <w:r>
        <w:t xml:space="preserve">13)037 Annex </w:t>
      </w:r>
      <w:r>
        <w:t>7</w:t>
      </w:r>
    </w:p>
    <w:p w:rsidR="0008473B" w:rsidRPr="0008473B" w:rsidRDefault="0008473B" w:rsidP="0008473B">
      <w:pPr>
        <w:jc w:val="right"/>
        <w:rPr>
          <w:rFonts w:ascii="Arial" w:hAnsi="Arial" w:cs="Arial"/>
          <w:b/>
          <w:sz w:val="22"/>
          <w:szCs w:val="22"/>
          <w:lang w:val="ru-RU"/>
        </w:rPr>
      </w:pPr>
    </w:p>
    <w:tbl>
      <w:tblPr>
        <w:tblW w:w="9045" w:type="dxa"/>
        <w:tblInd w:w="70" w:type="dxa"/>
        <w:tblLayout w:type="fixed"/>
        <w:tblCellMar>
          <w:left w:w="70" w:type="dxa"/>
          <w:right w:w="70" w:type="dxa"/>
        </w:tblCellMar>
        <w:tblLook w:val="0000" w:firstRow="0" w:lastRow="0" w:firstColumn="0" w:lastColumn="0" w:noHBand="0" w:noVBand="0"/>
      </w:tblPr>
      <w:tblGrid>
        <w:gridCol w:w="5529"/>
        <w:gridCol w:w="411"/>
        <w:gridCol w:w="3105"/>
      </w:tblGrid>
      <w:tr w:rsidR="001D04C6" w:rsidRPr="00431E67" w:rsidTr="001C7763">
        <w:trPr>
          <w:cantSplit/>
        </w:trPr>
        <w:tc>
          <w:tcPr>
            <w:tcW w:w="5529" w:type="dxa"/>
            <w:tcBorders>
              <w:top w:val="nil"/>
              <w:left w:val="nil"/>
              <w:bottom w:val="nil"/>
              <w:right w:val="nil"/>
            </w:tcBorders>
          </w:tcPr>
          <w:p w:rsidR="001D04C6" w:rsidRPr="00431E67" w:rsidRDefault="001D04C6">
            <w:pPr>
              <w:ind w:right="282"/>
              <w:jc w:val="both"/>
              <w:rPr>
                <w:rFonts w:ascii="Arial" w:hAnsi="Arial" w:cs="Arial"/>
              </w:rPr>
            </w:pPr>
            <w:bookmarkStart w:id="0" w:name="_GoBack"/>
            <w:bookmarkEnd w:id="0"/>
          </w:p>
          <w:p w:rsidR="001D04C6" w:rsidRPr="00431E67" w:rsidRDefault="001D04C6">
            <w:pPr>
              <w:ind w:right="282"/>
              <w:jc w:val="both"/>
              <w:rPr>
                <w:rFonts w:ascii="Arial" w:hAnsi="Arial" w:cs="Arial"/>
              </w:rPr>
            </w:pPr>
          </w:p>
          <w:p w:rsidR="001D04C6" w:rsidRPr="00431E67" w:rsidRDefault="001D04C6" w:rsidP="001C1B33">
            <w:pPr>
              <w:tabs>
                <w:tab w:val="left" w:pos="1215"/>
              </w:tabs>
              <w:rPr>
                <w:rFonts w:ascii="Arial" w:hAnsi="Arial" w:cs="Arial"/>
              </w:rPr>
            </w:pPr>
            <w:r w:rsidRPr="00431E67">
              <w:rPr>
                <w:rFonts w:ascii="Arial" w:hAnsi="Arial" w:cs="Arial"/>
                <w:sz w:val="22"/>
                <w:szCs w:val="22"/>
              </w:rPr>
              <w:tab/>
            </w:r>
          </w:p>
        </w:tc>
        <w:tc>
          <w:tcPr>
            <w:tcW w:w="411" w:type="dxa"/>
            <w:tcBorders>
              <w:top w:val="nil"/>
              <w:left w:val="nil"/>
              <w:bottom w:val="nil"/>
              <w:right w:val="nil"/>
            </w:tcBorders>
          </w:tcPr>
          <w:p w:rsidR="001D04C6" w:rsidRPr="00431E67" w:rsidRDefault="001D04C6">
            <w:pPr>
              <w:ind w:right="282"/>
              <w:jc w:val="both"/>
              <w:rPr>
                <w:rFonts w:ascii="Arial" w:hAnsi="Arial" w:cs="Arial"/>
              </w:rPr>
            </w:pPr>
          </w:p>
        </w:tc>
        <w:tc>
          <w:tcPr>
            <w:tcW w:w="3105" w:type="dxa"/>
            <w:tcBorders>
              <w:top w:val="nil"/>
              <w:left w:val="nil"/>
              <w:bottom w:val="nil"/>
              <w:right w:val="nil"/>
            </w:tcBorders>
          </w:tcPr>
          <w:p w:rsidR="001D04C6" w:rsidRPr="00431E67" w:rsidRDefault="00AF1C03">
            <w:pPr>
              <w:ind w:right="282"/>
              <w:jc w:val="both"/>
              <w:rPr>
                <w:rFonts w:ascii="Arial" w:hAnsi="Arial" w:cs="Arial"/>
              </w:rPr>
            </w:pPr>
            <w:r w:rsidRPr="00431E67">
              <w:rPr>
                <w:rFonts w:ascii="Arial" w:hAnsi="Arial" w:cs="Arial"/>
                <w:b/>
                <w:noProof/>
                <w:lang w:val="fr-FR" w:eastAsia="fr-FR"/>
              </w:rPr>
              <w:drawing>
                <wp:inline distT="0" distB="0" distL="0" distR="0" wp14:anchorId="2F9AF571" wp14:editId="66C6C2FF">
                  <wp:extent cx="161925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tc>
      </w:tr>
      <w:tr w:rsidR="001D04C6" w:rsidRPr="00431E67" w:rsidTr="001C7763">
        <w:trPr>
          <w:cantSplit/>
        </w:trPr>
        <w:tc>
          <w:tcPr>
            <w:tcW w:w="5529" w:type="dxa"/>
            <w:tcBorders>
              <w:top w:val="nil"/>
              <w:left w:val="nil"/>
              <w:bottom w:val="nil"/>
              <w:right w:val="nil"/>
            </w:tcBorders>
          </w:tcPr>
          <w:p w:rsidR="00171DDD" w:rsidRDefault="00CD736A" w:rsidP="00AD3DD1">
            <w:pPr>
              <w:ind w:right="282"/>
              <w:jc w:val="both"/>
              <w:rPr>
                <w:rFonts w:ascii="Arial" w:hAnsi="Arial" w:cs="Arial"/>
                <w:sz w:val="22"/>
                <w:szCs w:val="22"/>
              </w:rPr>
            </w:pPr>
            <w:bookmarkStart w:id="1" w:name="OLE_LINK1"/>
            <w:bookmarkStart w:id="2" w:name="OLE_LINK2"/>
            <w:r w:rsidRPr="00161ACD">
              <w:rPr>
                <w:rFonts w:ascii="Arial" w:hAnsi="Arial" w:cs="Arial"/>
                <w:sz w:val="22"/>
                <w:szCs w:val="22"/>
              </w:rPr>
              <w:t xml:space="preserve">To: </w:t>
            </w:r>
            <w:proofErr w:type="spellStart"/>
            <w:r w:rsidR="006D5AB4">
              <w:rPr>
                <w:rFonts w:ascii="Arial" w:hAnsi="Arial" w:cs="Arial"/>
                <w:sz w:val="22"/>
                <w:szCs w:val="22"/>
              </w:rPr>
              <w:t>Mr.</w:t>
            </w:r>
            <w:proofErr w:type="spellEnd"/>
            <w:r w:rsidR="006D5AB4">
              <w:rPr>
                <w:rFonts w:ascii="Arial" w:hAnsi="Arial" w:cs="Arial"/>
                <w:sz w:val="22"/>
                <w:szCs w:val="22"/>
              </w:rPr>
              <w:t xml:space="preserve"> </w:t>
            </w:r>
            <w:r w:rsidR="004E06DE">
              <w:rPr>
                <w:rFonts w:ascii="Arial" w:hAnsi="Arial" w:cs="Arial"/>
                <w:sz w:val="22"/>
                <w:szCs w:val="22"/>
              </w:rPr>
              <w:t>Anthony Whelan</w:t>
            </w:r>
          </w:p>
          <w:p w:rsidR="006D5AB4" w:rsidRDefault="006D5AB4" w:rsidP="00AD3DD1">
            <w:pPr>
              <w:ind w:right="282"/>
              <w:jc w:val="both"/>
              <w:rPr>
                <w:rFonts w:ascii="Arial" w:hAnsi="Arial" w:cs="Arial"/>
                <w:sz w:val="22"/>
                <w:szCs w:val="22"/>
              </w:rPr>
            </w:pPr>
            <w:r>
              <w:rPr>
                <w:rFonts w:ascii="Arial" w:hAnsi="Arial" w:cs="Arial"/>
                <w:sz w:val="22"/>
                <w:szCs w:val="22"/>
              </w:rPr>
              <w:t>European Commission</w:t>
            </w:r>
          </w:p>
          <w:p w:rsidR="00CD736A" w:rsidRPr="00161ACD" w:rsidRDefault="00AE3AD0" w:rsidP="00CD736A">
            <w:pPr>
              <w:jc w:val="both"/>
              <w:rPr>
                <w:rFonts w:ascii="Arial" w:hAnsi="Arial" w:cs="Arial"/>
                <w:sz w:val="22"/>
                <w:szCs w:val="22"/>
                <w:highlight w:val="yellow"/>
                <w:lang w:val="de-DE"/>
              </w:rPr>
            </w:pPr>
            <w:r>
              <w:rPr>
                <w:rFonts w:ascii="Arial" w:hAnsi="Arial" w:cs="Arial"/>
                <w:sz w:val="22"/>
                <w:szCs w:val="22"/>
              </w:rPr>
              <w:t>Address...</w:t>
            </w:r>
          </w:p>
          <w:bookmarkEnd w:id="1"/>
          <w:bookmarkEnd w:id="2"/>
          <w:p w:rsidR="00AE3AD0" w:rsidRPr="008A5F18" w:rsidRDefault="00AE3AD0" w:rsidP="00CD736A">
            <w:pPr>
              <w:rPr>
                <w:rFonts w:ascii="Arial" w:hAnsi="Arial" w:cs="Arial"/>
                <w:sz w:val="22"/>
                <w:szCs w:val="22"/>
              </w:rPr>
            </w:pPr>
          </w:p>
          <w:p w:rsidR="008A5F18" w:rsidRPr="000D247A" w:rsidRDefault="008A5F18" w:rsidP="00CD736A">
            <w:pPr>
              <w:rPr>
                <w:rFonts w:ascii="Arial" w:hAnsi="Arial" w:cs="Arial"/>
                <w:color w:val="0000FF"/>
                <w:sz w:val="22"/>
                <w:szCs w:val="22"/>
                <w:u w:val="single"/>
                <w:lang w:val="en-US"/>
              </w:rPr>
            </w:pPr>
          </w:p>
        </w:tc>
        <w:tc>
          <w:tcPr>
            <w:tcW w:w="411" w:type="dxa"/>
            <w:tcBorders>
              <w:top w:val="nil"/>
              <w:left w:val="nil"/>
              <w:bottom w:val="nil"/>
              <w:right w:val="nil"/>
            </w:tcBorders>
          </w:tcPr>
          <w:p w:rsidR="001D04C6" w:rsidRPr="00431E67" w:rsidRDefault="001D04C6" w:rsidP="00AF1C03">
            <w:pPr>
              <w:rPr>
                <w:rFonts w:ascii="Arial" w:hAnsi="Arial" w:cs="Arial"/>
                <w:sz w:val="22"/>
                <w:szCs w:val="22"/>
              </w:rPr>
            </w:pPr>
          </w:p>
        </w:tc>
        <w:tc>
          <w:tcPr>
            <w:tcW w:w="3105" w:type="dxa"/>
            <w:tcBorders>
              <w:top w:val="nil"/>
              <w:left w:val="nil"/>
              <w:bottom w:val="nil"/>
              <w:right w:val="nil"/>
            </w:tcBorders>
          </w:tcPr>
          <w:p w:rsidR="001D04C6" w:rsidRPr="00431E67" w:rsidRDefault="001D04C6">
            <w:pPr>
              <w:jc w:val="both"/>
              <w:rPr>
                <w:rFonts w:ascii="Arial" w:hAnsi="Arial" w:cs="Arial"/>
              </w:rPr>
            </w:pPr>
          </w:p>
        </w:tc>
      </w:tr>
      <w:tr w:rsidR="001D04C6" w:rsidRPr="00431E67" w:rsidTr="001C7763">
        <w:trPr>
          <w:cantSplit/>
        </w:trPr>
        <w:tc>
          <w:tcPr>
            <w:tcW w:w="5940" w:type="dxa"/>
            <w:gridSpan w:val="2"/>
            <w:tcBorders>
              <w:top w:val="nil"/>
              <w:left w:val="nil"/>
              <w:bottom w:val="nil"/>
              <w:right w:val="nil"/>
            </w:tcBorders>
          </w:tcPr>
          <w:p w:rsidR="001D04C6" w:rsidRPr="000D247A" w:rsidRDefault="001D04C6" w:rsidP="00AF1C03">
            <w:pPr>
              <w:rPr>
                <w:rFonts w:ascii="Arial" w:hAnsi="Arial" w:cs="Arial"/>
                <w:sz w:val="22"/>
                <w:szCs w:val="22"/>
                <w:lang w:val="en-US"/>
              </w:rPr>
            </w:pPr>
          </w:p>
          <w:p w:rsidR="003B3AFA" w:rsidRDefault="003B3AFA" w:rsidP="008A5F18">
            <w:pPr>
              <w:rPr>
                <w:rFonts w:ascii="Arial" w:hAnsi="Arial" w:cs="Arial"/>
                <w:sz w:val="22"/>
                <w:szCs w:val="22"/>
              </w:rPr>
            </w:pPr>
          </w:p>
          <w:p w:rsidR="006D5AB4" w:rsidRPr="00431E67" w:rsidRDefault="006D5AB4" w:rsidP="008A5F18">
            <w:pPr>
              <w:rPr>
                <w:rFonts w:ascii="Arial" w:hAnsi="Arial" w:cs="Arial"/>
                <w:sz w:val="22"/>
                <w:szCs w:val="22"/>
              </w:rPr>
            </w:pPr>
          </w:p>
        </w:tc>
        <w:tc>
          <w:tcPr>
            <w:tcW w:w="3105" w:type="dxa"/>
            <w:tcBorders>
              <w:top w:val="nil"/>
              <w:left w:val="nil"/>
              <w:bottom w:val="nil"/>
              <w:right w:val="nil"/>
            </w:tcBorders>
          </w:tcPr>
          <w:p w:rsidR="00171DDD" w:rsidRDefault="001D04C6" w:rsidP="00AE3AD0">
            <w:pPr>
              <w:rPr>
                <w:rFonts w:ascii="Arial" w:hAnsi="Arial" w:cs="Arial"/>
              </w:rPr>
            </w:pPr>
            <w:r w:rsidRPr="00431E67">
              <w:rPr>
                <w:rFonts w:ascii="Arial" w:hAnsi="Arial" w:cs="Arial"/>
                <w:sz w:val="22"/>
                <w:szCs w:val="22"/>
              </w:rPr>
              <w:t xml:space="preserve">Date: </w:t>
            </w:r>
            <w:r w:rsidR="00CD736A">
              <w:rPr>
                <w:rFonts w:ascii="Arial" w:hAnsi="Arial" w:cs="Arial"/>
                <w:sz w:val="22"/>
                <w:szCs w:val="22"/>
              </w:rPr>
              <w:t xml:space="preserve"> </w:t>
            </w:r>
            <w:r w:rsidR="00AE3AD0">
              <w:rPr>
                <w:rFonts w:ascii="Arial" w:hAnsi="Arial" w:cs="Arial"/>
                <w:sz w:val="22"/>
                <w:szCs w:val="22"/>
              </w:rPr>
              <w:t>xx</w:t>
            </w:r>
            <w:r w:rsidR="00CD736A">
              <w:rPr>
                <w:rFonts w:ascii="Arial" w:hAnsi="Arial" w:cs="Arial"/>
                <w:sz w:val="22"/>
                <w:szCs w:val="22"/>
              </w:rPr>
              <w:t xml:space="preserve"> </w:t>
            </w:r>
            <w:r w:rsidR="00AE3AD0">
              <w:rPr>
                <w:rFonts w:ascii="Arial" w:hAnsi="Arial" w:cs="Arial"/>
                <w:sz w:val="22"/>
                <w:szCs w:val="22"/>
              </w:rPr>
              <w:t xml:space="preserve">June </w:t>
            </w:r>
            <w:r w:rsidR="00CD736A" w:rsidRPr="00431E67">
              <w:rPr>
                <w:rFonts w:ascii="Arial" w:hAnsi="Arial" w:cs="Arial"/>
                <w:sz w:val="22"/>
                <w:szCs w:val="22"/>
              </w:rPr>
              <w:t>201</w:t>
            </w:r>
            <w:r w:rsidR="00CD736A">
              <w:rPr>
                <w:rFonts w:ascii="Arial" w:hAnsi="Arial" w:cs="Arial"/>
                <w:sz w:val="22"/>
                <w:szCs w:val="22"/>
              </w:rPr>
              <w:t>3</w:t>
            </w:r>
          </w:p>
        </w:tc>
      </w:tr>
      <w:tr w:rsidR="001D04C6" w:rsidRPr="00431E67" w:rsidTr="001C7763">
        <w:trPr>
          <w:cantSplit/>
        </w:trPr>
        <w:tc>
          <w:tcPr>
            <w:tcW w:w="9045" w:type="dxa"/>
            <w:gridSpan w:val="3"/>
            <w:tcBorders>
              <w:top w:val="nil"/>
              <w:left w:val="nil"/>
              <w:bottom w:val="nil"/>
              <w:right w:val="nil"/>
            </w:tcBorders>
          </w:tcPr>
          <w:p w:rsidR="00171DDD" w:rsidRDefault="001D04C6" w:rsidP="006D5AB4">
            <w:pPr>
              <w:tabs>
                <w:tab w:val="left" w:pos="1490"/>
              </w:tabs>
              <w:jc w:val="both"/>
              <w:rPr>
                <w:rFonts w:ascii="Arial" w:hAnsi="Arial" w:cs="Arial"/>
              </w:rPr>
            </w:pPr>
            <w:r w:rsidRPr="00431E67">
              <w:rPr>
                <w:rFonts w:ascii="Arial" w:hAnsi="Arial" w:cs="Arial"/>
                <w:sz w:val="22"/>
                <w:szCs w:val="22"/>
              </w:rPr>
              <w:t>Source:</w:t>
            </w:r>
            <w:r w:rsidRPr="00431E67">
              <w:rPr>
                <w:rFonts w:ascii="Arial" w:hAnsi="Arial" w:cs="Arial"/>
                <w:sz w:val="22"/>
                <w:szCs w:val="22"/>
              </w:rPr>
              <w:tab/>
            </w:r>
            <w:r w:rsidR="006D5AB4">
              <w:rPr>
                <w:rFonts w:ascii="Arial" w:hAnsi="Arial" w:cs="Arial"/>
                <w:b/>
                <w:sz w:val="22"/>
                <w:szCs w:val="22"/>
                <w:lang w:val="en-IE"/>
              </w:rPr>
              <w:t>ECC</w:t>
            </w:r>
          </w:p>
        </w:tc>
      </w:tr>
      <w:tr w:rsidR="001D04C6" w:rsidRPr="00431E67" w:rsidTr="001C7763">
        <w:trPr>
          <w:cantSplit/>
        </w:trPr>
        <w:tc>
          <w:tcPr>
            <w:tcW w:w="9045" w:type="dxa"/>
            <w:gridSpan w:val="3"/>
            <w:tcBorders>
              <w:top w:val="nil"/>
              <w:left w:val="nil"/>
              <w:bottom w:val="nil"/>
              <w:right w:val="nil"/>
            </w:tcBorders>
          </w:tcPr>
          <w:p w:rsidR="001D04C6" w:rsidRPr="006D5AB4" w:rsidRDefault="001D04C6" w:rsidP="006D5AB4">
            <w:pPr>
              <w:spacing w:before="120"/>
              <w:ind w:left="1490" w:hanging="1490"/>
              <w:rPr>
                <w:rFonts w:ascii="Arial" w:hAnsi="Arial" w:cs="Arial"/>
                <w:b/>
                <w:sz w:val="22"/>
                <w:szCs w:val="22"/>
                <w:lang w:val="en-IE"/>
              </w:rPr>
            </w:pPr>
            <w:r w:rsidRPr="00431E67">
              <w:rPr>
                <w:rFonts w:ascii="Arial" w:hAnsi="Arial" w:cs="Arial"/>
                <w:sz w:val="22"/>
                <w:szCs w:val="22"/>
              </w:rPr>
              <w:t>Subject:</w:t>
            </w:r>
            <w:r w:rsidRPr="00431E67">
              <w:rPr>
                <w:rFonts w:ascii="Arial" w:hAnsi="Arial" w:cs="Arial"/>
                <w:sz w:val="22"/>
                <w:szCs w:val="22"/>
              </w:rPr>
              <w:tab/>
            </w:r>
            <w:r w:rsidR="00AE3AD0">
              <w:rPr>
                <w:rFonts w:ascii="Arial" w:hAnsi="Arial" w:cs="Arial"/>
                <w:b/>
                <w:sz w:val="22"/>
                <w:szCs w:val="22"/>
                <w:lang w:val="en-IE"/>
              </w:rPr>
              <w:t xml:space="preserve">Interim Report </w:t>
            </w:r>
            <w:r w:rsidR="006D5AB4">
              <w:rPr>
                <w:rFonts w:ascii="Arial" w:hAnsi="Arial" w:cs="Arial"/>
                <w:b/>
                <w:sz w:val="22"/>
                <w:szCs w:val="22"/>
                <w:lang w:val="en-IE"/>
              </w:rPr>
              <w:t xml:space="preserve">in response to EC Mandate on </w:t>
            </w:r>
            <w:r w:rsidR="00AE3AD0" w:rsidRPr="004D7F99">
              <w:rPr>
                <w:rFonts w:ascii="Arial" w:hAnsi="Arial" w:cs="Arial"/>
                <w:b/>
                <w:i/>
                <w:sz w:val="22"/>
                <w:szCs w:val="22"/>
                <w:lang w:val="en-IE"/>
              </w:rPr>
              <w:t>“Unpaired terrestrial 2 GHz bands”</w:t>
            </w:r>
          </w:p>
          <w:p w:rsidR="001D04C6" w:rsidRPr="00431E67" w:rsidRDefault="001D04C6">
            <w:pPr>
              <w:spacing w:before="120"/>
              <w:ind w:left="1490" w:hanging="1490"/>
              <w:rPr>
                <w:rFonts w:ascii="Arial" w:hAnsi="Arial" w:cs="Arial"/>
              </w:rPr>
            </w:pPr>
          </w:p>
        </w:tc>
      </w:tr>
      <w:tr w:rsidR="006D5AB4" w:rsidRPr="00431E67" w:rsidTr="001C7763">
        <w:trPr>
          <w:cantSplit/>
        </w:trPr>
        <w:tc>
          <w:tcPr>
            <w:tcW w:w="9045" w:type="dxa"/>
            <w:gridSpan w:val="3"/>
            <w:tcBorders>
              <w:top w:val="nil"/>
              <w:left w:val="nil"/>
              <w:bottom w:val="nil"/>
              <w:right w:val="nil"/>
            </w:tcBorders>
          </w:tcPr>
          <w:p w:rsidR="006D5AB4" w:rsidRPr="00431E67" w:rsidRDefault="006D5AB4" w:rsidP="006D5AB4">
            <w:pPr>
              <w:spacing w:before="120"/>
              <w:rPr>
                <w:rFonts w:ascii="Arial" w:hAnsi="Arial" w:cs="Arial"/>
                <w:sz w:val="22"/>
                <w:szCs w:val="22"/>
              </w:rPr>
            </w:pPr>
          </w:p>
        </w:tc>
      </w:tr>
    </w:tbl>
    <w:p w:rsidR="00171DDD" w:rsidRPr="00AD3DD1" w:rsidRDefault="00BC4219" w:rsidP="00AD3DD1">
      <w:pPr>
        <w:spacing w:after="120"/>
        <w:jc w:val="both"/>
        <w:rPr>
          <w:rFonts w:ascii="Arial" w:hAnsi="Arial" w:cs="Arial"/>
          <w:sz w:val="22"/>
          <w:szCs w:val="22"/>
          <w:lang w:val="en-IE"/>
        </w:rPr>
      </w:pPr>
      <w:bookmarkStart w:id="3" w:name="OLE_LINK3"/>
      <w:bookmarkStart w:id="4" w:name="OLE_LINK4"/>
      <w:r w:rsidRPr="00AD3DD1">
        <w:rPr>
          <w:rFonts w:ascii="Arial" w:hAnsi="Arial" w:cs="Arial"/>
          <w:sz w:val="22"/>
          <w:szCs w:val="22"/>
          <w:lang w:val="en-IE"/>
        </w:rPr>
        <w:t xml:space="preserve">Dear </w:t>
      </w:r>
      <w:proofErr w:type="spellStart"/>
      <w:r w:rsidR="006D5AB4">
        <w:rPr>
          <w:rFonts w:ascii="Arial" w:hAnsi="Arial" w:cs="Arial"/>
          <w:sz w:val="22"/>
          <w:szCs w:val="22"/>
          <w:lang w:val="en-IE"/>
        </w:rPr>
        <w:t>Mr</w:t>
      </w:r>
      <w:r w:rsidR="004E06DE">
        <w:rPr>
          <w:rFonts w:ascii="Arial" w:hAnsi="Arial" w:cs="Arial"/>
          <w:sz w:val="22"/>
          <w:szCs w:val="22"/>
          <w:lang w:val="en-IE"/>
        </w:rPr>
        <w:t>.</w:t>
      </w:r>
      <w:proofErr w:type="spellEnd"/>
      <w:r w:rsidR="004E06DE" w:rsidRPr="004E06DE">
        <w:rPr>
          <w:rFonts w:ascii="Arial" w:hAnsi="Arial" w:cs="Arial"/>
          <w:sz w:val="22"/>
          <w:szCs w:val="22"/>
        </w:rPr>
        <w:t xml:space="preserve"> </w:t>
      </w:r>
      <w:r w:rsidR="004E06DE">
        <w:rPr>
          <w:rFonts w:ascii="Arial" w:hAnsi="Arial" w:cs="Arial"/>
          <w:sz w:val="22"/>
          <w:szCs w:val="22"/>
        </w:rPr>
        <w:t>Whelan</w:t>
      </w:r>
      <w:r w:rsidRPr="00AD3DD1">
        <w:rPr>
          <w:rFonts w:ascii="Arial" w:hAnsi="Arial" w:cs="Arial"/>
          <w:sz w:val="22"/>
          <w:szCs w:val="22"/>
          <w:lang w:val="en-IE"/>
        </w:rPr>
        <w:t xml:space="preserve">, </w:t>
      </w:r>
    </w:p>
    <w:p w:rsidR="006D5AB4" w:rsidRPr="006D5AB4" w:rsidRDefault="006D5AB4" w:rsidP="006D5AB4">
      <w:pPr>
        <w:spacing w:after="120"/>
        <w:jc w:val="both"/>
        <w:rPr>
          <w:rFonts w:ascii="Arial" w:hAnsi="Arial" w:cs="Arial"/>
          <w:sz w:val="22"/>
          <w:szCs w:val="22"/>
        </w:rPr>
      </w:pPr>
      <w:r w:rsidRPr="006D5AB4">
        <w:rPr>
          <w:rFonts w:ascii="Arial" w:hAnsi="Arial" w:cs="Arial"/>
          <w:sz w:val="22"/>
          <w:szCs w:val="22"/>
        </w:rPr>
        <w:t>I am pleased to inform you that ECC, during its 34</w:t>
      </w:r>
      <w:r w:rsidRPr="006D5AB4">
        <w:rPr>
          <w:rFonts w:ascii="Arial" w:hAnsi="Arial" w:cs="Arial"/>
          <w:sz w:val="22"/>
          <w:szCs w:val="22"/>
          <w:vertAlign w:val="superscript"/>
        </w:rPr>
        <w:t>th</w:t>
      </w:r>
      <w:r w:rsidRPr="006D5AB4">
        <w:rPr>
          <w:rFonts w:ascii="Arial" w:hAnsi="Arial" w:cs="Arial"/>
          <w:sz w:val="22"/>
          <w:szCs w:val="22"/>
        </w:rPr>
        <w:t xml:space="preserve"> meeting in </w:t>
      </w:r>
      <w:r w:rsidR="00DC5028" w:rsidRPr="00DC5028">
        <w:rPr>
          <w:rFonts w:ascii="Arial" w:hAnsi="Arial" w:cs="Arial"/>
          <w:sz w:val="22"/>
          <w:szCs w:val="22"/>
        </w:rPr>
        <w:t>Toulouse</w:t>
      </w:r>
      <w:r w:rsidRPr="00DC5028">
        <w:rPr>
          <w:rFonts w:ascii="Arial" w:hAnsi="Arial" w:cs="Arial"/>
          <w:sz w:val="22"/>
          <w:szCs w:val="22"/>
        </w:rPr>
        <w:t xml:space="preserve"> (</w:t>
      </w:r>
      <w:r w:rsidR="00DC5028" w:rsidRPr="00DC5028">
        <w:rPr>
          <w:rFonts w:ascii="Arial" w:hAnsi="Arial" w:cs="Arial"/>
          <w:sz w:val="22"/>
          <w:szCs w:val="22"/>
        </w:rPr>
        <w:t>France</w:t>
      </w:r>
      <w:r w:rsidRPr="00DC5028">
        <w:rPr>
          <w:rFonts w:ascii="Arial" w:hAnsi="Arial" w:cs="Arial"/>
          <w:sz w:val="22"/>
          <w:szCs w:val="22"/>
        </w:rPr>
        <w:t>),</w:t>
      </w:r>
      <w:r w:rsidRPr="006D5AB4">
        <w:rPr>
          <w:rFonts w:ascii="Arial" w:hAnsi="Arial" w:cs="Arial"/>
          <w:sz w:val="22"/>
          <w:szCs w:val="22"/>
        </w:rPr>
        <w:t xml:space="preserve"> adopted the Interim Report </w:t>
      </w:r>
      <w:r>
        <w:rPr>
          <w:rFonts w:ascii="Arial" w:hAnsi="Arial" w:cs="Arial"/>
          <w:sz w:val="22"/>
          <w:szCs w:val="22"/>
        </w:rPr>
        <w:t xml:space="preserve">from CEPT </w:t>
      </w:r>
      <w:r w:rsidR="00DC5028">
        <w:rPr>
          <w:rFonts w:ascii="Arial" w:hAnsi="Arial" w:cs="Arial"/>
          <w:sz w:val="22"/>
          <w:szCs w:val="22"/>
        </w:rPr>
        <w:t xml:space="preserve">to the Commission </w:t>
      </w:r>
      <w:r w:rsidRPr="006D5AB4">
        <w:rPr>
          <w:rFonts w:ascii="Arial" w:hAnsi="Arial" w:cs="Arial"/>
          <w:sz w:val="22"/>
          <w:szCs w:val="22"/>
        </w:rPr>
        <w:t xml:space="preserve">in response to the mandate </w:t>
      </w:r>
      <w:r w:rsidR="00DC5028" w:rsidRPr="00DC5028">
        <w:rPr>
          <w:rFonts w:ascii="Arial" w:hAnsi="Arial" w:cs="Arial"/>
          <w:i/>
          <w:sz w:val="22"/>
          <w:szCs w:val="22"/>
        </w:rPr>
        <w:t>“T</w:t>
      </w:r>
      <w:r w:rsidRPr="00DC5028">
        <w:rPr>
          <w:rFonts w:ascii="Arial" w:hAnsi="Arial" w:cs="Arial"/>
          <w:i/>
          <w:sz w:val="22"/>
          <w:szCs w:val="22"/>
        </w:rPr>
        <w:t xml:space="preserve">o undertake studies on the harmonised technical conditions for the 1900-1920 MHz and 2010-2025 MHz frequency bands </w:t>
      </w:r>
      <w:r w:rsidR="00DC5028" w:rsidRPr="00DC5028">
        <w:rPr>
          <w:rFonts w:ascii="Arial" w:hAnsi="Arial" w:cs="Arial"/>
          <w:i/>
          <w:sz w:val="22"/>
          <w:szCs w:val="22"/>
        </w:rPr>
        <w:t xml:space="preserve">(“Unpaired Terrestrial 2 GHz band”) </w:t>
      </w:r>
      <w:r w:rsidRPr="00DC5028">
        <w:rPr>
          <w:rFonts w:ascii="Arial" w:hAnsi="Arial" w:cs="Arial"/>
          <w:i/>
          <w:sz w:val="22"/>
          <w:szCs w:val="22"/>
        </w:rPr>
        <w:t>in the EU”</w:t>
      </w:r>
      <w:r w:rsidRPr="006D5AB4">
        <w:rPr>
          <w:rFonts w:ascii="Arial" w:hAnsi="Arial" w:cs="Arial"/>
          <w:sz w:val="22"/>
          <w:szCs w:val="22"/>
        </w:rPr>
        <w:t xml:space="preserve">. </w:t>
      </w:r>
    </w:p>
    <w:p w:rsidR="00DC5028" w:rsidRDefault="004D7F99" w:rsidP="006D5AB4">
      <w:pPr>
        <w:spacing w:after="120"/>
        <w:jc w:val="both"/>
        <w:rPr>
          <w:rFonts w:ascii="Arial" w:hAnsi="Arial" w:cs="Arial"/>
          <w:sz w:val="22"/>
          <w:szCs w:val="22"/>
        </w:rPr>
      </w:pPr>
      <w:r>
        <w:rPr>
          <w:rFonts w:ascii="Arial" w:hAnsi="Arial" w:cs="Arial"/>
          <w:sz w:val="22"/>
          <w:szCs w:val="22"/>
        </w:rPr>
        <w:t xml:space="preserve">The Interim Report gives priority to the </w:t>
      </w:r>
      <w:r>
        <w:rPr>
          <w:rFonts w:ascii="Arial" w:hAnsi="Arial" w:cs="Arial"/>
          <w:i/>
          <w:sz w:val="22"/>
          <w:szCs w:val="22"/>
        </w:rPr>
        <w:t xml:space="preserve">shortlist </w:t>
      </w:r>
      <w:r w:rsidRPr="004D7F99">
        <w:rPr>
          <w:rFonts w:ascii="Arial" w:hAnsi="Arial" w:cs="Arial"/>
          <w:sz w:val="22"/>
          <w:szCs w:val="22"/>
        </w:rPr>
        <w:t>of</w:t>
      </w:r>
      <w:r>
        <w:rPr>
          <w:rFonts w:ascii="Arial" w:hAnsi="Arial" w:cs="Arial"/>
          <w:i/>
          <w:sz w:val="22"/>
          <w:szCs w:val="22"/>
        </w:rPr>
        <w:t xml:space="preserve"> </w:t>
      </w:r>
      <w:r>
        <w:rPr>
          <w:rFonts w:ascii="Arial" w:hAnsi="Arial" w:cs="Arial"/>
          <w:sz w:val="22"/>
          <w:szCs w:val="22"/>
        </w:rPr>
        <w:t>potential harmonised uses of the 1900-1920 MHz and 2010-2025 MHz frequency bands</w:t>
      </w:r>
      <w:r w:rsidR="004A2884">
        <w:rPr>
          <w:rFonts w:ascii="Arial" w:hAnsi="Arial" w:cs="Arial"/>
          <w:sz w:val="22"/>
          <w:szCs w:val="22"/>
        </w:rPr>
        <w:t>,</w:t>
      </w:r>
      <w:r>
        <w:rPr>
          <w:rFonts w:ascii="Arial" w:hAnsi="Arial" w:cs="Arial"/>
          <w:sz w:val="22"/>
          <w:szCs w:val="22"/>
        </w:rPr>
        <w:t xml:space="preserve"> as </w:t>
      </w:r>
      <w:r w:rsidR="00AE69EF">
        <w:rPr>
          <w:rFonts w:ascii="Arial" w:hAnsi="Arial" w:cs="Arial"/>
          <w:sz w:val="22"/>
          <w:szCs w:val="22"/>
        </w:rPr>
        <w:t xml:space="preserve">it </w:t>
      </w:r>
      <w:r w:rsidR="004A2884">
        <w:rPr>
          <w:rFonts w:ascii="Arial" w:hAnsi="Arial" w:cs="Arial"/>
          <w:sz w:val="22"/>
          <w:szCs w:val="22"/>
        </w:rPr>
        <w:t xml:space="preserve">was </w:t>
      </w:r>
      <w:r>
        <w:rPr>
          <w:rFonts w:ascii="Arial" w:hAnsi="Arial" w:cs="Arial"/>
          <w:sz w:val="22"/>
          <w:szCs w:val="22"/>
        </w:rPr>
        <w:t xml:space="preserve">indicated in the mandate. </w:t>
      </w:r>
    </w:p>
    <w:p w:rsidR="00D10543" w:rsidRDefault="00D10543" w:rsidP="006D5AB4">
      <w:pPr>
        <w:spacing w:after="120"/>
        <w:jc w:val="both"/>
        <w:rPr>
          <w:rFonts w:ascii="Arial" w:hAnsi="Arial" w:cs="Arial"/>
          <w:sz w:val="22"/>
          <w:szCs w:val="22"/>
        </w:rPr>
      </w:pPr>
      <w:r>
        <w:rPr>
          <w:rFonts w:ascii="Arial" w:hAnsi="Arial" w:cs="Arial"/>
          <w:sz w:val="22"/>
          <w:szCs w:val="22"/>
        </w:rPr>
        <w:t xml:space="preserve">At an early phase of the discussions within CEPT, it became clear that some of the candidate applications, being temporary or local in nature, would not utilise exclusively the total available spectrum in the unpaired terrestrial 2 GHz bands, triggering almost from the </w:t>
      </w:r>
      <w:r w:rsidR="00707EF1">
        <w:rPr>
          <w:rFonts w:ascii="Arial" w:hAnsi="Arial" w:cs="Arial"/>
          <w:sz w:val="22"/>
          <w:szCs w:val="22"/>
        </w:rPr>
        <w:t xml:space="preserve">begin </w:t>
      </w:r>
      <w:r>
        <w:rPr>
          <w:rFonts w:ascii="Arial" w:hAnsi="Arial" w:cs="Arial"/>
          <w:sz w:val="22"/>
          <w:szCs w:val="22"/>
        </w:rPr>
        <w:t>the search of solutions that would encompass shared use between different applications</w:t>
      </w:r>
      <w:r w:rsidR="00C82AB1">
        <w:rPr>
          <w:rFonts w:ascii="Arial" w:hAnsi="Arial" w:cs="Arial"/>
          <w:sz w:val="22"/>
          <w:szCs w:val="22"/>
        </w:rPr>
        <w:t>.</w:t>
      </w:r>
      <w:r>
        <w:rPr>
          <w:rFonts w:ascii="Arial" w:hAnsi="Arial" w:cs="Arial"/>
          <w:sz w:val="22"/>
          <w:szCs w:val="22"/>
        </w:rPr>
        <w:t xml:space="preserve"> </w:t>
      </w:r>
      <w:r w:rsidR="00C82AB1">
        <w:rPr>
          <w:rFonts w:ascii="Arial" w:hAnsi="Arial" w:cs="Arial"/>
          <w:sz w:val="22"/>
          <w:szCs w:val="22"/>
        </w:rPr>
        <w:t>T</w:t>
      </w:r>
      <w:r w:rsidR="00707EF1">
        <w:rPr>
          <w:rFonts w:ascii="Arial" w:hAnsi="Arial" w:cs="Arial"/>
          <w:sz w:val="22"/>
          <w:szCs w:val="22"/>
        </w:rPr>
        <w:t xml:space="preserve">his </w:t>
      </w:r>
      <w:r w:rsidR="00C82AB1">
        <w:rPr>
          <w:rFonts w:ascii="Arial" w:hAnsi="Arial" w:cs="Arial"/>
          <w:sz w:val="22"/>
          <w:szCs w:val="22"/>
        </w:rPr>
        <w:t xml:space="preserve">option is </w:t>
      </w:r>
      <w:r w:rsidR="004A2884">
        <w:rPr>
          <w:rFonts w:ascii="Arial" w:hAnsi="Arial" w:cs="Arial"/>
          <w:sz w:val="22"/>
          <w:szCs w:val="22"/>
        </w:rPr>
        <w:t>considered to be important to ensure efficient spectrum use</w:t>
      </w:r>
      <w:r w:rsidR="00C82AB1">
        <w:rPr>
          <w:rFonts w:ascii="Arial" w:hAnsi="Arial" w:cs="Arial"/>
          <w:sz w:val="22"/>
          <w:szCs w:val="22"/>
        </w:rPr>
        <w:t>.</w:t>
      </w:r>
    </w:p>
    <w:p w:rsidR="004A2884" w:rsidRDefault="004A2884" w:rsidP="004D7F99">
      <w:pPr>
        <w:spacing w:after="120"/>
        <w:jc w:val="both"/>
        <w:rPr>
          <w:rFonts w:ascii="Arial" w:hAnsi="Arial" w:cs="Arial"/>
          <w:sz w:val="22"/>
          <w:szCs w:val="22"/>
        </w:rPr>
      </w:pPr>
      <w:r>
        <w:rPr>
          <w:rFonts w:ascii="Arial" w:hAnsi="Arial" w:cs="Arial"/>
          <w:sz w:val="22"/>
          <w:szCs w:val="22"/>
        </w:rPr>
        <w:t xml:space="preserve">Hence, attention is </w:t>
      </w:r>
      <w:r w:rsidR="00707EF1">
        <w:rPr>
          <w:rFonts w:ascii="Arial" w:hAnsi="Arial" w:cs="Arial"/>
          <w:sz w:val="22"/>
          <w:szCs w:val="22"/>
        </w:rPr>
        <w:t xml:space="preserve">already being </w:t>
      </w:r>
      <w:r>
        <w:rPr>
          <w:rFonts w:ascii="Arial" w:hAnsi="Arial" w:cs="Arial"/>
          <w:sz w:val="22"/>
          <w:szCs w:val="22"/>
        </w:rPr>
        <w:t xml:space="preserve">given </w:t>
      </w:r>
      <w:r w:rsidR="00707EF1">
        <w:rPr>
          <w:rFonts w:ascii="Arial" w:hAnsi="Arial" w:cs="Arial"/>
          <w:sz w:val="22"/>
          <w:szCs w:val="22"/>
        </w:rPr>
        <w:t>to sharing possibilities, as it is considered to enhance and increase spectrum use.</w:t>
      </w:r>
    </w:p>
    <w:p w:rsidR="004D7F99" w:rsidRPr="006D5AB4" w:rsidRDefault="00707EF1" w:rsidP="00FB6761">
      <w:pPr>
        <w:spacing w:after="120"/>
        <w:jc w:val="both"/>
        <w:rPr>
          <w:rFonts w:ascii="Arial" w:hAnsi="Arial" w:cs="Arial"/>
          <w:sz w:val="22"/>
          <w:szCs w:val="22"/>
        </w:rPr>
      </w:pPr>
      <w:r>
        <w:rPr>
          <w:rFonts w:ascii="Arial" w:hAnsi="Arial" w:cs="Arial"/>
          <w:sz w:val="22"/>
          <w:szCs w:val="22"/>
        </w:rPr>
        <w:t>T</w:t>
      </w:r>
      <w:r w:rsidR="004D7F99">
        <w:rPr>
          <w:rFonts w:ascii="Arial" w:hAnsi="Arial" w:cs="Arial"/>
          <w:sz w:val="22"/>
          <w:szCs w:val="22"/>
        </w:rPr>
        <w:t xml:space="preserve">he Interim Report </w:t>
      </w:r>
      <w:r>
        <w:rPr>
          <w:rFonts w:ascii="Arial" w:hAnsi="Arial" w:cs="Arial"/>
          <w:sz w:val="22"/>
          <w:szCs w:val="22"/>
        </w:rPr>
        <w:t xml:space="preserve">structure </w:t>
      </w:r>
      <w:r w:rsidR="004D7F99">
        <w:rPr>
          <w:rFonts w:ascii="Arial" w:hAnsi="Arial" w:cs="Arial"/>
          <w:sz w:val="22"/>
          <w:szCs w:val="22"/>
        </w:rPr>
        <w:t xml:space="preserve">was developed in view of being the basis </w:t>
      </w:r>
      <w:r>
        <w:rPr>
          <w:rFonts w:ascii="Arial" w:hAnsi="Arial" w:cs="Arial"/>
          <w:sz w:val="22"/>
          <w:szCs w:val="22"/>
        </w:rPr>
        <w:t>for the F</w:t>
      </w:r>
      <w:r w:rsidR="004D7F99">
        <w:rPr>
          <w:rFonts w:ascii="Arial" w:hAnsi="Arial" w:cs="Arial"/>
          <w:sz w:val="22"/>
          <w:szCs w:val="22"/>
        </w:rPr>
        <w:t xml:space="preserve">inal </w:t>
      </w:r>
      <w:r>
        <w:rPr>
          <w:rFonts w:ascii="Arial" w:hAnsi="Arial" w:cs="Arial"/>
          <w:sz w:val="22"/>
          <w:szCs w:val="22"/>
        </w:rPr>
        <w:t>R</w:t>
      </w:r>
      <w:r w:rsidR="004D7F99">
        <w:rPr>
          <w:rFonts w:ascii="Arial" w:hAnsi="Arial" w:cs="Arial"/>
          <w:sz w:val="22"/>
          <w:szCs w:val="22"/>
        </w:rPr>
        <w:t>eport</w:t>
      </w:r>
      <w:r>
        <w:rPr>
          <w:rFonts w:ascii="Arial" w:hAnsi="Arial" w:cs="Arial"/>
          <w:sz w:val="22"/>
          <w:szCs w:val="22"/>
        </w:rPr>
        <w:t>.</w:t>
      </w:r>
      <w:r w:rsidR="004D7F99">
        <w:rPr>
          <w:rFonts w:ascii="Arial" w:hAnsi="Arial" w:cs="Arial"/>
          <w:sz w:val="22"/>
          <w:szCs w:val="22"/>
        </w:rPr>
        <w:t xml:space="preserve"> </w:t>
      </w:r>
      <w:r>
        <w:rPr>
          <w:rFonts w:ascii="Arial" w:hAnsi="Arial" w:cs="Arial"/>
          <w:sz w:val="22"/>
          <w:szCs w:val="22"/>
        </w:rPr>
        <w:t>The information available at present</w:t>
      </w:r>
      <w:r w:rsidR="00FB6761">
        <w:rPr>
          <w:rFonts w:ascii="Arial" w:hAnsi="Arial" w:cs="Arial"/>
          <w:sz w:val="22"/>
          <w:szCs w:val="22"/>
        </w:rPr>
        <w:t>,</w:t>
      </w:r>
      <w:r w:rsidR="00C82AB1">
        <w:rPr>
          <w:rFonts w:ascii="Arial" w:hAnsi="Arial" w:cs="Arial"/>
          <w:sz w:val="22"/>
          <w:szCs w:val="22"/>
        </w:rPr>
        <w:t xml:space="preserve"> </w:t>
      </w:r>
      <w:r w:rsidR="00FB6761">
        <w:rPr>
          <w:rFonts w:ascii="Arial" w:hAnsi="Arial" w:cs="Arial"/>
          <w:sz w:val="22"/>
          <w:szCs w:val="22"/>
        </w:rPr>
        <w:t>a</w:t>
      </w:r>
      <w:r w:rsidR="00C82AB1">
        <w:rPr>
          <w:rFonts w:ascii="Arial" w:hAnsi="Arial" w:cs="Arial"/>
          <w:sz w:val="22"/>
          <w:szCs w:val="22"/>
        </w:rPr>
        <w:t xml:space="preserve">s contained in the </w:t>
      </w:r>
      <w:r w:rsidR="00FB6761">
        <w:rPr>
          <w:rFonts w:ascii="Arial" w:hAnsi="Arial" w:cs="Arial"/>
          <w:sz w:val="22"/>
          <w:szCs w:val="22"/>
        </w:rPr>
        <w:t xml:space="preserve">Interim Report, encloses elements </w:t>
      </w:r>
      <w:r w:rsidR="00AA154C">
        <w:rPr>
          <w:rFonts w:ascii="Arial" w:hAnsi="Arial" w:cs="Arial"/>
          <w:sz w:val="22"/>
          <w:szCs w:val="22"/>
        </w:rPr>
        <w:t xml:space="preserve">that aim to </w:t>
      </w:r>
      <w:r w:rsidR="00FB6761">
        <w:rPr>
          <w:rFonts w:ascii="Arial" w:hAnsi="Arial" w:cs="Arial"/>
          <w:sz w:val="22"/>
          <w:szCs w:val="22"/>
        </w:rPr>
        <w:t>answer tasks (1) to (3)</w:t>
      </w:r>
      <w:r w:rsidR="004D7F99" w:rsidRPr="006D5AB4">
        <w:rPr>
          <w:rFonts w:ascii="Arial" w:hAnsi="Arial" w:cs="Arial"/>
          <w:sz w:val="22"/>
          <w:szCs w:val="22"/>
        </w:rPr>
        <w:t xml:space="preserve">. </w:t>
      </w:r>
      <w:r w:rsidR="00FB6761">
        <w:rPr>
          <w:rFonts w:ascii="Arial" w:hAnsi="Arial" w:cs="Arial"/>
          <w:sz w:val="22"/>
          <w:szCs w:val="22"/>
        </w:rPr>
        <w:t xml:space="preserve">Therefore, recognising that the three tasks as specified in the mandate are </w:t>
      </w:r>
      <w:r w:rsidR="00AA154C">
        <w:rPr>
          <w:rFonts w:ascii="Arial" w:hAnsi="Arial" w:cs="Arial"/>
          <w:sz w:val="22"/>
          <w:szCs w:val="22"/>
        </w:rPr>
        <w:t>inter</w:t>
      </w:r>
      <w:r w:rsidR="00FB6761">
        <w:rPr>
          <w:rFonts w:ascii="Arial" w:hAnsi="Arial" w:cs="Arial"/>
          <w:sz w:val="22"/>
          <w:szCs w:val="22"/>
        </w:rPr>
        <w:t xml:space="preserve">related to each other, </w:t>
      </w:r>
      <w:r>
        <w:rPr>
          <w:rFonts w:ascii="Arial" w:hAnsi="Arial" w:cs="Arial"/>
          <w:sz w:val="22"/>
          <w:szCs w:val="22"/>
        </w:rPr>
        <w:t xml:space="preserve">CEPT is of the view that </w:t>
      </w:r>
      <w:r w:rsidR="00FB6761">
        <w:rPr>
          <w:rFonts w:ascii="Arial" w:hAnsi="Arial" w:cs="Arial"/>
          <w:sz w:val="22"/>
          <w:szCs w:val="22"/>
        </w:rPr>
        <w:t xml:space="preserve">it would be beneficial to work on one single report that would answer to the entire EC mandate and, as a consequence, one public consultation (immediately after June 2014) </w:t>
      </w:r>
      <w:r w:rsidR="00AA154C">
        <w:rPr>
          <w:rFonts w:ascii="Arial" w:hAnsi="Arial" w:cs="Arial"/>
          <w:sz w:val="22"/>
          <w:szCs w:val="22"/>
        </w:rPr>
        <w:t xml:space="preserve">appears to </w:t>
      </w:r>
      <w:r w:rsidR="00FB6761">
        <w:rPr>
          <w:rFonts w:ascii="Arial" w:hAnsi="Arial" w:cs="Arial"/>
          <w:sz w:val="22"/>
          <w:szCs w:val="22"/>
        </w:rPr>
        <w:t>be adequate.</w:t>
      </w:r>
    </w:p>
    <w:p w:rsidR="00AA154C" w:rsidRDefault="00AA154C" w:rsidP="006D5AB4">
      <w:pPr>
        <w:spacing w:after="120"/>
        <w:jc w:val="both"/>
        <w:rPr>
          <w:rFonts w:ascii="Arial" w:hAnsi="Arial" w:cs="Arial"/>
          <w:sz w:val="22"/>
          <w:szCs w:val="22"/>
        </w:rPr>
      </w:pPr>
      <w:r>
        <w:rPr>
          <w:rFonts w:ascii="Arial" w:hAnsi="Arial" w:cs="Arial"/>
          <w:sz w:val="22"/>
          <w:szCs w:val="22"/>
        </w:rPr>
        <w:t xml:space="preserve">CEPT would be pleased to have Commission’s </w:t>
      </w:r>
      <w:r w:rsidR="00B35E64">
        <w:rPr>
          <w:rFonts w:ascii="Arial" w:hAnsi="Arial" w:cs="Arial"/>
          <w:sz w:val="22"/>
          <w:szCs w:val="22"/>
        </w:rPr>
        <w:t xml:space="preserve">view </w:t>
      </w:r>
      <w:r>
        <w:rPr>
          <w:rFonts w:ascii="Arial" w:hAnsi="Arial" w:cs="Arial"/>
          <w:sz w:val="22"/>
          <w:szCs w:val="22"/>
        </w:rPr>
        <w:t xml:space="preserve">on this </w:t>
      </w:r>
      <w:r w:rsidR="00935C40">
        <w:rPr>
          <w:rFonts w:ascii="Arial" w:hAnsi="Arial" w:cs="Arial"/>
          <w:sz w:val="22"/>
          <w:szCs w:val="22"/>
        </w:rPr>
        <w:t>way forward</w:t>
      </w:r>
      <w:r>
        <w:rPr>
          <w:rFonts w:ascii="Arial" w:hAnsi="Arial" w:cs="Arial"/>
          <w:sz w:val="22"/>
          <w:szCs w:val="22"/>
        </w:rPr>
        <w:t>.</w:t>
      </w:r>
    </w:p>
    <w:p w:rsidR="006D5AB4" w:rsidRDefault="006D5AB4" w:rsidP="006D5AB4">
      <w:pPr>
        <w:spacing w:after="120"/>
        <w:jc w:val="both"/>
        <w:rPr>
          <w:rFonts w:ascii="Arial" w:hAnsi="Arial" w:cs="Arial"/>
          <w:sz w:val="22"/>
          <w:szCs w:val="22"/>
        </w:rPr>
      </w:pPr>
      <w:r w:rsidRPr="006D5AB4">
        <w:rPr>
          <w:rFonts w:ascii="Arial" w:hAnsi="Arial" w:cs="Arial"/>
          <w:sz w:val="22"/>
          <w:szCs w:val="22"/>
        </w:rPr>
        <w:t xml:space="preserve">Yours sincerely, </w:t>
      </w:r>
    </w:p>
    <w:p w:rsidR="00DC5028" w:rsidRPr="006D5AB4" w:rsidRDefault="00DC5028" w:rsidP="006D5AB4">
      <w:pPr>
        <w:spacing w:after="120"/>
        <w:jc w:val="both"/>
        <w:rPr>
          <w:rFonts w:ascii="Arial" w:hAnsi="Arial" w:cs="Arial"/>
          <w:sz w:val="22"/>
          <w:szCs w:val="22"/>
        </w:rPr>
      </w:pPr>
    </w:p>
    <w:p w:rsidR="006D5AB4" w:rsidRPr="006D5AB4" w:rsidRDefault="006D5AB4" w:rsidP="006D5AB4">
      <w:pPr>
        <w:spacing w:after="120"/>
        <w:jc w:val="both"/>
        <w:rPr>
          <w:rFonts w:ascii="Arial" w:hAnsi="Arial" w:cs="Arial"/>
          <w:sz w:val="22"/>
          <w:szCs w:val="22"/>
        </w:rPr>
      </w:pPr>
      <w:r w:rsidRPr="006D5AB4">
        <w:rPr>
          <w:rFonts w:ascii="Arial" w:hAnsi="Arial" w:cs="Arial"/>
          <w:sz w:val="22"/>
          <w:szCs w:val="22"/>
        </w:rPr>
        <w:t xml:space="preserve">Eric Fournier </w:t>
      </w:r>
    </w:p>
    <w:p w:rsidR="001D04C6" w:rsidRPr="00DC5028" w:rsidRDefault="006D5AB4" w:rsidP="00DC5028">
      <w:pPr>
        <w:spacing w:after="120"/>
        <w:jc w:val="both"/>
        <w:rPr>
          <w:rStyle w:val="anti-spider"/>
          <w:rFonts w:ascii="Arial" w:hAnsi="Arial" w:cs="Arial"/>
          <w:sz w:val="22"/>
          <w:szCs w:val="22"/>
        </w:rPr>
      </w:pPr>
      <w:r w:rsidRPr="006D5AB4">
        <w:rPr>
          <w:rFonts w:ascii="Arial" w:hAnsi="Arial" w:cs="Arial"/>
          <w:sz w:val="22"/>
          <w:szCs w:val="22"/>
        </w:rPr>
        <w:t>Chairman CEPT Electronic Communications Committee</w:t>
      </w:r>
      <w:bookmarkEnd w:id="3"/>
      <w:bookmarkEnd w:id="4"/>
      <w:r w:rsidR="004833C2" w:rsidRPr="00686CB8">
        <w:rPr>
          <w:rFonts w:ascii="Arial" w:hAnsi="Arial" w:cs="Arial"/>
          <w:sz w:val="22"/>
          <w:szCs w:val="22"/>
          <w:lang w:val="de-DE"/>
        </w:rPr>
        <w:t xml:space="preserve"> </w:t>
      </w:r>
    </w:p>
    <w:sectPr w:rsidR="001D04C6" w:rsidRPr="00DC5028" w:rsidSect="0022090F">
      <w:pgSz w:w="11906" w:h="16838"/>
      <w:pgMar w:top="993" w:right="1133"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22" w:rsidRDefault="00230D22" w:rsidP="00080637">
      <w:r>
        <w:separator/>
      </w:r>
    </w:p>
  </w:endnote>
  <w:endnote w:type="continuationSeparator" w:id="0">
    <w:p w:rsidR="00230D22" w:rsidRDefault="00230D22" w:rsidP="0008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22" w:rsidRDefault="00230D22" w:rsidP="00080637">
      <w:r>
        <w:separator/>
      </w:r>
    </w:p>
  </w:footnote>
  <w:footnote w:type="continuationSeparator" w:id="0">
    <w:p w:rsidR="00230D22" w:rsidRDefault="00230D22" w:rsidP="00080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140"/>
    <w:multiLevelType w:val="hybridMultilevel"/>
    <w:tmpl w:val="5A04B58E"/>
    <w:lvl w:ilvl="0" w:tplc="08090001">
      <w:start w:val="1"/>
      <w:numFmt w:val="bullet"/>
      <w:lvlText w:val=""/>
      <w:lvlJc w:val="left"/>
      <w:pPr>
        <w:tabs>
          <w:tab w:val="num" w:pos="900"/>
        </w:tabs>
        <w:ind w:left="1620" w:hanging="720"/>
      </w:pPr>
      <w:rPr>
        <w:rFonts w:ascii="Symbol" w:hAnsi="Symbol" w:hint="default"/>
        <w:b w:val="0"/>
        <w:i w:val="0"/>
        <w:caps w:val="0"/>
        <w:smallCaps w:val="0"/>
        <w:strike w:val="0"/>
        <w:dstrike w:val="0"/>
        <w:vanish w:val="0"/>
        <w:color w:val="000000"/>
        <w:spacing w:val="0"/>
        <w:kern w:val="0"/>
        <w:position w:val="0"/>
        <w:u w:val="none"/>
        <w:vertAlign w:val="baseline"/>
      </w:rPr>
    </w:lvl>
    <w:lvl w:ilvl="1" w:tplc="08090001">
      <w:start w:val="1"/>
      <w:numFmt w:val="lowerLetter"/>
      <w:lvlText w:val="(%2)"/>
      <w:lvlJc w:val="left"/>
      <w:pPr>
        <w:tabs>
          <w:tab w:val="num" w:pos="1080"/>
        </w:tabs>
        <w:ind w:left="180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tplc="FFFFFFFF">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Arial" w:eastAsia="Times New Roman" w:hAnsi="Arial"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BAA1DA4"/>
    <w:multiLevelType w:val="hybridMultilevel"/>
    <w:tmpl w:val="CFB27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C9F6D2A"/>
    <w:multiLevelType w:val="hybridMultilevel"/>
    <w:tmpl w:val="0D361CA8"/>
    <w:lvl w:ilvl="0" w:tplc="8A043AB8">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45039B"/>
    <w:multiLevelType w:val="multilevel"/>
    <w:tmpl w:val="06F2D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566213"/>
    <w:multiLevelType w:val="hybridMultilevel"/>
    <w:tmpl w:val="A0508B4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1A544DC3"/>
    <w:multiLevelType w:val="hybridMultilevel"/>
    <w:tmpl w:val="0CFA2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EE5EFB"/>
    <w:multiLevelType w:val="hybridMultilevel"/>
    <w:tmpl w:val="3DDEF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C9565D3"/>
    <w:multiLevelType w:val="hybridMultilevel"/>
    <w:tmpl w:val="49D6E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755ED3"/>
    <w:multiLevelType w:val="hybridMultilevel"/>
    <w:tmpl w:val="B2FE4ED8"/>
    <w:lvl w:ilvl="0" w:tplc="FFFFFFFF">
      <w:start w:val="1"/>
      <w:numFmt w:val="decimal"/>
      <w:lvlText w:val="(%1)"/>
      <w:lvlJc w:val="left"/>
      <w:pPr>
        <w:tabs>
          <w:tab w:val="num" w:pos="900"/>
        </w:tabs>
        <w:ind w:left="16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8090001">
      <w:start w:val="1"/>
      <w:numFmt w:val="lowerLetter"/>
      <w:pStyle w:val="bodyCharCharCharChar"/>
      <w:lvlText w:val="(%2)"/>
      <w:lvlJc w:val="left"/>
      <w:pPr>
        <w:tabs>
          <w:tab w:val="num" w:pos="1080"/>
        </w:tabs>
        <w:ind w:left="180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tplc="FFFFFFFF">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Arial" w:eastAsia="Times New Roman" w:hAnsi="Arial"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4A293F4F"/>
    <w:multiLevelType w:val="hybridMultilevel"/>
    <w:tmpl w:val="E5048DE0"/>
    <w:lvl w:ilvl="0" w:tplc="ADA08164">
      <w:start w:val="1"/>
      <w:numFmt w:val="bullet"/>
      <w:lvlText w:val=""/>
      <w:lvlJc w:val="left"/>
      <w:pPr>
        <w:tabs>
          <w:tab w:val="num" w:pos="1260"/>
        </w:tabs>
        <w:ind w:left="1260" w:hanging="360"/>
      </w:pPr>
      <w:rPr>
        <w:rFonts w:ascii="Symbol" w:hAnsi="Symbol" w:hint="default"/>
        <w:b w:val="0"/>
        <w:i w:val="0"/>
        <w:caps w:val="0"/>
        <w:strike w:val="0"/>
        <w:dstrike w:val="0"/>
        <w:vanish w:val="0"/>
        <w:color w:val="000000"/>
        <w:spacing w:val="0"/>
        <w:kern w:val="0"/>
        <w:position w:val="0"/>
        <w:sz w:val="22"/>
        <w:u w:val="none"/>
        <w:vertAlign w:val="baseline"/>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nsid w:val="4A7E7BEC"/>
    <w:multiLevelType w:val="hybridMultilevel"/>
    <w:tmpl w:val="C0A62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9C301D"/>
    <w:multiLevelType w:val="hybridMultilevel"/>
    <w:tmpl w:val="F750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DF340B"/>
    <w:multiLevelType w:val="hybridMultilevel"/>
    <w:tmpl w:val="B564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2D3CBA"/>
    <w:multiLevelType w:val="hybridMultilevel"/>
    <w:tmpl w:val="76F4D15A"/>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4">
    <w:nsid w:val="50DC4C9A"/>
    <w:multiLevelType w:val="hybridMultilevel"/>
    <w:tmpl w:val="F6221CA2"/>
    <w:lvl w:ilvl="0" w:tplc="22C41572">
      <w:start w:val="16"/>
      <w:numFmt w:val="decimal"/>
      <w:lvlText w:val="(%1)"/>
      <w:lvlJc w:val="left"/>
      <w:pPr>
        <w:tabs>
          <w:tab w:val="num" w:pos="720"/>
        </w:tabs>
        <w:ind w:left="720" w:hanging="660"/>
      </w:pPr>
      <w:rPr>
        <w:rFonts w:cs="Times New Roman" w:hint="default"/>
      </w:rPr>
    </w:lvl>
    <w:lvl w:ilvl="1" w:tplc="040C0019" w:tentative="1">
      <w:start w:val="1"/>
      <w:numFmt w:val="lowerLetter"/>
      <w:lvlText w:val="%2."/>
      <w:lvlJc w:val="left"/>
      <w:pPr>
        <w:tabs>
          <w:tab w:val="num" w:pos="1140"/>
        </w:tabs>
        <w:ind w:left="1140" w:hanging="360"/>
      </w:pPr>
      <w:rPr>
        <w:rFonts w:cs="Times New Roman"/>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tentative="1">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nsid w:val="52FA12A5"/>
    <w:multiLevelType w:val="hybridMultilevel"/>
    <w:tmpl w:val="102A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D72EC5"/>
    <w:multiLevelType w:val="hybridMultilevel"/>
    <w:tmpl w:val="072EAA00"/>
    <w:lvl w:ilvl="0" w:tplc="E8A23AD2">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651F1E"/>
    <w:multiLevelType w:val="hybridMultilevel"/>
    <w:tmpl w:val="430A2EBA"/>
    <w:lvl w:ilvl="0" w:tplc="B7469A74">
      <w:start w:val="1"/>
      <w:numFmt w:val="decimal"/>
      <w:pStyle w:val="bodyChar"/>
      <w:lvlText w:val="(%1)"/>
      <w:lvlJc w:val="left"/>
      <w:pPr>
        <w:tabs>
          <w:tab w:val="num" w:pos="900"/>
        </w:tabs>
        <w:ind w:left="16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B3FEAD38">
      <w:start w:val="1"/>
      <w:numFmt w:val="bullet"/>
      <w:lvlText w:val="-"/>
      <w:lvlJc w:val="left"/>
      <w:pPr>
        <w:tabs>
          <w:tab w:val="num" w:pos="1440"/>
        </w:tabs>
        <w:ind w:left="1440" w:hanging="360"/>
      </w:pPr>
      <w:rPr>
        <w:rFonts w:ascii="Times New Roman" w:hAnsi="Times New Roman" w:hint="default"/>
        <w:b w:val="0"/>
        <w:i w:val="0"/>
        <w:caps w:val="0"/>
        <w:smallCaps w:val="0"/>
        <w:strike w:val="0"/>
        <w:dstrike w:val="0"/>
        <w:vanish w:val="0"/>
        <w:color w:val="auto"/>
        <w:spacing w:val="0"/>
        <w:kern w:val="0"/>
        <w:position w:val="0"/>
        <w:u w:val="none"/>
        <w:vertAlign w:val="baseli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4AD1B8B"/>
    <w:multiLevelType w:val="multilevel"/>
    <w:tmpl w:val="E89EBA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EF7687"/>
    <w:multiLevelType w:val="hybridMultilevel"/>
    <w:tmpl w:val="D0B8C15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5F35DD4"/>
    <w:multiLevelType w:val="hybridMultilevel"/>
    <w:tmpl w:val="03E81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C44175"/>
    <w:multiLevelType w:val="hybridMultilevel"/>
    <w:tmpl w:val="A674292C"/>
    <w:lvl w:ilvl="0" w:tplc="040B0001">
      <w:start w:val="1"/>
      <w:numFmt w:val="bullet"/>
      <w:lvlText w:val=""/>
      <w:lvlJc w:val="left"/>
      <w:pPr>
        <w:tabs>
          <w:tab w:val="num" w:pos="340"/>
        </w:tabs>
        <w:ind w:left="340" w:hanging="360"/>
      </w:pPr>
      <w:rPr>
        <w:rFonts w:ascii="Symbol" w:hAnsi="Symbol" w:hint="default"/>
      </w:rPr>
    </w:lvl>
    <w:lvl w:ilvl="1" w:tplc="040B0003" w:tentative="1">
      <w:start w:val="1"/>
      <w:numFmt w:val="bullet"/>
      <w:lvlText w:val="o"/>
      <w:lvlJc w:val="left"/>
      <w:pPr>
        <w:tabs>
          <w:tab w:val="num" w:pos="1060"/>
        </w:tabs>
        <w:ind w:left="1060" w:hanging="360"/>
      </w:pPr>
      <w:rPr>
        <w:rFonts w:ascii="Courier New" w:hAnsi="Courier New" w:hint="default"/>
      </w:rPr>
    </w:lvl>
    <w:lvl w:ilvl="2" w:tplc="040B0005" w:tentative="1">
      <w:start w:val="1"/>
      <w:numFmt w:val="bullet"/>
      <w:lvlText w:val=""/>
      <w:lvlJc w:val="left"/>
      <w:pPr>
        <w:tabs>
          <w:tab w:val="num" w:pos="1780"/>
        </w:tabs>
        <w:ind w:left="1780" w:hanging="360"/>
      </w:pPr>
      <w:rPr>
        <w:rFonts w:ascii="Wingdings" w:hAnsi="Wingdings" w:hint="default"/>
      </w:rPr>
    </w:lvl>
    <w:lvl w:ilvl="3" w:tplc="040B0001" w:tentative="1">
      <w:start w:val="1"/>
      <w:numFmt w:val="bullet"/>
      <w:lvlText w:val=""/>
      <w:lvlJc w:val="left"/>
      <w:pPr>
        <w:tabs>
          <w:tab w:val="num" w:pos="2500"/>
        </w:tabs>
        <w:ind w:left="2500" w:hanging="360"/>
      </w:pPr>
      <w:rPr>
        <w:rFonts w:ascii="Symbol" w:hAnsi="Symbol" w:hint="default"/>
      </w:rPr>
    </w:lvl>
    <w:lvl w:ilvl="4" w:tplc="040B0003" w:tentative="1">
      <w:start w:val="1"/>
      <w:numFmt w:val="bullet"/>
      <w:lvlText w:val="o"/>
      <w:lvlJc w:val="left"/>
      <w:pPr>
        <w:tabs>
          <w:tab w:val="num" w:pos="3220"/>
        </w:tabs>
        <w:ind w:left="3220" w:hanging="360"/>
      </w:pPr>
      <w:rPr>
        <w:rFonts w:ascii="Courier New" w:hAnsi="Courier New" w:hint="default"/>
      </w:rPr>
    </w:lvl>
    <w:lvl w:ilvl="5" w:tplc="040B0005" w:tentative="1">
      <w:start w:val="1"/>
      <w:numFmt w:val="bullet"/>
      <w:lvlText w:val=""/>
      <w:lvlJc w:val="left"/>
      <w:pPr>
        <w:tabs>
          <w:tab w:val="num" w:pos="3940"/>
        </w:tabs>
        <w:ind w:left="3940" w:hanging="360"/>
      </w:pPr>
      <w:rPr>
        <w:rFonts w:ascii="Wingdings" w:hAnsi="Wingdings" w:hint="default"/>
      </w:rPr>
    </w:lvl>
    <w:lvl w:ilvl="6" w:tplc="040B0001" w:tentative="1">
      <w:start w:val="1"/>
      <w:numFmt w:val="bullet"/>
      <w:lvlText w:val=""/>
      <w:lvlJc w:val="left"/>
      <w:pPr>
        <w:tabs>
          <w:tab w:val="num" w:pos="4660"/>
        </w:tabs>
        <w:ind w:left="4660" w:hanging="360"/>
      </w:pPr>
      <w:rPr>
        <w:rFonts w:ascii="Symbol" w:hAnsi="Symbol" w:hint="default"/>
      </w:rPr>
    </w:lvl>
    <w:lvl w:ilvl="7" w:tplc="040B0003" w:tentative="1">
      <w:start w:val="1"/>
      <w:numFmt w:val="bullet"/>
      <w:lvlText w:val="o"/>
      <w:lvlJc w:val="left"/>
      <w:pPr>
        <w:tabs>
          <w:tab w:val="num" w:pos="5380"/>
        </w:tabs>
        <w:ind w:left="5380" w:hanging="360"/>
      </w:pPr>
      <w:rPr>
        <w:rFonts w:ascii="Courier New" w:hAnsi="Courier New" w:hint="default"/>
      </w:rPr>
    </w:lvl>
    <w:lvl w:ilvl="8" w:tplc="040B0005" w:tentative="1">
      <w:start w:val="1"/>
      <w:numFmt w:val="bullet"/>
      <w:lvlText w:val=""/>
      <w:lvlJc w:val="left"/>
      <w:pPr>
        <w:tabs>
          <w:tab w:val="num" w:pos="6100"/>
        </w:tabs>
        <w:ind w:left="6100" w:hanging="360"/>
      </w:pPr>
      <w:rPr>
        <w:rFonts w:ascii="Wingdings" w:hAnsi="Wingdings" w:hint="default"/>
      </w:rPr>
    </w:lvl>
  </w:abstractNum>
  <w:abstractNum w:abstractNumId="22">
    <w:nsid w:val="6EB32072"/>
    <w:multiLevelType w:val="hybridMultilevel"/>
    <w:tmpl w:val="D0B42C80"/>
    <w:lvl w:ilvl="0" w:tplc="14D21146">
      <w:start w:val="5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01B0D0F"/>
    <w:multiLevelType w:val="hybridMultilevel"/>
    <w:tmpl w:val="77BE49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BD7D97"/>
    <w:multiLevelType w:val="hybridMultilevel"/>
    <w:tmpl w:val="B8D2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98765D"/>
    <w:multiLevelType w:val="hybridMultilevel"/>
    <w:tmpl w:val="49D877E2"/>
    <w:lvl w:ilvl="0" w:tplc="79403302">
      <w:start w:val="1"/>
      <w:numFmt w:val="bullet"/>
      <w:lvlText w:val=""/>
      <w:lvlJc w:val="left"/>
      <w:pPr>
        <w:tabs>
          <w:tab w:val="num" w:pos="2221"/>
        </w:tabs>
        <w:ind w:left="222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FDF6760"/>
    <w:multiLevelType w:val="hybridMultilevel"/>
    <w:tmpl w:val="45181504"/>
    <w:lvl w:ilvl="0" w:tplc="E8A23AD2">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20"/>
  </w:num>
  <w:num w:numId="4">
    <w:abstractNumId w:val="8"/>
    <w:lvlOverride w:ilvl="0">
      <w:startOverride w:val="1"/>
    </w:lvlOverride>
  </w:num>
  <w:num w:numId="5">
    <w:abstractNumId w:val="17"/>
  </w:num>
  <w:num w:numId="6">
    <w:abstractNumId w:val="0"/>
  </w:num>
  <w:num w:numId="7">
    <w:abstractNumId w:val="15"/>
  </w:num>
  <w:num w:numId="8">
    <w:abstractNumId w:val="4"/>
  </w:num>
  <w:num w:numId="9">
    <w:abstractNumId w:val="21"/>
  </w:num>
  <w:num w:numId="10">
    <w:abstractNumId w:val="25"/>
  </w:num>
  <w:num w:numId="11">
    <w:abstractNumId w:val="16"/>
  </w:num>
  <w:num w:numId="12">
    <w:abstractNumId w:val="26"/>
  </w:num>
  <w:num w:numId="13">
    <w:abstractNumId w:val="22"/>
  </w:num>
  <w:num w:numId="14">
    <w:abstractNumId w:val="14"/>
  </w:num>
  <w:num w:numId="15">
    <w:abstractNumId w:val="7"/>
  </w:num>
  <w:num w:numId="16">
    <w:abstractNumId w:val="2"/>
  </w:num>
  <w:num w:numId="17">
    <w:abstractNumId w:val="11"/>
  </w:num>
  <w:num w:numId="18">
    <w:abstractNumId w:val="9"/>
  </w:num>
  <w:num w:numId="19">
    <w:abstractNumId w:val="5"/>
  </w:num>
  <w:num w:numId="20">
    <w:abstractNumId w:val="24"/>
  </w:num>
  <w:num w:numId="21">
    <w:abstractNumId w:val="12"/>
  </w:num>
  <w:num w:numId="22">
    <w:abstractNumId w:val="13"/>
  </w:num>
  <w:num w:numId="23">
    <w:abstractNumId w:val="3"/>
  </w:num>
  <w:num w:numId="24">
    <w:abstractNumId w:val="18"/>
  </w:num>
  <w:num w:numId="25">
    <w:abstractNumId w:val="1"/>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456D"/>
    <w:rsid w:val="00011A88"/>
    <w:rsid w:val="00015031"/>
    <w:rsid w:val="00015624"/>
    <w:rsid w:val="000372EE"/>
    <w:rsid w:val="000439F1"/>
    <w:rsid w:val="000505EE"/>
    <w:rsid w:val="00064B02"/>
    <w:rsid w:val="00066EF1"/>
    <w:rsid w:val="00080637"/>
    <w:rsid w:val="0008473B"/>
    <w:rsid w:val="00087C2F"/>
    <w:rsid w:val="00087F06"/>
    <w:rsid w:val="00095C36"/>
    <w:rsid w:val="000B21ED"/>
    <w:rsid w:val="000C6EA0"/>
    <w:rsid w:val="000D247A"/>
    <w:rsid w:val="000D4BAA"/>
    <w:rsid w:val="000D6C25"/>
    <w:rsid w:val="000E3149"/>
    <w:rsid w:val="000E5E6B"/>
    <w:rsid w:val="000F3972"/>
    <w:rsid w:val="00111855"/>
    <w:rsid w:val="00113D16"/>
    <w:rsid w:val="001164AD"/>
    <w:rsid w:val="0015204D"/>
    <w:rsid w:val="0016790D"/>
    <w:rsid w:val="00171216"/>
    <w:rsid w:val="00171DDD"/>
    <w:rsid w:val="00171F9F"/>
    <w:rsid w:val="00173130"/>
    <w:rsid w:val="00180241"/>
    <w:rsid w:val="00182466"/>
    <w:rsid w:val="001A0006"/>
    <w:rsid w:val="001A1970"/>
    <w:rsid w:val="001B456D"/>
    <w:rsid w:val="001C1B33"/>
    <w:rsid w:val="001C2672"/>
    <w:rsid w:val="001C7763"/>
    <w:rsid w:val="001D04C6"/>
    <w:rsid w:val="001D6BB8"/>
    <w:rsid w:val="001E3DD3"/>
    <w:rsid w:val="001E45D2"/>
    <w:rsid w:val="001E6E00"/>
    <w:rsid w:val="001F7471"/>
    <w:rsid w:val="001F7A9C"/>
    <w:rsid w:val="0020641E"/>
    <w:rsid w:val="002064CC"/>
    <w:rsid w:val="00214935"/>
    <w:rsid w:val="0022090F"/>
    <w:rsid w:val="00224F08"/>
    <w:rsid w:val="00230560"/>
    <w:rsid w:val="00230D22"/>
    <w:rsid w:val="00231510"/>
    <w:rsid w:val="00231A86"/>
    <w:rsid w:val="002354BF"/>
    <w:rsid w:val="00241911"/>
    <w:rsid w:val="00242498"/>
    <w:rsid w:val="0025209A"/>
    <w:rsid w:val="00252CC0"/>
    <w:rsid w:val="002547D5"/>
    <w:rsid w:val="002679D3"/>
    <w:rsid w:val="00282BEB"/>
    <w:rsid w:val="002910FB"/>
    <w:rsid w:val="002939E8"/>
    <w:rsid w:val="002A29AD"/>
    <w:rsid w:val="002A2A2E"/>
    <w:rsid w:val="002A3B40"/>
    <w:rsid w:val="002C3D17"/>
    <w:rsid w:val="002D1A49"/>
    <w:rsid w:val="002D7FF1"/>
    <w:rsid w:val="002F3078"/>
    <w:rsid w:val="002F3367"/>
    <w:rsid w:val="003033A2"/>
    <w:rsid w:val="003079BE"/>
    <w:rsid w:val="00310BE6"/>
    <w:rsid w:val="00312D85"/>
    <w:rsid w:val="003168F9"/>
    <w:rsid w:val="00321147"/>
    <w:rsid w:val="003242FA"/>
    <w:rsid w:val="00330DC4"/>
    <w:rsid w:val="003310BE"/>
    <w:rsid w:val="00352DE6"/>
    <w:rsid w:val="00356EF6"/>
    <w:rsid w:val="00367310"/>
    <w:rsid w:val="00380C84"/>
    <w:rsid w:val="00382BD7"/>
    <w:rsid w:val="00390258"/>
    <w:rsid w:val="00397676"/>
    <w:rsid w:val="003B0A8E"/>
    <w:rsid w:val="003B354F"/>
    <w:rsid w:val="003B3AFA"/>
    <w:rsid w:val="003B6755"/>
    <w:rsid w:val="003C38EF"/>
    <w:rsid w:val="003C5C57"/>
    <w:rsid w:val="003C7CFE"/>
    <w:rsid w:val="003D0F5F"/>
    <w:rsid w:val="003D124B"/>
    <w:rsid w:val="003E793E"/>
    <w:rsid w:val="003F0D32"/>
    <w:rsid w:val="00401213"/>
    <w:rsid w:val="00401BDE"/>
    <w:rsid w:val="00402917"/>
    <w:rsid w:val="004031FC"/>
    <w:rsid w:val="00406149"/>
    <w:rsid w:val="004124C0"/>
    <w:rsid w:val="00412FA4"/>
    <w:rsid w:val="004140FD"/>
    <w:rsid w:val="00421CD0"/>
    <w:rsid w:val="00431E67"/>
    <w:rsid w:val="00435C62"/>
    <w:rsid w:val="0045451C"/>
    <w:rsid w:val="0046262E"/>
    <w:rsid w:val="004651C3"/>
    <w:rsid w:val="00466B3E"/>
    <w:rsid w:val="00471C80"/>
    <w:rsid w:val="004833C2"/>
    <w:rsid w:val="004A1B49"/>
    <w:rsid w:val="004A2884"/>
    <w:rsid w:val="004A422B"/>
    <w:rsid w:val="004A5000"/>
    <w:rsid w:val="004A7F32"/>
    <w:rsid w:val="004B4A07"/>
    <w:rsid w:val="004B5093"/>
    <w:rsid w:val="004B52D8"/>
    <w:rsid w:val="004C00F2"/>
    <w:rsid w:val="004C14E3"/>
    <w:rsid w:val="004C5FDB"/>
    <w:rsid w:val="004C67F4"/>
    <w:rsid w:val="004D7F99"/>
    <w:rsid w:val="004E06DE"/>
    <w:rsid w:val="004E24EC"/>
    <w:rsid w:val="004F27B3"/>
    <w:rsid w:val="005057AD"/>
    <w:rsid w:val="00506875"/>
    <w:rsid w:val="00513723"/>
    <w:rsid w:val="00520E24"/>
    <w:rsid w:val="00522024"/>
    <w:rsid w:val="00525E59"/>
    <w:rsid w:val="005263AE"/>
    <w:rsid w:val="00527244"/>
    <w:rsid w:val="005310B1"/>
    <w:rsid w:val="00542668"/>
    <w:rsid w:val="00553E81"/>
    <w:rsid w:val="00560EAA"/>
    <w:rsid w:val="00570005"/>
    <w:rsid w:val="00570F78"/>
    <w:rsid w:val="005840CE"/>
    <w:rsid w:val="00587451"/>
    <w:rsid w:val="00595EE8"/>
    <w:rsid w:val="005A33D7"/>
    <w:rsid w:val="005A39AE"/>
    <w:rsid w:val="005B6CB3"/>
    <w:rsid w:val="005C71B3"/>
    <w:rsid w:val="005D117C"/>
    <w:rsid w:val="005D382D"/>
    <w:rsid w:val="005D59C6"/>
    <w:rsid w:val="005E4F03"/>
    <w:rsid w:val="006025EC"/>
    <w:rsid w:val="006218D2"/>
    <w:rsid w:val="00636FE2"/>
    <w:rsid w:val="00642443"/>
    <w:rsid w:val="00642BD3"/>
    <w:rsid w:val="00643DCA"/>
    <w:rsid w:val="00647B7A"/>
    <w:rsid w:val="00651AAF"/>
    <w:rsid w:val="00664C61"/>
    <w:rsid w:val="00670176"/>
    <w:rsid w:val="0067075F"/>
    <w:rsid w:val="00671EF6"/>
    <w:rsid w:val="006807E0"/>
    <w:rsid w:val="00686CB8"/>
    <w:rsid w:val="006B1C24"/>
    <w:rsid w:val="006B4440"/>
    <w:rsid w:val="006B7DBB"/>
    <w:rsid w:val="006C1E7C"/>
    <w:rsid w:val="006C5C44"/>
    <w:rsid w:val="006D5AB4"/>
    <w:rsid w:val="0070068B"/>
    <w:rsid w:val="00703603"/>
    <w:rsid w:val="00707EF1"/>
    <w:rsid w:val="007267BA"/>
    <w:rsid w:val="007269CE"/>
    <w:rsid w:val="00737C41"/>
    <w:rsid w:val="00743E58"/>
    <w:rsid w:val="00744F92"/>
    <w:rsid w:val="0075037B"/>
    <w:rsid w:val="007513D7"/>
    <w:rsid w:val="0075496C"/>
    <w:rsid w:val="007608CE"/>
    <w:rsid w:val="007666BE"/>
    <w:rsid w:val="00766FBA"/>
    <w:rsid w:val="0077093B"/>
    <w:rsid w:val="00775E17"/>
    <w:rsid w:val="00776B83"/>
    <w:rsid w:val="0078161E"/>
    <w:rsid w:val="00784EF5"/>
    <w:rsid w:val="007902A5"/>
    <w:rsid w:val="00791445"/>
    <w:rsid w:val="007C3B80"/>
    <w:rsid w:val="007E3023"/>
    <w:rsid w:val="007F17D4"/>
    <w:rsid w:val="007F79BC"/>
    <w:rsid w:val="007F7D3A"/>
    <w:rsid w:val="00805038"/>
    <w:rsid w:val="00814CAB"/>
    <w:rsid w:val="00825F4A"/>
    <w:rsid w:val="00830C3C"/>
    <w:rsid w:val="00834E85"/>
    <w:rsid w:val="0083605E"/>
    <w:rsid w:val="00836371"/>
    <w:rsid w:val="00840C98"/>
    <w:rsid w:val="00841552"/>
    <w:rsid w:val="00843AE1"/>
    <w:rsid w:val="008451D1"/>
    <w:rsid w:val="008540FE"/>
    <w:rsid w:val="008635BF"/>
    <w:rsid w:val="00877493"/>
    <w:rsid w:val="008801D3"/>
    <w:rsid w:val="00886B14"/>
    <w:rsid w:val="00887F17"/>
    <w:rsid w:val="00891E10"/>
    <w:rsid w:val="008A5F18"/>
    <w:rsid w:val="008D4969"/>
    <w:rsid w:val="008E53BF"/>
    <w:rsid w:val="008F19D1"/>
    <w:rsid w:val="008F32CC"/>
    <w:rsid w:val="008F440D"/>
    <w:rsid w:val="008F7EB2"/>
    <w:rsid w:val="00903D5A"/>
    <w:rsid w:val="00907C3E"/>
    <w:rsid w:val="00912030"/>
    <w:rsid w:val="009203D7"/>
    <w:rsid w:val="00920629"/>
    <w:rsid w:val="00924614"/>
    <w:rsid w:val="0093007F"/>
    <w:rsid w:val="00935C40"/>
    <w:rsid w:val="00937D0A"/>
    <w:rsid w:val="009431EC"/>
    <w:rsid w:val="009443B1"/>
    <w:rsid w:val="00963054"/>
    <w:rsid w:val="009644E7"/>
    <w:rsid w:val="00966772"/>
    <w:rsid w:val="0098135D"/>
    <w:rsid w:val="00981F9D"/>
    <w:rsid w:val="00982206"/>
    <w:rsid w:val="009B4DC2"/>
    <w:rsid w:val="009C1482"/>
    <w:rsid w:val="009D49C2"/>
    <w:rsid w:val="009F074F"/>
    <w:rsid w:val="009F330D"/>
    <w:rsid w:val="009F54DC"/>
    <w:rsid w:val="00A03AFB"/>
    <w:rsid w:val="00A07EA0"/>
    <w:rsid w:val="00A12B59"/>
    <w:rsid w:val="00A132A2"/>
    <w:rsid w:val="00A1565D"/>
    <w:rsid w:val="00A16F50"/>
    <w:rsid w:val="00A271A0"/>
    <w:rsid w:val="00A32809"/>
    <w:rsid w:val="00A33AC6"/>
    <w:rsid w:val="00A35854"/>
    <w:rsid w:val="00A61ED0"/>
    <w:rsid w:val="00A72BA3"/>
    <w:rsid w:val="00A760A9"/>
    <w:rsid w:val="00A8354E"/>
    <w:rsid w:val="00A9204C"/>
    <w:rsid w:val="00A950C7"/>
    <w:rsid w:val="00AA154C"/>
    <w:rsid w:val="00AA1BE7"/>
    <w:rsid w:val="00AA460C"/>
    <w:rsid w:val="00AB1060"/>
    <w:rsid w:val="00AB10D5"/>
    <w:rsid w:val="00AB459B"/>
    <w:rsid w:val="00AB7A6A"/>
    <w:rsid w:val="00AC3870"/>
    <w:rsid w:val="00AD3DD1"/>
    <w:rsid w:val="00AE2430"/>
    <w:rsid w:val="00AE3AD0"/>
    <w:rsid w:val="00AE69EF"/>
    <w:rsid w:val="00AF1C03"/>
    <w:rsid w:val="00B0299F"/>
    <w:rsid w:val="00B148C5"/>
    <w:rsid w:val="00B161BA"/>
    <w:rsid w:val="00B22570"/>
    <w:rsid w:val="00B3163E"/>
    <w:rsid w:val="00B31AF2"/>
    <w:rsid w:val="00B35E64"/>
    <w:rsid w:val="00B44E91"/>
    <w:rsid w:val="00B50B21"/>
    <w:rsid w:val="00B62E76"/>
    <w:rsid w:val="00B73D55"/>
    <w:rsid w:val="00B74DEE"/>
    <w:rsid w:val="00B756AC"/>
    <w:rsid w:val="00B8106A"/>
    <w:rsid w:val="00B83F09"/>
    <w:rsid w:val="00B924A8"/>
    <w:rsid w:val="00B92895"/>
    <w:rsid w:val="00B94998"/>
    <w:rsid w:val="00BA173A"/>
    <w:rsid w:val="00BA5D00"/>
    <w:rsid w:val="00BB107B"/>
    <w:rsid w:val="00BB4B8F"/>
    <w:rsid w:val="00BB7C77"/>
    <w:rsid w:val="00BC0872"/>
    <w:rsid w:val="00BC2316"/>
    <w:rsid w:val="00BC3FD9"/>
    <w:rsid w:val="00BC4219"/>
    <w:rsid w:val="00BC5BE6"/>
    <w:rsid w:val="00BC627A"/>
    <w:rsid w:val="00BC72F8"/>
    <w:rsid w:val="00BE1624"/>
    <w:rsid w:val="00BE4EAF"/>
    <w:rsid w:val="00BF1159"/>
    <w:rsid w:val="00BF22D6"/>
    <w:rsid w:val="00C26B6C"/>
    <w:rsid w:val="00C27BC1"/>
    <w:rsid w:val="00C337A3"/>
    <w:rsid w:val="00C34A60"/>
    <w:rsid w:val="00C37F0A"/>
    <w:rsid w:val="00C40074"/>
    <w:rsid w:val="00C50CFC"/>
    <w:rsid w:val="00C53886"/>
    <w:rsid w:val="00C61DF5"/>
    <w:rsid w:val="00C66251"/>
    <w:rsid w:val="00C80E64"/>
    <w:rsid w:val="00C82AB1"/>
    <w:rsid w:val="00C9641F"/>
    <w:rsid w:val="00C97360"/>
    <w:rsid w:val="00CB1D75"/>
    <w:rsid w:val="00CC0A1C"/>
    <w:rsid w:val="00CC512A"/>
    <w:rsid w:val="00CD1E97"/>
    <w:rsid w:val="00CD736A"/>
    <w:rsid w:val="00CE4F71"/>
    <w:rsid w:val="00CE7BEF"/>
    <w:rsid w:val="00CF0A4C"/>
    <w:rsid w:val="00CF14F4"/>
    <w:rsid w:val="00D06846"/>
    <w:rsid w:val="00D10543"/>
    <w:rsid w:val="00D1293E"/>
    <w:rsid w:val="00D1526F"/>
    <w:rsid w:val="00D15BC9"/>
    <w:rsid w:val="00D23885"/>
    <w:rsid w:val="00D32D1D"/>
    <w:rsid w:val="00D45C79"/>
    <w:rsid w:val="00D64448"/>
    <w:rsid w:val="00D64790"/>
    <w:rsid w:val="00D769C0"/>
    <w:rsid w:val="00D812C3"/>
    <w:rsid w:val="00D81DF5"/>
    <w:rsid w:val="00D919DC"/>
    <w:rsid w:val="00D95724"/>
    <w:rsid w:val="00DA27FC"/>
    <w:rsid w:val="00DA4270"/>
    <w:rsid w:val="00DA6060"/>
    <w:rsid w:val="00DC02C6"/>
    <w:rsid w:val="00DC2D13"/>
    <w:rsid w:val="00DC5028"/>
    <w:rsid w:val="00DC502C"/>
    <w:rsid w:val="00DC79B4"/>
    <w:rsid w:val="00DE7FC8"/>
    <w:rsid w:val="00E12A7C"/>
    <w:rsid w:val="00E34AA9"/>
    <w:rsid w:val="00E44419"/>
    <w:rsid w:val="00E44A52"/>
    <w:rsid w:val="00E535CD"/>
    <w:rsid w:val="00E55E8F"/>
    <w:rsid w:val="00E608F2"/>
    <w:rsid w:val="00E6151F"/>
    <w:rsid w:val="00E61ACC"/>
    <w:rsid w:val="00E63C1E"/>
    <w:rsid w:val="00E80D65"/>
    <w:rsid w:val="00E81262"/>
    <w:rsid w:val="00E83670"/>
    <w:rsid w:val="00E94C61"/>
    <w:rsid w:val="00E95541"/>
    <w:rsid w:val="00E9772E"/>
    <w:rsid w:val="00EA00F2"/>
    <w:rsid w:val="00EA5D30"/>
    <w:rsid w:val="00EC5C10"/>
    <w:rsid w:val="00ED08C5"/>
    <w:rsid w:val="00ED4FF4"/>
    <w:rsid w:val="00F01450"/>
    <w:rsid w:val="00F16093"/>
    <w:rsid w:val="00F172DA"/>
    <w:rsid w:val="00F21F74"/>
    <w:rsid w:val="00F239D0"/>
    <w:rsid w:val="00F322BC"/>
    <w:rsid w:val="00F327FF"/>
    <w:rsid w:val="00F40F39"/>
    <w:rsid w:val="00F45AD4"/>
    <w:rsid w:val="00F5358E"/>
    <w:rsid w:val="00F543EE"/>
    <w:rsid w:val="00F64A53"/>
    <w:rsid w:val="00F66025"/>
    <w:rsid w:val="00F66E6C"/>
    <w:rsid w:val="00F703A5"/>
    <w:rsid w:val="00F708B2"/>
    <w:rsid w:val="00F75AD0"/>
    <w:rsid w:val="00F77E3E"/>
    <w:rsid w:val="00F8127D"/>
    <w:rsid w:val="00F8601C"/>
    <w:rsid w:val="00F958A9"/>
    <w:rsid w:val="00FA3CF9"/>
    <w:rsid w:val="00FB0BBE"/>
    <w:rsid w:val="00FB5FCB"/>
    <w:rsid w:val="00FB6761"/>
    <w:rsid w:val="00FC0534"/>
    <w:rsid w:val="00FC4ABE"/>
    <w:rsid w:val="00FC522F"/>
    <w:rsid w:val="00FC5A2C"/>
    <w:rsid w:val="00FD7DDC"/>
    <w:rsid w:val="00FD7EB3"/>
    <w:rsid w:val="00FE046D"/>
    <w:rsid w:val="00FE0B4F"/>
    <w:rsid w:val="00FE23A9"/>
    <w:rsid w:val="00FE6DE6"/>
    <w:rsid w:val="00FF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68"/>
    <w:rPr>
      <w:sz w:val="24"/>
      <w:szCs w:val="24"/>
    </w:rPr>
  </w:style>
  <w:style w:type="paragraph" w:styleId="Titre1">
    <w:name w:val="heading 1"/>
    <w:basedOn w:val="Normal"/>
    <w:next w:val="Normal"/>
    <w:link w:val="Titre1Car"/>
    <w:uiPriority w:val="99"/>
    <w:qFormat/>
    <w:rsid w:val="006C1E7C"/>
    <w:pPr>
      <w:keepNext/>
      <w:spacing w:after="260" w:line="240" w:lineRule="exact"/>
      <w:outlineLvl w:val="0"/>
    </w:pPr>
    <w:rPr>
      <w:rFonts w:ascii="Verdana" w:hAnsi="Verdana" w:cs="Arial"/>
      <w:b/>
      <w:bCs/>
      <w:kern w:val="32"/>
      <w:sz w:val="22"/>
      <w:szCs w:val="32"/>
      <w:lang w:val="sv-SE" w:eastAsia="sv-SE"/>
    </w:rPr>
  </w:style>
  <w:style w:type="paragraph" w:styleId="Titre2">
    <w:name w:val="heading 2"/>
    <w:basedOn w:val="Normal"/>
    <w:next w:val="Normal"/>
    <w:link w:val="Titre2Car"/>
    <w:uiPriority w:val="99"/>
    <w:qFormat/>
    <w:rsid w:val="004C5FDB"/>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4C5FDB"/>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C1E7C"/>
    <w:rPr>
      <w:rFonts w:ascii="Verdana" w:hAnsi="Verdana" w:cs="Arial"/>
      <w:b/>
      <w:bCs/>
      <w:kern w:val="32"/>
      <w:sz w:val="32"/>
      <w:szCs w:val="32"/>
      <w:lang w:val="sv-SE" w:eastAsia="sv-SE"/>
    </w:rPr>
  </w:style>
  <w:style w:type="character" w:customStyle="1" w:styleId="Titre2Car">
    <w:name w:val="Titre 2 Car"/>
    <w:link w:val="Titre2"/>
    <w:uiPriority w:val="99"/>
    <w:semiHidden/>
    <w:locked/>
    <w:rsid w:val="004C5FDB"/>
    <w:rPr>
      <w:rFonts w:ascii="Cambria" w:hAnsi="Cambria" w:cs="Times New Roman"/>
      <w:b/>
      <w:bCs/>
      <w:color w:val="4F81BD"/>
      <w:sz w:val="26"/>
      <w:szCs w:val="26"/>
    </w:rPr>
  </w:style>
  <w:style w:type="character" w:customStyle="1" w:styleId="Titre3Car">
    <w:name w:val="Titre 3 Car"/>
    <w:link w:val="Titre3"/>
    <w:uiPriority w:val="99"/>
    <w:semiHidden/>
    <w:locked/>
    <w:rsid w:val="004C5FDB"/>
    <w:rPr>
      <w:rFonts w:ascii="Cambria" w:hAnsi="Cambria" w:cs="Times New Roman"/>
      <w:b/>
      <w:bCs/>
      <w:color w:val="4F81BD"/>
      <w:sz w:val="24"/>
      <w:szCs w:val="24"/>
    </w:rPr>
  </w:style>
  <w:style w:type="character" w:styleId="Lienhypertexte">
    <w:name w:val="Hyperlink"/>
    <w:uiPriority w:val="99"/>
    <w:semiHidden/>
    <w:rsid w:val="00542668"/>
    <w:rPr>
      <w:rFonts w:cs="Times New Roman"/>
      <w:color w:val="0000FF"/>
      <w:u w:val="single"/>
    </w:rPr>
  </w:style>
  <w:style w:type="paragraph" w:styleId="Textedebulles">
    <w:name w:val="Balloon Text"/>
    <w:basedOn w:val="Normal"/>
    <w:link w:val="TextedebullesCar"/>
    <w:uiPriority w:val="99"/>
    <w:semiHidden/>
    <w:rsid w:val="00542668"/>
    <w:rPr>
      <w:rFonts w:ascii="Tahoma" w:hAnsi="Tahoma" w:cs="Tahoma"/>
      <w:sz w:val="16"/>
      <w:szCs w:val="16"/>
    </w:rPr>
  </w:style>
  <w:style w:type="character" w:customStyle="1" w:styleId="TextedebullesCar">
    <w:name w:val="Texte de bulles Car"/>
    <w:link w:val="Textedebulles"/>
    <w:uiPriority w:val="99"/>
    <w:semiHidden/>
    <w:locked/>
    <w:rsid w:val="00570F78"/>
    <w:rPr>
      <w:rFonts w:cs="Times New Roman"/>
      <w:sz w:val="2"/>
      <w:lang w:val="en-GB" w:eastAsia="en-GB"/>
    </w:rPr>
  </w:style>
  <w:style w:type="character" w:customStyle="1" w:styleId="rvts11">
    <w:name w:val="rvts11"/>
    <w:uiPriority w:val="99"/>
    <w:rsid w:val="00542668"/>
    <w:rPr>
      <w:rFonts w:ascii="Arial" w:hAnsi="Arial" w:cs="Arial"/>
      <w:sz w:val="14"/>
      <w:szCs w:val="14"/>
    </w:rPr>
  </w:style>
  <w:style w:type="paragraph" w:customStyle="1" w:styleId="bodyCharCharCharChar">
    <w:name w:val="body Char Char Char Char"/>
    <w:basedOn w:val="Normal"/>
    <w:uiPriority w:val="99"/>
    <w:rsid w:val="00542668"/>
    <w:pPr>
      <w:numPr>
        <w:ilvl w:val="1"/>
        <w:numId w:val="4"/>
      </w:numPr>
      <w:tabs>
        <w:tab w:val="clear" w:pos="1080"/>
      </w:tabs>
      <w:spacing w:line="360" w:lineRule="auto"/>
      <w:ind w:left="0" w:firstLine="0"/>
      <w:jc w:val="both"/>
    </w:pPr>
    <w:rPr>
      <w:rFonts w:ascii="Arial" w:hAnsi="Arial"/>
      <w:sz w:val="22"/>
      <w:lang w:val="en-US" w:eastAsia="en-US"/>
    </w:rPr>
  </w:style>
  <w:style w:type="paragraph" w:customStyle="1" w:styleId="bodyChar">
    <w:name w:val="body Char"/>
    <w:basedOn w:val="Normal"/>
    <w:uiPriority w:val="99"/>
    <w:rsid w:val="00542668"/>
    <w:pPr>
      <w:numPr>
        <w:numId w:val="5"/>
      </w:numPr>
      <w:spacing w:line="360" w:lineRule="auto"/>
      <w:jc w:val="both"/>
    </w:pPr>
    <w:rPr>
      <w:rFonts w:ascii="Arial" w:hAnsi="Arial"/>
      <w:sz w:val="22"/>
      <w:lang w:val="en-US" w:eastAsia="en-US"/>
    </w:rPr>
  </w:style>
  <w:style w:type="character" w:customStyle="1" w:styleId="bodyCharCar">
    <w:name w:val="body Char Car"/>
    <w:uiPriority w:val="99"/>
    <w:rsid w:val="00542668"/>
    <w:rPr>
      <w:rFonts w:ascii="Arial" w:hAnsi="Arial" w:cs="Times New Roman"/>
      <w:sz w:val="24"/>
      <w:szCs w:val="24"/>
      <w:lang w:val="en-US" w:eastAsia="en-US"/>
    </w:rPr>
  </w:style>
  <w:style w:type="paragraph" w:styleId="En-tte">
    <w:name w:val="header"/>
    <w:basedOn w:val="Normal"/>
    <w:link w:val="En-tteCar"/>
    <w:uiPriority w:val="99"/>
    <w:semiHidden/>
    <w:rsid w:val="00542668"/>
    <w:pPr>
      <w:tabs>
        <w:tab w:val="center" w:pos="4677"/>
        <w:tab w:val="right" w:pos="9355"/>
      </w:tabs>
    </w:pPr>
  </w:style>
  <w:style w:type="character" w:customStyle="1" w:styleId="En-tteCar">
    <w:name w:val="En-tête Car"/>
    <w:link w:val="En-tte"/>
    <w:uiPriority w:val="99"/>
    <w:semiHidden/>
    <w:locked/>
    <w:rsid w:val="00570F78"/>
    <w:rPr>
      <w:rFonts w:cs="Times New Roman"/>
      <w:sz w:val="24"/>
      <w:szCs w:val="24"/>
      <w:lang w:val="en-GB" w:eastAsia="en-GB"/>
    </w:rPr>
  </w:style>
  <w:style w:type="paragraph" w:styleId="Pieddepage">
    <w:name w:val="footer"/>
    <w:basedOn w:val="Normal"/>
    <w:link w:val="PieddepageCar"/>
    <w:uiPriority w:val="99"/>
    <w:rsid w:val="00542668"/>
    <w:pPr>
      <w:tabs>
        <w:tab w:val="center" w:pos="4677"/>
        <w:tab w:val="right" w:pos="9355"/>
      </w:tabs>
    </w:pPr>
    <w:rPr>
      <w:lang w:val="ru-RU" w:eastAsia="ru-RU"/>
    </w:rPr>
  </w:style>
  <w:style w:type="character" w:customStyle="1" w:styleId="PieddepageCar">
    <w:name w:val="Pied de page Car"/>
    <w:link w:val="Pieddepage"/>
    <w:uiPriority w:val="99"/>
    <w:locked/>
    <w:rsid w:val="004C5FDB"/>
    <w:rPr>
      <w:rFonts w:cs="Times New Roman"/>
      <w:sz w:val="24"/>
    </w:rPr>
  </w:style>
  <w:style w:type="paragraph" w:styleId="NormalWeb">
    <w:name w:val="Normal (Web)"/>
    <w:basedOn w:val="Normal"/>
    <w:uiPriority w:val="99"/>
    <w:rsid w:val="005263AE"/>
    <w:pPr>
      <w:spacing w:before="100" w:beforeAutospacing="1" w:after="100" w:afterAutospacing="1"/>
    </w:pPr>
    <w:rPr>
      <w:lang w:val="ru-RU" w:eastAsia="ru-RU"/>
    </w:rPr>
  </w:style>
  <w:style w:type="character" w:customStyle="1" w:styleId="anti-spider">
    <w:name w:val="anti-spider"/>
    <w:uiPriority w:val="99"/>
    <w:rsid w:val="001C7763"/>
    <w:rPr>
      <w:rFonts w:cs="Times New Roman"/>
    </w:rPr>
  </w:style>
  <w:style w:type="paragraph" w:styleId="Paragraphedeliste">
    <w:name w:val="List Paragraph"/>
    <w:basedOn w:val="Normal"/>
    <w:uiPriority w:val="34"/>
    <w:qFormat/>
    <w:rsid w:val="00A35854"/>
    <w:pPr>
      <w:ind w:left="720"/>
      <w:contextualSpacing/>
    </w:pPr>
  </w:style>
  <w:style w:type="paragraph" w:customStyle="1" w:styleId="ECCParagraph">
    <w:name w:val="ECC Paragraph"/>
    <w:basedOn w:val="Normal"/>
    <w:rsid w:val="00791445"/>
    <w:pPr>
      <w:spacing w:after="240"/>
      <w:jc w:val="both"/>
    </w:pPr>
    <w:rPr>
      <w:rFonts w:ascii="Arial" w:hAnsi="Arial"/>
      <w:sz w:val="20"/>
      <w:lang w:eastAsia="en-US"/>
    </w:rPr>
  </w:style>
  <w:style w:type="paragraph" w:customStyle="1" w:styleId="Default">
    <w:name w:val="Default"/>
    <w:rsid w:val="006D5AB4"/>
    <w:pPr>
      <w:autoSpaceDE w:val="0"/>
      <w:autoSpaceDN w:val="0"/>
      <w:adjustRightInd w:val="0"/>
    </w:pPr>
    <w:rPr>
      <w:rFonts w:ascii="Arial" w:hAnsi="Arial" w:cs="Arial"/>
      <w:color w:val="000000"/>
      <w:sz w:val="24"/>
      <w:szCs w:val="24"/>
      <w:lang w:val="pt-PT"/>
    </w:rPr>
  </w:style>
  <w:style w:type="paragraph" w:customStyle="1" w:styleId="En-tte1">
    <w:name w:val="En-tête1"/>
    <w:basedOn w:val="En-tte"/>
    <w:link w:val="HeaderZchn"/>
    <w:rsid w:val="00E44A52"/>
    <w:pPr>
      <w:tabs>
        <w:tab w:val="clear" w:pos="4677"/>
        <w:tab w:val="clear" w:pos="9355"/>
        <w:tab w:val="center" w:pos="4536"/>
        <w:tab w:val="right" w:pos="9072"/>
      </w:tabs>
      <w:spacing w:before="60" w:line="264" w:lineRule="auto"/>
      <w:ind w:left="57"/>
    </w:pPr>
    <w:rPr>
      <w:rFonts w:ascii="Arial" w:hAnsi="Arial"/>
      <w:b/>
      <w:sz w:val="22"/>
      <w:szCs w:val="20"/>
      <w:lang w:val="nb-NO" w:eastAsia="de-DE"/>
    </w:rPr>
  </w:style>
  <w:style w:type="character" w:customStyle="1" w:styleId="HeaderZchn">
    <w:name w:val="Header Zchn"/>
    <w:link w:val="En-tte1"/>
    <w:rsid w:val="00E44A52"/>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68"/>
    <w:rPr>
      <w:sz w:val="24"/>
      <w:szCs w:val="24"/>
    </w:rPr>
  </w:style>
  <w:style w:type="paragraph" w:styleId="Titre1">
    <w:name w:val="heading 1"/>
    <w:basedOn w:val="Normal"/>
    <w:next w:val="Normal"/>
    <w:link w:val="Titre1Car"/>
    <w:uiPriority w:val="99"/>
    <w:qFormat/>
    <w:rsid w:val="006C1E7C"/>
    <w:pPr>
      <w:keepNext/>
      <w:spacing w:after="260" w:line="240" w:lineRule="exact"/>
      <w:outlineLvl w:val="0"/>
    </w:pPr>
    <w:rPr>
      <w:rFonts w:ascii="Verdana" w:hAnsi="Verdana" w:cs="Arial"/>
      <w:b/>
      <w:bCs/>
      <w:kern w:val="32"/>
      <w:sz w:val="22"/>
      <w:szCs w:val="32"/>
      <w:lang w:val="sv-SE" w:eastAsia="sv-SE"/>
    </w:rPr>
  </w:style>
  <w:style w:type="paragraph" w:styleId="Titre2">
    <w:name w:val="heading 2"/>
    <w:basedOn w:val="Normal"/>
    <w:next w:val="Normal"/>
    <w:link w:val="Titre2Car"/>
    <w:uiPriority w:val="99"/>
    <w:qFormat/>
    <w:rsid w:val="004C5FDB"/>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4C5FDB"/>
    <w:pPr>
      <w:keepNext/>
      <w:keepLines/>
      <w:spacing w:before="20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Заголовок 1 Знак"/>
    <w:link w:val="Titre1"/>
    <w:uiPriority w:val="99"/>
    <w:locked/>
    <w:rsid w:val="006C1E7C"/>
    <w:rPr>
      <w:rFonts w:ascii="Verdana" w:hAnsi="Verdana" w:cs="Arial"/>
      <w:b/>
      <w:bCs/>
      <w:kern w:val="32"/>
      <w:sz w:val="32"/>
      <w:szCs w:val="32"/>
      <w:lang w:val="sv-SE" w:eastAsia="sv-SE"/>
    </w:rPr>
  </w:style>
  <w:style w:type="character" w:customStyle="1" w:styleId="Titre2Car">
    <w:name w:val="Заголовок 2 Знак"/>
    <w:link w:val="Titre2"/>
    <w:uiPriority w:val="99"/>
    <w:semiHidden/>
    <w:locked/>
    <w:rsid w:val="004C5FDB"/>
    <w:rPr>
      <w:rFonts w:ascii="Cambria" w:hAnsi="Cambria" w:cs="Times New Roman"/>
      <w:b/>
      <w:bCs/>
      <w:color w:val="4F81BD"/>
      <w:sz w:val="26"/>
      <w:szCs w:val="26"/>
    </w:rPr>
  </w:style>
  <w:style w:type="character" w:customStyle="1" w:styleId="Titre3Car">
    <w:name w:val="Заголовок 3 Знак"/>
    <w:link w:val="Titre3"/>
    <w:uiPriority w:val="99"/>
    <w:semiHidden/>
    <w:locked/>
    <w:rsid w:val="004C5FDB"/>
    <w:rPr>
      <w:rFonts w:ascii="Cambria" w:hAnsi="Cambria" w:cs="Times New Roman"/>
      <w:b/>
      <w:bCs/>
      <w:color w:val="4F81BD"/>
      <w:sz w:val="24"/>
      <w:szCs w:val="24"/>
    </w:rPr>
  </w:style>
  <w:style w:type="character" w:styleId="Lienhypertexte">
    <w:name w:val="Hyperlink"/>
    <w:uiPriority w:val="99"/>
    <w:semiHidden/>
    <w:rsid w:val="00542668"/>
    <w:rPr>
      <w:rFonts w:cs="Times New Roman"/>
      <w:color w:val="0000FF"/>
      <w:u w:val="single"/>
    </w:rPr>
  </w:style>
  <w:style w:type="paragraph" w:styleId="Textedebulles">
    <w:name w:val="Balloon Text"/>
    <w:basedOn w:val="Normal"/>
    <w:link w:val="TextedebullesCar"/>
    <w:uiPriority w:val="99"/>
    <w:semiHidden/>
    <w:rsid w:val="00542668"/>
    <w:rPr>
      <w:rFonts w:ascii="Tahoma" w:hAnsi="Tahoma" w:cs="Tahoma"/>
      <w:sz w:val="16"/>
      <w:szCs w:val="16"/>
    </w:rPr>
  </w:style>
  <w:style w:type="character" w:customStyle="1" w:styleId="TextedebullesCar">
    <w:name w:val="Текст выноски Знак"/>
    <w:link w:val="Textedebulles"/>
    <w:uiPriority w:val="99"/>
    <w:semiHidden/>
    <w:locked/>
    <w:rsid w:val="00570F78"/>
    <w:rPr>
      <w:rFonts w:cs="Times New Roman"/>
      <w:sz w:val="2"/>
      <w:lang w:val="en-GB" w:eastAsia="en-GB"/>
    </w:rPr>
  </w:style>
  <w:style w:type="character" w:customStyle="1" w:styleId="rvts11">
    <w:name w:val="rvts11"/>
    <w:uiPriority w:val="99"/>
    <w:rsid w:val="00542668"/>
    <w:rPr>
      <w:rFonts w:ascii="Arial" w:hAnsi="Arial" w:cs="Arial"/>
      <w:sz w:val="14"/>
      <w:szCs w:val="14"/>
    </w:rPr>
  </w:style>
  <w:style w:type="paragraph" w:customStyle="1" w:styleId="bodyCharCharCharChar">
    <w:name w:val="body Char Char Char Char"/>
    <w:basedOn w:val="Normal"/>
    <w:uiPriority w:val="99"/>
    <w:rsid w:val="00542668"/>
    <w:pPr>
      <w:numPr>
        <w:ilvl w:val="1"/>
        <w:numId w:val="4"/>
      </w:numPr>
      <w:tabs>
        <w:tab w:val="clear" w:pos="1080"/>
      </w:tabs>
      <w:spacing w:line="360" w:lineRule="auto"/>
      <w:ind w:left="0" w:firstLine="0"/>
      <w:jc w:val="both"/>
    </w:pPr>
    <w:rPr>
      <w:rFonts w:ascii="Arial" w:hAnsi="Arial"/>
      <w:sz w:val="22"/>
      <w:lang w:val="en-US" w:eastAsia="en-US"/>
    </w:rPr>
  </w:style>
  <w:style w:type="paragraph" w:customStyle="1" w:styleId="bodyChar">
    <w:name w:val="body Char"/>
    <w:basedOn w:val="Normal"/>
    <w:uiPriority w:val="99"/>
    <w:rsid w:val="00542668"/>
    <w:pPr>
      <w:numPr>
        <w:numId w:val="5"/>
      </w:numPr>
      <w:spacing w:line="360" w:lineRule="auto"/>
      <w:jc w:val="both"/>
    </w:pPr>
    <w:rPr>
      <w:rFonts w:ascii="Arial" w:hAnsi="Arial"/>
      <w:sz w:val="22"/>
      <w:lang w:val="en-US" w:eastAsia="en-US"/>
    </w:rPr>
  </w:style>
  <w:style w:type="character" w:customStyle="1" w:styleId="bodyCharCar">
    <w:name w:val="body Char Car"/>
    <w:uiPriority w:val="99"/>
    <w:rsid w:val="00542668"/>
    <w:rPr>
      <w:rFonts w:ascii="Arial" w:hAnsi="Arial" w:cs="Times New Roman"/>
      <w:sz w:val="24"/>
      <w:szCs w:val="24"/>
      <w:lang w:val="en-US" w:eastAsia="en-US"/>
    </w:rPr>
  </w:style>
  <w:style w:type="paragraph" w:styleId="En-tte">
    <w:name w:val="header"/>
    <w:basedOn w:val="Normal"/>
    <w:link w:val="En-tteCar"/>
    <w:uiPriority w:val="99"/>
    <w:semiHidden/>
    <w:rsid w:val="00542668"/>
    <w:pPr>
      <w:tabs>
        <w:tab w:val="center" w:pos="4677"/>
        <w:tab w:val="right" w:pos="9355"/>
      </w:tabs>
    </w:pPr>
  </w:style>
  <w:style w:type="character" w:customStyle="1" w:styleId="En-tteCar">
    <w:name w:val="Верхний колонтитул Знак"/>
    <w:link w:val="En-tte"/>
    <w:uiPriority w:val="99"/>
    <w:semiHidden/>
    <w:locked/>
    <w:rsid w:val="00570F78"/>
    <w:rPr>
      <w:rFonts w:cs="Times New Roman"/>
      <w:sz w:val="24"/>
      <w:szCs w:val="24"/>
      <w:lang w:val="en-GB" w:eastAsia="en-GB"/>
    </w:rPr>
  </w:style>
  <w:style w:type="paragraph" w:styleId="Pieddepage">
    <w:name w:val="footer"/>
    <w:basedOn w:val="Normal"/>
    <w:link w:val="PieddepageCar"/>
    <w:uiPriority w:val="99"/>
    <w:rsid w:val="00542668"/>
    <w:pPr>
      <w:tabs>
        <w:tab w:val="center" w:pos="4677"/>
        <w:tab w:val="right" w:pos="9355"/>
      </w:tabs>
    </w:pPr>
    <w:rPr>
      <w:lang w:val="ru-RU" w:eastAsia="ru-RU"/>
    </w:rPr>
  </w:style>
  <w:style w:type="character" w:customStyle="1" w:styleId="PieddepageCar">
    <w:name w:val="Нижний колонтитул Знак"/>
    <w:link w:val="Pieddepage"/>
    <w:uiPriority w:val="99"/>
    <w:locked/>
    <w:rsid w:val="004C5FDB"/>
    <w:rPr>
      <w:rFonts w:cs="Times New Roman"/>
      <w:sz w:val="24"/>
    </w:rPr>
  </w:style>
  <w:style w:type="paragraph" w:styleId="NormalWeb">
    <w:name w:val="Normal (Web)"/>
    <w:basedOn w:val="Normal"/>
    <w:uiPriority w:val="99"/>
    <w:rsid w:val="005263AE"/>
    <w:pPr>
      <w:spacing w:before="100" w:beforeAutospacing="1" w:after="100" w:afterAutospacing="1"/>
    </w:pPr>
    <w:rPr>
      <w:lang w:val="ru-RU" w:eastAsia="ru-RU"/>
    </w:rPr>
  </w:style>
  <w:style w:type="character" w:customStyle="1" w:styleId="anti-spider">
    <w:name w:val="anti-spider"/>
    <w:uiPriority w:val="99"/>
    <w:rsid w:val="001C7763"/>
    <w:rPr>
      <w:rFonts w:cs="Times New Roman"/>
    </w:rPr>
  </w:style>
  <w:style w:type="paragraph" w:styleId="Paragraphedeliste">
    <w:name w:val="List Paragraph"/>
    <w:basedOn w:val="Normal"/>
    <w:uiPriority w:val="34"/>
    <w:qFormat/>
    <w:rsid w:val="00A35854"/>
    <w:pPr>
      <w:ind w:left="720"/>
      <w:contextualSpacing/>
    </w:pPr>
  </w:style>
  <w:style w:type="paragraph" w:customStyle="1" w:styleId="ECCParagraph">
    <w:name w:val="ECC Paragraph"/>
    <w:basedOn w:val="Normal"/>
    <w:rsid w:val="00791445"/>
    <w:pPr>
      <w:spacing w:after="240"/>
      <w:jc w:val="both"/>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84109">
      <w:bodyDiv w:val="1"/>
      <w:marLeft w:val="0"/>
      <w:marRight w:val="0"/>
      <w:marTop w:val="0"/>
      <w:marBottom w:val="0"/>
      <w:divBdr>
        <w:top w:val="none" w:sz="0" w:space="0" w:color="auto"/>
        <w:left w:val="none" w:sz="0" w:space="0" w:color="auto"/>
        <w:bottom w:val="none" w:sz="0" w:space="0" w:color="auto"/>
        <w:right w:val="none" w:sz="0" w:space="0" w:color="auto"/>
      </w:divBdr>
    </w:div>
    <w:div w:id="1212156403">
      <w:marLeft w:val="0"/>
      <w:marRight w:val="0"/>
      <w:marTop w:val="0"/>
      <w:marBottom w:val="0"/>
      <w:divBdr>
        <w:top w:val="none" w:sz="0" w:space="0" w:color="auto"/>
        <w:left w:val="none" w:sz="0" w:space="0" w:color="auto"/>
        <w:bottom w:val="none" w:sz="0" w:space="0" w:color="auto"/>
        <w:right w:val="none" w:sz="0" w:space="0" w:color="auto"/>
      </w:divBdr>
      <w:divsChild>
        <w:div w:id="1212156406">
          <w:marLeft w:val="0"/>
          <w:marRight w:val="0"/>
          <w:marTop w:val="0"/>
          <w:marBottom w:val="0"/>
          <w:divBdr>
            <w:top w:val="none" w:sz="0" w:space="0" w:color="auto"/>
            <w:left w:val="none" w:sz="0" w:space="0" w:color="auto"/>
            <w:bottom w:val="none" w:sz="0" w:space="0" w:color="auto"/>
            <w:right w:val="none" w:sz="0" w:space="0" w:color="auto"/>
          </w:divBdr>
        </w:div>
        <w:div w:id="1212156407">
          <w:marLeft w:val="0"/>
          <w:marRight w:val="0"/>
          <w:marTop w:val="0"/>
          <w:marBottom w:val="0"/>
          <w:divBdr>
            <w:top w:val="none" w:sz="0" w:space="0" w:color="auto"/>
            <w:left w:val="none" w:sz="0" w:space="0" w:color="auto"/>
            <w:bottom w:val="none" w:sz="0" w:space="0" w:color="auto"/>
            <w:right w:val="none" w:sz="0" w:space="0" w:color="auto"/>
          </w:divBdr>
        </w:div>
      </w:divsChild>
    </w:div>
    <w:div w:id="1212156404">
      <w:marLeft w:val="0"/>
      <w:marRight w:val="0"/>
      <w:marTop w:val="0"/>
      <w:marBottom w:val="0"/>
      <w:divBdr>
        <w:top w:val="none" w:sz="0" w:space="0" w:color="auto"/>
        <w:left w:val="none" w:sz="0" w:space="0" w:color="auto"/>
        <w:bottom w:val="none" w:sz="0" w:space="0" w:color="auto"/>
        <w:right w:val="none" w:sz="0" w:space="0" w:color="auto"/>
      </w:divBdr>
      <w:divsChild>
        <w:div w:id="1212156405">
          <w:marLeft w:val="0"/>
          <w:marRight w:val="0"/>
          <w:marTop w:val="0"/>
          <w:marBottom w:val="0"/>
          <w:divBdr>
            <w:top w:val="none" w:sz="0" w:space="0" w:color="auto"/>
            <w:left w:val="none" w:sz="0" w:space="0" w:color="auto"/>
            <w:bottom w:val="none" w:sz="0" w:space="0" w:color="auto"/>
            <w:right w:val="none" w:sz="0" w:space="0" w:color="auto"/>
          </w:divBdr>
        </w:div>
      </w:divsChild>
    </w:div>
    <w:div w:id="1847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308</Words>
  <Characters>1699</Characters>
  <Application>Microsoft Office Word</Application>
  <DocSecurity>0</DocSecurity>
  <Lines>14</Lines>
  <Paragraphs>4</Paragraphs>
  <ScaleCrop>false</ScaleCrop>
  <HeadingPairs>
    <vt:vector size="8" baseType="variant">
      <vt:variant>
        <vt:lpstr>Title</vt:lpstr>
      </vt:variant>
      <vt:variant>
        <vt:i4>1</vt:i4>
      </vt:variant>
      <vt:variant>
        <vt:lpstr>Название</vt:lpstr>
      </vt:variant>
      <vt:variant>
        <vt:i4>1</vt:i4>
      </vt:variant>
      <vt:variant>
        <vt:lpstr>Rubrik</vt:lpstr>
      </vt:variant>
      <vt:variant>
        <vt:i4>1</vt:i4>
      </vt:variant>
      <vt:variant>
        <vt:lpstr>Titel</vt:lpstr>
      </vt:variant>
      <vt:variant>
        <vt:i4>1</vt:i4>
      </vt:variant>
    </vt:vector>
  </HeadingPairs>
  <TitlesOfParts>
    <vt:vector size="4" baseType="lpstr">
      <vt:lpstr>LS to ETSI ERM TG37</vt:lpstr>
      <vt:lpstr>LS to ETSI ERM TG37</vt:lpstr>
      <vt:lpstr>LS to ETSI ERM TG37</vt:lpstr>
      <vt:lpstr>LS to ETSI ERM TG37</vt:lpstr>
    </vt:vector>
  </TitlesOfParts>
  <Company>CEPT/ECC/SE44</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subject>EC Mandate</dc:subject>
  <dc:creator>Anacom</dc:creator>
  <cp:keywords>Unpaired 2 GHz Bands</cp:keywords>
  <dc:description/>
  <cp:lastModifiedBy>Expert</cp:lastModifiedBy>
  <cp:revision>13</cp:revision>
  <cp:lastPrinted>2011-09-23T13:18:00Z</cp:lastPrinted>
  <dcterms:created xsi:type="dcterms:W3CDTF">2013-05-21T23:03:00Z</dcterms:created>
  <dcterms:modified xsi:type="dcterms:W3CDTF">2013-06-05T07:32:00Z</dcterms:modified>
</cp:coreProperties>
</file>