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E66" w:rsidRDefault="00792E66" w:rsidP="00731CD5">
      <w:bookmarkStart w:id="0" w:name="_GoBack"/>
      <w:bookmarkEnd w:id="0"/>
    </w:p>
    <w:p w:rsidR="00731CD5" w:rsidRDefault="00731CD5" w:rsidP="00731CD5"/>
    <w:p w:rsidR="00731CD5" w:rsidRPr="00731CD5" w:rsidRDefault="00D54AC6" w:rsidP="00731CD5">
      <w:pPr>
        <w:jc w:val="both"/>
        <w:rPr>
          <w:b/>
          <w:lang w:val="en-US"/>
        </w:rPr>
      </w:pPr>
      <w:r>
        <w:rPr>
          <w:b/>
          <w:lang w:val="en-US"/>
        </w:rPr>
        <w:t>Receiver parameter in new draft directive replacing R&amp;TTE Directive</w:t>
      </w:r>
    </w:p>
    <w:p w:rsidR="00D54AC6" w:rsidRPr="00853060" w:rsidRDefault="00D54AC6" w:rsidP="00731CD5">
      <w:pPr>
        <w:jc w:val="both"/>
        <w:rPr>
          <w:lang w:val="en-US"/>
        </w:rPr>
      </w:pPr>
    </w:p>
    <w:p w:rsidR="00D54AC6" w:rsidRPr="00372390" w:rsidRDefault="003802FF" w:rsidP="00731CD5">
      <w:pPr>
        <w:jc w:val="both"/>
        <w:rPr>
          <w:rFonts w:cs="Arial"/>
          <w:b/>
          <w:szCs w:val="22"/>
          <w:lang w:val="en-US"/>
        </w:rPr>
      </w:pPr>
      <w:r w:rsidRPr="00853060">
        <w:rPr>
          <w:lang w:val="en-US"/>
        </w:rPr>
        <w:t>The European Commission (</w:t>
      </w:r>
      <w:r w:rsidR="00D54AC6" w:rsidRPr="00853060">
        <w:rPr>
          <w:lang w:val="en-US"/>
        </w:rPr>
        <w:t>DG Enterprise</w:t>
      </w:r>
      <w:r w:rsidRPr="00853060">
        <w:rPr>
          <w:lang w:val="en-US"/>
        </w:rPr>
        <w:t>)</w:t>
      </w:r>
      <w:r w:rsidR="00D54AC6" w:rsidRPr="00853060">
        <w:rPr>
          <w:lang w:val="en-US"/>
        </w:rPr>
        <w:t xml:space="preserve"> </w:t>
      </w:r>
      <w:r w:rsidR="00372390">
        <w:rPr>
          <w:lang w:val="en-US"/>
        </w:rPr>
        <w:t>published</w:t>
      </w:r>
      <w:r w:rsidR="00D54AC6" w:rsidRPr="00853060">
        <w:rPr>
          <w:lang w:val="en-US"/>
        </w:rPr>
        <w:t xml:space="preserve"> </w:t>
      </w:r>
      <w:r w:rsidR="00372390" w:rsidRPr="00372390">
        <w:rPr>
          <w:rFonts w:cs="Arial"/>
          <w:szCs w:val="22"/>
          <w:lang w:val="en-US"/>
        </w:rPr>
        <w:t xml:space="preserve">in October 2012 </w:t>
      </w:r>
      <w:r w:rsidR="00D54AC6" w:rsidRPr="00853060">
        <w:rPr>
          <w:lang w:val="en-US"/>
        </w:rPr>
        <w:t xml:space="preserve">a proposal for the new </w:t>
      </w:r>
      <w:r w:rsidRPr="00853060">
        <w:rPr>
          <w:lang w:val="en-US"/>
        </w:rPr>
        <w:t>D</w:t>
      </w:r>
      <w:r w:rsidR="00D54AC6" w:rsidRPr="00853060">
        <w:rPr>
          <w:lang w:val="en-US"/>
        </w:rPr>
        <w:t xml:space="preserve">irective </w:t>
      </w:r>
      <w:r w:rsidRPr="00853060">
        <w:rPr>
          <w:lang w:val="en-US"/>
        </w:rPr>
        <w:t>“</w:t>
      </w:r>
      <w:r w:rsidRPr="00372390">
        <w:rPr>
          <w:b/>
          <w:lang w:val="en-US"/>
        </w:rPr>
        <w:t xml:space="preserve">Radio Equipment </w:t>
      </w:r>
      <w:r w:rsidR="00372390" w:rsidRPr="00372390">
        <w:rPr>
          <w:rFonts w:cs="Arial"/>
          <w:b/>
          <w:szCs w:val="22"/>
          <w:lang w:val="en-US"/>
        </w:rPr>
        <w:t>Directive</w:t>
      </w:r>
      <w:r w:rsidR="00372390">
        <w:rPr>
          <w:rFonts w:cs="Arial"/>
          <w:szCs w:val="22"/>
          <w:lang w:val="en-US"/>
        </w:rPr>
        <w:t xml:space="preserve">, </w:t>
      </w:r>
      <w:r w:rsidR="00372390">
        <w:rPr>
          <w:rFonts w:cs="Arial"/>
          <w:b/>
          <w:i/>
          <w:szCs w:val="22"/>
          <w:lang w:val="en-US"/>
        </w:rPr>
        <w:t>o</w:t>
      </w:r>
      <w:r w:rsidR="00372390" w:rsidRPr="00372390">
        <w:rPr>
          <w:rFonts w:cs="Arial"/>
          <w:b/>
          <w:i/>
          <w:szCs w:val="22"/>
          <w:lang w:val="en-US"/>
        </w:rPr>
        <w:t xml:space="preserve">n the </w:t>
      </w:r>
      <w:proofErr w:type="spellStart"/>
      <w:r w:rsidR="00372390" w:rsidRPr="00372390">
        <w:rPr>
          <w:rFonts w:cs="Arial"/>
          <w:b/>
          <w:i/>
          <w:szCs w:val="22"/>
          <w:lang w:val="en-US"/>
        </w:rPr>
        <w:t>harmonisation</w:t>
      </w:r>
      <w:proofErr w:type="spellEnd"/>
      <w:r w:rsidR="00372390" w:rsidRPr="00372390">
        <w:rPr>
          <w:rFonts w:cs="Arial"/>
          <w:b/>
          <w:i/>
          <w:szCs w:val="22"/>
          <w:lang w:val="en-US"/>
        </w:rPr>
        <w:t xml:space="preserve"> of the laws of the Member States relating to the making available on the market of radio equipment</w:t>
      </w:r>
      <w:r w:rsidR="00372390">
        <w:rPr>
          <w:rFonts w:cs="Arial"/>
          <w:b/>
          <w:i/>
          <w:szCs w:val="22"/>
          <w:lang w:val="en-US"/>
        </w:rPr>
        <w:t>”,</w:t>
      </w:r>
      <w:r w:rsidR="00372390" w:rsidRPr="00372390">
        <w:rPr>
          <w:rFonts w:cs="Arial"/>
          <w:b/>
          <w:szCs w:val="22"/>
          <w:lang w:val="en-US"/>
        </w:rPr>
        <w:t xml:space="preserve"> </w:t>
      </w:r>
      <w:r w:rsidR="00D54AC6" w:rsidRPr="00372390">
        <w:rPr>
          <w:rFonts w:cs="Arial"/>
          <w:szCs w:val="22"/>
          <w:lang w:val="en-US"/>
        </w:rPr>
        <w:t xml:space="preserve">which </w:t>
      </w:r>
      <w:r w:rsidRPr="00372390">
        <w:rPr>
          <w:rFonts w:cs="Arial"/>
          <w:szCs w:val="22"/>
          <w:lang w:val="en-US"/>
        </w:rPr>
        <w:t>intends to</w:t>
      </w:r>
      <w:r w:rsidR="00D54AC6" w:rsidRPr="00372390">
        <w:rPr>
          <w:rFonts w:cs="Arial"/>
          <w:szCs w:val="22"/>
          <w:lang w:val="en-US"/>
        </w:rPr>
        <w:t xml:space="preserve"> replace the</w:t>
      </w:r>
      <w:r w:rsidRPr="00372390">
        <w:rPr>
          <w:rFonts w:cs="Arial"/>
          <w:szCs w:val="22"/>
          <w:lang w:val="en-US"/>
        </w:rPr>
        <w:t xml:space="preserve"> current</w:t>
      </w:r>
      <w:r w:rsidR="00372390">
        <w:rPr>
          <w:rFonts w:cs="Arial"/>
          <w:szCs w:val="22"/>
          <w:lang w:val="en-US"/>
        </w:rPr>
        <w:t xml:space="preserve"> R&amp;TTE Directive,</w:t>
      </w:r>
      <w:r w:rsidR="00D54AC6" w:rsidRPr="00372390">
        <w:rPr>
          <w:rFonts w:cs="Arial"/>
          <w:szCs w:val="22"/>
          <w:lang w:val="en-US"/>
        </w:rPr>
        <w:t xml:space="preserve"> </w:t>
      </w:r>
    </w:p>
    <w:p w:rsidR="008D5A12" w:rsidRPr="00372390" w:rsidRDefault="009620EE" w:rsidP="00731CD5">
      <w:pPr>
        <w:jc w:val="both"/>
        <w:rPr>
          <w:rFonts w:cs="Arial"/>
          <w:szCs w:val="22"/>
          <w:lang w:val="en-US"/>
        </w:rPr>
      </w:pPr>
      <w:r w:rsidRPr="00372390">
        <w:rPr>
          <w:rFonts w:cs="Arial"/>
          <w:szCs w:val="22"/>
          <w:lang w:val="en-US"/>
        </w:rPr>
        <w:t>T</w:t>
      </w:r>
      <w:r w:rsidR="009153BA" w:rsidRPr="00372390">
        <w:rPr>
          <w:rFonts w:cs="Arial"/>
          <w:szCs w:val="22"/>
          <w:lang w:val="en-US"/>
        </w:rPr>
        <w:t>he proposed Directive</w:t>
      </w:r>
      <w:r w:rsidR="008D5A12" w:rsidRPr="00372390">
        <w:rPr>
          <w:rFonts w:cs="Arial"/>
          <w:szCs w:val="22"/>
          <w:lang w:val="en-US"/>
        </w:rPr>
        <w:t>:</w:t>
      </w:r>
    </w:p>
    <w:p w:rsidR="008D5A12" w:rsidRPr="00372390" w:rsidRDefault="008D5A12" w:rsidP="00372390">
      <w:pPr>
        <w:pStyle w:val="Paragraphedeliste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372390">
        <w:rPr>
          <w:rFonts w:ascii="Arial" w:hAnsi="Arial" w:cs="Arial"/>
          <w:sz w:val="22"/>
          <w:szCs w:val="22"/>
          <w:lang w:val="en-US"/>
        </w:rPr>
        <w:t>excludes the receiver only equipment</w:t>
      </w:r>
      <w:r w:rsidR="00372390">
        <w:rPr>
          <w:rFonts w:ascii="Arial" w:hAnsi="Arial" w:cs="Arial"/>
          <w:sz w:val="22"/>
          <w:szCs w:val="22"/>
          <w:lang w:val="en-US"/>
        </w:rPr>
        <w:t xml:space="preserve"> (through a modification of the definition of radio equipment)</w:t>
      </w:r>
      <w:r w:rsidRPr="00372390">
        <w:rPr>
          <w:rFonts w:ascii="Arial" w:hAnsi="Arial" w:cs="Arial"/>
          <w:sz w:val="22"/>
          <w:szCs w:val="22"/>
          <w:lang w:val="en-US"/>
        </w:rPr>
        <w:t xml:space="preserve"> and</w:t>
      </w:r>
    </w:p>
    <w:p w:rsidR="00A43699" w:rsidRPr="00372390" w:rsidRDefault="005D2615" w:rsidP="00372390">
      <w:pPr>
        <w:pStyle w:val="Paragraphedeliste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  <w:lang w:val="en-US"/>
        </w:rPr>
      </w:pPr>
      <w:proofErr w:type="gramStart"/>
      <w:r>
        <w:rPr>
          <w:rFonts w:ascii="Arial" w:hAnsi="Arial" w:cs="Arial"/>
          <w:sz w:val="22"/>
          <w:szCs w:val="22"/>
          <w:lang w:val="en-US"/>
        </w:rPr>
        <w:t>does</w:t>
      </w:r>
      <w:proofErr w:type="gramEnd"/>
      <w:r>
        <w:rPr>
          <w:rFonts w:ascii="Arial" w:hAnsi="Arial" w:cs="Arial"/>
          <w:sz w:val="22"/>
          <w:szCs w:val="22"/>
          <w:lang w:val="en-US"/>
        </w:rPr>
        <w:t xml:space="preserve"> not </w:t>
      </w:r>
      <w:r w:rsidR="009153BA" w:rsidRPr="00372390">
        <w:rPr>
          <w:rFonts w:ascii="Arial" w:hAnsi="Arial" w:cs="Arial"/>
          <w:sz w:val="22"/>
          <w:szCs w:val="22"/>
          <w:lang w:val="en-US"/>
        </w:rPr>
        <w:t>cover</w:t>
      </w:r>
      <w:r>
        <w:rPr>
          <w:rFonts w:ascii="Arial" w:hAnsi="Arial" w:cs="Arial"/>
          <w:sz w:val="22"/>
          <w:szCs w:val="22"/>
          <w:lang w:val="en-US"/>
        </w:rPr>
        <w:t xml:space="preserve"> anymore</w:t>
      </w:r>
      <w:r w:rsidR="009153BA" w:rsidRPr="00372390">
        <w:rPr>
          <w:rFonts w:ascii="Arial" w:hAnsi="Arial" w:cs="Arial"/>
          <w:sz w:val="22"/>
          <w:szCs w:val="22"/>
          <w:lang w:val="en-US"/>
        </w:rPr>
        <w:t xml:space="preserve"> </w:t>
      </w:r>
      <w:r w:rsidR="008D5A12" w:rsidRPr="00372390">
        <w:rPr>
          <w:rFonts w:ascii="Arial" w:hAnsi="Arial" w:cs="Arial"/>
          <w:sz w:val="22"/>
          <w:szCs w:val="22"/>
          <w:lang w:val="en-US"/>
        </w:rPr>
        <w:t xml:space="preserve">the receiver parameters of a transmitting equipment </w:t>
      </w:r>
      <w:r w:rsidR="009B7769">
        <w:rPr>
          <w:rFonts w:ascii="Arial" w:hAnsi="Arial" w:cs="Arial"/>
          <w:sz w:val="22"/>
          <w:szCs w:val="22"/>
          <w:lang w:val="en-US"/>
        </w:rPr>
        <w:t>by using the essential requirement of article 3.2 on spectrum efficiency</w:t>
      </w:r>
      <w:r w:rsidR="009B7769" w:rsidRPr="00372390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but, instead,</w:t>
      </w:r>
      <w:r w:rsidR="009B7769">
        <w:rPr>
          <w:rFonts w:ascii="Arial" w:hAnsi="Arial" w:cs="Arial"/>
          <w:sz w:val="22"/>
          <w:szCs w:val="22"/>
          <w:lang w:val="en-US"/>
        </w:rPr>
        <w:t xml:space="preserve"> </w:t>
      </w:r>
      <w:r w:rsidR="008D5A12" w:rsidRPr="00372390">
        <w:rPr>
          <w:rFonts w:ascii="Arial" w:hAnsi="Arial" w:cs="Arial"/>
          <w:sz w:val="22"/>
          <w:szCs w:val="22"/>
          <w:lang w:val="en-US"/>
        </w:rPr>
        <w:t xml:space="preserve">on the basis of the essential requirement of </w:t>
      </w:r>
      <w:r w:rsidR="002B50C9" w:rsidRPr="00372390">
        <w:rPr>
          <w:rFonts w:ascii="Arial" w:hAnsi="Arial" w:cs="Arial"/>
          <w:sz w:val="22"/>
          <w:szCs w:val="22"/>
          <w:lang w:val="en-US"/>
        </w:rPr>
        <w:t>the EMC Directive</w:t>
      </w:r>
      <w:r w:rsidR="008D5A12" w:rsidRPr="00372390">
        <w:rPr>
          <w:rFonts w:ascii="Arial" w:hAnsi="Arial" w:cs="Arial"/>
          <w:sz w:val="22"/>
          <w:szCs w:val="22"/>
          <w:lang w:val="en-US"/>
        </w:rPr>
        <w:t xml:space="preserve"> (2004/108/EC)</w:t>
      </w:r>
      <w:r w:rsidR="002B50C9" w:rsidRPr="00372390">
        <w:rPr>
          <w:rFonts w:ascii="Arial" w:hAnsi="Arial" w:cs="Arial"/>
          <w:sz w:val="22"/>
          <w:szCs w:val="22"/>
          <w:lang w:val="en-US"/>
        </w:rPr>
        <w:t>.</w:t>
      </w:r>
    </w:p>
    <w:p w:rsidR="008D5A12" w:rsidRPr="00372390" w:rsidRDefault="008D5A12" w:rsidP="00372390">
      <w:pPr>
        <w:pStyle w:val="Paragraphedeliste"/>
        <w:jc w:val="both"/>
        <w:rPr>
          <w:rFonts w:ascii="Arial" w:hAnsi="Arial" w:cs="Arial"/>
          <w:sz w:val="22"/>
          <w:szCs w:val="22"/>
          <w:lang w:val="en-US"/>
        </w:rPr>
      </w:pPr>
    </w:p>
    <w:p w:rsidR="00372390" w:rsidRDefault="009620EE" w:rsidP="00731CD5">
      <w:pPr>
        <w:jc w:val="both"/>
        <w:rPr>
          <w:b/>
          <w:lang w:val="en-US"/>
        </w:rPr>
      </w:pPr>
      <w:r w:rsidRPr="00372390">
        <w:rPr>
          <w:rFonts w:cs="Arial"/>
          <w:szCs w:val="22"/>
          <w:lang w:val="en-US"/>
        </w:rPr>
        <w:t>R</w:t>
      </w:r>
      <w:r w:rsidR="00A43699" w:rsidRPr="00372390">
        <w:rPr>
          <w:rFonts w:cs="Arial"/>
          <w:szCs w:val="22"/>
          <w:lang w:val="en-US"/>
        </w:rPr>
        <w:t xml:space="preserve">eceiver performance </w:t>
      </w:r>
      <w:r w:rsidR="008D5A12" w:rsidRPr="00372390">
        <w:rPr>
          <w:rFonts w:cs="Arial"/>
          <w:szCs w:val="22"/>
          <w:lang w:val="en-US"/>
        </w:rPr>
        <w:t>can</w:t>
      </w:r>
      <w:r w:rsidR="00372390">
        <w:rPr>
          <w:rFonts w:cs="Arial"/>
          <w:szCs w:val="22"/>
          <w:lang w:val="en-US"/>
        </w:rPr>
        <w:t>not be reduced</w:t>
      </w:r>
      <w:r w:rsidR="008D5A12" w:rsidRPr="00372390">
        <w:rPr>
          <w:rFonts w:cs="Arial"/>
          <w:szCs w:val="22"/>
          <w:lang w:val="en-US"/>
        </w:rPr>
        <w:t xml:space="preserve"> to</w:t>
      </w:r>
      <w:r w:rsidR="00A43699" w:rsidRPr="00372390">
        <w:rPr>
          <w:rFonts w:cs="Arial"/>
          <w:szCs w:val="22"/>
          <w:lang w:val="en-US"/>
        </w:rPr>
        <w:t xml:space="preserve"> EMC immunity</w:t>
      </w:r>
      <w:r w:rsidR="008D5A12" w:rsidRPr="00372390">
        <w:rPr>
          <w:rFonts w:cs="Arial"/>
          <w:szCs w:val="22"/>
          <w:lang w:val="en-US"/>
        </w:rPr>
        <w:t xml:space="preserve"> requirement</w:t>
      </w:r>
      <w:r w:rsidR="00A43699" w:rsidRPr="00372390">
        <w:rPr>
          <w:rFonts w:cs="Arial"/>
          <w:szCs w:val="22"/>
          <w:lang w:val="en-US"/>
        </w:rPr>
        <w:t xml:space="preserve">.  Receiver performance forms part of the conditions for </w:t>
      </w:r>
      <w:r w:rsidR="008D5A12" w:rsidRPr="00372390">
        <w:rPr>
          <w:rFonts w:cs="Arial"/>
          <w:szCs w:val="22"/>
          <w:lang w:val="en-US"/>
        </w:rPr>
        <w:t>efficient spectrum management</w:t>
      </w:r>
      <w:r w:rsidR="00A43699" w:rsidRPr="00372390">
        <w:rPr>
          <w:rFonts w:cs="Arial"/>
          <w:szCs w:val="22"/>
          <w:lang w:val="en-US"/>
        </w:rPr>
        <w:t xml:space="preserve">. It ensures that the receiver reacts correctly to radio signals intended for it, without being affected by </w:t>
      </w:r>
      <w:r w:rsidR="00372390">
        <w:rPr>
          <w:rFonts w:cs="Arial"/>
          <w:szCs w:val="22"/>
          <w:lang w:val="en-US"/>
        </w:rPr>
        <w:t>other radio equipment</w:t>
      </w:r>
      <w:r w:rsidR="00A43699" w:rsidRPr="00372390">
        <w:rPr>
          <w:rFonts w:cs="Arial"/>
          <w:szCs w:val="22"/>
          <w:lang w:val="en-US"/>
        </w:rPr>
        <w:t xml:space="preserve">. </w:t>
      </w:r>
      <w:r w:rsidR="00372390" w:rsidRPr="00372390">
        <w:rPr>
          <w:rFonts w:cs="Arial"/>
          <w:szCs w:val="22"/>
          <w:lang w:val="en-US"/>
        </w:rPr>
        <w:t>For compat</w:t>
      </w:r>
      <w:r w:rsidR="009B7769">
        <w:rPr>
          <w:rFonts w:cs="Arial"/>
          <w:szCs w:val="22"/>
          <w:lang w:val="en-US"/>
        </w:rPr>
        <w:t>ibility and sharing studies, a balanced</w:t>
      </w:r>
      <w:r w:rsidR="00372390" w:rsidRPr="00372390">
        <w:rPr>
          <w:rFonts w:cs="Arial"/>
          <w:szCs w:val="22"/>
          <w:lang w:val="en-US"/>
        </w:rPr>
        <w:t xml:space="preserve"> consideration of the transmitter and receiver characteristics is essential. </w:t>
      </w:r>
      <w:r w:rsidR="00372390">
        <w:rPr>
          <w:rFonts w:cs="Arial"/>
          <w:szCs w:val="22"/>
          <w:lang w:val="en-US"/>
        </w:rPr>
        <w:t>Therefore, a</w:t>
      </w:r>
      <w:r w:rsidR="00372390" w:rsidRPr="00372390">
        <w:rPr>
          <w:rFonts w:cs="Arial"/>
          <w:szCs w:val="22"/>
          <w:lang w:val="en-US"/>
        </w:rPr>
        <w:t xml:space="preserve"> good characterization of performance of the transmitter and receiver enable</w:t>
      </w:r>
      <w:r w:rsidR="00372390">
        <w:rPr>
          <w:rFonts w:cs="Arial"/>
          <w:szCs w:val="22"/>
          <w:lang w:val="en-US"/>
        </w:rPr>
        <w:t>s</w:t>
      </w:r>
      <w:r w:rsidR="00372390" w:rsidRPr="00372390">
        <w:rPr>
          <w:rFonts w:cs="Arial"/>
          <w:szCs w:val="22"/>
          <w:lang w:val="en-US"/>
        </w:rPr>
        <w:t xml:space="preserve"> </w:t>
      </w:r>
      <w:r w:rsidR="00372390">
        <w:rPr>
          <w:rFonts w:cs="Arial"/>
          <w:szCs w:val="22"/>
          <w:lang w:val="en-US"/>
        </w:rPr>
        <w:t>an efficient</w:t>
      </w:r>
      <w:r w:rsidR="00372390" w:rsidRPr="00372390">
        <w:rPr>
          <w:rFonts w:cs="Arial"/>
          <w:szCs w:val="22"/>
          <w:lang w:val="en-US"/>
        </w:rPr>
        <w:t xml:space="preserve"> use of spectrum, </w:t>
      </w:r>
      <w:r w:rsidR="00372390">
        <w:rPr>
          <w:rFonts w:cs="Arial"/>
          <w:szCs w:val="22"/>
          <w:lang w:val="en-US"/>
        </w:rPr>
        <w:t>which is the objective of</w:t>
      </w:r>
      <w:r w:rsidR="00372390" w:rsidRPr="00372390">
        <w:rPr>
          <w:rFonts w:cs="Arial"/>
          <w:szCs w:val="22"/>
          <w:lang w:val="en-US"/>
        </w:rPr>
        <w:t xml:space="preserve"> the essential requirement of article 3.2.</w:t>
      </w:r>
      <w:r w:rsidR="00372390">
        <w:rPr>
          <w:rFonts w:cs="Arial"/>
          <w:szCs w:val="22"/>
          <w:lang w:val="en-US"/>
        </w:rPr>
        <w:t xml:space="preserve"> </w:t>
      </w:r>
    </w:p>
    <w:p w:rsidR="009620EE" w:rsidRDefault="009620EE" w:rsidP="00731CD5">
      <w:pPr>
        <w:jc w:val="both"/>
        <w:rPr>
          <w:b/>
          <w:lang w:val="en-US"/>
        </w:rPr>
      </w:pPr>
      <w:r>
        <w:rPr>
          <w:b/>
          <w:lang w:val="en-US"/>
        </w:rPr>
        <w:t>Administrations are encouraged to be engaged in Council discussions to express the view</w:t>
      </w:r>
      <w:r w:rsidR="00372390">
        <w:rPr>
          <w:b/>
          <w:lang w:val="en-US"/>
        </w:rPr>
        <w:t>s</w:t>
      </w:r>
      <w:r>
        <w:rPr>
          <w:b/>
          <w:lang w:val="en-US"/>
        </w:rPr>
        <w:t xml:space="preserve"> that, in terms of</w:t>
      </w:r>
      <w:r w:rsidRPr="002B50C9">
        <w:rPr>
          <w:b/>
          <w:lang w:val="en-US"/>
        </w:rPr>
        <w:t xml:space="preserve"> spectrum </w:t>
      </w:r>
      <w:r>
        <w:rPr>
          <w:b/>
          <w:lang w:val="en-US"/>
        </w:rPr>
        <w:t>management,</w:t>
      </w:r>
      <w:r w:rsidRPr="002B50C9">
        <w:rPr>
          <w:b/>
          <w:lang w:val="en-US"/>
        </w:rPr>
        <w:t xml:space="preserve"> </w:t>
      </w:r>
      <w:r w:rsidR="009B7769">
        <w:rPr>
          <w:b/>
          <w:lang w:val="en-US"/>
        </w:rPr>
        <w:t>it is crucial</w:t>
      </w:r>
      <w:r>
        <w:rPr>
          <w:b/>
          <w:lang w:val="en-US"/>
        </w:rPr>
        <w:t>:</w:t>
      </w:r>
    </w:p>
    <w:p w:rsidR="009620EE" w:rsidRPr="00372390" w:rsidRDefault="002B50C9" w:rsidP="00372390">
      <w:pPr>
        <w:pStyle w:val="Paragraphedeliste"/>
        <w:numPr>
          <w:ilvl w:val="0"/>
          <w:numId w:val="12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372390">
        <w:rPr>
          <w:rFonts w:ascii="Arial" w:hAnsi="Arial" w:cs="Arial"/>
          <w:b/>
          <w:sz w:val="22"/>
          <w:szCs w:val="22"/>
          <w:lang w:val="en-US"/>
        </w:rPr>
        <w:t xml:space="preserve">to have all relevant parameters for the transmitter and receiver (e.g. </w:t>
      </w:r>
      <w:r w:rsidR="009620EE" w:rsidRPr="00372390">
        <w:rPr>
          <w:rFonts w:ascii="Arial" w:hAnsi="Arial" w:cs="Arial"/>
          <w:b/>
          <w:sz w:val="22"/>
          <w:szCs w:val="22"/>
          <w:lang w:val="en-US"/>
        </w:rPr>
        <w:t xml:space="preserve">blocking, </w:t>
      </w:r>
      <w:r w:rsidRPr="00372390">
        <w:rPr>
          <w:rFonts w:ascii="Arial" w:hAnsi="Arial" w:cs="Arial"/>
          <w:b/>
          <w:sz w:val="22"/>
          <w:szCs w:val="22"/>
          <w:lang w:val="en-US"/>
        </w:rPr>
        <w:t>selectivity and sensitivity) covered in</w:t>
      </w:r>
      <w:r w:rsidR="009B776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9620EE" w:rsidRPr="00372390">
        <w:rPr>
          <w:rFonts w:ascii="Arial" w:hAnsi="Arial" w:cs="Arial"/>
          <w:b/>
          <w:sz w:val="22"/>
          <w:szCs w:val="22"/>
          <w:lang w:val="en-US"/>
        </w:rPr>
        <w:t>one common essential requirement addressing spectrum efficiency (i</w:t>
      </w:r>
      <w:r w:rsidR="00450533">
        <w:rPr>
          <w:rFonts w:ascii="Arial" w:hAnsi="Arial" w:cs="Arial"/>
          <w:b/>
          <w:sz w:val="22"/>
          <w:szCs w:val="22"/>
          <w:lang w:val="en-US"/>
        </w:rPr>
        <w:t>.</w:t>
      </w:r>
      <w:r w:rsidR="009620EE" w:rsidRPr="00372390">
        <w:rPr>
          <w:rFonts w:ascii="Arial" w:hAnsi="Arial" w:cs="Arial"/>
          <w:b/>
          <w:sz w:val="22"/>
          <w:szCs w:val="22"/>
          <w:lang w:val="en-US"/>
        </w:rPr>
        <w:t>e</w:t>
      </w:r>
      <w:r w:rsidR="00450533">
        <w:rPr>
          <w:rFonts w:ascii="Arial" w:hAnsi="Arial" w:cs="Arial"/>
          <w:b/>
          <w:sz w:val="22"/>
          <w:szCs w:val="22"/>
          <w:lang w:val="en-US"/>
        </w:rPr>
        <w:t>.</w:t>
      </w:r>
      <w:r w:rsidR="009620EE" w:rsidRPr="00372390">
        <w:rPr>
          <w:rFonts w:ascii="Arial" w:hAnsi="Arial" w:cs="Arial"/>
          <w:b/>
          <w:sz w:val="22"/>
          <w:szCs w:val="22"/>
          <w:lang w:val="en-US"/>
        </w:rPr>
        <w:t xml:space="preserve"> the article 3.2 of the R&amp;TTE Directive), </w:t>
      </w:r>
      <w:r w:rsidRPr="00372390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:rsidR="009620EE" w:rsidRPr="00372390" w:rsidRDefault="009620EE" w:rsidP="00372390">
      <w:pPr>
        <w:pStyle w:val="Paragraphedeliste"/>
        <w:numPr>
          <w:ilvl w:val="0"/>
          <w:numId w:val="12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372390">
        <w:rPr>
          <w:rFonts w:ascii="Arial" w:hAnsi="Arial" w:cs="Arial"/>
          <w:b/>
          <w:sz w:val="22"/>
          <w:szCs w:val="22"/>
          <w:lang w:val="en-US"/>
        </w:rPr>
        <w:t>to inclu</w:t>
      </w:r>
      <w:r w:rsidR="009B7769">
        <w:rPr>
          <w:rFonts w:ascii="Arial" w:hAnsi="Arial" w:cs="Arial"/>
          <w:b/>
          <w:sz w:val="22"/>
          <w:szCs w:val="22"/>
          <w:lang w:val="en-US"/>
        </w:rPr>
        <w:t>de receiver-only equipment (including</w:t>
      </w:r>
      <w:r w:rsidRPr="00372390">
        <w:rPr>
          <w:rFonts w:ascii="Arial" w:hAnsi="Arial" w:cs="Arial"/>
          <w:b/>
          <w:sz w:val="22"/>
          <w:szCs w:val="22"/>
          <w:lang w:val="en-US"/>
        </w:rPr>
        <w:t xml:space="preserve"> TV receivers), in the scope of the new Radio Equipment Directive </w:t>
      </w:r>
    </w:p>
    <w:p w:rsidR="009620EE" w:rsidRPr="00372390" w:rsidRDefault="009620EE" w:rsidP="00372390">
      <w:pPr>
        <w:pStyle w:val="Paragraphedeliste"/>
        <w:ind w:left="780"/>
        <w:jc w:val="both"/>
        <w:rPr>
          <w:rFonts w:ascii="Arial" w:hAnsi="Arial" w:cs="Arial"/>
          <w:b/>
          <w:lang w:val="en-US"/>
        </w:rPr>
      </w:pPr>
    </w:p>
    <w:p w:rsidR="002B50C9" w:rsidRPr="00372390" w:rsidRDefault="002B50C9" w:rsidP="00731CD5">
      <w:pPr>
        <w:jc w:val="both"/>
        <w:rPr>
          <w:rFonts w:cs="Arial"/>
          <w:lang w:val="en-US"/>
        </w:rPr>
      </w:pPr>
    </w:p>
    <w:p w:rsidR="00D54AC6" w:rsidRDefault="00D54AC6" w:rsidP="00731CD5">
      <w:pPr>
        <w:jc w:val="both"/>
        <w:rPr>
          <w:lang w:val="en-US"/>
        </w:rPr>
      </w:pPr>
    </w:p>
    <w:p w:rsidR="00731CD5" w:rsidRPr="00731CD5" w:rsidRDefault="00731CD5" w:rsidP="00731CD5">
      <w:pPr>
        <w:rPr>
          <w:lang w:val="en-US"/>
        </w:rPr>
      </w:pPr>
    </w:p>
    <w:sectPr w:rsidR="00731CD5" w:rsidRPr="00731CD5" w:rsidSect="00B8180E">
      <w:headerReference w:type="default" r:id="rId9"/>
      <w:footerReference w:type="even" r:id="rId10"/>
      <w:pgSz w:w="11906" w:h="16838" w:code="9"/>
      <w:pgMar w:top="1502" w:right="1133" w:bottom="1417" w:left="1560" w:header="426" w:footer="22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2A1" w:rsidRDefault="007742A1" w:rsidP="00B8180E">
      <w:r>
        <w:separator/>
      </w:r>
    </w:p>
  </w:endnote>
  <w:endnote w:type="continuationSeparator" w:id="0">
    <w:p w:rsidR="007742A1" w:rsidRDefault="007742A1" w:rsidP="00B81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&amp;W Syntax (Adobe)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114" w:rsidRDefault="00B00D6D">
    <w:pPr>
      <w:pStyle w:val="Pieddepage"/>
      <w:framePr w:wrap="around" w:vAnchor="text" w:hAnchor="margin" w:xAlign="center" w:y="1"/>
    </w:pPr>
    <w:r>
      <w:fldChar w:fldCharType="begin"/>
    </w:r>
    <w:r w:rsidR="00034114">
      <w:instrText xml:space="preserve">PAGE  </w:instrText>
    </w:r>
    <w:r>
      <w:fldChar w:fldCharType="separate"/>
    </w:r>
    <w:r w:rsidR="00034114">
      <w:rPr>
        <w:noProof/>
      </w:rPr>
      <w:t>6</w:t>
    </w:r>
    <w:r>
      <w:fldChar w:fldCharType="end"/>
    </w:r>
  </w:p>
  <w:p w:rsidR="00034114" w:rsidRDefault="0003411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2A1" w:rsidRDefault="007742A1" w:rsidP="00B8180E">
      <w:r>
        <w:separator/>
      </w:r>
    </w:p>
  </w:footnote>
  <w:footnote w:type="continuationSeparator" w:id="0">
    <w:p w:rsidR="007742A1" w:rsidRDefault="007742A1" w:rsidP="00B818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14" w:type="dxa"/>
      <w:tblInd w:w="108" w:type="dxa"/>
      <w:tblLook w:val="01E0" w:firstRow="1" w:lastRow="1" w:firstColumn="1" w:lastColumn="1" w:noHBand="0" w:noVBand="0"/>
    </w:tblPr>
    <w:tblGrid>
      <w:gridCol w:w="3529"/>
      <w:gridCol w:w="5685"/>
    </w:tblGrid>
    <w:tr w:rsidR="00034114" w:rsidRPr="00731CD5" w:rsidTr="007E179D">
      <w:trPr>
        <w:trHeight w:hRule="exact" w:val="1415"/>
      </w:trPr>
      <w:tc>
        <w:tcPr>
          <w:tcW w:w="3529" w:type="dxa"/>
          <w:shd w:val="clear" w:color="auto" w:fill="auto"/>
          <w:vAlign w:val="bottom"/>
        </w:tcPr>
        <w:p w:rsidR="00034114" w:rsidRPr="001404F0" w:rsidRDefault="00C24731" w:rsidP="00B8180E">
          <w:pPr>
            <w:pStyle w:val="En-tte1"/>
            <w:rPr>
              <w:lang w:val="en-GB"/>
            </w:rPr>
          </w:pPr>
          <w:r>
            <w:rPr>
              <w:noProof/>
              <w:lang w:val="fr-FR" w:eastAsia="fr-FR"/>
            </w:rPr>
            <w:drawing>
              <wp:anchor distT="0" distB="0" distL="114300" distR="114300" simplePos="0" relativeHeight="251657728" behindDoc="1" locked="0" layoutInCell="1" allowOverlap="1" wp14:anchorId="4129AC64" wp14:editId="76C7425B">
                <wp:simplePos x="0" y="0"/>
                <wp:positionH relativeFrom="column">
                  <wp:posOffset>-68580</wp:posOffset>
                </wp:positionH>
                <wp:positionV relativeFrom="paragraph">
                  <wp:posOffset>-41910</wp:posOffset>
                </wp:positionV>
                <wp:extent cx="1622425" cy="830580"/>
                <wp:effectExtent l="0" t="0" r="0" b="7620"/>
                <wp:wrapTight wrapText="bothSides">
                  <wp:wrapPolygon edited="0">
                    <wp:start x="3297" y="4954"/>
                    <wp:lineTo x="761" y="6440"/>
                    <wp:lineTo x="254" y="21303"/>
                    <wp:lineTo x="20543" y="21303"/>
                    <wp:lineTo x="20797" y="20807"/>
                    <wp:lineTo x="19782" y="13872"/>
                    <wp:lineTo x="19529" y="8422"/>
                    <wp:lineTo x="18514" y="4954"/>
                    <wp:lineTo x="3297" y="4954"/>
                  </wp:wrapPolygon>
                </wp:wrapTight>
                <wp:docPr id="9" name="Bild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2425" cy="8305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85" w:type="dxa"/>
          <w:shd w:val="clear" w:color="auto" w:fill="auto"/>
        </w:tcPr>
        <w:p w:rsidR="003C4F0C" w:rsidRDefault="003C4F0C" w:rsidP="003C4F0C">
          <w:pPr>
            <w:pStyle w:val="En-tte1"/>
            <w:jc w:val="right"/>
          </w:pPr>
          <w:r>
            <w:t xml:space="preserve">ECC(13)027 ANNEX </w:t>
          </w:r>
          <w:r>
            <w:t>21</w:t>
          </w:r>
        </w:p>
        <w:p w:rsidR="00D37D56" w:rsidRPr="001404F0" w:rsidRDefault="00D37D56" w:rsidP="003C4F0C">
          <w:pPr>
            <w:pStyle w:val="En-tte1"/>
            <w:jc w:val="right"/>
            <w:rPr>
              <w:sz w:val="24"/>
              <w:szCs w:val="24"/>
              <w:lang w:val="en-GB"/>
            </w:rPr>
          </w:pPr>
        </w:p>
      </w:tc>
    </w:tr>
  </w:tbl>
  <w:p w:rsidR="00034114" w:rsidRPr="001404F0" w:rsidRDefault="00034114" w:rsidP="00B8180E">
    <w:pPr>
      <w:pStyle w:val="En-tte1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D7A0CD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1AA600FA"/>
    <w:multiLevelType w:val="hybridMultilevel"/>
    <w:tmpl w:val="A1B63B1A"/>
    <w:lvl w:ilvl="0" w:tplc="C1DEDB8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B67AB9"/>
    <w:multiLevelType w:val="multilevel"/>
    <w:tmpl w:val="7A9C282E"/>
    <w:lvl w:ilvl="0">
      <w:start w:val="1"/>
      <w:numFmt w:val="decimal"/>
      <w:pStyle w:val="Titre1"/>
      <w:lvlText w:val="%1."/>
      <w:lvlJc w:val="left"/>
      <w:pPr>
        <w:tabs>
          <w:tab w:val="num" w:pos="0"/>
        </w:tabs>
        <w:ind w:left="0" w:hanging="28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567"/>
        </w:tabs>
        <w:ind w:left="0" w:firstLine="57"/>
      </w:pPr>
      <w:rPr>
        <w:rFonts w:hint="default"/>
        <w:b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113"/>
        </w:tabs>
        <w:ind w:left="0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52"/>
        </w:tabs>
        <w:ind w:left="170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72"/>
        </w:tabs>
        <w:ind w:left="220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92"/>
        </w:tabs>
        <w:ind w:left="270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12"/>
        </w:tabs>
        <w:ind w:left="321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32"/>
        </w:tabs>
        <w:ind w:left="371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52"/>
        </w:tabs>
        <w:ind w:left="4292" w:hanging="1440"/>
      </w:pPr>
      <w:rPr>
        <w:rFonts w:hint="default"/>
      </w:rPr>
    </w:lvl>
  </w:abstractNum>
  <w:abstractNum w:abstractNumId="3">
    <w:nsid w:val="3AEA59E4"/>
    <w:multiLevelType w:val="hybridMultilevel"/>
    <w:tmpl w:val="B2642A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7F60F4"/>
    <w:multiLevelType w:val="hybridMultilevel"/>
    <w:tmpl w:val="BA3885F8"/>
    <w:lvl w:ilvl="0" w:tplc="0AC20F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4E27AC"/>
    <w:multiLevelType w:val="multilevel"/>
    <w:tmpl w:val="7A9C282E"/>
    <w:lvl w:ilvl="0">
      <w:start w:val="1"/>
      <w:numFmt w:val="decimal"/>
      <w:lvlText w:val="%1."/>
      <w:lvlJc w:val="left"/>
      <w:pPr>
        <w:tabs>
          <w:tab w:val="num" w:pos="0"/>
        </w:tabs>
        <w:ind w:left="0" w:hanging="2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5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13"/>
        </w:tabs>
        <w:ind w:left="0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52"/>
        </w:tabs>
        <w:ind w:left="170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72"/>
        </w:tabs>
        <w:ind w:left="220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92"/>
        </w:tabs>
        <w:ind w:left="270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12"/>
        </w:tabs>
        <w:ind w:left="321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32"/>
        </w:tabs>
        <w:ind w:left="371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52"/>
        </w:tabs>
        <w:ind w:left="4292" w:hanging="1440"/>
      </w:pPr>
      <w:rPr>
        <w:rFonts w:hint="default"/>
      </w:rPr>
    </w:lvl>
  </w:abstractNum>
  <w:abstractNum w:abstractNumId="6">
    <w:nsid w:val="52A120DC"/>
    <w:multiLevelType w:val="hybridMultilevel"/>
    <w:tmpl w:val="7E2255B2"/>
    <w:lvl w:ilvl="0" w:tplc="F8A0D05C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F468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8262D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2630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50DC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8268E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EE1D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74F9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B3A9D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A110998"/>
    <w:multiLevelType w:val="hybridMultilevel"/>
    <w:tmpl w:val="7038ADDE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66FB7E37"/>
    <w:multiLevelType w:val="hybridMultilevel"/>
    <w:tmpl w:val="D206C9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066DF6"/>
    <w:multiLevelType w:val="hybridMultilevel"/>
    <w:tmpl w:val="FF7601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2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9"/>
  </w:num>
  <w:num w:numId="9">
    <w:abstractNumId w:val="3"/>
  </w:num>
  <w:num w:numId="10">
    <w:abstractNumId w:val="4"/>
  </w:num>
  <w:num w:numId="11">
    <w:abstractNumId w:val="8"/>
  </w:num>
  <w:num w:numId="12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19"/>
  <w:drawingGridVerticalSpacing w:val="119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iagonaal" w:val="onbekend"/>
  </w:docVars>
  <w:rsids>
    <w:rsidRoot w:val="00B8180E"/>
    <w:rsid w:val="00002DBD"/>
    <w:rsid w:val="00003915"/>
    <w:rsid w:val="00003B34"/>
    <w:rsid w:val="000233A1"/>
    <w:rsid w:val="00024A5E"/>
    <w:rsid w:val="00024D17"/>
    <w:rsid w:val="0002507A"/>
    <w:rsid w:val="00030C71"/>
    <w:rsid w:val="00031A23"/>
    <w:rsid w:val="00034114"/>
    <w:rsid w:val="00035B9C"/>
    <w:rsid w:val="000379EC"/>
    <w:rsid w:val="00037D17"/>
    <w:rsid w:val="000402EE"/>
    <w:rsid w:val="000409EC"/>
    <w:rsid w:val="00044312"/>
    <w:rsid w:val="00047D56"/>
    <w:rsid w:val="00052E41"/>
    <w:rsid w:val="00053127"/>
    <w:rsid w:val="0005484C"/>
    <w:rsid w:val="0005491D"/>
    <w:rsid w:val="00061695"/>
    <w:rsid w:val="0007070A"/>
    <w:rsid w:val="00071263"/>
    <w:rsid w:val="0007509F"/>
    <w:rsid w:val="00077C98"/>
    <w:rsid w:val="00077F18"/>
    <w:rsid w:val="00080900"/>
    <w:rsid w:val="000861E6"/>
    <w:rsid w:val="0009055A"/>
    <w:rsid w:val="00090629"/>
    <w:rsid w:val="00091767"/>
    <w:rsid w:val="00091F25"/>
    <w:rsid w:val="0009288D"/>
    <w:rsid w:val="00092E1E"/>
    <w:rsid w:val="00094B15"/>
    <w:rsid w:val="000A622B"/>
    <w:rsid w:val="000B0413"/>
    <w:rsid w:val="000B125F"/>
    <w:rsid w:val="000B2332"/>
    <w:rsid w:val="000B29B6"/>
    <w:rsid w:val="000B2A82"/>
    <w:rsid w:val="000B46C5"/>
    <w:rsid w:val="000B60D0"/>
    <w:rsid w:val="000C2FEB"/>
    <w:rsid w:val="000C342A"/>
    <w:rsid w:val="000C4920"/>
    <w:rsid w:val="000D0617"/>
    <w:rsid w:val="000D1D57"/>
    <w:rsid w:val="000D2FF8"/>
    <w:rsid w:val="000D4FC2"/>
    <w:rsid w:val="000E0BA1"/>
    <w:rsid w:val="000E12E7"/>
    <w:rsid w:val="000E1555"/>
    <w:rsid w:val="000E2C7A"/>
    <w:rsid w:val="000E4250"/>
    <w:rsid w:val="000E69AC"/>
    <w:rsid w:val="000F23EA"/>
    <w:rsid w:val="000F498F"/>
    <w:rsid w:val="000F78A6"/>
    <w:rsid w:val="0010145C"/>
    <w:rsid w:val="00101A19"/>
    <w:rsid w:val="00104912"/>
    <w:rsid w:val="00110284"/>
    <w:rsid w:val="00112048"/>
    <w:rsid w:val="00114AE9"/>
    <w:rsid w:val="001151D7"/>
    <w:rsid w:val="00117CC2"/>
    <w:rsid w:val="00121DFB"/>
    <w:rsid w:val="00125A2C"/>
    <w:rsid w:val="001306C2"/>
    <w:rsid w:val="001404F0"/>
    <w:rsid w:val="00140E89"/>
    <w:rsid w:val="00142FAD"/>
    <w:rsid w:val="00145012"/>
    <w:rsid w:val="00151584"/>
    <w:rsid w:val="00153686"/>
    <w:rsid w:val="00153B3E"/>
    <w:rsid w:val="00155626"/>
    <w:rsid w:val="00157BDD"/>
    <w:rsid w:val="00162693"/>
    <w:rsid w:val="00164521"/>
    <w:rsid w:val="0016527C"/>
    <w:rsid w:val="00165736"/>
    <w:rsid w:val="001662D2"/>
    <w:rsid w:val="00171C3F"/>
    <w:rsid w:val="00172887"/>
    <w:rsid w:val="00172FDB"/>
    <w:rsid w:val="00174AF1"/>
    <w:rsid w:val="00181864"/>
    <w:rsid w:val="00182004"/>
    <w:rsid w:val="00184498"/>
    <w:rsid w:val="00186C74"/>
    <w:rsid w:val="001909B2"/>
    <w:rsid w:val="00191174"/>
    <w:rsid w:val="00194BC9"/>
    <w:rsid w:val="001956E1"/>
    <w:rsid w:val="00195F0B"/>
    <w:rsid w:val="00196C62"/>
    <w:rsid w:val="001A141E"/>
    <w:rsid w:val="001A1E41"/>
    <w:rsid w:val="001A4058"/>
    <w:rsid w:val="001A6EFE"/>
    <w:rsid w:val="001A7A90"/>
    <w:rsid w:val="001B0354"/>
    <w:rsid w:val="001B0716"/>
    <w:rsid w:val="001B1668"/>
    <w:rsid w:val="001B4BC0"/>
    <w:rsid w:val="001C25DC"/>
    <w:rsid w:val="001C2B42"/>
    <w:rsid w:val="001C2C31"/>
    <w:rsid w:val="001C7594"/>
    <w:rsid w:val="001D19C3"/>
    <w:rsid w:val="001D74A2"/>
    <w:rsid w:val="001D752D"/>
    <w:rsid w:val="001E3A0F"/>
    <w:rsid w:val="001E72AF"/>
    <w:rsid w:val="001E7B37"/>
    <w:rsid w:val="001F5C49"/>
    <w:rsid w:val="002007C2"/>
    <w:rsid w:val="00201193"/>
    <w:rsid w:val="002018C0"/>
    <w:rsid w:val="00201ADC"/>
    <w:rsid w:val="00201E70"/>
    <w:rsid w:val="00202903"/>
    <w:rsid w:val="00203521"/>
    <w:rsid w:val="00203897"/>
    <w:rsid w:val="00204402"/>
    <w:rsid w:val="00205884"/>
    <w:rsid w:val="0021477A"/>
    <w:rsid w:val="002235EB"/>
    <w:rsid w:val="00225AC7"/>
    <w:rsid w:val="00227FC5"/>
    <w:rsid w:val="002319A3"/>
    <w:rsid w:val="002324CE"/>
    <w:rsid w:val="0023418D"/>
    <w:rsid w:val="00240DAA"/>
    <w:rsid w:val="0024198F"/>
    <w:rsid w:val="00243CA4"/>
    <w:rsid w:val="002456EC"/>
    <w:rsid w:val="00245EFE"/>
    <w:rsid w:val="00247066"/>
    <w:rsid w:val="002515C0"/>
    <w:rsid w:val="002521C7"/>
    <w:rsid w:val="00253AA1"/>
    <w:rsid w:val="00254F10"/>
    <w:rsid w:val="00256ACD"/>
    <w:rsid w:val="002608A7"/>
    <w:rsid w:val="002624A5"/>
    <w:rsid w:val="00266CB1"/>
    <w:rsid w:val="00270C27"/>
    <w:rsid w:val="002725D2"/>
    <w:rsid w:val="0027668D"/>
    <w:rsid w:val="00276CEA"/>
    <w:rsid w:val="00281E37"/>
    <w:rsid w:val="00285E6E"/>
    <w:rsid w:val="002905D8"/>
    <w:rsid w:val="00292AEE"/>
    <w:rsid w:val="00293BD3"/>
    <w:rsid w:val="00294028"/>
    <w:rsid w:val="00297A2B"/>
    <w:rsid w:val="002A54F0"/>
    <w:rsid w:val="002A5FF7"/>
    <w:rsid w:val="002B0F79"/>
    <w:rsid w:val="002B3067"/>
    <w:rsid w:val="002B50C9"/>
    <w:rsid w:val="002B5C24"/>
    <w:rsid w:val="002C10FD"/>
    <w:rsid w:val="002C32F6"/>
    <w:rsid w:val="002C34DB"/>
    <w:rsid w:val="002C577D"/>
    <w:rsid w:val="002C6939"/>
    <w:rsid w:val="002D1141"/>
    <w:rsid w:val="002D18CE"/>
    <w:rsid w:val="002D5F55"/>
    <w:rsid w:val="002E066B"/>
    <w:rsid w:val="002E11AC"/>
    <w:rsid w:val="002E4C33"/>
    <w:rsid w:val="002E5359"/>
    <w:rsid w:val="002E6A3F"/>
    <w:rsid w:val="002E6AE7"/>
    <w:rsid w:val="002F34A7"/>
    <w:rsid w:val="002F4D84"/>
    <w:rsid w:val="002F6031"/>
    <w:rsid w:val="002F7A0D"/>
    <w:rsid w:val="002F7AD1"/>
    <w:rsid w:val="00303236"/>
    <w:rsid w:val="0030369F"/>
    <w:rsid w:val="003052E2"/>
    <w:rsid w:val="00311D6A"/>
    <w:rsid w:val="00312DF1"/>
    <w:rsid w:val="00314371"/>
    <w:rsid w:val="00314DD5"/>
    <w:rsid w:val="00315F5B"/>
    <w:rsid w:val="00320C76"/>
    <w:rsid w:val="00321025"/>
    <w:rsid w:val="003244B5"/>
    <w:rsid w:val="00324945"/>
    <w:rsid w:val="0032696D"/>
    <w:rsid w:val="00326B22"/>
    <w:rsid w:val="00331846"/>
    <w:rsid w:val="003330DE"/>
    <w:rsid w:val="00333FCD"/>
    <w:rsid w:val="003341DC"/>
    <w:rsid w:val="00336DEE"/>
    <w:rsid w:val="003370AF"/>
    <w:rsid w:val="00344086"/>
    <w:rsid w:val="0034428D"/>
    <w:rsid w:val="00352D4C"/>
    <w:rsid w:val="003541B5"/>
    <w:rsid w:val="00354CF7"/>
    <w:rsid w:val="0035571F"/>
    <w:rsid w:val="00357612"/>
    <w:rsid w:val="00361B99"/>
    <w:rsid w:val="0036436E"/>
    <w:rsid w:val="0036540F"/>
    <w:rsid w:val="00367A69"/>
    <w:rsid w:val="00372390"/>
    <w:rsid w:val="00374B2B"/>
    <w:rsid w:val="00374B41"/>
    <w:rsid w:val="00376584"/>
    <w:rsid w:val="003802FF"/>
    <w:rsid w:val="00381379"/>
    <w:rsid w:val="00382793"/>
    <w:rsid w:val="00384772"/>
    <w:rsid w:val="00391B23"/>
    <w:rsid w:val="003926AF"/>
    <w:rsid w:val="00392AC8"/>
    <w:rsid w:val="00393A70"/>
    <w:rsid w:val="003A06C3"/>
    <w:rsid w:val="003A0E6B"/>
    <w:rsid w:val="003A3F4A"/>
    <w:rsid w:val="003A58FE"/>
    <w:rsid w:val="003A6FC3"/>
    <w:rsid w:val="003B1E9E"/>
    <w:rsid w:val="003B3E12"/>
    <w:rsid w:val="003B7460"/>
    <w:rsid w:val="003B7990"/>
    <w:rsid w:val="003B7AD2"/>
    <w:rsid w:val="003C0928"/>
    <w:rsid w:val="003C3555"/>
    <w:rsid w:val="003C4F0C"/>
    <w:rsid w:val="003C52CE"/>
    <w:rsid w:val="003C5C80"/>
    <w:rsid w:val="003C5F85"/>
    <w:rsid w:val="003C622B"/>
    <w:rsid w:val="003C6625"/>
    <w:rsid w:val="003C74D9"/>
    <w:rsid w:val="003D513D"/>
    <w:rsid w:val="003D7C59"/>
    <w:rsid w:val="003E1083"/>
    <w:rsid w:val="003E152A"/>
    <w:rsid w:val="003E1620"/>
    <w:rsid w:val="003E39E3"/>
    <w:rsid w:val="003E6F32"/>
    <w:rsid w:val="003E7212"/>
    <w:rsid w:val="00400B5A"/>
    <w:rsid w:val="00400ED5"/>
    <w:rsid w:val="004014DC"/>
    <w:rsid w:val="0040551D"/>
    <w:rsid w:val="00407AC9"/>
    <w:rsid w:val="0041179C"/>
    <w:rsid w:val="00412810"/>
    <w:rsid w:val="00413D14"/>
    <w:rsid w:val="00417888"/>
    <w:rsid w:val="00420626"/>
    <w:rsid w:val="004255C1"/>
    <w:rsid w:val="00426815"/>
    <w:rsid w:val="00431043"/>
    <w:rsid w:val="004315AB"/>
    <w:rsid w:val="00432485"/>
    <w:rsid w:val="004327F9"/>
    <w:rsid w:val="00434386"/>
    <w:rsid w:val="00436544"/>
    <w:rsid w:val="0043730E"/>
    <w:rsid w:val="0044468A"/>
    <w:rsid w:val="00445A9B"/>
    <w:rsid w:val="00450533"/>
    <w:rsid w:val="00451D66"/>
    <w:rsid w:val="004529CB"/>
    <w:rsid w:val="00452F70"/>
    <w:rsid w:val="004554CB"/>
    <w:rsid w:val="00462854"/>
    <w:rsid w:val="00463023"/>
    <w:rsid w:val="00464B87"/>
    <w:rsid w:val="004666C9"/>
    <w:rsid w:val="0046729F"/>
    <w:rsid w:val="004700C1"/>
    <w:rsid w:val="00470AF0"/>
    <w:rsid w:val="00471F74"/>
    <w:rsid w:val="00473576"/>
    <w:rsid w:val="0047420E"/>
    <w:rsid w:val="0047548D"/>
    <w:rsid w:val="0047755B"/>
    <w:rsid w:val="0048214B"/>
    <w:rsid w:val="00482F36"/>
    <w:rsid w:val="0048533B"/>
    <w:rsid w:val="0049311E"/>
    <w:rsid w:val="00494E5F"/>
    <w:rsid w:val="004A077E"/>
    <w:rsid w:val="004A1A69"/>
    <w:rsid w:val="004A3146"/>
    <w:rsid w:val="004A7102"/>
    <w:rsid w:val="004B0A03"/>
    <w:rsid w:val="004B2F8F"/>
    <w:rsid w:val="004B373A"/>
    <w:rsid w:val="004B4DC5"/>
    <w:rsid w:val="004B6FD6"/>
    <w:rsid w:val="004B7EA0"/>
    <w:rsid w:val="004C1E64"/>
    <w:rsid w:val="004D0BCE"/>
    <w:rsid w:val="004D4639"/>
    <w:rsid w:val="004E12AD"/>
    <w:rsid w:val="004E535F"/>
    <w:rsid w:val="00502435"/>
    <w:rsid w:val="00502878"/>
    <w:rsid w:val="005111E0"/>
    <w:rsid w:val="0051324A"/>
    <w:rsid w:val="005151E5"/>
    <w:rsid w:val="00516C8F"/>
    <w:rsid w:val="00520A13"/>
    <w:rsid w:val="00520CE9"/>
    <w:rsid w:val="00523D7F"/>
    <w:rsid w:val="00523F03"/>
    <w:rsid w:val="00532CB2"/>
    <w:rsid w:val="00541886"/>
    <w:rsid w:val="00546AEA"/>
    <w:rsid w:val="0055187E"/>
    <w:rsid w:val="00551D39"/>
    <w:rsid w:val="00552A4B"/>
    <w:rsid w:val="00555276"/>
    <w:rsid w:val="00556DA6"/>
    <w:rsid w:val="00557FD3"/>
    <w:rsid w:val="0056483B"/>
    <w:rsid w:val="00567F83"/>
    <w:rsid w:val="00576104"/>
    <w:rsid w:val="0057684F"/>
    <w:rsid w:val="00577EEB"/>
    <w:rsid w:val="00580107"/>
    <w:rsid w:val="0058117A"/>
    <w:rsid w:val="005857AE"/>
    <w:rsid w:val="005866FC"/>
    <w:rsid w:val="00586A52"/>
    <w:rsid w:val="005874F9"/>
    <w:rsid w:val="00587EB7"/>
    <w:rsid w:val="005A089B"/>
    <w:rsid w:val="005A451C"/>
    <w:rsid w:val="005A5A29"/>
    <w:rsid w:val="005A6860"/>
    <w:rsid w:val="005B053B"/>
    <w:rsid w:val="005C40B4"/>
    <w:rsid w:val="005C532D"/>
    <w:rsid w:val="005C6B04"/>
    <w:rsid w:val="005C7071"/>
    <w:rsid w:val="005D2615"/>
    <w:rsid w:val="005D519D"/>
    <w:rsid w:val="005D605A"/>
    <w:rsid w:val="005D6E10"/>
    <w:rsid w:val="005D7C7A"/>
    <w:rsid w:val="005E0121"/>
    <w:rsid w:val="005E4B84"/>
    <w:rsid w:val="005E4C35"/>
    <w:rsid w:val="005E4DCC"/>
    <w:rsid w:val="005F3B5A"/>
    <w:rsid w:val="005F6388"/>
    <w:rsid w:val="00602B29"/>
    <w:rsid w:val="00606240"/>
    <w:rsid w:val="00612BDF"/>
    <w:rsid w:val="00613484"/>
    <w:rsid w:val="00614B8C"/>
    <w:rsid w:val="00615BF7"/>
    <w:rsid w:val="00631E82"/>
    <w:rsid w:val="00633AB6"/>
    <w:rsid w:val="00634459"/>
    <w:rsid w:val="00634CB3"/>
    <w:rsid w:val="00635627"/>
    <w:rsid w:val="0063628A"/>
    <w:rsid w:val="00636EF1"/>
    <w:rsid w:val="00640CC8"/>
    <w:rsid w:val="00642C80"/>
    <w:rsid w:val="00644449"/>
    <w:rsid w:val="00644FB4"/>
    <w:rsid w:val="00645A6D"/>
    <w:rsid w:val="006518DE"/>
    <w:rsid w:val="00652969"/>
    <w:rsid w:val="006547BB"/>
    <w:rsid w:val="00660EA8"/>
    <w:rsid w:val="00662F4F"/>
    <w:rsid w:val="00665F64"/>
    <w:rsid w:val="0067084E"/>
    <w:rsid w:val="006741F5"/>
    <w:rsid w:val="00675809"/>
    <w:rsid w:val="00675E00"/>
    <w:rsid w:val="00677A1D"/>
    <w:rsid w:val="00682FA8"/>
    <w:rsid w:val="00683043"/>
    <w:rsid w:val="00686D93"/>
    <w:rsid w:val="006872E2"/>
    <w:rsid w:val="00692553"/>
    <w:rsid w:val="006943DF"/>
    <w:rsid w:val="0069516E"/>
    <w:rsid w:val="00696A7D"/>
    <w:rsid w:val="006A11CD"/>
    <w:rsid w:val="006A77BB"/>
    <w:rsid w:val="006A7AEC"/>
    <w:rsid w:val="006B2338"/>
    <w:rsid w:val="006B239F"/>
    <w:rsid w:val="006C2B98"/>
    <w:rsid w:val="006C383C"/>
    <w:rsid w:val="006C3852"/>
    <w:rsid w:val="006C3FF1"/>
    <w:rsid w:val="006C4177"/>
    <w:rsid w:val="006C41A3"/>
    <w:rsid w:val="006C4B29"/>
    <w:rsid w:val="006D45EC"/>
    <w:rsid w:val="006D524A"/>
    <w:rsid w:val="006D52DF"/>
    <w:rsid w:val="006D52FD"/>
    <w:rsid w:val="006E13AE"/>
    <w:rsid w:val="006E1923"/>
    <w:rsid w:val="006E28DA"/>
    <w:rsid w:val="006E4A9B"/>
    <w:rsid w:val="006F312E"/>
    <w:rsid w:val="006F51DC"/>
    <w:rsid w:val="006F587F"/>
    <w:rsid w:val="006F58EE"/>
    <w:rsid w:val="006F5D5E"/>
    <w:rsid w:val="006F71D9"/>
    <w:rsid w:val="00700D48"/>
    <w:rsid w:val="00703EEB"/>
    <w:rsid w:val="007055D0"/>
    <w:rsid w:val="00706F1C"/>
    <w:rsid w:val="007079AA"/>
    <w:rsid w:val="0071040D"/>
    <w:rsid w:val="0071117A"/>
    <w:rsid w:val="00712A34"/>
    <w:rsid w:val="00712A58"/>
    <w:rsid w:val="007137BB"/>
    <w:rsid w:val="0071631D"/>
    <w:rsid w:val="00716D05"/>
    <w:rsid w:val="00716E9D"/>
    <w:rsid w:val="00720049"/>
    <w:rsid w:val="007246E8"/>
    <w:rsid w:val="007300FB"/>
    <w:rsid w:val="00731CD5"/>
    <w:rsid w:val="00734B50"/>
    <w:rsid w:val="00744C6C"/>
    <w:rsid w:val="00744DC0"/>
    <w:rsid w:val="007552E2"/>
    <w:rsid w:val="00755C76"/>
    <w:rsid w:val="00755E69"/>
    <w:rsid w:val="0075694B"/>
    <w:rsid w:val="0076182C"/>
    <w:rsid w:val="00767D87"/>
    <w:rsid w:val="00771DFB"/>
    <w:rsid w:val="00774243"/>
    <w:rsid w:val="007742A1"/>
    <w:rsid w:val="00774A50"/>
    <w:rsid w:val="00775590"/>
    <w:rsid w:val="007760DA"/>
    <w:rsid w:val="00776E4B"/>
    <w:rsid w:val="00777D29"/>
    <w:rsid w:val="00780276"/>
    <w:rsid w:val="007806D1"/>
    <w:rsid w:val="00782365"/>
    <w:rsid w:val="00784542"/>
    <w:rsid w:val="00784584"/>
    <w:rsid w:val="0078562E"/>
    <w:rsid w:val="00785FFB"/>
    <w:rsid w:val="00791801"/>
    <w:rsid w:val="00791C24"/>
    <w:rsid w:val="00792E66"/>
    <w:rsid w:val="00793078"/>
    <w:rsid w:val="007936F0"/>
    <w:rsid w:val="0079480C"/>
    <w:rsid w:val="00796EB2"/>
    <w:rsid w:val="00797396"/>
    <w:rsid w:val="007A4946"/>
    <w:rsid w:val="007A4AB3"/>
    <w:rsid w:val="007A7752"/>
    <w:rsid w:val="007B164B"/>
    <w:rsid w:val="007B3DB1"/>
    <w:rsid w:val="007B5055"/>
    <w:rsid w:val="007B5F97"/>
    <w:rsid w:val="007C1D9A"/>
    <w:rsid w:val="007C2975"/>
    <w:rsid w:val="007C3782"/>
    <w:rsid w:val="007C5371"/>
    <w:rsid w:val="007D2E05"/>
    <w:rsid w:val="007D37A3"/>
    <w:rsid w:val="007D4D5C"/>
    <w:rsid w:val="007D4E7E"/>
    <w:rsid w:val="007D556F"/>
    <w:rsid w:val="007D67EB"/>
    <w:rsid w:val="007E0331"/>
    <w:rsid w:val="007E0B33"/>
    <w:rsid w:val="007E179D"/>
    <w:rsid w:val="007E1957"/>
    <w:rsid w:val="007E4A25"/>
    <w:rsid w:val="007E6167"/>
    <w:rsid w:val="007F09F3"/>
    <w:rsid w:val="007F104B"/>
    <w:rsid w:val="007F3D17"/>
    <w:rsid w:val="007F4BC3"/>
    <w:rsid w:val="007F6EE3"/>
    <w:rsid w:val="00804C1B"/>
    <w:rsid w:val="00804FDB"/>
    <w:rsid w:val="00807036"/>
    <w:rsid w:val="0081153B"/>
    <w:rsid w:val="0081549A"/>
    <w:rsid w:val="00821658"/>
    <w:rsid w:val="00824620"/>
    <w:rsid w:val="00824BAE"/>
    <w:rsid w:val="00825175"/>
    <w:rsid w:val="00825DF8"/>
    <w:rsid w:val="008272AE"/>
    <w:rsid w:val="008277FB"/>
    <w:rsid w:val="008327EB"/>
    <w:rsid w:val="0083283D"/>
    <w:rsid w:val="0083339F"/>
    <w:rsid w:val="008339F9"/>
    <w:rsid w:val="008348A2"/>
    <w:rsid w:val="008358FF"/>
    <w:rsid w:val="0084085D"/>
    <w:rsid w:val="00847649"/>
    <w:rsid w:val="00847F33"/>
    <w:rsid w:val="0085169E"/>
    <w:rsid w:val="00851C42"/>
    <w:rsid w:val="00852BD7"/>
    <w:rsid w:val="00853060"/>
    <w:rsid w:val="008565F4"/>
    <w:rsid w:val="008611FB"/>
    <w:rsid w:val="00863CD4"/>
    <w:rsid w:val="0086422F"/>
    <w:rsid w:val="00864E9C"/>
    <w:rsid w:val="00867598"/>
    <w:rsid w:val="00871C8B"/>
    <w:rsid w:val="00875B1B"/>
    <w:rsid w:val="00877CF6"/>
    <w:rsid w:val="00880203"/>
    <w:rsid w:val="0088227D"/>
    <w:rsid w:val="00883BB6"/>
    <w:rsid w:val="00887424"/>
    <w:rsid w:val="008877D2"/>
    <w:rsid w:val="00887BD9"/>
    <w:rsid w:val="0089014A"/>
    <w:rsid w:val="00892C1F"/>
    <w:rsid w:val="008947F3"/>
    <w:rsid w:val="00897F75"/>
    <w:rsid w:val="008A0C6D"/>
    <w:rsid w:val="008A18C6"/>
    <w:rsid w:val="008A2C7F"/>
    <w:rsid w:val="008A31B6"/>
    <w:rsid w:val="008A4809"/>
    <w:rsid w:val="008A4DD3"/>
    <w:rsid w:val="008A4FF2"/>
    <w:rsid w:val="008A500A"/>
    <w:rsid w:val="008A5952"/>
    <w:rsid w:val="008A6757"/>
    <w:rsid w:val="008B113C"/>
    <w:rsid w:val="008B1BC0"/>
    <w:rsid w:val="008B241E"/>
    <w:rsid w:val="008B45BC"/>
    <w:rsid w:val="008B7331"/>
    <w:rsid w:val="008C2C22"/>
    <w:rsid w:val="008C5849"/>
    <w:rsid w:val="008C76FC"/>
    <w:rsid w:val="008D0098"/>
    <w:rsid w:val="008D08B2"/>
    <w:rsid w:val="008D5A12"/>
    <w:rsid w:val="008E0D95"/>
    <w:rsid w:val="008E1612"/>
    <w:rsid w:val="008E2623"/>
    <w:rsid w:val="008E2B36"/>
    <w:rsid w:val="008E4CF8"/>
    <w:rsid w:val="008E4DBD"/>
    <w:rsid w:val="008E6E98"/>
    <w:rsid w:val="008F0120"/>
    <w:rsid w:val="008F0C41"/>
    <w:rsid w:val="008F1C5F"/>
    <w:rsid w:val="008F4A72"/>
    <w:rsid w:val="008F587D"/>
    <w:rsid w:val="0090025C"/>
    <w:rsid w:val="009008AD"/>
    <w:rsid w:val="0090449F"/>
    <w:rsid w:val="00906449"/>
    <w:rsid w:val="00907276"/>
    <w:rsid w:val="00910311"/>
    <w:rsid w:val="009129C9"/>
    <w:rsid w:val="00915000"/>
    <w:rsid w:val="009153BA"/>
    <w:rsid w:val="009155B9"/>
    <w:rsid w:val="00921200"/>
    <w:rsid w:val="0092134D"/>
    <w:rsid w:val="00922267"/>
    <w:rsid w:val="00925CF0"/>
    <w:rsid w:val="00931761"/>
    <w:rsid w:val="009342E5"/>
    <w:rsid w:val="0093471C"/>
    <w:rsid w:val="0093613B"/>
    <w:rsid w:val="00936306"/>
    <w:rsid w:val="009365DD"/>
    <w:rsid w:val="009372F7"/>
    <w:rsid w:val="00940BEF"/>
    <w:rsid w:val="00941C0A"/>
    <w:rsid w:val="009420A2"/>
    <w:rsid w:val="00943ACC"/>
    <w:rsid w:val="00943CA0"/>
    <w:rsid w:val="00945905"/>
    <w:rsid w:val="00947145"/>
    <w:rsid w:val="0094777A"/>
    <w:rsid w:val="00952908"/>
    <w:rsid w:val="00952926"/>
    <w:rsid w:val="009564BC"/>
    <w:rsid w:val="009620EE"/>
    <w:rsid w:val="0096255D"/>
    <w:rsid w:val="00962CE2"/>
    <w:rsid w:val="00963B6A"/>
    <w:rsid w:val="0096782C"/>
    <w:rsid w:val="00970BBD"/>
    <w:rsid w:val="00972A2B"/>
    <w:rsid w:val="009747AE"/>
    <w:rsid w:val="009776BA"/>
    <w:rsid w:val="00977992"/>
    <w:rsid w:val="009807BD"/>
    <w:rsid w:val="009822B0"/>
    <w:rsid w:val="009832FA"/>
    <w:rsid w:val="00984152"/>
    <w:rsid w:val="00991F1F"/>
    <w:rsid w:val="009922C2"/>
    <w:rsid w:val="00992551"/>
    <w:rsid w:val="00994940"/>
    <w:rsid w:val="009972F7"/>
    <w:rsid w:val="009A0FFA"/>
    <w:rsid w:val="009A13FE"/>
    <w:rsid w:val="009A271B"/>
    <w:rsid w:val="009A3F56"/>
    <w:rsid w:val="009A5AB8"/>
    <w:rsid w:val="009B1FB9"/>
    <w:rsid w:val="009B28A8"/>
    <w:rsid w:val="009B36D3"/>
    <w:rsid w:val="009B3D19"/>
    <w:rsid w:val="009B4914"/>
    <w:rsid w:val="009B7769"/>
    <w:rsid w:val="009C18DA"/>
    <w:rsid w:val="009C2721"/>
    <w:rsid w:val="009C2C36"/>
    <w:rsid w:val="009C3499"/>
    <w:rsid w:val="009C4586"/>
    <w:rsid w:val="009C5435"/>
    <w:rsid w:val="009D0CB0"/>
    <w:rsid w:val="009D12DA"/>
    <w:rsid w:val="009D7636"/>
    <w:rsid w:val="009E345A"/>
    <w:rsid w:val="009E460B"/>
    <w:rsid w:val="009E7F27"/>
    <w:rsid w:val="009F1175"/>
    <w:rsid w:val="009F1E6C"/>
    <w:rsid w:val="009F6D32"/>
    <w:rsid w:val="00A0110D"/>
    <w:rsid w:val="00A04620"/>
    <w:rsid w:val="00A07656"/>
    <w:rsid w:val="00A07D97"/>
    <w:rsid w:val="00A12EC3"/>
    <w:rsid w:val="00A173A1"/>
    <w:rsid w:val="00A234F1"/>
    <w:rsid w:val="00A3022C"/>
    <w:rsid w:val="00A3129E"/>
    <w:rsid w:val="00A317D7"/>
    <w:rsid w:val="00A335D3"/>
    <w:rsid w:val="00A37944"/>
    <w:rsid w:val="00A40189"/>
    <w:rsid w:val="00A425A0"/>
    <w:rsid w:val="00A43699"/>
    <w:rsid w:val="00A45B6D"/>
    <w:rsid w:val="00A51FFD"/>
    <w:rsid w:val="00A520F7"/>
    <w:rsid w:val="00A536A6"/>
    <w:rsid w:val="00A54951"/>
    <w:rsid w:val="00A54B6F"/>
    <w:rsid w:val="00A645EB"/>
    <w:rsid w:val="00A64668"/>
    <w:rsid w:val="00A6537F"/>
    <w:rsid w:val="00A653EB"/>
    <w:rsid w:val="00A654AD"/>
    <w:rsid w:val="00A679C6"/>
    <w:rsid w:val="00A7052B"/>
    <w:rsid w:val="00A738F2"/>
    <w:rsid w:val="00A73B55"/>
    <w:rsid w:val="00A7720C"/>
    <w:rsid w:val="00A7740D"/>
    <w:rsid w:val="00A928B6"/>
    <w:rsid w:val="00A92C65"/>
    <w:rsid w:val="00A93044"/>
    <w:rsid w:val="00A93F42"/>
    <w:rsid w:val="00AA21A1"/>
    <w:rsid w:val="00AA2EFE"/>
    <w:rsid w:val="00AA552C"/>
    <w:rsid w:val="00AA795C"/>
    <w:rsid w:val="00AB34DF"/>
    <w:rsid w:val="00AB4415"/>
    <w:rsid w:val="00AB6D15"/>
    <w:rsid w:val="00AB6D55"/>
    <w:rsid w:val="00AC1024"/>
    <w:rsid w:val="00AC260F"/>
    <w:rsid w:val="00AC38A6"/>
    <w:rsid w:val="00AC4C1C"/>
    <w:rsid w:val="00AD10FD"/>
    <w:rsid w:val="00AD1F36"/>
    <w:rsid w:val="00AD3617"/>
    <w:rsid w:val="00AD68EB"/>
    <w:rsid w:val="00AE1B97"/>
    <w:rsid w:val="00AE3F6E"/>
    <w:rsid w:val="00AE4ACA"/>
    <w:rsid w:val="00AE5395"/>
    <w:rsid w:val="00AF04E2"/>
    <w:rsid w:val="00AF27AE"/>
    <w:rsid w:val="00AF32DF"/>
    <w:rsid w:val="00B00D6D"/>
    <w:rsid w:val="00B0430F"/>
    <w:rsid w:val="00B05A4F"/>
    <w:rsid w:val="00B077D4"/>
    <w:rsid w:val="00B11830"/>
    <w:rsid w:val="00B140D5"/>
    <w:rsid w:val="00B14706"/>
    <w:rsid w:val="00B1669F"/>
    <w:rsid w:val="00B22635"/>
    <w:rsid w:val="00B34B6D"/>
    <w:rsid w:val="00B36182"/>
    <w:rsid w:val="00B41D3B"/>
    <w:rsid w:val="00B43A5A"/>
    <w:rsid w:val="00B43F25"/>
    <w:rsid w:val="00B44EBD"/>
    <w:rsid w:val="00B506A1"/>
    <w:rsid w:val="00B54F82"/>
    <w:rsid w:val="00B60B4B"/>
    <w:rsid w:val="00B624C0"/>
    <w:rsid w:val="00B63FFA"/>
    <w:rsid w:val="00B66CAC"/>
    <w:rsid w:val="00B66EAF"/>
    <w:rsid w:val="00B70801"/>
    <w:rsid w:val="00B72EEB"/>
    <w:rsid w:val="00B75C9B"/>
    <w:rsid w:val="00B8180E"/>
    <w:rsid w:val="00B83708"/>
    <w:rsid w:val="00B8758F"/>
    <w:rsid w:val="00B90C86"/>
    <w:rsid w:val="00B92C62"/>
    <w:rsid w:val="00B92D7B"/>
    <w:rsid w:val="00B97776"/>
    <w:rsid w:val="00BA198B"/>
    <w:rsid w:val="00BA2302"/>
    <w:rsid w:val="00BB0962"/>
    <w:rsid w:val="00BB0B6D"/>
    <w:rsid w:val="00BB2C22"/>
    <w:rsid w:val="00BB3B1E"/>
    <w:rsid w:val="00BB4F6E"/>
    <w:rsid w:val="00BB5F64"/>
    <w:rsid w:val="00BB6C3E"/>
    <w:rsid w:val="00BB7D00"/>
    <w:rsid w:val="00BB7D16"/>
    <w:rsid w:val="00BC14A6"/>
    <w:rsid w:val="00BC1E7F"/>
    <w:rsid w:val="00BC21E4"/>
    <w:rsid w:val="00BC6966"/>
    <w:rsid w:val="00BC6CA3"/>
    <w:rsid w:val="00BD2ABE"/>
    <w:rsid w:val="00BD7243"/>
    <w:rsid w:val="00BE03F3"/>
    <w:rsid w:val="00BE0617"/>
    <w:rsid w:val="00BE0D36"/>
    <w:rsid w:val="00BE12EE"/>
    <w:rsid w:val="00BE1FBD"/>
    <w:rsid w:val="00BE4916"/>
    <w:rsid w:val="00BE5969"/>
    <w:rsid w:val="00BE642E"/>
    <w:rsid w:val="00BE7213"/>
    <w:rsid w:val="00BE762E"/>
    <w:rsid w:val="00BF123A"/>
    <w:rsid w:val="00BF3030"/>
    <w:rsid w:val="00BF63D7"/>
    <w:rsid w:val="00BF71BA"/>
    <w:rsid w:val="00C019C0"/>
    <w:rsid w:val="00C020D4"/>
    <w:rsid w:val="00C025A2"/>
    <w:rsid w:val="00C02BA0"/>
    <w:rsid w:val="00C02D73"/>
    <w:rsid w:val="00C1168B"/>
    <w:rsid w:val="00C12D52"/>
    <w:rsid w:val="00C14D63"/>
    <w:rsid w:val="00C222B8"/>
    <w:rsid w:val="00C22C3B"/>
    <w:rsid w:val="00C23BDD"/>
    <w:rsid w:val="00C24731"/>
    <w:rsid w:val="00C24A7D"/>
    <w:rsid w:val="00C258B8"/>
    <w:rsid w:val="00C27A26"/>
    <w:rsid w:val="00C31943"/>
    <w:rsid w:val="00C31E0F"/>
    <w:rsid w:val="00C36C75"/>
    <w:rsid w:val="00C400AA"/>
    <w:rsid w:val="00C45207"/>
    <w:rsid w:val="00C45FF1"/>
    <w:rsid w:val="00C46152"/>
    <w:rsid w:val="00C54116"/>
    <w:rsid w:val="00C54ABD"/>
    <w:rsid w:val="00C5510B"/>
    <w:rsid w:val="00C55FCA"/>
    <w:rsid w:val="00C671A7"/>
    <w:rsid w:val="00C672A7"/>
    <w:rsid w:val="00C742DC"/>
    <w:rsid w:val="00C82299"/>
    <w:rsid w:val="00C83C9F"/>
    <w:rsid w:val="00C86070"/>
    <w:rsid w:val="00C87B28"/>
    <w:rsid w:val="00C90525"/>
    <w:rsid w:val="00C91DCC"/>
    <w:rsid w:val="00C94D68"/>
    <w:rsid w:val="00CA3A5A"/>
    <w:rsid w:val="00CA468A"/>
    <w:rsid w:val="00CA54F7"/>
    <w:rsid w:val="00CA7EB1"/>
    <w:rsid w:val="00CB0B0D"/>
    <w:rsid w:val="00CB46A9"/>
    <w:rsid w:val="00CB7AA2"/>
    <w:rsid w:val="00CC084B"/>
    <w:rsid w:val="00CD66A3"/>
    <w:rsid w:val="00CE1815"/>
    <w:rsid w:val="00CE2634"/>
    <w:rsid w:val="00CE3098"/>
    <w:rsid w:val="00CF1214"/>
    <w:rsid w:val="00CF1217"/>
    <w:rsid w:val="00CF1A1B"/>
    <w:rsid w:val="00CF583C"/>
    <w:rsid w:val="00CF5F48"/>
    <w:rsid w:val="00CF5F90"/>
    <w:rsid w:val="00CF77F6"/>
    <w:rsid w:val="00D017D2"/>
    <w:rsid w:val="00D01C27"/>
    <w:rsid w:val="00D01E0A"/>
    <w:rsid w:val="00D107AE"/>
    <w:rsid w:val="00D1380D"/>
    <w:rsid w:val="00D1411A"/>
    <w:rsid w:val="00D16A2F"/>
    <w:rsid w:val="00D17647"/>
    <w:rsid w:val="00D177F3"/>
    <w:rsid w:val="00D20290"/>
    <w:rsid w:val="00D22A97"/>
    <w:rsid w:val="00D24840"/>
    <w:rsid w:val="00D24C1A"/>
    <w:rsid w:val="00D33906"/>
    <w:rsid w:val="00D339BC"/>
    <w:rsid w:val="00D36C9F"/>
    <w:rsid w:val="00D37D56"/>
    <w:rsid w:val="00D42356"/>
    <w:rsid w:val="00D45EFD"/>
    <w:rsid w:val="00D51D37"/>
    <w:rsid w:val="00D54AC6"/>
    <w:rsid w:val="00D56FF4"/>
    <w:rsid w:val="00D619AA"/>
    <w:rsid w:val="00D64908"/>
    <w:rsid w:val="00D74221"/>
    <w:rsid w:val="00D74B7E"/>
    <w:rsid w:val="00D85212"/>
    <w:rsid w:val="00D863E4"/>
    <w:rsid w:val="00D904C2"/>
    <w:rsid w:val="00D94821"/>
    <w:rsid w:val="00DA226A"/>
    <w:rsid w:val="00DA26C6"/>
    <w:rsid w:val="00DA391B"/>
    <w:rsid w:val="00DA3A57"/>
    <w:rsid w:val="00DA53DF"/>
    <w:rsid w:val="00DA75E5"/>
    <w:rsid w:val="00DB0AC5"/>
    <w:rsid w:val="00DB0D4D"/>
    <w:rsid w:val="00DB2B84"/>
    <w:rsid w:val="00DB3A0A"/>
    <w:rsid w:val="00DB3D6C"/>
    <w:rsid w:val="00DC084E"/>
    <w:rsid w:val="00DC250B"/>
    <w:rsid w:val="00DC3471"/>
    <w:rsid w:val="00DC3902"/>
    <w:rsid w:val="00DD035F"/>
    <w:rsid w:val="00DD4533"/>
    <w:rsid w:val="00DD6A3C"/>
    <w:rsid w:val="00DD6B78"/>
    <w:rsid w:val="00DE071B"/>
    <w:rsid w:val="00DE0A8F"/>
    <w:rsid w:val="00DE37A2"/>
    <w:rsid w:val="00DE5337"/>
    <w:rsid w:val="00DF1490"/>
    <w:rsid w:val="00DF1D8B"/>
    <w:rsid w:val="00DF34F9"/>
    <w:rsid w:val="00DF5538"/>
    <w:rsid w:val="00DF7AC9"/>
    <w:rsid w:val="00E00614"/>
    <w:rsid w:val="00E00DD4"/>
    <w:rsid w:val="00E03241"/>
    <w:rsid w:val="00E06D91"/>
    <w:rsid w:val="00E072EC"/>
    <w:rsid w:val="00E11EFD"/>
    <w:rsid w:val="00E141A9"/>
    <w:rsid w:val="00E21BC1"/>
    <w:rsid w:val="00E22017"/>
    <w:rsid w:val="00E23263"/>
    <w:rsid w:val="00E24264"/>
    <w:rsid w:val="00E24641"/>
    <w:rsid w:val="00E24684"/>
    <w:rsid w:val="00E25646"/>
    <w:rsid w:val="00E27E52"/>
    <w:rsid w:val="00E3167B"/>
    <w:rsid w:val="00E32D49"/>
    <w:rsid w:val="00E32EE5"/>
    <w:rsid w:val="00E341A4"/>
    <w:rsid w:val="00E34D33"/>
    <w:rsid w:val="00E36296"/>
    <w:rsid w:val="00E36525"/>
    <w:rsid w:val="00E37C73"/>
    <w:rsid w:val="00E4388D"/>
    <w:rsid w:val="00E43CCD"/>
    <w:rsid w:val="00E451DD"/>
    <w:rsid w:val="00E556FE"/>
    <w:rsid w:val="00E55DDB"/>
    <w:rsid w:val="00E717CD"/>
    <w:rsid w:val="00E72280"/>
    <w:rsid w:val="00E73B9D"/>
    <w:rsid w:val="00E7675F"/>
    <w:rsid w:val="00E80418"/>
    <w:rsid w:val="00E809A9"/>
    <w:rsid w:val="00E81881"/>
    <w:rsid w:val="00E83F0E"/>
    <w:rsid w:val="00E84EF8"/>
    <w:rsid w:val="00E857BC"/>
    <w:rsid w:val="00E8696E"/>
    <w:rsid w:val="00E91513"/>
    <w:rsid w:val="00E91A86"/>
    <w:rsid w:val="00E96555"/>
    <w:rsid w:val="00E968D6"/>
    <w:rsid w:val="00EA2120"/>
    <w:rsid w:val="00EA3970"/>
    <w:rsid w:val="00EA468C"/>
    <w:rsid w:val="00EA542A"/>
    <w:rsid w:val="00EA5EA2"/>
    <w:rsid w:val="00EA733F"/>
    <w:rsid w:val="00EC3D69"/>
    <w:rsid w:val="00ED3962"/>
    <w:rsid w:val="00EE398E"/>
    <w:rsid w:val="00EE778D"/>
    <w:rsid w:val="00EF296C"/>
    <w:rsid w:val="00EF676E"/>
    <w:rsid w:val="00EF7D5F"/>
    <w:rsid w:val="00F02FCD"/>
    <w:rsid w:val="00F114B4"/>
    <w:rsid w:val="00F13355"/>
    <w:rsid w:val="00F13F2D"/>
    <w:rsid w:val="00F176CC"/>
    <w:rsid w:val="00F24200"/>
    <w:rsid w:val="00F244F2"/>
    <w:rsid w:val="00F273B1"/>
    <w:rsid w:val="00F274E1"/>
    <w:rsid w:val="00F3182E"/>
    <w:rsid w:val="00F330E9"/>
    <w:rsid w:val="00F3325D"/>
    <w:rsid w:val="00F33F02"/>
    <w:rsid w:val="00F36B5C"/>
    <w:rsid w:val="00F5231B"/>
    <w:rsid w:val="00F54CC0"/>
    <w:rsid w:val="00F56146"/>
    <w:rsid w:val="00F6137F"/>
    <w:rsid w:val="00F627FB"/>
    <w:rsid w:val="00F6532E"/>
    <w:rsid w:val="00F66477"/>
    <w:rsid w:val="00F668A4"/>
    <w:rsid w:val="00F7334C"/>
    <w:rsid w:val="00F73720"/>
    <w:rsid w:val="00F75B26"/>
    <w:rsid w:val="00F761ED"/>
    <w:rsid w:val="00F77079"/>
    <w:rsid w:val="00F77742"/>
    <w:rsid w:val="00F77E11"/>
    <w:rsid w:val="00F80E9B"/>
    <w:rsid w:val="00F85F46"/>
    <w:rsid w:val="00F86454"/>
    <w:rsid w:val="00F9004E"/>
    <w:rsid w:val="00F91DBA"/>
    <w:rsid w:val="00F96E7A"/>
    <w:rsid w:val="00FA2232"/>
    <w:rsid w:val="00FA7366"/>
    <w:rsid w:val="00FB57BE"/>
    <w:rsid w:val="00FC10CE"/>
    <w:rsid w:val="00FC3BB1"/>
    <w:rsid w:val="00FC41A5"/>
    <w:rsid w:val="00FC4662"/>
    <w:rsid w:val="00FC5C00"/>
    <w:rsid w:val="00FC69F5"/>
    <w:rsid w:val="00FC7F42"/>
    <w:rsid w:val="00FD03E7"/>
    <w:rsid w:val="00FD0775"/>
    <w:rsid w:val="00FD2733"/>
    <w:rsid w:val="00FD314F"/>
    <w:rsid w:val="00FD3289"/>
    <w:rsid w:val="00FD3D28"/>
    <w:rsid w:val="00FE5408"/>
    <w:rsid w:val="00FE619D"/>
    <w:rsid w:val="00FF38D5"/>
    <w:rsid w:val="00FF5E76"/>
    <w:rsid w:val="00FF6FBE"/>
    <w:rsid w:val="00FF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180E"/>
    <w:pPr>
      <w:autoSpaceDE w:val="0"/>
      <w:autoSpaceDN w:val="0"/>
      <w:spacing w:after="120" w:line="264" w:lineRule="auto"/>
    </w:pPr>
    <w:rPr>
      <w:rFonts w:ascii="Arial" w:hAnsi="Arial"/>
      <w:sz w:val="22"/>
      <w:lang w:eastAsia="nl-NL"/>
    </w:rPr>
  </w:style>
  <w:style w:type="paragraph" w:styleId="Titre1">
    <w:name w:val="heading 1"/>
    <w:basedOn w:val="Normal"/>
    <w:next w:val="Normal"/>
    <w:qFormat/>
    <w:rsid w:val="00FE5408"/>
    <w:pPr>
      <w:numPr>
        <w:numId w:val="1"/>
      </w:numPr>
      <w:contextualSpacing/>
      <w:outlineLvl w:val="0"/>
    </w:pPr>
    <w:rPr>
      <w:rFonts w:cs="Arial"/>
      <w:b/>
    </w:rPr>
  </w:style>
  <w:style w:type="paragraph" w:styleId="Titre2">
    <w:name w:val="heading 2"/>
    <w:basedOn w:val="Titre1"/>
    <w:next w:val="Titre3"/>
    <w:qFormat/>
    <w:rsid w:val="00FE5408"/>
    <w:pPr>
      <w:keepNext/>
      <w:numPr>
        <w:ilvl w:val="1"/>
      </w:numPr>
      <w:outlineLvl w:val="1"/>
    </w:pPr>
    <w:rPr>
      <w:szCs w:val="24"/>
    </w:rPr>
  </w:style>
  <w:style w:type="paragraph" w:styleId="Titre3">
    <w:name w:val="heading 3"/>
    <w:basedOn w:val="Titre1"/>
    <w:next w:val="Normal"/>
    <w:qFormat/>
    <w:rsid w:val="00FE5408"/>
    <w:pPr>
      <w:numPr>
        <w:ilvl w:val="2"/>
      </w:numPr>
      <w:outlineLvl w:val="2"/>
    </w:pPr>
    <w:rPr>
      <w:bCs/>
    </w:rPr>
  </w:style>
  <w:style w:type="paragraph" w:styleId="Titre4">
    <w:name w:val="heading 4"/>
    <w:basedOn w:val="Normal"/>
    <w:next w:val="Normal"/>
    <w:qFormat/>
    <w:rsid w:val="00FF730B"/>
    <w:pPr>
      <w:keepNext/>
      <w:outlineLvl w:val="3"/>
    </w:pPr>
    <w:rPr>
      <w:sz w:val="52"/>
      <w:szCs w:val="52"/>
    </w:rPr>
  </w:style>
  <w:style w:type="paragraph" w:styleId="Titre5">
    <w:name w:val="heading 5"/>
    <w:basedOn w:val="Normal"/>
    <w:next w:val="Normal"/>
    <w:qFormat/>
    <w:rsid w:val="00FF730B"/>
    <w:pPr>
      <w:keepNext/>
      <w:jc w:val="right"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rsid w:val="00FF730B"/>
    <w:pPr>
      <w:keepNext/>
      <w:outlineLvl w:val="5"/>
    </w:pPr>
    <w:rPr>
      <w:sz w:val="24"/>
      <w:szCs w:val="24"/>
    </w:rPr>
  </w:style>
  <w:style w:type="paragraph" w:styleId="Titre7">
    <w:name w:val="heading 7"/>
    <w:basedOn w:val="Normal"/>
    <w:next w:val="Normal"/>
    <w:qFormat/>
    <w:rsid w:val="00FF730B"/>
    <w:pPr>
      <w:keepNext/>
      <w:jc w:val="center"/>
      <w:outlineLvl w:val="6"/>
    </w:pPr>
    <w:rPr>
      <w:b/>
      <w:bCs/>
      <w:sz w:val="24"/>
      <w:szCs w:val="24"/>
    </w:rPr>
  </w:style>
  <w:style w:type="paragraph" w:styleId="Titre8">
    <w:name w:val="heading 8"/>
    <w:basedOn w:val="Normal"/>
    <w:next w:val="Normal"/>
    <w:qFormat/>
    <w:rsid w:val="00FF730B"/>
    <w:pPr>
      <w:keepNext/>
      <w:outlineLvl w:val="7"/>
    </w:pPr>
    <w:rPr>
      <w:b/>
      <w:bCs/>
      <w:sz w:val="24"/>
      <w:szCs w:val="24"/>
    </w:rPr>
  </w:style>
  <w:style w:type="paragraph" w:styleId="Titre9">
    <w:name w:val="heading 9"/>
    <w:basedOn w:val="Normal"/>
    <w:next w:val="Normal"/>
    <w:qFormat/>
    <w:rsid w:val="00FF730B"/>
    <w:pPr>
      <w:keepNext/>
      <w:jc w:val="right"/>
      <w:outlineLvl w:val="8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n-tte1">
    <w:name w:val="En-tête1"/>
    <w:basedOn w:val="Normal"/>
    <w:link w:val="HeaderZchn"/>
    <w:rsid w:val="00936306"/>
    <w:pPr>
      <w:tabs>
        <w:tab w:val="center" w:pos="4536"/>
        <w:tab w:val="right" w:pos="9072"/>
      </w:tabs>
      <w:autoSpaceDE/>
      <w:autoSpaceDN/>
      <w:spacing w:after="0"/>
    </w:pPr>
    <w:rPr>
      <w:b/>
      <w:lang w:val="nb-NO" w:eastAsia="de-DE"/>
    </w:rPr>
  </w:style>
  <w:style w:type="paragraph" w:styleId="En-tte">
    <w:name w:val="header"/>
    <w:basedOn w:val="Normal"/>
    <w:rsid w:val="00936306"/>
    <w:pPr>
      <w:tabs>
        <w:tab w:val="center" w:pos="4536"/>
        <w:tab w:val="right" w:pos="9072"/>
      </w:tabs>
    </w:pPr>
  </w:style>
  <w:style w:type="paragraph" w:styleId="TM1">
    <w:name w:val="toc 1"/>
    <w:basedOn w:val="Titre1"/>
    <w:next w:val="Normal"/>
    <w:autoRedefine/>
    <w:semiHidden/>
    <w:rsid w:val="00D56FF4"/>
    <w:pPr>
      <w:tabs>
        <w:tab w:val="right" w:leader="dot" w:pos="10042"/>
      </w:tabs>
      <w:spacing w:after="0"/>
      <w:ind w:left="33" w:right="34"/>
      <w:outlineLvl w:val="9"/>
    </w:pPr>
    <w:rPr>
      <w:szCs w:val="22"/>
      <w:lang w:val="fi-FI"/>
    </w:rPr>
  </w:style>
  <w:style w:type="paragraph" w:styleId="Pieddepage">
    <w:name w:val="footer"/>
    <w:rsid w:val="00EF296C"/>
    <w:pPr>
      <w:tabs>
        <w:tab w:val="center" w:pos="4320"/>
        <w:tab w:val="right" w:pos="8640"/>
      </w:tabs>
      <w:spacing w:line="360" w:lineRule="auto"/>
    </w:pPr>
    <w:rPr>
      <w:rFonts w:ascii="Arial" w:hAnsi="Arial"/>
      <w:color w:val="808080"/>
      <w:sz w:val="22"/>
      <w:lang w:val="en-IE" w:eastAsia="nl-NL"/>
    </w:rPr>
  </w:style>
  <w:style w:type="paragraph" w:styleId="Lgende">
    <w:name w:val="caption"/>
    <w:basedOn w:val="Normal"/>
    <w:next w:val="Normal"/>
    <w:qFormat/>
    <w:pPr>
      <w:jc w:val="right"/>
    </w:pPr>
    <w:rPr>
      <w:b/>
      <w:bCs/>
      <w:sz w:val="28"/>
      <w:szCs w:val="28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Notedebasdepage">
    <w:name w:val="footnote text"/>
    <w:basedOn w:val="Normal"/>
    <w:semiHidden/>
    <w:pPr>
      <w:autoSpaceDE/>
      <w:autoSpaceDN/>
    </w:pPr>
    <w:rPr>
      <w:lang w:eastAsia="de-DE"/>
    </w:rPr>
  </w:style>
  <w:style w:type="paragraph" w:styleId="Textedebulles">
    <w:name w:val="Balloon Text"/>
    <w:basedOn w:val="Normal"/>
    <w:semiHidden/>
    <w:rsid w:val="00887BD9"/>
    <w:rPr>
      <w:rFonts w:ascii="Tahoma" w:hAnsi="Tahoma" w:cs="Tahoma"/>
      <w:sz w:val="16"/>
      <w:szCs w:val="16"/>
    </w:rPr>
  </w:style>
  <w:style w:type="character" w:styleId="Lienhypertexte">
    <w:name w:val="Hyperlink"/>
    <w:rsid w:val="00A645EB"/>
    <w:rPr>
      <w:color w:val="0000FF"/>
      <w:u w:val="single"/>
    </w:rPr>
  </w:style>
  <w:style w:type="paragraph" w:customStyle="1" w:styleId="Aan">
    <w:name w:val="_Aan"/>
    <w:basedOn w:val="Normal"/>
    <w:rsid w:val="00B8180E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</w:tabs>
      <w:autoSpaceDE/>
      <w:autoSpaceDN/>
      <w:spacing w:after="0" w:line="240" w:lineRule="exact"/>
      <w:ind w:right="136"/>
    </w:pPr>
    <w:rPr>
      <w:rFonts w:ascii="V&amp;W Syntax (Adobe)" w:hAnsi="V&amp;W Syntax (Adobe)"/>
      <w:sz w:val="19"/>
      <w:lang w:val="nl"/>
    </w:rPr>
  </w:style>
  <w:style w:type="table" w:styleId="Grilledutableau">
    <w:name w:val="Table Grid"/>
    <w:basedOn w:val="TableauNormal"/>
    <w:rsid w:val="00792E66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99"/>
    <w:qFormat/>
    <w:rsid w:val="00731CD5"/>
    <w:pPr>
      <w:autoSpaceDE/>
      <w:autoSpaceDN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IE" w:eastAsia="en-IE"/>
    </w:rPr>
  </w:style>
  <w:style w:type="character" w:customStyle="1" w:styleId="HeaderZchn">
    <w:name w:val="Header Zchn"/>
    <w:link w:val="En-tte1"/>
    <w:locked/>
    <w:rsid w:val="003C4F0C"/>
    <w:rPr>
      <w:rFonts w:ascii="Arial" w:hAnsi="Arial"/>
      <w:b/>
      <w:sz w:val="22"/>
      <w:lang w:val="nb-NO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180E"/>
    <w:pPr>
      <w:autoSpaceDE w:val="0"/>
      <w:autoSpaceDN w:val="0"/>
      <w:spacing w:after="120" w:line="264" w:lineRule="auto"/>
    </w:pPr>
    <w:rPr>
      <w:rFonts w:ascii="Arial" w:hAnsi="Arial"/>
      <w:sz w:val="22"/>
      <w:lang w:eastAsia="nl-NL"/>
    </w:rPr>
  </w:style>
  <w:style w:type="paragraph" w:styleId="Titre1">
    <w:name w:val="heading 1"/>
    <w:basedOn w:val="Normal"/>
    <w:next w:val="Normal"/>
    <w:qFormat/>
    <w:rsid w:val="00FE5408"/>
    <w:pPr>
      <w:numPr>
        <w:numId w:val="1"/>
      </w:numPr>
      <w:contextualSpacing/>
      <w:outlineLvl w:val="0"/>
    </w:pPr>
    <w:rPr>
      <w:rFonts w:cs="Arial"/>
      <w:b/>
    </w:rPr>
  </w:style>
  <w:style w:type="paragraph" w:styleId="Titre2">
    <w:name w:val="heading 2"/>
    <w:basedOn w:val="Titre1"/>
    <w:next w:val="Titre3"/>
    <w:qFormat/>
    <w:rsid w:val="00FE5408"/>
    <w:pPr>
      <w:keepNext/>
      <w:numPr>
        <w:ilvl w:val="1"/>
      </w:numPr>
      <w:outlineLvl w:val="1"/>
    </w:pPr>
    <w:rPr>
      <w:szCs w:val="24"/>
    </w:rPr>
  </w:style>
  <w:style w:type="paragraph" w:styleId="Titre3">
    <w:name w:val="heading 3"/>
    <w:basedOn w:val="Titre1"/>
    <w:next w:val="Normal"/>
    <w:qFormat/>
    <w:rsid w:val="00FE5408"/>
    <w:pPr>
      <w:numPr>
        <w:ilvl w:val="2"/>
      </w:numPr>
      <w:outlineLvl w:val="2"/>
    </w:pPr>
    <w:rPr>
      <w:bCs/>
    </w:rPr>
  </w:style>
  <w:style w:type="paragraph" w:styleId="Titre4">
    <w:name w:val="heading 4"/>
    <w:basedOn w:val="Normal"/>
    <w:next w:val="Normal"/>
    <w:qFormat/>
    <w:rsid w:val="00FF730B"/>
    <w:pPr>
      <w:keepNext/>
      <w:outlineLvl w:val="3"/>
    </w:pPr>
    <w:rPr>
      <w:sz w:val="52"/>
      <w:szCs w:val="52"/>
    </w:rPr>
  </w:style>
  <w:style w:type="paragraph" w:styleId="Titre5">
    <w:name w:val="heading 5"/>
    <w:basedOn w:val="Normal"/>
    <w:next w:val="Normal"/>
    <w:qFormat/>
    <w:rsid w:val="00FF730B"/>
    <w:pPr>
      <w:keepNext/>
      <w:jc w:val="right"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rsid w:val="00FF730B"/>
    <w:pPr>
      <w:keepNext/>
      <w:outlineLvl w:val="5"/>
    </w:pPr>
    <w:rPr>
      <w:sz w:val="24"/>
      <w:szCs w:val="24"/>
    </w:rPr>
  </w:style>
  <w:style w:type="paragraph" w:styleId="Titre7">
    <w:name w:val="heading 7"/>
    <w:basedOn w:val="Normal"/>
    <w:next w:val="Normal"/>
    <w:qFormat/>
    <w:rsid w:val="00FF730B"/>
    <w:pPr>
      <w:keepNext/>
      <w:jc w:val="center"/>
      <w:outlineLvl w:val="6"/>
    </w:pPr>
    <w:rPr>
      <w:b/>
      <w:bCs/>
      <w:sz w:val="24"/>
      <w:szCs w:val="24"/>
    </w:rPr>
  </w:style>
  <w:style w:type="paragraph" w:styleId="Titre8">
    <w:name w:val="heading 8"/>
    <w:basedOn w:val="Normal"/>
    <w:next w:val="Normal"/>
    <w:qFormat/>
    <w:rsid w:val="00FF730B"/>
    <w:pPr>
      <w:keepNext/>
      <w:outlineLvl w:val="7"/>
    </w:pPr>
    <w:rPr>
      <w:b/>
      <w:bCs/>
      <w:sz w:val="24"/>
      <w:szCs w:val="24"/>
    </w:rPr>
  </w:style>
  <w:style w:type="paragraph" w:styleId="Titre9">
    <w:name w:val="heading 9"/>
    <w:basedOn w:val="Normal"/>
    <w:next w:val="Normal"/>
    <w:qFormat/>
    <w:rsid w:val="00FF730B"/>
    <w:pPr>
      <w:keepNext/>
      <w:jc w:val="right"/>
      <w:outlineLvl w:val="8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n-tte1">
    <w:name w:val="En-tête1"/>
    <w:basedOn w:val="Normal"/>
    <w:link w:val="HeaderZchn"/>
    <w:rsid w:val="00936306"/>
    <w:pPr>
      <w:tabs>
        <w:tab w:val="center" w:pos="4536"/>
        <w:tab w:val="right" w:pos="9072"/>
      </w:tabs>
      <w:autoSpaceDE/>
      <w:autoSpaceDN/>
      <w:spacing w:after="0"/>
    </w:pPr>
    <w:rPr>
      <w:b/>
      <w:lang w:val="nb-NO" w:eastAsia="de-DE"/>
    </w:rPr>
  </w:style>
  <w:style w:type="paragraph" w:styleId="En-tte">
    <w:name w:val="header"/>
    <w:basedOn w:val="Normal"/>
    <w:rsid w:val="00936306"/>
    <w:pPr>
      <w:tabs>
        <w:tab w:val="center" w:pos="4536"/>
        <w:tab w:val="right" w:pos="9072"/>
      </w:tabs>
    </w:pPr>
  </w:style>
  <w:style w:type="paragraph" w:styleId="TM1">
    <w:name w:val="toc 1"/>
    <w:basedOn w:val="Titre1"/>
    <w:next w:val="Normal"/>
    <w:autoRedefine/>
    <w:semiHidden/>
    <w:rsid w:val="00D56FF4"/>
    <w:pPr>
      <w:tabs>
        <w:tab w:val="right" w:leader="dot" w:pos="10042"/>
      </w:tabs>
      <w:spacing w:after="0"/>
      <w:ind w:left="33" w:right="34"/>
      <w:outlineLvl w:val="9"/>
    </w:pPr>
    <w:rPr>
      <w:szCs w:val="22"/>
      <w:lang w:val="fi-FI"/>
    </w:rPr>
  </w:style>
  <w:style w:type="paragraph" w:styleId="Pieddepage">
    <w:name w:val="footer"/>
    <w:rsid w:val="00EF296C"/>
    <w:pPr>
      <w:tabs>
        <w:tab w:val="center" w:pos="4320"/>
        <w:tab w:val="right" w:pos="8640"/>
      </w:tabs>
      <w:spacing w:line="360" w:lineRule="auto"/>
    </w:pPr>
    <w:rPr>
      <w:rFonts w:ascii="Arial" w:hAnsi="Arial"/>
      <w:color w:val="808080"/>
      <w:sz w:val="22"/>
      <w:lang w:val="en-IE" w:eastAsia="nl-NL"/>
    </w:rPr>
  </w:style>
  <w:style w:type="paragraph" w:styleId="Lgende">
    <w:name w:val="caption"/>
    <w:basedOn w:val="Normal"/>
    <w:next w:val="Normal"/>
    <w:qFormat/>
    <w:pPr>
      <w:jc w:val="right"/>
    </w:pPr>
    <w:rPr>
      <w:b/>
      <w:bCs/>
      <w:sz w:val="28"/>
      <w:szCs w:val="28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Notedebasdepage">
    <w:name w:val="footnote text"/>
    <w:basedOn w:val="Normal"/>
    <w:semiHidden/>
    <w:pPr>
      <w:autoSpaceDE/>
      <w:autoSpaceDN/>
    </w:pPr>
    <w:rPr>
      <w:lang w:eastAsia="de-DE"/>
    </w:rPr>
  </w:style>
  <w:style w:type="paragraph" w:styleId="Textedebulles">
    <w:name w:val="Balloon Text"/>
    <w:basedOn w:val="Normal"/>
    <w:semiHidden/>
    <w:rsid w:val="00887BD9"/>
    <w:rPr>
      <w:rFonts w:ascii="Tahoma" w:hAnsi="Tahoma" w:cs="Tahoma"/>
      <w:sz w:val="16"/>
      <w:szCs w:val="16"/>
    </w:rPr>
  </w:style>
  <w:style w:type="character" w:styleId="Lienhypertexte">
    <w:name w:val="Hyperlink"/>
    <w:rsid w:val="00A645EB"/>
    <w:rPr>
      <w:color w:val="0000FF"/>
      <w:u w:val="single"/>
    </w:rPr>
  </w:style>
  <w:style w:type="paragraph" w:customStyle="1" w:styleId="Aan">
    <w:name w:val="_Aan"/>
    <w:basedOn w:val="Normal"/>
    <w:rsid w:val="00B8180E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</w:tabs>
      <w:autoSpaceDE/>
      <w:autoSpaceDN/>
      <w:spacing w:after="0" w:line="240" w:lineRule="exact"/>
      <w:ind w:right="136"/>
    </w:pPr>
    <w:rPr>
      <w:rFonts w:ascii="V&amp;W Syntax (Adobe)" w:hAnsi="V&amp;W Syntax (Adobe)"/>
      <w:sz w:val="19"/>
      <w:lang w:val="nl"/>
    </w:rPr>
  </w:style>
  <w:style w:type="table" w:styleId="Grilledutableau">
    <w:name w:val="Table Grid"/>
    <w:basedOn w:val="TableauNormal"/>
    <w:rsid w:val="00792E66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99"/>
    <w:qFormat/>
    <w:rsid w:val="00731CD5"/>
    <w:pPr>
      <w:autoSpaceDE/>
      <w:autoSpaceDN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IE" w:eastAsia="en-IE"/>
    </w:rPr>
  </w:style>
  <w:style w:type="character" w:customStyle="1" w:styleId="HeaderZchn">
    <w:name w:val="Header Zchn"/>
    <w:link w:val="En-tte1"/>
    <w:locked/>
    <w:rsid w:val="003C4F0C"/>
    <w:rPr>
      <w:rFonts w:ascii="Arial" w:hAnsi="Arial"/>
      <w:b/>
      <w:sz w:val="22"/>
      <w:lang w:val="nb-NO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aten\Vorlagen\ECC\ECC%20Chair%20-%20Letter%20Templa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1A546-ADD6-4DF1-873D-8F5E9332B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ECC Chair - Letter Template</Template>
  <TotalTime>40</TotalTime>
  <Pages>1</Pages>
  <Words>282</Words>
  <Characters>1552</Characters>
  <Application>Microsoft Office Word</Application>
  <DocSecurity>0</DocSecurity>
  <Lines>12</Lines>
  <Paragraphs>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>amended ECC/DEC/(02)05</vt:lpstr>
      <vt:lpstr>amended ECC/DEC/(02)05</vt:lpstr>
      <vt:lpstr>Doc</vt:lpstr>
    </vt:vector>
  </TitlesOfParts>
  <Manager>Thomas.Weilacher@BNetzA.de</Manager>
  <Company>BNetzA</Company>
  <LinksUpToDate>false</LinksUpToDate>
  <CharactersWithSpaces>1831</CharactersWithSpaces>
  <SharedDoc>false</SharedDoc>
  <HLinks>
    <vt:vector size="18" baseType="variant">
      <vt:variant>
        <vt:i4>1245287</vt:i4>
      </vt:variant>
      <vt:variant>
        <vt:i4>3</vt:i4>
      </vt:variant>
      <vt:variant>
        <vt:i4>0</vt:i4>
      </vt:variant>
      <vt:variant>
        <vt:i4>5</vt:i4>
      </vt:variant>
      <vt:variant>
        <vt:lpwstr>mailto:esa.barck@nsn.com</vt:lpwstr>
      </vt:variant>
      <vt:variant>
        <vt:lpwstr/>
      </vt:variant>
      <vt:variant>
        <vt:i4>131181</vt:i4>
      </vt:variant>
      <vt:variant>
        <vt:i4>0</vt:i4>
      </vt:variant>
      <vt:variant>
        <vt:i4>0</vt:i4>
      </vt:variant>
      <vt:variant>
        <vt:i4>5</vt:i4>
      </vt:variant>
      <vt:variant>
        <vt:lpwstr>mailto:gabrielle.owen@agentschaptelecom.nl</vt:lpwstr>
      </vt:variant>
      <vt:variant>
        <vt:lpwstr/>
      </vt:variant>
      <vt:variant>
        <vt:i4>4194405</vt:i4>
      </vt:variant>
      <vt:variant>
        <vt:i4>3</vt:i4>
      </vt:variant>
      <vt:variant>
        <vt:i4>0</vt:i4>
      </vt:variant>
      <vt:variant>
        <vt:i4>5</vt:i4>
      </vt:variant>
      <vt:variant>
        <vt:lpwstr>mailto:fournier@anfr.fr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amended ECC/DEC/(02)05</dc:title>
  <dc:creator>ECC Secretary</dc:creator>
  <dc:description>GSM-R</dc:description>
  <cp:lastModifiedBy>Expert</cp:lastModifiedBy>
  <cp:revision>12</cp:revision>
  <cp:lastPrinted>2008-03-19T08:46:00Z</cp:lastPrinted>
  <dcterms:created xsi:type="dcterms:W3CDTF">2013-03-07T13:35:00Z</dcterms:created>
  <dcterms:modified xsi:type="dcterms:W3CDTF">2013-03-11T14:15:00Z</dcterms:modified>
</cp:coreProperties>
</file>