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8" w:type="dxa"/>
        <w:tblLayout w:type="fixed"/>
        <w:tblLook w:val="0000" w:firstRow="0" w:lastRow="0" w:firstColumn="0" w:lastColumn="0" w:noHBand="0" w:noVBand="0"/>
      </w:tblPr>
      <w:tblGrid>
        <w:gridCol w:w="8"/>
        <w:gridCol w:w="3500"/>
        <w:gridCol w:w="300"/>
        <w:gridCol w:w="1700"/>
        <w:gridCol w:w="300"/>
        <w:gridCol w:w="3800"/>
      </w:tblGrid>
      <w:tr w:rsidR="009917F9" w:rsidRPr="009F60A4">
        <w:tc>
          <w:tcPr>
            <w:tcW w:w="5808" w:type="dxa"/>
            <w:gridSpan w:val="5"/>
          </w:tcPr>
          <w:p w:rsidR="009917F9" w:rsidRDefault="00022553">
            <w:pPr>
              <w:tabs>
                <w:tab w:val="left" w:pos="4198"/>
              </w:tabs>
              <w:ind w:right="282"/>
              <w:rPr>
                <w:b/>
                <w:bCs/>
                <w:noProof/>
                <w:lang w:eastAsia="fr-FR"/>
              </w:rPr>
            </w:pPr>
            <w:r w:rsidRPr="000716B1">
              <w:rPr>
                <w:b/>
                <w:bCs/>
                <w:noProof/>
                <w:lang w:val="en-GB" w:eastAsia="en-GB"/>
              </w:rPr>
              <w:drawing>
                <wp:inline distT="0" distB="0" distL="0" distR="0" wp14:anchorId="5F68E649" wp14:editId="5657629F">
                  <wp:extent cx="1532890" cy="7975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890" cy="797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917F9">
              <w:rPr>
                <w:b/>
                <w:bCs/>
                <w:noProof/>
                <w:lang w:eastAsia="fr-FR"/>
              </w:rPr>
              <w:tab/>
            </w:r>
          </w:p>
          <w:p w:rsidR="009917F9" w:rsidRPr="009F60A4" w:rsidRDefault="004241D0" w:rsidP="009F60A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lang w:val="en-GB"/>
              </w:rPr>
              <w:t>WGSE/STG</w:t>
            </w:r>
          </w:p>
        </w:tc>
        <w:tc>
          <w:tcPr>
            <w:tcW w:w="3800" w:type="dxa"/>
          </w:tcPr>
          <w:p w:rsidR="009917F9" w:rsidRPr="009F60A4" w:rsidRDefault="009917F9" w:rsidP="004241D0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  <w:r w:rsidRPr="009F60A4">
              <w:rPr>
                <w:rFonts w:ascii="Calibri" w:hAnsi="Calibri" w:cs="Calibri"/>
                <w:b/>
                <w:bCs/>
                <w:lang w:val="en-US"/>
              </w:rPr>
              <w:t>D</w:t>
            </w:r>
            <w:r>
              <w:rPr>
                <w:rFonts w:ascii="Calibri" w:hAnsi="Calibri" w:cs="Calibri"/>
                <w:b/>
                <w:bCs/>
                <w:lang w:val="en-US"/>
              </w:rPr>
              <w:t>oc. S</w:t>
            </w:r>
            <w:r w:rsidR="004241D0">
              <w:rPr>
                <w:rFonts w:ascii="Calibri" w:hAnsi="Calibri" w:cs="Calibri"/>
                <w:b/>
                <w:bCs/>
                <w:lang w:val="en-US"/>
              </w:rPr>
              <w:t>TG</w:t>
            </w:r>
            <w:r>
              <w:rPr>
                <w:rFonts w:ascii="Calibri" w:hAnsi="Calibri" w:cs="Calibri"/>
                <w:b/>
                <w:bCs/>
                <w:lang w:val="en-US"/>
              </w:rPr>
              <w:t>(12)</w:t>
            </w:r>
            <w:r w:rsidR="004241D0">
              <w:rPr>
                <w:rFonts w:ascii="Calibri" w:hAnsi="Calibri" w:cs="Calibri"/>
                <w:b/>
                <w:bCs/>
                <w:lang w:val="en-US"/>
              </w:rPr>
              <w:t>12</w:t>
            </w:r>
          </w:p>
        </w:tc>
      </w:tr>
      <w:tr w:rsidR="009917F9" w:rsidRPr="00267098">
        <w:trPr>
          <w:cantSplit/>
        </w:trPr>
        <w:tc>
          <w:tcPr>
            <w:tcW w:w="9608" w:type="dxa"/>
            <w:gridSpan w:val="6"/>
          </w:tcPr>
          <w:p w:rsidR="009917F9" w:rsidRPr="009F60A4" w:rsidRDefault="009917F9" w:rsidP="009F60A4">
            <w:pPr>
              <w:tabs>
                <w:tab w:val="clear" w:pos="1588"/>
              </w:tabs>
              <w:outlineLvl w:val="0"/>
              <w:rPr>
                <w:rFonts w:ascii="Calibri" w:hAnsi="Calibri" w:cs="Calibri"/>
                <w:b/>
                <w:bCs/>
                <w:lang w:val="en-GB"/>
              </w:rPr>
            </w:pPr>
            <w:r w:rsidRPr="009F60A4">
              <w:rPr>
                <w:rFonts w:ascii="Calibri" w:hAnsi="Calibri" w:cs="Calibri"/>
                <w:b/>
                <w:bCs/>
                <w:lang w:val="en-GB"/>
              </w:rPr>
              <w:t>Date issued:</w:t>
            </w:r>
            <w:r w:rsidRPr="009F60A4">
              <w:rPr>
                <w:rFonts w:ascii="Calibri" w:hAnsi="Calibri" w:cs="Calibri"/>
                <w:lang w:val="en-GB"/>
              </w:rPr>
              <w:tab/>
            </w:r>
            <w:r w:rsidR="004241D0">
              <w:rPr>
                <w:rFonts w:ascii="Calibri" w:hAnsi="Calibri" w:cs="Calibri"/>
                <w:lang w:val="en-GB"/>
              </w:rPr>
              <w:t>1 June</w:t>
            </w:r>
            <w:r w:rsidRPr="009F60A4">
              <w:rPr>
                <w:rFonts w:ascii="Calibri" w:hAnsi="Calibri" w:cs="Calibri"/>
                <w:lang w:val="en-GB"/>
              </w:rPr>
              <w:t xml:space="preserve"> 201</w:t>
            </w:r>
            <w:r>
              <w:rPr>
                <w:rFonts w:ascii="Calibri" w:hAnsi="Calibri" w:cs="Calibri"/>
                <w:lang w:val="en-GB"/>
              </w:rPr>
              <w:t>2</w:t>
            </w:r>
          </w:p>
          <w:p w:rsidR="009917F9" w:rsidRPr="009F60A4" w:rsidRDefault="009917F9" w:rsidP="009F60A4">
            <w:pPr>
              <w:tabs>
                <w:tab w:val="clear" w:pos="794"/>
                <w:tab w:val="clear" w:pos="1191"/>
                <w:tab w:val="clear" w:pos="1588"/>
              </w:tabs>
              <w:outlineLvl w:val="0"/>
              <w:rPr>
                <w:rFonts w:ascii="Calibri" w:hAnsi="Calibri" w:cs="Calibri"/>
                <w:b/>
                <w:bCs/>
                <w:lang w:val="en-GB"/>
              </w:rPr>
            </w:pPr>
            <w:r w:rsidRPr="009F60A4">
              <w:rPr>
                <w:rFonts w:ascii="Calibri" w:hAnsi="Calibri" w:cs="Calibri"/>
                <w:b/>
                <w:bCs/>
                <w:lang w:val="en-GB"/>
              </w:rPr>
              <w:t>Source: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4241D0">
              <w:rPr>
                <w:rFonts w:ascii="Calibri" w:hAnsi="Calibri" w:cs="Calibri"/>
                <w:lang w:val="en-GB"/>
              </w:rPr>
              <w:tab/>
              <w:t>STG</w:t>
            </w:r>
          </w:p>
          <w:p w:rsidR="009917F9" w:rsidRPr="009F60A4" w:rsidRDefault="009917F9" w:rsidP="009F60A4">
            <w:pPr>
              <w:tabs>
                <w:tab w:val="clear" w:pos="794"/>
                <w:tab w:val="clear" w:pos="1191"/>
                <w:tab w:val="clear" w:pos="1588"/>
              </w:tabs>
              <w:outlineLvl w:val="0"/>
              <w:rPr>
                <w:rFonts w:ascii="Calibri" w:hAnsi="Calibri" w:cs="Calibri"/>
                <w:b/>
                <w:bCs/>
                <w:lang w:val="en-GB"/>
              </w:rPr>
            </w:pPr>
            <w:r w:rsidRPr="009F60A4">
              <w:rPr>
                <w:rFonts w:ascii="Calibri" w:hAnsi="Calibri" w:cs="Calibri"/>
                <w:b/>
                <w:bCs/>
                <w:lang w:val="en-GB"/>
              </w:rPr>
              <w:t>Status:</w:t>
            </w:r>
            <w:r w:rsidRPr="009F60A4">
              <w:rPr>
                <w:rFonts w:ascii="Calibri" w:hAnsi="Calibri" w:cs="Calibri"/>
                <w:b/>
                <w:bCs/>
                <w:lang w:val="en-GB"/>
              </w:rPr>
              <w:tab/>
            </w:r>
            <w:r w:rsidRPr="009F60A4">
              <w:rPr>
                <w:rFonts w:ascii="Calibri" w:hAnsi="Calibri" w:cs="Calibri"/>
                <w:lang w:val="en-GB"/>
              </w:rPr>
              <w:t>For consideration</w:t>
            </w:r>
          </w:p>
          <w:p w:rsidR="009917F9" w:rsidRPr="009F60A4" w:rsidRDefault="009917F9" w:rsidP="004241D0">
            <w:pPr>
              <w:tabs>
                <w:tab w:val="clear" w:pos="794"/>
                <w:tab w:val="clear" w:pos="1191"/>
                <w:tab w:val="clear" w:pos="1588"/>
              </w:tabs>
              <w:ind w:left="1985" w:hanging="1985"/>
              <w:outlineLvl w:val="0"/>
              <w:rPr>
                <w:rFonts w:ascii="Calibri" w:hAnsi="Calibri" w:cs="Calibri"/>
                <w:b/>
                <w:bCs/>
                <w:lang w:val="en-GB"/>
              </w:rPr>
            </w:pPr>
            <w:r w:rsidRPr="009F60A4">
              <w:rPr>
                <w:rFonts w:ascii="Calibri" w:hAnsi="Calibri" w:cs="Calibri"/>
                <w:b/>
                <w:bCs/>
                <w:lang w:val="en-GB"/>
              </w:rPr>
              <w:t>Subject:</w:t>
            </w:r>
            <w:r w:rsidRPr="009F60A4">
              <w:rPr>
                <w:rFonts w:ascii="Calibri" w:hAnsi="Calibri" w:cs="Calibri"/>
                <w:b/>
                <w:bCs/>
                <w:lang w:val="en-GB"/>
              </w:rPr>
              <w:tab/>
            </w:r>
            <w:r w:rsidRPr="009F60A4">
              <w:rPr>
                <w:rFonts w:ascii="Calibri" w:hAnsi="Calibri" w:cs="Calibri"/>
                <w:lang w:val="en-GB"/>
              </w:rPr>
              <w:t>Liaison Statement to SE40</w:t>
            </w:r>
            <w:r>
              <w:rPr>
                <w:rFonts w:ascii="Calibri" w:hAnsi="Calibri" w:cs="Calibri"/>
                <w:lang w:val="en-GB"/>
              </w:rPr>
              <w:t xml:space="preserve"> </w:t>
            </w:r>
            <w:r w:rsidRPr="00A81384">
              <w:rPr>
                <w:rFonts w:ascii="Calibri" w:hAnsi="Calibri" w:cs="Calibri"/>
                <w:lang w:val="en-GB"/>
              </w:rPr>
              <w:t xml:space="preserve">on </w:t>
            </w:r>
            <w:r w:rsidR="004241D0">
              <w:rPr>
                <w:rFonts w:ascii="Calibri" w:hAnsi="Calibri" w:cs="Calibri"/>
                <w:lang w:val="en-GB"/>
              </w:rPr>
              <w:t>the CDMA UL algorithm in SEAMCAT</w:t>
            </w:r>
          </w:p>
        </w:tc>
      </w:tr>
      <w:tr w:rsidR="009917F9" w:rsidRPr="00D50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8" w:type="dxa"/>
          <w:wAfter w:w="3800" w:type="dxa"/>
        </w:trPr>
        <w:tc>
          <w:tcPr>
            <w:tcW w:w="3500" w:type="dxa"/>
            <w:tcBorders>
              <w:top w:val="nil"/>
              <w:left w:val="nil"/>
              <w:bottom w:val="nil"/>
            </w:tcBorders>
          </w:tcPr>
          <w:p w:rsidR="009917F9" w:rsidRPr="009F60A4" w:rsidRDefault="009917F9" w:rsidP="00635C4F">
            <w:pPr>
              <w:tabs>
                <w:tab w:val="left" w:pos="2930"/>
              </w:tabs>
              <w:rPr>
                <w:rFonts w:ascii="Calibri" w:hAnsi="Calibri" w:cs="Calibri"/>
                <w:b/>
                <w:bCs/>
                <w:lang w:val="en-GB"/>
              </w:rPr>
            </w:pPr>
            <w:r w:rsidRPr="009F60A4">
              <w:rPr>
                <w:rFonts w:ascii="Calibri" w:hAnsi="Calibri" w:cs="Calibri"/>
                <w:b/>
                <w:bCs/>
                <w:lang w:val="en-GB"/>
              </w:rPr>
              <w:t>Password protected:</w:t>
            </w:r>
            <w:r w:rsidRPr="009F60A4">
              <w:rPr>
                <w:rFonts w:ascii="Calibri" w:hAnsi="Calibri" w:cs="Calibri"/>
                <w:b/>
                <w:bCs/>
                <w:lang w:val="en-GB"/>
              </w:rPr>
              <w:tab/>
              <w:t>yes</w:t>
            </w:r>
          </w:p>
        </w:tc>
        <w:tc>
          <w:tcPr>
            <w:tcW w:w="300" w:type="dxa"/>
          </w:tcPr>
          <w:p w:rsidR="009917F9" w:rsidRPr="009F60A4" w:rsidRDefault="009917F9" w:rsidP="00635C4F">
            <w:pPr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9917F9" w:rsidRPr="009F60A4" w:rsidRDefault="009917F9" w:rsidP="00635C4F">
            <w:pPr>
              <w:tabs>
                <w:tab w:val="left" w:pos="1130"/>
              </w:tabs>
              <w:rPr>
                <w:rFonts w:ascii="Calibri" w:hAnsi="Calibri" w:cs="Calibri"/>
                <w:b/>
                <w:bCs/>
                <w:lang w:val="en-GB"/>
              </w:rPr>
            </w:pPr>
            <w:r w:rsidRPr="009F60A4">
              <w:rPr>
                <w:rFonts w:ascii="Calibri" w:hAnsi="Calibri" w:cs="Calibri"/>
                <w:b/>
                <w:bCs/>
                <w:lang w:val="en-GB"/>
              </w:rPr>
              <w:tab/>
              <w:t>No</w:t>
            </w:r>
          </w:p>
        </w:tc>
        <w:tc>
          <w:tcPr>
            <w:tcW w:w="300" w:type="dxa"/>
          </w:tcPr>
          <w:p w:rsidR="009917F9" w:rsidRPr="009F60A4" w:rsidRDefault="009917F9" w:rsidP="00635C4F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9F60A4">
              <w:rPr>
                <w:rFonts w:ascii="Calibri" w:hAnsi="Calibri" w:cs="Calibri"/>
                <w:b/>
                <w:bCs/>
                <w:lang w:val="en-GB"/>
              </w:rPr>
              <w:t>x</w:t>
            </w:r>
          </w:p>
        </w:tc>
      </w:tr>
    </w:tbl>
    <w:p w:rsidR="009917F9" w:rsidRPr="001A78DD" w:rsidRDefault="009917F9" w:rsidP="001A78DD">
      <w:pPr>
        <w:pStyle w:val="TableNo"/>
        <w:jc w:val="left"/>
        <w:rPr>
          <w:rFonts w:ascii="Calibri" w:hAnsi="Calibri" w:cs="Calibri"/>
          <w:sz w:val="22"/>
          <w:szCs w:val="22"/>
          <w:lang w:val="en-US"/>
        </w:rPr>
      </w:pPr>
      <w:r w:rsidRPr="001A78DD">
        <w:rPr>
          <w:rFonts w:ascii="Calibri" w:hAnsi="Calibri" w:cs="Calibri"/>
          <w:sz w:val="22"/>
          <w:szCs w:val="22"/>
          <w:lang w:val="en-US"/>
        </w:rPr>
        <w:t xml:space="preserve">Dear </w:t>
      </w:r>
      <w:r w:rsidR="004241D0">
        <w:rPr>
          <w:rFonts w:ascii="Calibri" w:hAnsi="Calibri" w:cs="Calibri"/>
          <w:sz w:val="22"/>
          <w:szCs w:val="22"/>
          <w:lang w:val="en-US"/>
        </w:rPr>
        <w:t>Alexandre</w:t>
      </w:r>
    </w:p>
    <w:p w:rsidR="006E302E" w:rsidRDefault="006E302E" w:rsidP="006E302E">
      <w:pPr>
        <w:spacing w:before="0"/>
        <w:jc w:val="left"/>
        <w:rPr>
          <w:rFonts w:ascii="Calibri" w:hAnsi="Calibri" w:cs="Calibri"/>
          <w:sz w:val="22"/>
          <w:szCs w:val="22"/>
          <w:lang w:val="en-US"/>
        </w:rPr>
      </w:pPr>
    </w:p>
    <w:p w:rsidR="004241D0" w:rsidRPr="004241D0" w:rsidRDefault="004241D0" w:rsidP="004241D0">
      <w:pPr>
        <w:spacing w:before="0"/>
        <w:jc w:val="left"/>
        <w:rPr>
          <w:rFonts w:ascii="Calibri" w:hAnsi="Calibri" w:cs="Calibri"/>
          <w:sz w:val="22"/>
          <w:szCs w:val="22"/>
          <w:lang w:val="en-US"/>
        </w:rPr>
      </w:pPr>
      <w:r w:rsidRPr="004241D0">
        <w:rPr>
          <w:rFonts w:ascii="Calibri" w:hAnsi="Calibri" w:cs="Calibri"/>
          <w:sz w:val="22"/>
          <w:szCs w:val="22"/>
          <w:lang w:val="en-US"/>
        </w:rPr>
        <w:t xml:space="preserve">STG </w:t>
      </w:r>
      <w:r w:rsidR="00DD1708">
        <w:rPr>
          <w:rFonts w:ascii="Calibri" w:hAnsi="Calibri" w:cs="Calibri"/>
          <w:sz w:val="22"/>
          <w:szCs w:val="22"/>
          <w:lang w:val="en-US"/>
        </w:rPr>
        <w:t>at its web-meeting on 16</w:t>
      </w:r>
      <w:r w:rsidR="00DD1708" w:rsidRPr="00267098">
        <w:rPr>
          <w:rFonts w:ascii="Calibri" w:hAnsi="Calibri" w:cs="Calibri"/>
          <w:sz w:val="22"/>
          <w:szCs w:val="22"/>
          <w:vertAlign w:val="superscript"/>
          <w:lang w:val="en-US"/>
        </w:rPr>
        <w:t>th</w:t>
      </w:r>
      <w:r w:rsidR="00DD1708">
        <w:rPr>
          <w:rFonts w:ascii="Calibri" w:hAnsi="Calibri" w:cs="Calibri"/>
          <w:sz w:val="22"/>
          <w:szCs w:val="22"/>
          <w:lang w:val="en-US"/>
        </w:rPr>
        <w:t xml:space="preserve"> May 2012 </w:t>
      </w:r>
      <w:r w:rsidRPr="004241D0">
        <w:rPr>
          <w:rFonts w:ascii="Calibri" w:hAnsi="Calibri" w:cs="Calibri"/>
          <w:sz w:val="22"/>
          <w:szCs w:val="22"/>
          <w:lang w:val="en-US"/>
        </w:rPr>
        <w:t>considered the issue raised in the first bullet point of ECC PT1(12)046_Annex 21 which is a LS from ECC PT1 to SE40 cc: STG.</w:t>
      </w:r>
    </w:p>
    <w:p w:rsidR="004241D0" w:rsidRPr="004241D0" w:rsidRDefault="004241D0" w:rsidP="004241D0">
      <w:pPr>
        <w:spacing w:before="0"/>
        <w:jc w:val="left"/>
        <w:rPr>
          <w:rFonts w:ascii="Calibri" w:hAnsi="Calibri" w:cs="Calibri"/>
          <w:sz w:val="22"/>
          <w:szCs w:val="22"/>
          <w:lang w:val="en-US"/>
        </w:rPr>
      </w:pPr>
    </w:p>
    <w:p w:rsidR="004241D0" w:rsidRPr="004241D0" w:rsidRDefault="00DD1708" w:rsidP="004241D0">
      <w:pPr>
        <w:spacing w:before="0"/>
        <w:jc w:val="left"/>
        <w:rPr>
          <w:rFonts w:ascii="Calibri" w:hAnsi="Calibri" w:cs="Calibri"/>
          <w:sz w:val="22"/>
          <w:szCs w:val="22"/>
          <w:lang w:val="en-US"/>
        </w:rPr>
      </w:pPr>
      <w:r w:rsidRPr="004241D0">
        <w:rPr>
          <w:rFonts w:ascii="Calibri" w:hAnsi="Calibri" w:cs="Calibri"/>
          <w:sz w:val="22"/>
          <w:szCs w:val="22"/>
          <w:lang w:val="en-US"/>
        </w:rPr>
        <w:t xml:space="preserve">STG </w:t>
      </w:r>
      <w:proofErr w:type="spellStart"/>
      <w:r w:rsidRPr="004241D0">
        <w:rPr>
          <w:rFonts w:ascii="Calibri" w:hAnsi="Calibri" w:cs="Calibri"/>
          <w:sz w:val="22"/>
          <w:szCs w:val="22"/>
          <w:lang w:val="en-US"/>
        </w:rPr>
        <w:t>recognise</w:t>
      </w:r>
      <w:r>
        <w:rPr>
          <w:rFonts w:ascii="Calibri" w:hAnsi="Calibri" w:cs="Calibri"/>
          <w:sz w:val="22"/>
          <w:szCs w:val="22"/>
          <w:lang w:val="en-US"/>
        </w:rPr>
        <w:t>s</w:t>
      </w:r>
      <w:proofErr w:type="spellEnd"/>
      <w:r w:rsidRPr="004241D0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that e</w:t>
      </w:r>
      <w:r w:rsidR="004241D0" w:rsidRPr="004241D0">
        <w:rPr>
          <w:rFonts w:ascii="Calibri" w:hAnsi="Calibri" w:cs="Calibri"/>
          <w:sz w:val="22"/>
          <w:szCs w:val="22"/>
          <w:lang w:val="en-US"/>
        </w:rPr>
        <w:t>ven</w:t>
      </w:r>
      <w:r w:rsidR="00267098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4241D0" w:rsidRPr="004241D0">
        <w:rPr>
          <w:rFonts w:ascii="Calibri" w:hAnsi="Calibri" w:cs="Calibri"/>
          <w:sz w:val="22"/>
          <w:szCs w:val="22"/>
          <w:lang w:val="en-US"/>
        </w:rPr>
        <w:t xml:space="preserve">though the CDMA UL algorithm is adapted to sharing study where overlapping networks with similar size are under investigation, the current algorithm </w:t>
      </w:r>
      <w:r w:rsidR="00FB2BE5">
        <w:rPr>
          <w:rFonts w:ascii="Calibri" w:hAnsi="Calibri" w:cs="Calibri"/>
          <w:sz w:val="22"/>
          <w:szCs w:val="22"/>
          <w:lang w:val="en-US"/>
        </w:rPr>
        <w:t>may</w:t>
      </w:r>
      <w:r w:rsidR="004241D0" w:rsidRPr="004241D0">
        <w:rPr>
          <w:rFonts w:ascii="Calibri" w:hAnsi="Calibri" w:cs="Calibri"/>
          <w:sz w:val="22"/>
          <w:szCs w:val="22"/>
          <w:lang w:val="en-US"/>
        </w:rPr>
        <w:t xml:space="preserve"> not </w:t>
      </w:r>
      <w:r w:rsidR="00FB2BE5">
        <w:rPr>
          <w:rFonts w:ascii="Calibri" w:hAnsi="Calibri" w:cs="Calibri"/>
          <w:sz w:val="22"/>
          <w:szCs w:val="22"/>
          <w:lang w:val="en-US"/>
        </w:rPr>
        <w:t xml:space="preserve">be </w:t>
      </w:r>
      <w:r w:rsidR="004241D0" w:rsidRPr="004241D0">
        <w:rPr>
          <w:rFonts w:ascii="Calibri" w:hAnsi="Calibri" w:cs="Calibri"/>
          <w:sz w:val="22"/>
          <w:szCs w:val="22"/>
          <w:lang w:val="en-US"/>
        </w:rPr>
        <w:t xml:space="preserve">adapted to the need of SE40 when only one strong interferer is considered. </w:t>
      </w:r>
    </w:p>
    <w:p w:rsidR="004241D0" w:rsidRPr="004241D0" w:rsidRDefault="004241D0" w:rsidP="004241D0">
      <w:pPr>
        <w:spacing w:before="0"/>
        <w:jc w:val="left"/>
        <w:rPr>
          <w:rFonts w:ascii="Calibri" w:hAnsi="Calibri" w:cs="Calibri"/>
          <w:sz w:val="22"/>
          <w:szCs w:val="22"/>
          <w:lang w:val="en-US"/>
        </w:rPr>
      </w:pPr>
    </w:p>
    <w:p w:rsidR="004241D0" w:rsidRDefault="00FB2BE5" w:rsidP="004241D0">
      <w:pPr>
        <w:spacing w:before="0"/>
        <w:jc w:val="left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STG agrees</w:t>
      </w:r>
      <w:r w:rsidR="004241D0" w:rsidRPr="004241D0">
        <w:rPr>
          <w:rFonts w:ascii="Calibri" w:hAnsi="Calibri" w:cs="Calibri"/>
          <w:sz w:val="22"/>
          <w:szCs w:val="22"/>
          <w:lang w:val="en-US"/>
        </w:rPr>
        <w:t xml:space="preserve"> that further enhancement is needed and that it should be generic enough to encompass any scenario. The </w:t>
      </w:r>
      <w:r w:rsidR="004241D0">
        <w:rPr>
          <w:rFonts w:ascii="Calibri" w:hAnsi="Calibri" w:cs="Calibri"/>
          <w:sz w:val="22"/>
          <w:szCs w:val="22"/>
          <w:lang w:val="en-US"/>
        </w:rPr>
        <w:t xml:space="preserve">ECO </w:t>
      </w:r>
      <w:r w:rsidR="004241D0" w:rsidRPr="004241D0">
        <w:rPr>
          <w:rFonts w:ascii="Calibri" w:hAnsi="Calibri" w:cs="Calibri"/>
          <w:sz w:val="22"/>
          <w:szCs w:val="22"/>
          <w:lang w:val="en-US"/>
        </w:rPr>
        <w:t xml:space="preserve">proposed </w:t>
      </w:r>
      <w:r w:rsidR="004241D0">
        <w:rPr>
          <w:rFonts w:ascii="Calibri" w:hAnsi="Calibri" w:cs="Calibri"/>
          <w:sz w:val="22"/>
          <w:szCs w:val="22"/>
          <w:lang w:val="en-US"/>
        </w:rPr>
        <w:t xml:space="preserve">an </w:t>
      </w:r>
      <w:r w:rsidR="004241D0" w:rsidRPr="004241D0">
        <w:rPr>
          <w:rFonts w:ascii="Calibri" w:hAnsi="Calibri" w:cs="Calibri"/>
          <w:sz w:val="22"/>
          <w:szCs w:val="22"/>
          <w:lang w:val="en-US"/>
        </w:rPr>
        <w:t>algorithm</w:t>
      </w:r>
      <w:r w:rsidR="00DD1708">
        <w:rPr>
          <w:rFonts w:ascii="Calibri" w:hAnsi="Calibri" w:cs="Calibri"/>
          <w:sz w:val="22"/>
          <w:szCs w:val="22"/>
          <w:lang w:val="en-US"/>
        </w:rPr>
        <w:t xml:space="preserve"> (see Annex)</w:t>
      </w:r>
      <w:r w:rsidR="004241D0" w:rsidRPr="004241D0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4241D0">
        <w:rPr>
          <w:rFonts w:ascii="Calibri" w:hAnsi="Calibri" w:cs="Calibri"/>
          <w:sz w:val="22"/>
          <w:szCs w:val="22"/>
          <w:lang w:val="en-US"/>
        </w:rPr>
        <w:t xml:space="preserve">but it </w:t>
      </w:r>
      <w:r w:rsidR="004241D0" w:rsidRPr="004241D0">
        <w:rPr>
          <w:rFonts w:ascii="Calibri" w:hAnsi="Calibri" w:cs="Calibri"/>
          <w:sz w:val="22"/>
          <w:szCs w:val="22"/>
          <w:lang w:val="en-US"/>
        </w:rPr>
        <w:t>was not accepted in its present form. It was</w:t>
      </w:r>
      <w:r w:rsidR="00DD1708">
        <w:rPr>
          <w:rFonts w:ascii="Calibri" w:hAnsi="Calibri" w:cs="Calibri"/>
          <w:sz w:val="22"/>
          <w:szCs w:val="22"/>
          <w:lang w:val="en-US"/>
        </w:rPr>
        <w:t xml:space="preserve"> pointed out </w:t>
      </w:r>
      <w:r w:rsidR="004241D0" w:rsidRPr="004241D0">
        <w:rPr>
          <w:rFonts w:ascii="Calibri" w:hAnsi="Calibri" w:cs="Calibri"/>
          <w:sz w:val="22"/>
          <w:szCs w:val="22"/>
          <w:lang w:val="en-US"/>
        </w:rPr>
        <w:t>tha</w:t>
      </w:r>
      <w:r w:rsidR="004241D0">
        <w:rPr>
          <w:rFonts w:ascii="Calibri" w:hAnsi="Calibri" w:cs="Calibri"/>
          <w:sz w:val="22"/>
          <w:szCs w:val="22"/>
          <w:lang w:val="en-US"/>
        </w:rPr>
        <w:t xml:space="preserve">t the ECO algorithm </w:t>
      </w:r>
      <w:r w:rsidR="004241D0" w:rsidRPr="004241D0">
        <w:rPr>
          <w:rFonts w:ascii="Calibri" w:hAnsi="Calibri" w:cs="Calibri"/>
          <w:sz w:val="22"/>
          <w:szCs w:val="22"/>
          <w:lang w:val="en-US"/>
        </w:rPr>
        <w:t>improves the situation but required further development</w:t>
      </w:r>
      <w:r>
        <w:rPr>
          <w:rFonts w:ascii="Calibri" w:hAnsi="Calibri" w:cs="Calibri"/>
          <w:sz w:val="22"/>
          <w:szCs w:val="22"/>
          <w:lang w:val="en-US"/>
        </w:rPr>
        <w:t>. It will therefore be used as “working draft algorithm” to be elaborated further</w:t>
      </w:r>
      <w:r w:rsidR="004241D0" w:rsidRPr="004241D0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:rsidR="004241D0" w:rsidRDefault="004241D0" w:rsidP="004241D0">
      <w:pPr>
        <w:spacing w:before="0"/>
        <w:jc w:val="left"/>
        <w:rPr>
          <w:rFonts w:ascii="Calibri" w:hAnsi="Calibri" w:cs="Calibri"/>
          <w:sz w:val="22"/>
          <w:szCs w:val="22"/>
          <w:lang w:val="en-US"/>
        </w:rPr>
      </w:pPr>
    </w:p>
    <w:p w:rsidR="004241D0" w:rsidRPr="004241D0" w:rsidRDefault="004241D0" w:rsidP="004241D0">
      <w:pPr>
        <w:spacing w:before="0"/>
        <w:jc w:val="left"/>
        <w:rPr>
          <w:rFonts w:ascii="Calibri" w:hAnsi="Calibri" w:cs="Calibri"/>
          <w:sz w:val="22"/>
          <w:szCs w:val="22"/>
          <w:lang w:val="en-US"/>
        </w:rPr>
      </w:pPr>
      <w:r w:rsidRPr="004241D0">
        <w:rPr>
          <w:rFonts w:ascii="Calibri" w:hAnsi="Calibri" w:cs="Calibri"/>
          <w:sz w:val="22"/>
          <w:szCs w:val="22"/>
          <w:lang w:val="en-US"/>
        </w:rPr>
        <w:t xml:space="preserve">It was </w:t>
      </w:r>
      <w:r w:rsidR="00FB2BE5">
        <w:rPr>
          <w:rFonts w:ascii="Calibri" w:hAnsi="Calibri" w:cs="Calibri"/>
          <w:sz w:val="22"/>
          <w:szCs w:val="22"/>
          <w:lang w:val="en-US"/>
        </w:rPr>
        <w:t xml:space="preserve">further </w:t>
      </w:r>
      <w:r w:rsidRPr="004241D0">
        <w:rPr>
          <w:rFonts w:ascii="Calibri" w:hAnsi="Calibri" w:cs="Calibri"/>
          <w:sz w:val="22"/>
          <w:szCs w:val="22"/>
          <w:lang w:val="en-US"/>
        </w:rPr>
        <w:t xml:space="preserve">proposed </w:t>
      </w:r>
      <w:r w:rsidR="00DD1708">
        <w:rPr>
          <w:rFonts w:ascii="Calibri" w:hAnsi="Calibri" w:cs="Calibri"/>
          <w:sz w:val="22"/>
          <w:szCs w:val="22"/>
          <w:lang w:val="en-US"/>
        </w:rPr>
        <w:t xml:space="preserve">to amend the ECO algorithm in the way </w:t>
      </w:r>
      <w:r w:rsidRPr="004241D0">
        <w:rPr>
          <w:rFonts w:ascii="Calibri" w:hAnsi="Calibri" w:cs="Calibri"/>
          <w:sz w:val="22"/>
          <w:szCs w:val="22"/>
          <w:lang w:val="en-US"/>
        </w:rPr>
        <w:t xml:space="preserve">that when the first cell with the highest noise rise is emptied of users, then a second cell with the second highest noise rise should also start removing its users. This need to be repeated to all cells until the noise rise is below a threshold. </w:t>
      </w:r>
      <w:r w:rsidR="00FB2BE5">
        <w:rPr>
          <w:rFonts w:ascii="Calibri" w:hAnsi="Calibri" w:cs="Calibri"/>
          <w:sz w:val="22"/>
          <w:szCs w:val="22"/>
          <w:lang w:val="en-US"/>
        </w:rPr>
        <w:t>However, i</w:t>
      </w:r>
      <w:r w:rsidRPr="004241D0">
        <w:rPr>
          <w:rFonts w:ascii="Calibri" w:hAnsi="Calibri" w:cs="Calibri"/>
          <w:sz w:val="22"/>
          <w:szCs w:val="22"/>
          <w:lang w:val="en-US"/>
        </w:rPr>
        <w:t>t was also highlighted that there is no clear answer to the issue</w:t>
      </w:r>
      <w:r>
        <w:rPr>
          <w:rFonts w:ascii="Calibri" w:hAnsi="Calibri" w:cs="Calibri"/>
          <w:sz w:val="22"/>
          <w:szCs w:val="22"/>
          <w:lang w:val="en-US"/>
        </w:rPr>
        <w:t xml:space="preserve"> and feedback from </w:t>
      </w:r>
      <w:r w:rsidRPr="004241D0">
        <w:rPr>
          <w:rFonts w:ascii="Calibri" w:hAnsi="Calibri" w:cs="Calibri"/>
          <w:sz w:val="22"/>
          <w:szCs w:val="22"/>
          <w:lang w:val="en-US"/>
        </w:rPr>
        <w:t xml:space="preserve">3GPP experts </w:t>
      </w:r>
      <w:r>
        <w:rPr>
          <w:rFonts w:ascii="Calibri" w:hAnsi="Calibri" w:cs="Calibri"/>
          <w:sz w:val="22"/>
          <w:szCs w:val="22"/>
          <w:lang w:val="en-US"/>
        </w:rPr>
        <w:t xml:space="preserve">would be helpful </w:t>
      </w:r>
      <w:r w:rsidRPr="004241D0">
        <w:rPr>
          <w:rFonts w:ascii="Calibri" w:hAnsi="Calibri" w:cs="Calibri"/>
          <w:sz w:val="22"/>
          <w:szCs w:val="22"/>
          <w:lang w:val="en-US"/>
        </w:rPr>
        <w:t>to get more information on the behavior of a realistic network under the constraint of one strong interferer.</w:t>
      </w:r>
    </w:p>
    <w:p w:rsidR="004241D0" w:rsidRDefault="004241D0" w:rsidP="004241D0">
      <w:pPr>
        <w:spacing w:before="0"/>
        <w:jc w:val="left"/>
        <w:rPr>
          <w:rFonts w:ascii="Calibri" w:hAnsi="Calibri" w:cs="Calibri"/>
          <w:sz w:val="22"/>
          <w:szCs w:val="22"/>
          <w:lang w:val="en-US"/>
        </w:rPr>
      </w:pPr>
    </w:p>
    <w:p w:rsidR="004241D0" w:rsidRDefault="004241D0" w:rsidP="004241D0">
      <w:pPr>
        <w:spacing w:before="0"/>
        <w:jc w:val="left"/>
        <w:rPr>
          <w:rFonts w:ascii="Calibri" w:hAnsi="Calibri" w:cs="Calibri"/>
          <w:sz w:val="22"/>
          <w:szCs w:val="22"/>
          <w:lang w:val="en-US"/>
        </w:rPr>
      </w:pPr>
      <w:r w:rsidRPr="004241D0">
        <w:rPr>
          <w:rFonts w:ascii="Calibri" w:hAnsi="Calibri" w:cs="Calibri"/>
          <w:sz w:val="22"/>
          <w:szCs w:val="22"/>
          <w:lang w:val="en-US"/>
        </w:rPr>
        <w:t>STG agree</w:t>
      </w:r>
      <w:r w:rsidR="00FB2BE5">
        <w:rPr>
          <w:rFonts w:ascii="Calibri" w:hAnsi="Calibri" w:cs="Calibri"/>
          <w:sz w:val="22"/>
          <w:szCs w:val="22"/>
          <w:lang w:val="en-US"/>
        </w:rPr>
        <w:t>s</w:t>
      </w:r>
      <w:r w:rsidRPr="004241D0">
        <w:rPr>
          <w:rFonts w:ascii="Calibri" w:hAnsi="Calibri" w:cs="Calibri"/>
          <w:sz w:val="22"/>
          <w:szCs w:val="22"/>
          <w:lang w:val="en-US"/>
        </w:rPr>
        <w:t xml:space="preserve"> to provide a Beta version with an option to select, for testing the algorithm</w:t>
      </w:r>
      <w:r w:rsidR="00FB2BE5">
        <w:rPr>
          <w:rFonts w:ascii="Calibri" w:hAnsi="Calibri" w:cs="Calibri"/>
          <w:sz w:val="22"/>
          <w:szCs w:val="22"/>
          <w:lang w:val="en-US"/>
        </w:rPr>
        <w:t xml:space="preserve"> as soon as the specification of the new algorithm is </w:t>
      </w:r>
      <w:r>
        <w:rPr>
          <w:rFonts w:ascii="Calibri" w:hAnsi="Calibri" w:cs="Calibri"/>
          <w:sz w:val="22"/>
          <w:szCs w:val="22"/>
          <w:lang w:val="en-US"/>
        </w:rPr>
        <w:t>agreed</w:t>
      </w:r>
      <w:r w:rsidRPr="004241D0">
        <w:rPr>
          <w:rFonts w:ascii="Calibri" w:hAnsi="Calibri" w:cs="Calibri"/>
          <w:sz w:val="22"/>
          <w:szCs w:val="22"/>
          <w:lang w:val="en-US"/>
        </w:rPr>
        <w:t xml:space="preserve">. </w:t>
      </w:r>
      <w:r>
        <w:rPr>
          <w:rFonts w:ascii="Calibri" w:hAnsi="Calibri" w:cs="Calibri"/>
          <w:sz w:val="22"/>
          <w:szCs w:val="22"/>
          <w:lang w:val="en-US"/>
        </w:rPr>
        <w:t>Since calibration of algorithm</w:t>
      </w:r>
      <w:r w:rsidR="00FB2BE5">
        <w:rPr>
          <w:rFonts w:ascii="Calibri" w:hAnsi="Calibri" w:cs="Calibri"/>
          <w:sz w:val="22"/>
          <w:szCs w:val="22"/>
          <w:lang w:val="en-US"/>
        </w:rPr>
        <w:t>s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r w:rsidR="00FB2BE5">
        <w:rPr>
          <w:rFonts w:ascii="Calibri" w:hAnsi="Calibri" w:cs="Calibri"/>
          <w:sz w:val="22"/>
          <w:szCs w:val="22"/>
          <w:lang w:val="en-US"/>
        </w:rPr>
        <w:t>is</w:t>
      </w:r>
      <w:r>
        <w:rPr>
          <w:rFonts w:ascii="Calibri" w:hAnsi="Calibri" w:cs="Calibri"/>
          <w:sz w:val="22"/>
          <w:szCs w:val="22"/>
          <w:lang w:val="en-US"/>
        </w:rPr>
        <w:t>, by experience, time consuming</w:t>
      </w:r>
      <w:r w:rsidR="00FB2BE5">
        <w:rPr>
          <w:rFonts w:ascii="Calibri" w:hAnsi="Calibri" w:cs="Calibri"/>
          <w:sz w:val="22"/>
          <w:szCs w:val="22"/>
          <w:lang w:val="en-US"/>
        </w:rPr>
        <w:t xml:space="preserve">, </w:t>
      </w:r>
      <w:r>
        <w:rPr>
          <w:rFonts w:ascii="Calibri" w:hAnsi="Calibri" w:cs="Calibri"/>
          <w:sz w:val="22"/>
          <w:szCs w:val="22"/>
          <w:lang w:val="en-US"/>
        </w:rPr>
        <w:t xml:space="preserve">SE40 members </w:t>
      </w:r>
      <w:r w:rsidR="00FB2BE5">
        <w:rPr>
          <w:rFonts w:ascii="Calibri" w:hAnsi="Calibri" w:cs="Calibri"/>
          <w:sz w:val="22"/>
          <w:szCs w:val="22"/>
          <w:lang w:val="en-US"/>
        </w:rPr>
        <w:t>are invited to help STG by actively participating in the elaboration of the algorithm’s specification and the testing of the Beta version</w:t>
      </w:r>
      <w:r>
        <w:rPr>
          <w:rFonts w:ascii="Calibri" w:hAnsi="Calibri" w:cs="Calibri"/>
          <w:sz w:val="22"/>
          <w:szCs w:val="22"/>
          <w:lang w:val="en-US"/>
        </w:rPr>
        <w:t>.</w:t>
      </w:r>
    </w:p>
    <w:p w:rsidR="004241D0" w:rsidRPr="004241D0" w:rsidRDefault="004241D0" w:rsidP="004241D0">
      <w:pPr>
        <w:spacing w:before="0"/>
        <w:jc w:val="left"/>
        <w:rPr>
          <w:rFonts w:ascii="Calibri" w:hAnsi="Calibri" w:cs="Calibri"/>
          <w:sz w:val="22"/>
          <w:szCs w:val="22"/>
          <w:lang w:val="en-US"/>
        </w:rPr>
      </w:pPr>
    </w:p>
    <w:p w:rsidR="004241D0" w:rsidRPr="004241D0" w:rsidRDefault="004241D0" w:rsidP="004241D0">
      <w:pPr>
        <w:spacing w:before="0"/>
        <w:jc w:val="left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STG </w:t>
      </w:r>
      <w:r w:rsidR="00FB2BE5">
        <w:rPr>
          <w:rFonts w:ascii="Calibri" w:hAnsi="Calibri" w:cs="Calibri"/>
          <w:sz w:val="22"/>
          <w:szCs w:val="22"/>
          <w:lang w:val="en-US"/>
        </w:rPr>
        <w:t xml:space="preserve">is aware that SE40 needs to </w:t>
      </w:r>
      <w:r w:rsidR="009639E6">
        <w:rPr>
          <w:rFonts w:ascii="Calibri" w:hAnsi="Calibri" w:cs="Calibri"/>
          <w:sz w:val="22"/>
          <w:szCs w:val="22"/>
          <w:lang w:val="en-US"/>
        </w:rPr>
        <w:t>be able to perform s</w:t>
      </w:r>
      <w:r w:rsidRPr="004241D0">
        <w:rPr>
          <w:rFonts w:ascii="Calibri" w:hAnsi="Calibri" w:cs="Calibri"/>
          <w:sz w:val="22"/>
          <w:szCs w:val="22"/>
          <w:lang w:val="en-US"/>
        </w:rPr>
        <w:t>imulation</w:t>
      </w:r>
      <w:r w:rsidR="009639E6">
        <w:rPr>
          <w:rFonts w:ascii="Calibri" w:hAnsi="Calibri" w:cs="Calibri"/>
          <w:sz w:val="22"/>
          <w:szCs w:val="22"/>
          <w:lang w:val="en-US"/>
        </w:rPr>
        <w:t>s for the</w:t>
      </w:r>
      <w:r w:rsidRPr="004241D0">
        <w:rPr>
          <w:rFonts w:ascii="Calibri" w:hAnsi="Calibri" w:cs="Calibri"/>
          <w:sz w:val="22"/>
          <w:szCs w:val="22"/>
          <w:lang w:val="en-US"/>
        </w:rPr>
        <w:t xml:space="preserve"> August 2012</w:t>
      </w:r>
      <w:r w:rsidR="009639E6">
        <w:rPr>
          <w:rFonts w:ascii="Calibri" w:hAnsi="Calibri" w:cs="Calibri"/>
          <w:sz w:val="22"/>
          <w:szCs w:val="22"/>
          <w:lang w:val="en-US"/>
        </w:rPr>
        <w:t xml:space="preserve"> meeting</w:t>
      </w:r>
      <w:r w:rsidRPr="004241D0">
        <w:rPr>
          <w:rFonts w:ascii="Calibri" w:hAnsi="Calibri" w:cs="Calibri"/>
          <w:sz w:val="22"/>
          <w:szCs w:val="22"/>
          <w:lang w:val="en-US"/>
        </w:rPr>
        <w:t>.</w:t>
      </w:r>
    </w:p>
    <w:p w:rsidR="004241D0" w:rsidRPr="004241D0" w:rsidRDefault="004241D0" w:rsidP="004241D0">
      <w:pPr>
        <w:spacing w:before="0"/>
        <w:jc w:val="left"/>
        <w:rPr>
          <w:rFonts w:ascii="Calibri" w:hAnsi="Calibri" w:cs="Calibri"/>
          <w:sz w:val="22"/>
          <w:szCs w:val="22"/>
          <w:lang w:val="en-US"/>
        </w:rPr>
      </w:pPr>
    </w:p>
    <w:p w:rsidR="009917F9" w:rsidRPr="004241D0" w:rsidRDefault="009917F9" w:rsidP="006E302E">
      <w:pPr>
        <w:spacing w:before="0"/>
        <w:jc w:val="left"/>
        <w:rPr>
          <w:rFonts w:ascii="Calibri" w:hAnsi="Calibri" w:cs="Calibri"/>
          <w:sz w:val="22"/>
          <w:szCs w:val="22"/>
          <w:lang w:val="en-GB"/>
        </w:rPr>
      </w:pPr>
      <w:r w:rsidRPr="004241D0">
        <w:rPr>
          <w:rFonts w:ascii="Calibri" w:hAnsi="Calibri" w:cs="Calibri"/>
          <w:sz w:val="22"/>
          <w:szCs w:val="22"/>
          <w:lang w:val="en-GB"/>
        </w:rPr>
        <w:t>Best regards</w:t>
      </w:r>
    </w:p>
    <w:p w:rsidR="009917F9" w:rsidRPr="004241D0" w:rsidRDefault="009917F9" w:rsidP="006E302E">
      <w:pPr>
        <w:spacing w:before="0"/>
        <w:jc w:val="left"/>
        <w:rPr>
          <w:rFonts w:ascii="Calibri" w:hAnsi="Calibri" w:cs="Calibri"/>
          <w:sz w:val="22"/>
          <w:szCs w:val="22"/>
          <w:lang w:val="en-GB"/>
        </w:rPr>
      </w:pPr>
    </w:p>
    <w:p w:rsidR="009917F9" w:rsidRPr="004241D0" w:rsidRDefault="009917F9" w:rsidP="006E302E">
      <w:pPr>
        <w:spacing w:before="0"/>
        <w:jc w:val="left"/>
        <w:rPr>
          <w:rFonts w:ascii="Calibri" w:hAnsi="Calibri" w:cs="Calibri"/>
          <w:sz w:val="22"/>
          <w:szCs w:val="22"/>
          <w:lang w:val="en-GB"/>
        </w:rPr>
      </w:pPr>
      <w:r w:rsidRPr="004241D0">
        <w:rPr>
          <w:rFonts w:ascii="Calibri" w:hAnsi="Calibri" w:cs="Calibri"/>
          <w:sz w:val="22"/>
          <w:szCs w:val="22"/>
          <w:lang w:val="en-GB"/>
        </w:rPr>
        <w:t>Jean-Philippe</w:t>
      </w:r>
      <w:r w:rsidR="00643307" w:rsidRPr="004241D0">
        <w:rPr>
          <w:rFonts w:ascii="Calibri" w:hAnsi="Calibri" w:cs="Calibri"/>
          <w:sz w:val="22"/>
          <w:szCs w:val="22"/>
          <w:lang w:val="en-GB"/>
        </w:rPr>
        <w:t xml:space="preserve"> Kermoal</w:t>
      </w:r>
    </w:p>
    <w:p w:rsidR="006E302E" w:rsidRPr="004241D0" w:rsidRDefault="006E302E" w:rsidP="006E302E">
      <w:pPr>
        <w:spacing w:before="0"/>
        <w:jc w:val="left"/>
        <w:rPr>
          <w:rFonts w:ascii="Calibri" w:hAnsi="Calibri" w:cs="Calibri"/>
          <w:sz w:val="22"/>
          <w:szCs w:val="22"/>
          <w:lang w:val="en-GB"/>
        </w:rPr>
      </w:pPr>
      <w:r w:rsidRPr="004241D0">
        <w:rPr>
          <w:rFonts w:ascii="Calibri" w:hAnsi="Calibri" w:cs="Calibri"/>
          <w:sz w:val="22"/>
          <w:szCs w:val="22"/>
          <w:lang w:val="en-GB"/>
        </w:rPr>
        <w:t>S</w:t>
      </w:r>
      <w:r w:rsidR="004241D0" w:rsidRPr="004241D0">
        <w:rPr>
          <w:rFonts w:ascii="Calibri" w:hAnsi="Calibri" w:cs="Calibri"/>
          <w:sz w:val="22"/>
          <w:szCs w:val="22"/>
          <w:lang w:val="en-GB"/>
        </w:rPr>
        <w:t>TG</w:t>
      </w:r>
      <w:r w:rsidRPr="004241D0">
        <w:rPr>
          <w:rFonts w:ascii="Calibri" w:hAnsi="Calibri" w:cs="Calibri"/>
          <w:sz w:val="22"/>
          <w:szCs w:val="22"/>
          <w:lang w:val="en-GB"/>
        </w:rPr>
        <w:t xml:space="preserve"> chairman</w:t>
      </w:r>
    </w:p>
    <w:p w:rsidR="00643307" w:rsidRPr="004241D0" w:rsidRDefault="009639E6" w:rsidP="006E302E">
      <w:pPr>
        <w:spacing w:before="0"/>
        <w:jc w:val="left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Email</w:t>
      </w:r>
      <w:r w:rsidR="00643307" w:rsidRPr="004241D0">
        <w:rPr>
          <w:rFonts w:ascii="Calibri" w:hAnsi="Calibri" w:cs="Calibri"/>
          <w:sz w:val="22"/>
          <w:szCs w:val="22"/>
          <w:lang w:val="en-GB"/>
        </w:rPr>
        <w:t xml:space="preserve">: </w:t>
      </w:r>
      <w:hyperlink r:id="rId10" w:history="1">
        <w:r w:rsidR="00643307" w:rsidRPr="004241D0">
          <w:rPr>
            <w:rStyle w:val="Hyperlink"/>
            <w:rFonts w:ascii="Calibri" w:hAnsi="Calibri" w:cs="Calibri"/>
            <w:sz w:val="22"/>
            <w:szCs w:val="22"/>
            <w:lang w:val="en-GB"/>
          </w:rPr>
          <w:t>Jean-Philippe.kermoal@eco.cept.org</w:t>
        </w:r>
      </w:hyperlink>
    </w:p>
    <w:p w:rsidR="009639E6" w:rsidRDefault="009639E6" w:rsidP="006E302E">
      <w:pPr>
        <w:spacing w:before="0"/>
        <w:jc w:val="left"/>
        <w:rPr>
          <w:lang w:val="en-US"/>
        </w:rPr>
        <w:sectPr w:rsidR="009639E6" w:rsidSect="000716B1">
          <w:type w:val="continuous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:rsidR="00FB2BE5" w:rsidRPr="00FB2BE5" w:rsidRDefault="00FB2BE5" w:rsidP="00FB2BE5">
      <w:pPr>
        <w:spacing w:before="0"/>
        <w:jc w:val="right"/>
        <w:rPr>
          <w:rFonts w:asciiTheme="minorHAnsi" w:hAnsiTheme="minorHAnsi" w:cstheme="minorHAnsi"/>
          <w:lang w:val="en-US"/>
        </w:rPr>
      </w:pPr>
      <w:r w:rsidRPr="00FB2BE5">
        <w:rPr>
          <w:rFonts w:asciiTheme="minorHAnsi" w:hAnsiTheme="minorHAnsi" w:cstheme="minorHAnsi"/>
          <w:lang w:val="en-US"/>
        </w:rPr>
        <w:lastRenderedPageBreak/>
        <w:t xml:space="preserve">Annex </w:t>
      </w:r>
    </w:p>
    <w:p w:rsidR="00FB2BE5" w:rsidRPr="00FB2BE5" w:rsidRDefault="00FB2BE5" w:rsidP="006E302E">
      <w:pPr>
        <w:spacing w:before="0"/>
        <w:jc w:val="left"/>
        <w:rPr>
          <w:rFonts w:asciiTheme="minorHAnsi" w:hAnsiTheme="minorHAnsi" w:cstheme="minorHAnsi"/>
          <w:lang w:val="en-US"/>
        </w:rPr>
      </w:pPr>
    </w:p>
    <w:p w:rsidR="00FB2BE5" w:rsidRDefault="00FB2BE5" w:rsidP="00FB2BE5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FB2BE5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ECO proposal for enhancing the CDMA UL algorithm to support SE40 work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</w:t>
      </w:r>
      <w:r w:rsidR="009639E6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(16 May 2012)</w:t>
      </w:r>
    </w:p>
    <w:p w:rsidR="00FB2BE5" w:rsidRPr="00FB2BE5" w:rsidRDefault="00FB2BE5" w:rsidP="00FB2BE5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(</w:t>
      </w:r>
      <w:r w:rsidR="009639E6">
        <w:rPr>
          <w:rFonts w:asciiTheme="minorHAnsi" w:hAnsiTheme="minorHAnsi" w:cstheme="minorHAnsi"/>
          <w:b/>
          <w:color w:val="000000" w:themeColor="text1"/>
          <w:sz w:val="22"/>
          <w:szCs w:val="22"/>
          <w:lang w:val="en-GB"/>
        </w:rPr>
        <w:t>N</w:t>
      </w:r>
      <w:r w:rsidRPr="00FB2BE5">
        <w:rPr>
          <w:rFonts w:asciiTheme="minorHAnsi" w:hAnsiTheme="minorHAnsi" w:cstheme="minorHAnsi"/>
          <w:b/>
          <w:color w:val="000000" w:themeColor="text1"/>
          <w:sz w:val="22"/>
          <w:szCs w:val="22"/>
          <w:lang w:val="en-GB"/>
        </w:rPr>
        <w:t>ot approved by STG in its present form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)</w:t>
      </w:r>
    </w:p>
    <w:p w:rsidR="00FB2BE5" w:rsidRPr="00FB2BE5" w:rsidRDefault="00FB2BE5" w:rsidP="00FB2BE5">
      <w:pPr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p w:rsidR="00FB2BE5" w:rsidRPr="00FB2BE5" w:rsidRDefault="00FB2BE5" w:rsidP="00FB2BE5">
      <w:pPr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FB2BE5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Currently the CDMA UL algorithm is as follow:</w:t>
      </w:r>
    </w:p>
    <w:p w:rsidR="00FB2BE5" w:rsidRPr="00FB2BE5" w:rsidRDefault="00FB2BE5" w:rsidP="00FB2BE5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</w:rPr>
      </w:pPr>
      <w:r w:rsidRPr="00FB2BE5">
        <w:rPr>
          <w:rFonts w:asciiTheme="minorHAnsi" w:hAnsiTheme="minorHAnsi" w:cstheme="minorHAnsi"/>
          <w:color w:val="000000" w:themeColor="text1"/>
        </w:rPr>
        <w:t xml:space="preserve">Balance the power of the UE ( i.e. set their </w:t>
      </w:r>
      <w:proofErr w:type="spellStart"/>
      <w:r w:rsidRPr="00FB2BE5">
        <w:rPr>
          <w:rFonts w:asciiTheme="minorHAnsi" w:hAnsiTheme="minorHAnsi" w:cstheme="minorHAnsi"/>
          <w:color w:val="000000" w:themeColor="text1"/>
        </w:rPr>
        <w:t>Tx</w:t>
      </w:r>
      <w:proofErr w:type="spellEnd"/>
      <w:r w:rsidRPr="00FB2BE5">
        <w:rPr>
          <w:rFonts w:asciiTheme="minorHAnsi" w:hAnsiTheme="minorHAnsi" w:cstheme="minorHAnsi"/>
          <w:color w:val="000000" w:themeColor="text1"/>
        </w:rPr>
        <w:t xml:space="preserve"> power)</w:t>
      </w:r>
    </w:p>
    <w:p w:rsidR="00FB2BE5" w:rsidRPr="00FB2BE5" w:rsidRDefault="00FB2BE5" w:rsidP="00FB2BE5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</w:rPr>
      </w:pPr>
      <w:r w:rsidRPr="00FB2BE5">
        <w:rPr>
          <w:rFonts w:asciiTheme="minorHAnsi" w:hAnsiTheme="minorHAnsi" w:cstheme="minorHAnsi"/>
          <w:color w:val="000000" w:themeColor="text1"/>
        </w:rPr>
        <w:t>Calculate the average noise rise (with external interference)</w:t>
      </w:r>
    </w:p>
    <w:p w:rsidR="00FB2BE5" w:rsidRPr="00FB2BE5" w:rsidRDefault="00FB2BE5" w:rsidP="00FB2BE5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</w:rPr>
      </w:pPr>
      <w:r w:rsidRPr="00FB2BE5">
        <w:rPr>
          <w:rFonts w:asciiTheme="minorHAnsi" w:hAnsiTheme="minorHAnsi" w:cstheme="minorHAnsi"/>
          <w:color w:val="000000" w:themeColor="text1"/>
        </w:rPr>
        <w:t xml:space="preserve">Arrange the active users in a list so that they are sorted based on their </w:t>
      </w:r>
      <w:proofErr w:type="spellStart"/>
      <w:r w:rsidRPr="00FB2BE5">
        <w:rPr>
          <w:rFonts w:asciiTheme="minorHAnsi" w:hAnsiTheme="minorHAnsi" w:cstheme="minorHAnsi"/>
          <w:color w:val="000000" w:themeColor="text1"/>
        </w:rPr>
        <w:t>Tx</w:t>
      </w:r>
      <w:proofErr w:type="spellEnd"/>
      <w:r w:rsidRPr="00FB2BE5">
        <w:rPr>
          <w:rFonts w:asciiTheme="minorHAnsi" w:hAnsiTheme="minorHAnsi" w:cstheme="minorHAnsi"/>
          <w:color w:val="000000" w:themeColor="text1"/>
        </w:rPr>
        <w:t xml:space="preserve"> power</w:t>
      </w:r>
    </w:p>
    <w:p w:rsidR="00FB2BE5" w:rsidRPr="00FB2BE5" w:rsidRDefault="00FB2BE5" w:rsidP="00FB2BE5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</w:rPr>
      </w:pPr>
      <w:r w:rsidRPr="00FB2BE5">
        <w:rPr>
          <w:rFonts w:asciiTheme="minorHAnsi" w:hAnsiTheme="minorHAnsi" w:cstheme="minorHAnsi"/>
          <w:color w:val="000000" w:themeColor="text1"/>
        </w:rPr>
        <w:t>If average noise rise is above a defined threshold (input to SEAMCAT) start then start dropping users</w:t>
      </w:r>
    </w:p>
    <w:p w:rsidR="00FB2BE5" w:rsidRPr="00FB2BE5" w:rsidRDefault="00FB2BE5" w:rsidP="00FB2BE5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</w:rPr>
      </w:pPr>
      <w:r w:rsidRPr="00FB2BE5">
        <w:rPr>
          <w:rFonts w:asciiTheme="minorHAnsi" w:hAnsiTheme="minorHAnsi" w:cstheme="minorHAnsi"/>
          <w:color w:val="000000" w:themeColor="text1"/>
        </w:rPr>
        <w:t xml:space="preserve">UE with strongest </w:t>
      </w:r>
      <w:proofErr w:type="spellStart"/>
      <w:r w:rsidRPr="00FB2BE5">
        <w:rPr>
          <w:rFonts w:asciiTheme="minorHAnsi" w:hAnsiTheme="minorHAnsi" w:cstheme="minorHAnsi"/>
          <w:color w:val="000000" w:themeColor="text1"/>
        </w:rPr>
        <w:t>Tx</w:t>
      </w:r>
      <w:proofErr w:type="spellEnd"/>
      <w:r w:rsidRPr="00FB2BE5">
        <w:rPr>
          <w:rFonts w:asciiTheme="minorHAnsi" w:hAnsiTheme="minorHAnsi" w:cstheme="minorHAnsi"/>
          <w:color w:val="000000" w:themeColor="text1"/>
        </w:rPr>
        <w:t xml:space="preserve"> power are removed first</w:t>
      </w:r>
    </w:p>
    <w:p w:rsidR="00FB2BE5" w:rsidRPr="00FB2BE5" w:rsidRDefault="00FB2BE5" w:rsidP="00FB2BE5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</w:rPr>
      </w:pPr>
      <w:r w:rsidRPr="00FB2BE5">
        <w:rPr>
          <w:rFonts w:asciiTheme="minorHAnsi" w:hAnsiTheme="minorHAnsi" w:cstheme="minorHAnsi"/>
          <w:color w:val="000000" w:themeColor="text1"/>
        </w:rPr>
        <w:t>Check that the average noise rise is below threshold if no, continue step 5 if yes exit</w:t>
      </w:r>
    </w:p>
    <w:p w:rsidR="00FB2BE5" w:rsidRPr="00FB2BE5" w:rsidRDefault="00FB2BE5" w:rsidP="00FB2BE5">
      <w:pPr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p w:rsidR="00FB2BE5" w:rsidRPr="00FB2BE5" w:rsidRDefault="00DD1708" w:rsidP="00FB2BE5">
      <w:pPr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The ECO</w:t>
      </w:r>
      <w:r w:rsidR="00FB2BE5" w:rsidRPr="00FB2BE5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proposing the following changes:</w:t>
      </w:r>
    </w:p>
    <w:p w:rsidR="00FB2BE5" w:rsidRPr="00FB2BE5" w:rsidRDefault="00FB2BE5" w:rsidP="00FB2BE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FB2BE5">
        <w:rPr>
          <w:rFonts w:asciiTheme="minorHAnsi" w:hAnsiTheme="minorHAnsi" w:cstheme="minorHAnsi"/>
          <w:color w:val="000000" w:themeColor="text1"/>
        </w:rPr>
        <w:t xml:space="preserve">Balance the power of the UE ( i.e. set their </w:t>
      </w:r>
      <w:proofErr w:type="spellStart"/>
      <w:r w:rsidRPr="00FB2BE5">
        <w:rPr>
          <w:rFonts w:asciiTheme="minorHAnsi" w:hAnsiTheme="minorHAnsi" w:cstheme="minorHAnsi"/>
          <w:color w:val="000000" w:themeColor="text1"/>
        </w:rPr>
        <w:t>Tx</w:t>
      </w:r>
      <w:proofErr w:type="spellEnd"/>
      <w:r w:rsidRPr="00FB2BE5">
        <w:rPr>
          <w:rFonts w:asciiTheme="minorHAnsi" w:hAnsiTheme="minorHAnsi" w:cstheme="minorHAnsi"/>
          <w:color w:val="000000" w:themeColor="text1"/>
        </w:rPr>
        <w:t xml:space="preserve"> power)</w:t>
      </w:r>
    </w:p>
    <w:p w:rsidR="00FB2BE5" w:rsidRPr="00FB2BE5" w:rsidRDefault="00FB2BE5" w:rsidP="00FB2BE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FB2BE5">
        <w:rPr>
          <w:rFonts w:asciiTheme="minorHAnsi" w:hAnsiTheme="minorHAnsi" w:cstheme="minorHAnsi"/>
          <w:color w:val="000000" w:themeColor="text1"/>
        </w:rPr>
        <w:t>Calculate the average noise rise (with external interference)</w:t>
      </w:r>
    </w:p>
    <w:p w:rsidR="00FB2BE5" w:rsidRPr="00FB2BE5" w:rsidRDefault="00FB2BE5" w:rsidP="00FB2BE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FB2BE5">
        <w:rPr>
          <w:rFonts w:asciiTheme="minorHAnsi" w:hAnsiTheme="minorHAnsi" w:cstheme="minorHAnsi"/>
          <w:color w:val="000000" w:themeColor="text1"/>
        </w:rPr>
        <w:t xml:space="preserve">Arrange the active users in a list so that they are sorted based on their </w:t>
      </w:r>
      <w:proofErr w:type="spellStart"/>
      <w:r w:rsidRPr="00FB2BE5">
        <w:rPr>
          <w:rFonts w:asciiTheme="minorHAnsi" w:hAnsiTheme="minorHAnsi" w:cstheme="minorHAnsi"/>
          <w:color w:val="000000" w:themeColor="text1"/>
        </w:rPr>
        <w:t>Tx</w:t>
      </w:r>
      <w:proofErr w:type="spellEnd"/>
      <w:r w:rsidRPr="00FB2BE5">
        <w:rPr>
          <w:rFonts w:asciiTheme="minorHAnsi" w:hAnsiTheme="minorHAnsi" w:cstheme="minorHAnsi"/>
          <w:color w:val="000000" w:themeColor="text1"/>
        </w:rPr>
        <w:t xml:space="preserve"> power</w:t>
      </w:r>
    </w:p>
    <w:p w:rsidR="00FB2BE5" w:rsidRPr="00FB2BE5" w:rsidRDefault="00FB2BE5" w:rsidP="00FB2BE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FB2BE5">
        <w:rPr>
          <w:rFonts w:asciiTheme="minorHAnsi" w:hAnsiTheme="minorHAnsi" w:cstheme="minorHAnsi"/>
          <w:color w:val="000000" w:themeColor="text1"/>
        </w:rPr>
        <w:t xml:space="preserve">If (network) average noise rise is above a defined threshold (input to SEAMCAT) then start dropping users </w:t>
      </w:r>
    </w:p>
    <w:p w:rsidR="00FB2BE5" w:rsidRPr="00FB2BE5" w:rsidRDefault="00DD1708" w:rsidP="00FB2BE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FF0000"/>
        </w:rPr>
      </w:pPr>
      <w:r>
        <w:rPr>
          <w:rStyle w:val="FootnoteReference"/>
          <w:rFonts w:asciiTheme="minorHAnsi" w:hAnsiTheme="minorHAnsi" w:cstheme="minorHAnsi"/>
          <w:color w:val="FF0000"/>
        </w:rPr>
        <w:footnoteReference w:id="1"/>
      </w:r>
      <w:r w:rsidR="00FB2BE5" w:rsidRPr="00FB2BE5">
        <w:rPr>
          <w:rFonts w:asciiTheme="minorHAnsi" w:hAnsiTheme="minorHAnsi" w:cstheme="minorHAnsi"/>
          <w:color w:val="FF0000"/>
        </w:rPr>
        <w:t>Identify the cell with the highest noise rise (</w:t>
      </w:r>
      <w:proofErr w:type="spellStart"/>
      <w:r w:rsidR="00FB2BE5" w:rsidRPr="00FB2BE5">
        <w:rPr>
          <w:rFonts w:asciiTheme="minorHAnsi" w:hAnsiTheme="minorHAnsi" w:cstheme="minorHAnsi"/>
          <w:color w:val="FF0000"/>
        </w:rPr>
        <w:t>selectedCell</w:t>
      </w:r>
      <w:proofErr w:type="spellEnd"/>
      <w:r w:rsidR="00FB2BE5" w:rsidRPr="00FB2BE5">
        <w:rPr>
          <w:rFonts w:asciiTheme="minorHAnsi" w:hAnsiTheme="minorHAnsi" w:cstheme="minorHAnsi"/>
          <w:color w:val="FF0000"/>
        </w:rPr>
        <w:t>), (to be selected, the cell’s noise rise should be 3 dB higher than the average noise rise of the network) the 3 dB is</w:t>
      </w:r>
      <w:r w:rsidR="00A04508">
        <w:rPr>
          <w:rFonts w:asciiTheme="minorHAnsi" w:hAnsiTheme="minorHAnsi" w:cstheme="minorHAnsi"/>
          <w:color w:val="FF0000"/>
        </w:rPr>
        <w:t xml:space="preserve"> a</w:t>
      </w:r>
      <w:r w:rsidR="00FB2BE5" w:rsidRPr="00FB2BE5">
        <w:rPr>
          <w:rFonts w:asciiTheme="minorHAnsi" w:hAnsiTheme="minorHAnsi" w:cstheme="minorHAnsi"/>
          <w:color w:val="FF0000"/>
        </w:rPr>
        <w:t xml:space="preserve"> hard coded </w:t>
      </w:r>
      <w:r w:rsidR="00A04508">
        <w:rPr>
          <w:rFonts w:asciiTheme="minorHAnsi" w:hAnsiTheme="minorHAnsi" w:cstheme="minorHAnsi"/>
          <w:color w:val="FF0000"/>
        </w:rPr>
        <w:t xml:space="preserve">value </w:t>
      </w:r>
      <w:r w:rsidR="00FB2BE5" w:rsidRPr="00FB2BE5">
        <w:rPr>
          <w:rFonts w:asciiTheme="minorHAnsi" w:hAnsiTheme="minorHAnsi" w:cstheme="minorHAnsi"/>
          <w:color w:val="FF0000"/>
        </w:rPr>
        <w:t xml:space="preserve">and </w:t>
      </w:r>
      <w:r w:rsidR="00A04508">
        <w:rPr>
          <w:rFonts w:asciiTheme="minorHAnsi" w:hAnsiTheme="minorHAnsi" w:cstheme="minorHAnsi"/>
          <w:color w:val="FF0000"/>
        </w:rPr>
        <w:t xml:space="preserve">is </w:t>
      </w:r>
      <w:r w:rsidR="00FB2BE5" w:rsidRPr="00FB2BE5">
        <w:rPr>
          <w:rFonts w:asciiTheme="minorHAnsi" w:hAnsiTheme="minorHAnsi" w:cstheme="minorHAnsi"/>
          <w:color w:val="FF0000"/>
        </w:rPr>
        <w:t>open for discussion</w:t>
      </w:r>
    </w:p>
    <w:p w:rsidR="00FB2BE5" w:rsidRPr="00FB2BE5" w:rsidRDefault="00FB2BE5" w:rsidP="00FB2BE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FF0000"/>
        </w:rPr>
      </w:pPr>
      <w:r w:rsidRPr="00FB2BE5">
        <w:rPr>
          <w:rFonts w:asciiTheme="minorHAnsi" w:hAnsiTheme="minorHAnsi" w:cstheme="minorHAnsi"/>
          <w:color w:val="FF0000"/>
        </w:rPr>
        <w:t xml:space="preserve">List all the active users of </w:t>
      </w:r>
      <w:proofErr w:type="spellStart"/>
      <w:r w:rsidRPr="00FB2BE5">
        <w:rPr>
          <w:rFonts w:asciiTheme="minorHAnsi" w:hAnsiTheme="minorHAnsi" w:cstheme="minorHAnsi"/>
          <w:color w:val="FF0000"/>
        </w:rPr>
        <w:t>selectedCell</w:t>
      </w:r>
      <w:proofErr w:type="spellEnd"/>
    </w:p>
    <w:p w:rsidR="00FB2BE5" w:rsidRPr="00FB2BE5" w:rsidRDefault="00FB2BE5" w:rsidP="00FB2BE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FF0000"/>
        </w:rPr>
      </w:pPr>
      <w:r w:rsidRPr="00FB2BE5">
        <w:rPr>
          <w:rFonts w:asciiTheme="minorHAnsi" w:hAnsiTheme="minorHAnsi" w:cstheme="minorHAnsi"/>
          <w:color w:val="FF0000"/>
        </w:rPr>
        <w:t>Start removing (i.e. dr</w:t>
      </w:r>
      <w:bookmarkStart w:id="0" w:name="_GoBack"/>
      <w:bookmarkEnd w:id="0"/>
      <w:r w:rsidRPr="00FB2BE5">
        <w:rPr>
          <w:rFonts w:asciiTheme="minorHAnsi" w:hAnsiTheme="minorHAnsi" w:cstheme="minorHAnsi"/>
          <w:color w:val="FF0000"/>
        </w:rPr>
        <w:t xml:space="preserve">opping) the active users of </w:t>
      </w:r>
      <w:proofErr w:type="spellStart"/>
      <w:r w:rsidRPr="00FB2BE5">
        <w:rPr>
          <w:rFonts w:asciiTheme="minorHAnsi" w:hAnsiTheme="minorHAnsi" w:cstheme="minorHAnsi"/>
          <w:color w:val="FF0000"/>
        </w:rPr>
        <w:t>selectedCell</w:t>
      </w:r>
      <w:proofErr w:type="spellEnd"/>
      <w:r w:rsidRPr="00FB2BE5">
        <w:rPr>
          <w:rFonts w:asciiTheme="minorHAnsi" w:hAnsiTheme="minorHAnsi" w:cstheme="minorHAnsi"/>
          <w:color w:val="FF0000"/>
        </w:rPr>
        <w:t xml:space="preserve"> </w:t>
      </w:r>
    </w:p>
    <w:p w:rsidR="00FB2BE5" w:rsidRPr="00FB2BE5" w:rsidRDefault="00FB2BE5" w:rsidP="00FB2BE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FF0000"/>
        </w:rPr>
      </w:pPr>
      <w:r w:rsidRPr="00FB2BE5">
        <w:rPr>
          <w:rFonts w:asciiTheme="minorHAnsi" w:hAnsiTheme="minorHAnsi" w:cstheme="minorHAnsi"/>
          <w:color w:val="FF0000"/>
        </w:rPr>
        <w:t xml:space="preserve">Check that the (network) average </w:t>
      </w:r>
      <w:proofErr w:type="gramStart"/>
      <w:r w:rsidRPr="00FB2BE5">
        <w:rPr>
          <w:rFonts w:asciiTheme="minorHAnsi" w:hAnsiTheme="minorHAnsi" w:cstheme="minorHAnsi"/>
          <w:color w:val="FF0000"/>
        </w:rPr>
        <w:t>noise rise</w:t>
      </w:r>
      <w:proofErr w:type="gramEnd"/>
      <w:r w:rsidRPr="00FB2BE5">
        <w:rPr>
          <w:rFonts w:asciiTheme="minorHAnsi" w:hAnsiTheme="minorHAnsi" w:cstheme="minorHAnsi"/>
          <w:color w:val="FF0000"/>
        </w:rPr>
        <w:t xml:space="preserve"> is above the threshold (input to SEAMCAT), if yes go to 7 until there is no more users or that the </w:t>
      </w:r>
      <w:r w:rsidRPr="00FB2BE5">
        <w:rPr>
          <w:rFonts w:asciiTheme="minorHAnsi" w:hAnsiTheme="minorHAnsi" w:cstheme="minorHAnsi"/>
          <w:color w:val="FF0000"/>
          <w:u w:val="single"/>
        </w:rPr>
        <w:t>network</w:t>
      </w:r>
      <w:r w:rsidRPr="00FB2BE5">
        <w:rPr>
          <w:rFonts w:asciiTheme="minorHAnsi" w:hAnsiTheme="minorHAnsi" w:cstheme="minorHAnsi"/>
          <w:color w:val="FF0000"/>
        </w:rPr>
        <w:t xml:space="preserve"> noise rise is below </w:t>
      </w:r>
      <w:r w:rsidR="00DD1708" w:rsidRPr="00FB2BE5">
        <w:rPr>
          <w:rFonts w:asciiTheme="minorHAnsi" w:hAnsiTheme="minorHAnsi" w:cstheme="minorHAnsi"/>
          <w:color w:val="FF0000"/>
        </w:rPr>
        <w:t>threshold</w:t>
      </w:r>
      <w:r w:rsidRPr="00FB2BE5">
        <w:rPr>
          <w:rFonts w:asciiTheme="minorHAnsi" w:hAnsiTheme="minorHAnsi" w:cstheme="minorHAnsi"/>
          <w:color w:val="FF0000"/>
        </w:rPr>
        <w:t xml:space="preserve">. </w:t>
      </w:r>
    </w:p>
    <w:p w:rsidR="00FB2BE5" w:rsidRPr="00FB2BE5" w:rsidRDefault="00FB2BE5" w:rsidP="00FB2BE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FF0000"/>
        </w:rPr>
      </w:pPr>
      <w:r w:rsidRPr="00FB2BE5">
        <w:rPr>
          <w:rFonts w:asciiTheme="minorHAnsi" w:hAnsiTheme="minorHAnsi" w:cstheme="minorHAnsi"/>
          <w:color w:val="FF0000"/>
        </w:rPr>
        <w:t>If the network noise rise is still above threshold then go to 10 otherwise exit</w:t>
      </w:r>
    </w:p>
    <w:p w:rsidR="00FB2BE5" w:rsidRPr="00FB2BE5" w:rsidRDefault="00FB2BE5" w:rsidP="00FB2BE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FB2BE5">
        <w:rPr>
          <w:rFonts w:asciiTheme="minorHAnsi" w:hAnsiTheme="minorHAnsi" w:cstheme="minorHAnsi"/>
          <w:color w:val="000000" w:themeColor="text1"/>
        </w:rPr>
        <w:t xml:space="preserve">UE with strongest </w:t>
      </w:r>
      <w:proofErr w:type="spellStart"/>
      <w:r w:rsidRPr="00FB2BE5">
        <w:rPr>
          <w:rFonts w:asciiTheme="minorHAnsi" w:hAnsiTheme="minorHAnsi" w:cstheme="minorHAnsi"/>
          <w:color w:val="000000" w:themeColor="text1"/>
        </w:rPr>
        <w:t>Tx</w:t>
      </w:r>
      <w:proofErr w:type="spellEnd"/>
      <w:r w:rsidRPr="00FB2BE5">
        <w:rPr>
          <w:rFonts w:asciiTheme="minorHAnsi" w:hAnsiTheme="minorHAnsi" w:cstheme="minorHAnsi"/>
          <w:color w:val="000000" w:themeColor="text1"/>
        </w:rPr>
        <w:t xml:space="preserve"> power are removed first</w:t>
      </w:r>
    </w:p>
    <w:p w:rsidR="00FB2BE5" w:rsidRPr="00FB2BE5" w:rsidRDefault="00FB2BE5" w:rsidP="00FB2BE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FB2BE5">
        <w:rPr>
          <w:rFonts w:asciiTheme="minorHAnsi" w:hAnsiTheme="minorHAnsi" w:cstheme="minorHAnsi"/>
          <w:color w:val="000000" w:themeColor="text1"/>
        </w:rPr>
        <w:t xml:space="preserve">Check that the average noise rise is below </w:t>
      </w:r>
      <w:r w:rsidR="00A04508" w:rsidRPr="00FB2BE5">
        <w:rPr>
          <w:rFonts w:asciiTheme="minorHAnsi" w:hAnsiTheme="minorHAnsi" w:cstheme="minorHAnsi"/>
          <w:color w:val="000000" w:themeColor="text1"/>
        </w:rPr>
        <w:t>threshold</w:t>
      </w:r>
      <w:r w:rsidRPr="00FB2BE5">
        <w:rPr>
          <w:rFonts w:asciiTheme="minorHAnsi" w:hAnsiTheme="minorHAnsi" w:cstheme="minorHAnsi"/>
          <w:color w:val="000000" w:themeColor="text1"/>
        </w:rPr>
        <w:t xml:space="preserve"> if no, continue step 10 if yes exit</w:t>
      </w:r>
    </w:p>
    <w:p w:rsidR="00FB2BE5" w:rsidRPr="00FB2BE5" w:rsidRDefault="00FB2BE5" w:rsidP="00FB2BE5">
      <w:pPr>
        <w:rPr>
          <w:color w:val="000000" w:themeColor="text1"/>
          <w:sz w:val="22"/>
          <w:szCs w:val="22"/>
          <w:lang w:val="en-GB"/>
        </w:rPr>
      </w:pPr>
    </w:p>
    <w:p w:rsidR="00FB2BE5" w:rsidRPr="00FB2BE5" w:rsidRDefault="00FB2BE5" w:rsidP="006E302E">
      <w:pPr>
        <w:spacing w:before="0"/>
        <w:jc w:val="left"/>
        <w:rPr>
          <w:lang w:val="en-GB"/>
        </w:rPr>
      </w:pPr>
    </w:p>
    <w:sectPr w:rsidR="00FB2BE5" w:rsidRPr="00FB2BE5" w:rsidSect="009639E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741" w:rsidRDefault="004A4741" w:rsidP="00D85BC7">
      <w:pPr>
        <w:spacing w:before="0"/>
      </w:pPr>
      <w:r>
        <w:separator/>
      </w:r>
    </w:p>
  </w:endnote>
  <w:endnote w:type="continuationSeparator" w:id="0">
    <w:p w:rsidR="004A4741" w:rsidRDefault="004A4741" w:rsidP="00D85BC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741" w:rsidRDefault="004A4741" w:rsidP="00D85BC7">
      <w:pPr>
        <w:spacing w:before="0"/>
      </w:pPr>
      <w:r>
        <w:separator/>
      </w:r>
    </w:p>
  </w:footnote>
  <w:footnote w:type="continuationSeparator" w:id="0">
    <w:p w:rsidR="004A4741" w:rsidRDefault="004A4741" w:rsidP="00D85BC7">
      <w:pPr>
        <w:spacing w:before="0"/>
      </w:pPr>
      <w:r>
        <w:continuationSeparator/>
      </w:r>
    </w:p>
  </w:footnote>
  <w:footnote w:id="1">
    <w:p w:rsidR="00DD1708" w:rsidRPr="00267098" w:rsidRDefault="00DD1708">
      <w:pPr>
        <w:pStyle w:val="FootnoteText"/>
        <w:rPr>
          <w:rFonts w:asciiTheme="minorHAnsi" w:hAnsiTheme="minorHAnsi" w:cstheme="minorHAnsi"/>
          <w:lang w:val="en-GB"/>
        </w:rPr>
      </w:pPr>
      <w:r w:rsidRPr="00267098">
        <w:rPr>
          <w:rStyle w:val="FootnoteReference"/>
          <w:rFonts w:asciiTheme="minorHAnsi" w:hAnsiTheme="minorHAnsi" w:cstheme="minorHAnsi"/>
        </w:rPr>
        <w:footnoteRef/>
      </w:r>
      <w:r w:rsidRPr="00267098">
        <w:rPr>
          <w:rFonts w:asciiTheme="minorHAnsi" w:hAnsiTheme="minorHAnsi" w:cstheme="minorHAnsi"/>
          <w:lang w:val="en-GB"/>
        </w:rPr>
        <w:t xml:space="preserve"> Items in the numbered list marked in red reflecting the ECO proposal.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B11C1"/>
    <w:multiLevelType w:val="multilevel"/>
    <w:tmpl w:val="CF28CB36"/>
    <w:lvl w:ilvl="0">
      <w:start w:val="1"/>
      <w:numFmt w:val="decimal"/>
      <w:pStyle w:val="ECCFiguretitle"/>
      <w:suff w:val="space"/>
      <w:lvlText w:val="Figure %1: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color w:val="D2232A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548536BB"/>
    <w:multiLevelType w:val="hybridMultilevel"/>
    <w:tmpl w:val="CEBA4196"/>
    <w:lvl w:ilvl="0" w:tplc="1398161E">
      <w:start w:val="1"/>
      <w:numFmt w:val="decimal"/>
      <w:lvlText w:val="%1-"/>
      <w:lvlJc w:val="left"/>
      <w:pPr>
        <w:ind w:left="405" w:hanging="360"/>
      </w:pPr>
    </w:lvl>
    <w:lvl w:ilvl="1" w:tplc="08090019">
      <w:start w:val="1"/>
      <w:numFmt w:val="lowerLetter"/>
      <w:lvlText w:val="%2."/>
      <w:lvlJc w:val="left"/>
      <w:pPr>
        <w:ind w:left="1125" w:hanging="360"/>
      </w:pPr>
    </w:lvl>
    <w:lvl w:ilvl="2" w:tplc="0809001B">
      <w:start w:val="1"/>
      <w:numFmt w:val="lowerRoman"/>
      <w:lvlText w:val="%3."/>
      <w:lvlJc w:val="right"/>
      <w:pPr>
        <w:ind w:left="1845" w:hanging="180"/>
      </w:pPr>
    </w:lvl>
    <w:lvl w:ilvl="3" w:tplc="0809000F">
      <w:start w:val="1"/>
      <w:numFmt w:val="decimal"/>
      <w:lvlText w:val="%4."/>
      <w:lvlJc w:val="left"/>
      <w:pPr>
        <w:ind w:left="2565" w:hanging="360"/>
      </w:pPr>
    </w:lvl>
    <w:lvl w:ilvl="4" w:tplc="08090019">
      <w:start w:val="1"/>
      <w:numFmt w:val="lowerLetter"/>
      <w:lvlText w:val="%5."/>
      <w:lvlJc w:val="left"/>
      <w:pPr>
        <w:ind w:left="3285" w:hanging="360"/>
      </w:pPr>
    </w:lvl>
    <w:lvl w:ilvl="5" w:tplc="0809001B">
      <w:start w:val="1"/>
      <w:numFmt w:val="lowerRoman"/>
      <w:lvlText w:val="%6."/>
      <w:lvlJc w:val="right"/>
      <w:pPr>
        <w:ind w:left="4005" w:hanging="180"/>
      </w:pPr>
    </w:lvl>
    <w:lvl w:ilvl="6" w:tplc="0809000F">
      <w:start w:val="1"/>
      <w:numFmt w:val="decimal"/>
      <w:lvlText w:val="%7."/>
      <w:lvlJc w:val="left"/>
      <w:pPr>
        <w:ind w:left="4725" w:hanging="360"/>
      </w:pPr>
    </w:lvl>
    <w:lvl w:ilvl="7" w:tplc="08090019">
      <w:start w:val="1"/>
      <w:numFmt w:val="lowerLetter"/>
      <w:lvlText w:val="%8."/>
      <w:lvlJc w:val="left"/>
      <w:pPr>
        <w:ind w:left="5445" w:hanging="360"/>
      </w:pPr>
    </w:lvl>
    <w:lvl w:ilvl="8" w:tplc="0809001B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73B41CB1"/>
    <w:multiLevelType w:val="hybridMultilevel"/>
    <w:tmpl w:val="CEBA4196"/>
    <w:lvl w:ilvl="0" w:tplc="1398161E">
      <w:start w:val="1"/>
      <w:numFmt w:val="decimal"/>
      <w:lvlText w:val="%1-"/>
      <w:lvlJc w:val="left"/>
      <w:pPr>
        <w:ind w:left="405" w:hanging="360"/>
      </w:pPr>
    </w:lvl>
    <w:lvl w:ilvl="1" w:tplc="08090019">
      <w:start w:val="1"/>
      <w:numFmt w:val="lowerLetter"/>
      <w:lvlText w:val="%2."/>
      <w:lvlJc w:val="left"/>
      <w:pPr>
        <w:ind w:left="1125" w:hanging="360"/>
      </w:pPr>
    </w:lvl>
    <w:lvl w:ilvl="2" w:tplc="0809001B">
      <w:start w:val="1"/>
      <w:numFmt w:val="lowerRoman"/>
      <w:lvlText w:val="%3."/>
      <w:lvlJc w:val="right"/>
      <w:pPr>
        <w:ind w:left="1845" w:hanging="180"/>
      </w:pPr>
    </w:lvl>
    <w:lvl w:ilvl="3" w:tplc="0809000F">
      <w:start w:val="1"/>
      <w:numFmt w:val="decimal"/>
      <w:lvlText w:val="%4."/>
      <w:lvlJc w:val="left"/>
      <w:pPr>
        <w:ind w:left="2565" w:hanging="360"/>
      </w:pPr>
    </w:lvl>
    <w:lvl w:ilvl="4" w:tplc="08090019">
      <w:start w:val="1"/>
      <w:numFmt w:val="lowerLetter"/>
      <w:lvlText w:val="%5."/>
      <w:lvlJc w:val="left"/>
      <w:pPr>
        <w:ind w:left="3285" w:hanging="360"/>
      </w:pPr>
    </w:lvl>
    <w:lvl w:ilvl="5" w:tplc="0809001B">
      <w:start w:val="1"/>
      <w:numFmt w:val="lowerRoman"/>
      <w:lvlText w:val="%6."/>
      <w:lvlJc w:val="right"/>
      <w:pPr>
        <w:ind w:left="4005" w:hanging="180"/>
      </w:pPr>
    </w:lvl>
    <w:lvl w:ilvl="6" w:tplc="0809000F">
      <w:start w:val="1"/>
      <w:numFmt w:val="decimal"/>
      <w:lvlText w:val="%7."/>
      <w:lvlJc w:val="left"/>
      <w:pPr>
        <w:ind w:left="4725" w:hanging="360"/>
      </w:pPr>
    </w:lvl>
    <w:lvl w:ilvl="7" w:tplc="08090019">
      <w:start w:val="1"/>
      <w:numFmt w:val="lowerLetter"/>
      <w:lvlText w:val="%8."/>
      <w:lvlJc w:val="left"/>
      <w:pPr>
        <w:ind w:left="5445" w:hanging="360"/>
      </w:pPr>
    </w:lvl>
    <w:lvl w:ilvl="8" w:tplc="080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proofState w:spelling="clean" w:grammar="clean"/>
  <w:trackRevisions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C45"/>
    <w:rsid w:val="00022553"/>
    <w:rsid w:val="0004390A"/>
    <w:rsid w:val="000505C6"/>
    <w:rsid w:val="000509F7"/>
    <w:rsid w:val="000716B1"/>
    <w:rsid w:val="000D24D4"/>
    <w:rsid w:val="00143856"/>
    <w:rsid w:val="00147272"/>
    <w:rsid w:val="001A7491"/>
    <w:rsid w:val="001A78DD"/>
    <w:rsid w:val="001D7FAE"/>
    <w:rsid w:val="00200351"/>
    <w:rsid w:val="00200992"/>
    <w:rsid w:val="00204E8B"/>
    <w:rsid w:val="00267098"/>
    <w:rsid w:val="00274B17"/>
    <w:rsid w:val="002B64F6"/>
    <w:rsid w:val="002D4FDB"/>
    <w:rsid w:val="002F4F8F"/>
    <w:rsid w:val="00364C6C"/>
    <w:rsid w:val="0037512E"/>
    <w:rsid w:val="004111F7"/>
    <w:rsid w:val="004241D0"/>
    <w:rsid w:val="00484B60"/>
    <w:rsid w:val="004A4741"/>
    <w:rsid w:val="004C6799"/>
    <w:rsid w:val="004D26D5"/>
    <w:rsid w:val="004E7751"/>
    <w:rsid w:val="0051742D"/>
    <w:rsid w:val="00524FA5"/>
    <w:rsid w:val="00552167"/>
    <w:rsid w:val="00586CC4"/>
    <w:rsid w:val="005A2936"/>
    <w:rsid w:val="005C2C45"/>
    <w:rsid w:val="0060125C"/>
    <w:rsid w:val="00635C4F"/>
    <w:rsid w:val="00643307"/>
    <w:rsid w:val="006614D2"/>
    <w:rsid w:val="006D4F03"/>
    <w:rsid w:val="006E302E"/>
    <w:rsid w:val="00740530"/>
    <w:rsid w:val="00752976"/>
    <w:rsid w:val="00795F6E"/>
    <w:rsid w:val="00797A67"/>
    <w:rsid w:val="00801167"/>
    <w:rsid w:val="00822432"/>
    <w:rsid w:val="00895964"/>
    <w:rsid w:val="00912277"/>
    <w:rsid w:val="00962F4D"/>
    <w:rsid w:val="009639E6"/>
    <w:rsid w:val="009917F9"/>
    <w:rsid w:val="009A76E0"/>
    <w:rsid w:val="009B0BF0"/>
    <w:rsid w:val="009E41B4"/>
    <w:rsid w:val="009F60A4"/>
    <w:rsid w:val="00A04508"/>
    <w:rsid w:val="00A40F42"/>
    <w:rsid w:val="00A449B6"/>
    <w:rsid w:val="00A6161B"/>
    <w:rsid w:val="00A81384"/>
    <w:rsid w:val="00AE344A"/>
    <w:rsid w:val="00AF35AB"/>
    <w:rsid w:val="00B033D0"/>
    <w:rsid w:val="00B46E9B"/>
    <w:rsid w:val="00B87F21"/>
    <w:rsid w:val="00B91488"/>
    <w:rsid w:val="00BE0C11"/>
    <w:rsid w:val="00C21AF5"/>
    <w:rsid w:val="00C43BC4"/>
    <w:rsid w:val="00C6287D"/>
    <w:rsid w:val="00CF71F2"/>
    <w:rsid w:val="00D1391A"/>
    <w:rsid w:val="00D40257"/>
    <w:rsid w:val="00D50FA7"/>
    <w:rsid w:val="00D85BC7"/>
    <w:rsid w:val="00DC3368"/>
    <w:rsid w:val="00DD1708"/>
    <w:rsid w:val="00E0016C"/>
    <w:rsid w:val="00E55A98"/>
    <w:rsid w:val="00E66FB8"/>
    <w:rsid w:val="00E805C3"/>
    <w:rsid w:val="00E91F9A"/>
    <w:rsid w:val="00ED317C"/>
    <w:rsid w:val="00F01E38"/>
    <w:rsid w:val="00F45D5C"/>
    <w:rsid w:val="00F718B1"/>
    <w:rsid w:val="00FB2BE5"/>
    <w:rsid w:val="00FB413F"/>
    <w:rsid w:val="00FD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1F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</w:pPr>
    <w:rPr>
      <w:rFonts w:ascii="Times New Roman" w:eastAsia="Times New Roman" w:hAnsi="Times New Roman"/>
      <w:sz w:val="24"/>
      <w:szCs w:val="24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semiHidden/>
    <w:rsid w:val="00CF71F2"/>
    <w:pPr>
      <w:ind w:left="720"/>
    </w:pPr>
  </w:style>
  <w:style w:type="paragraph" w:customStyle="1" w:styleId="Recdate">
    <w:name w:val="Rec_date"/>
    <w:basedOn w:val="Normal"/>
    <w:next w:val="Normal"/>
    <w:uiPriority w:val="99"/>
    <w:rsid w:val="00CF71F2"/>
    <w:pPr>
      <w:jc w:val="right"/>
    </w:pPr>
  </w:style>
  <w:style w:type="paragraph" w:customStyle="1" w:styleId="Tablefin">
    <w:name w:val="Table_fin"/>
    <w:basedOn w:val="Normal"/>
    <w:next w:val="Normal"/>
    <w:uiPriority w:val="99"/>
    <w:rsid w:val="00CF71F2"/>
    <w:pPr>
      <w:spacing w:before="0"/>
    </w:pPr>
    <w:rPr>
      <w:sz w:val="20"/>
      <w:szCs w:val="20"/>
      <w:lang w:val="en-GB"/>
    </w:rPr>
  </w:style>
  <w:style w:type="paragraph" w:customStyle="1" w:styleId="Tablelegend">
    <w:name w:val="Table_legend"/>
    <w:basedOn w:val="Normal"/>
    <w:uiPriority w:val="99"/>
    <w:rsid w:val="00CF71F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/>
      <w:ind w:left="284" w:right="-85" w:hanging="369"/>
    </w:pPr>
    <w:rPr>
      <w:sz w:val="22"/>
      <w:szCs w:val="22"/>
    </w:rPr>
  </w:style>
  <w:style w:type="paragraph" w:customStyle="1" w:styleId="TableNo">
    <w:name w:val="Table_No"/>
    <w:basedOn w:val="Normal"/>
    <w:next w:val="Normal"/>
    <w:uiPriority w:val="99"/>
    <w:rsid w:val="00CF71F2"/>
    <w:pPr>
      <w:keepNext/>
      <w:spacing w:before="360" w:after="120"/>
      <w:jc w:val="center"/>
    </w:pPr>
  </w:style>
  <w:style w:type="paragraph" w:customStyle="1" w:styleId="Tabletext">
    <w:name w:val="Table_text"/>
    <w:basedOn w:val="Normal"/>
    <w:uiPriority w:val="99"/>
    <w:rsid w:val="00CF71F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  <w:szCs w:val="22"/>
    </w:rPr>
  </w:style>
  <w:style w:type="paragraph" w:customStyle="1" w:styleId="Equationlegend">
    <w:name w:val="Equation_legend"/>
    <w:basedOn w:val="NormalIndent"/>
    <w:uiPriority w:val="99"/>
    <w:rsid w:val="00CF71F2"/>
    <w:pPr>
      <w:tabs>
        <w:tab w:val="clear" w:pos="794"/>
        <w:tab w:val="clear" w:pos="1191"/>
        <w:tab w:val="clear" w:pos="1588"/>
        <w:tab w:val="right" w:pos="1701"/>
      </w:tabs>
      <w:spacing w:before="80"/>
      <w:ind w:left="1985" w:hanging="1985"/>
    </w:pPr>
    <w:rPr>
      <w:lang w:val="en-US"/>
    </w:rPr>
  </w:style>
  <w:style w:type="paragraph" w:customStyle="1" w:styleId="Blanc">
    <w:name w:val="Blanc"/>
    <w:basedOn w:val="Normal"/>
    <w:next w:val="Tabletext"/>
    <w:uiPriority w:val="99"/>
    <w:rsid w:val="00CF71F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sz w:val="16"/>
      <w:szCs w:val="16"/>
      <w:lang w:val="en-GB"/>
    </w:rPr>
  </w:style>
  <w:style w:type="paragraph" w:customStyle="1" w:styleId="Tabletitle">
    <w:name w:val="Table_title"/>
    <w:basedOn w:val="Normal"/>
    <w:next w:val="Normal"/>
    <w:uiPriority w:val="99"/>
    <w:rsid w:val="00CF71F2"/>
    <w:pPr>
      <w:keepNext/>
      <w:spacing w:before="0" w:after="120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CF71F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CParagraph">
    <w:name w:val="ECC Paragraph"/>
    <w:basedOn w:val="Normal"/>
    <w:uiPriority w:val="99"/>
    <w:rsid w:val="004D26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240"/>
    </w:pPr>
    <w:rPr>
      <w:rFonts w:ascii="Arial" w:hAnsi="Arial" w:cs="Arial"/>
      <w:sz w:val="20"/>
      <w:szCs w:val="20"/>
      <w:lang w:val="en-GB"/>
    </w:rPr>
  </w:style>
  <w:style w:type="paragraph" w:customStyle="1" w:styleId="ECCFiguretitle">
    <w:name w:val="ECC Figure title"/>
    <w:basedOn w:val="ECCParagraph"/>
    <w:next w:val="ECCParagraph"/>
    <w:uiPriority w:val="99"/>
    <w:rsid w:val="004D26D5"/>
    <w:pPr>
      <w:numPr>
        <w:numId w:val="1"/>
      </w:numPr>
      <w:spacing w:before="240" w:after="480"/>
      <w:jc w:val="center"/>
    </w:pPr>
    <w:rPr>
      <w:b/>
      <w:bCs/>
      <w:color w:val="D2232A"/>
    </w:rPr>
  </w:style>
  <w:style w:type="paragraph" w:customStyle="1" w:styleId="Normalerostyle1">
    <w:name w:val="Normal.erostyle1"/>
    <w:uiPriority w:val="99"/>
    <w:rsid w:val="004D26D5"/>
    <w:pPr>
      <w:suppressAutoHyphens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D26D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6D5"/>
    <w:rPr>
      <w:rFonts w:ascii="Tahoma" w:hAnsi="Tahoma" w:cs="Tahoma"/>
      <w:sz w:val="16"/>
      <w:szCs w:val="16"/>
      <w:lang w:val="fr-FR"/>
    </w:rPr>
  </w:style>
  <w:style w:type="character" w:styleId="Hyperlink">
    <w:name w:val="Hyperlink"/>
    <w:basedOn w:val="DefaultParagraphFont"/>
    <w:uiPriority w:val="99"/>
    <w:unhideWhenUsed/>
    <w:rsid w:val="006433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2BE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jc w:val="left"/>
    </w:pPr>
    <w:rPr>
      <w:rFonts w:ascii="Calibri" w:eastAsiaTheme="minorHAnsi" w:hAnsi="Calibri" w:cs="Calibri"/>
      <w:sz w:val="22"/>
      <w:szCs w:val="22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1708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1708"/>
    <w:rPr>
      <w:rFonts w:ascii="Times New Roman" w:eastAsia="Times New Roman" w:hAnsi="Times New Roman"/>
      <w:sz w:val="20"/>
      <w:szCs w:val="20"/>
      <w:lang w:val="fr-FR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D170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1F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</w:pPr>
    <w:rPr>
      <w:rFonts w:ascii="Times New Roman" w:eastAsia="Times New Roman" w:hAnsi="Times New Roman"/>
      <w:sz w:val="24"/>
      <w:szCs w:val="24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semiHidden/>
    <w:rsid w:val="00CF71F2"/>
    <w:pPr>
      <w:ind w:left="720"/>
    </w:pPr>
  </w:style>
  <w:style w:type="paragraph" w:customStyle="1" w:styleId="Recdate">
    <w:name w:val="Rec_date"/>
    <w:basedOn w:val="Normal"/>
    <w:next w:val="Normal"/>
    <w:uiPriority w:val="99"/>
    <w:rsid w:val="00CF71F2"/>
    <w:pPr>
      <w:jc w:val="right"/>
    </w:pPr>
  </w:style>
  <w:style w:type="paragraph" w:customStyle="1" w:styleId="Tablefin">
    <w:name w:val="Table_fin"/>
    <w:basedOn w:val="Normal"/>
    <w:next w:val="Normal"/>
    <w:uiPriority w:val="99"/>
    <w:rsid w:val="00CF71F2"/>
    <w:pPr>
      <w:spacing w:before="0"/>
    </w:pPr>
    <w:rPr>
      <w:sz w:val="20"/>
      <w:szCs w:val="20"/>
      <w:lang w:val="en-GB"/>
    </w:rPr>
  </w:style>
  <w:style w:type="paragraph" w:customStyle="1" w:styleId="Tablelegend">
    <w:name w:val="Table_legend"/>
    <w:basedOn w:val="Normal"/>
    <w:uiPriority w:val="99"/>
    <w:rsid w:val="00CF71F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/>
      <w:ind w:left="284" w:right="-85" w:hanging="369"/>
    </w:pPr>
    <w:rPr>
      <w:sz w:val="22"/>
      <w:szCs w:val="22"/>
    </w:rPr>
  </w:style>
  <w:style w:type="paragraph" w:customStyle="1" w:styleId="TableNo">
    <w:name w:val="Table_No"/>
    <w:basedOn w:val="Normal"/>
    <w:next w:val="Normal"/>
    <w:uiPriority w:val="99"/>
    <w:rsid w:val="00CF71F2"/>
    <w:pPr>
      <w:keepNext/>
      <w:spacing w:before="360" w:after="120"/>
      <w:jc w:val="center"/>
    </w:pPr>
  </w:style>
  <w:style w:type="paragraph" w:customStyle="1" w:styleId="Tabletext">
    <w:name w:val="Table_text"/>
    <w:basedOn w:val="Normal"/>
    <w:uiPriority w:val="99"/>
    <w:rsid w:val="00CF71F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  <w:szCs w:val="22"/>
    </w:rPr>
  </w:style>
  <w:style w:type="paragraph" w:customStyle="1" w:styleId="Equationlegend">
    <w:name w:val="Equation_legend"/>
    <w:basedOn w:val="NormalIndent"/>
    <w:uiPriority w:val="99"/>
    <w:rsid w:val="00CF71F2"/>
    <w:pPr>
      <w:tabs>
        <w:tab w:val="clear" w:pos="794"/>
        <w:tab w:val="clear" w:pos="1191"/>
        <w:tab w:val="clear" w:pos="1588"/>
        <w:tab w:val="right" w:pos="1701"/>
      </w:tabs>
      <w:spacing w:before="80"/>
      <w:ind w:left="1985" w:hanging="1985"/>
    </w:pPr>
    <w:rPr>
      <w:lang w:val="en-US"/>
    </w:rPr>
  </w:style>
  <w:style w:type="paragraph" w:customStyle="1" w:styleId="Blanc">
    <w:name w:val="Blanc"/>
    <w:basedOn w:val="Normal"/>
    <w:next w:val="Tabletext"/>
    <w:uiPriority w:val="99"/>
    <w:rsid w:val="00CF71F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sz w:val="16"/>
      <w:szCs w:val="16"/>
      <w:lang w:val="en-GB"/>
    </w:rPr>
  </w:style>
  <w:style w:type="paragraph" w:customStyle="1" w:styleId="Tabletitle">
    <w:name w:val="Table_title"/>
    <w:basedOn w:val="Normal"/>
    <w:next w:val="Normal"/>
    <w:uiPriority w:val="99"/>
    <w:rsid w:val="00CF71F2"/>
    <w:pPr>
      <w:keepNext/>
      <w:spacing w:before="0" w:after="120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CF71F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CParagraph">
    <w:name w:val="ECC Paragraph"/>
    <w:basedOn w:val="Normal"/>
    <w:uiPriority w:val="99"/>
    <w:rsid w:val="004D26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240"/>
    </w:pPr>
    <w:rPr>
      <w:rFonts w:ascii="Arial" w:hAnsi="Arial" w:cs="Arial"/>
      <w:sz w:val="20"/>
      <w:szCs w:val="20"/>
      <w:lang w:val="en-GB"/>
    </w:rPr>
  </w:style>
  <w:style w:type="paragraph" w:customStyle="1" w:styleId="ECCFiguretitle">
    <w:name w:val="ECC Figure title"/>
    <w:basedOn w:val="ECCParagraph"/>
    <w:next w:val="ECCParagraph"/>
    <w:uiPriority w:val="99"/>
    <w:rsid w:val="004D26D5"/>
    <w:pPr>
      <w:numPr>
        <w:numId w:val="1"/>
      </w:numPr>
      <w:spacing w:before="240" w:after="480"/>
      <w:jc w:val="center"/>
    </w:pPr>
    <w:rPr>
      <w:b/>
      <w:bCs/>
      <w:color w:val="D2232A"/>
    </w:rPr>
  </w:style>
  <w:style w:type="paragraph" w:customStyle="1" w:styleId="Normalerostyle1">
    <w:name w:val="Normal.erostyle1"/>
    <w:uiPriority w:val="99"/>
    <w:rsid w:val="004D26D5"/>
    <w:pPr>
      <w:suppressAutoHyphens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D26D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6D5"/>
    <w:rPr>
      <w:rFonts w:ascii="Tahoma" w:hAnsi="Tahoma" w:cs="Tahoma"/>
      <w:sz w:val="16"/>
      <w:szCs w:val="16"/>
      <w:lang w:val="fr-FR"/>
    </w:rPr>
  </w:style>
  <w:style w:type="character" w:styleId="Hyperlink">
    <w:name w:val="Hyperlink"/>
    <w:basedOn w:val="DefaultParagraphFont"/>
    <w:uiPriority w:val="99"/>
    <w:unhideWhenUsed/>
    <w:rsid w:val="006433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2BE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jc w:val="left"/>
    </w:pPr>
    <w:rPr>
      <w:rFonts w:ascii="Calibri" w:eastAsiaTheme="minorHAnsi" w:hAnsi="Calibri" w:cs="Calibri"/>
      <w:sz w:val="22"/>
      <w:szCs w:val="22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1708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1708"/>
    <w:rPr>
      <w:rFonts w:ascii="Times New Roman" w:eastAsia="Times New Roman" w:hAnsi="Times New Roman"/>
      <w:sz w:val="20"/>
      <w:szCs w:val="20"/>
      <w:lang w:val="fr-FR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D17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55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Jean-Philippe.kermoal@eco.cept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91378-56D5-4036-B186-38FE38A36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Your Company Name</Company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Jean-Philippe Kermoal</dc:creator>
  <cp:lastModifiedBy>Jean-Philippe Kermoal</cp:lastModifiedBy>
  <cp:revision>2</cp:revision>
  <dcterms:created xsi:type="dcterms:W3CDTF">2012-06-01T12:08:00Z</dcterms:created>
  <dcterms:modified xsi:type="dcterms:W3CDTF">2012-06-01T12:08:00Z</dcterms:modified>
</cp:coreProperties>
</file>