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Ind w:w="70" w:type="dxa"/>
        <w:tblLayout w:type="fixed"/>
        <w:tblCellMar>
          <w:left w:w="70" w:type="dxa"/>
          <w:right w:w="70" w:type="dxa"/>
        </w:tblCellMar>
        <w:tblLook w:val="0000" w:firstRow="0" w:lastRow="0" w:firstColumn="0" w:lastColumn="0" w:noHBand="0" w:noVBand="0"/>
      </w:tblPr>
      <w:tblGrid>
        <w:gridCol w:w="1768"/>
        <w:gridCol w:w="4352"/>
        <w:gridCol w:w="3240"/>
      </w:tblGrid>
      <w:tr w:rsidR="00503613" w:rsidRPr="00786AB6">
        <w:trPr>
          <w:cantSplit/>
        </w:trPr>
        <w:tc>
          <w:tcPr>
            <w:tcW w:w="6120" w:type="dxa"/>
            <w:gridSpan w:val="2"/>
          </w:tcPr>
          <w:p w:rsidR="00503613" w:rsidRPr="00786AB6" w:rsidRDefault="00503613" w:rsidP="008D7C0E">
            <w:pPr>
              <w:ind w:right="282"/>
              <w:rPr>
                <w:b/>
                <w:lang w:val="en-GB" w:eastAsia="de-DE"/>
              </w:rPr>
            </w:pPr>
            <w:r w:rsidRPr="00786AB6">
              <w:rPr>
                <w:b/>
                <w:lang w:val="en-GB"/>
              </w:rPr>
              <w:br w:type="page"/>
            </w:r>
            <w:r w:rsidR="00E556F3">
              <w:rPr>
                <w:b/>
                <w:bCs/>
                <w:noProof/>
                <w:lang w:val="de-DE" w:eastAsia="de-DE"/>
              </w:rPr>
              <w:drawing>
                <wp:inline distT="0" distB="0" distL="0" distR="0">
                  <wp:extent cx="1621790" cy="836930"/>
                  <wp:effectExtent l="0" t="0" r="0" b="127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1790" cy="836930"/>
                          </a:xfrm>
                          <a:prstGeom prst="rect">
                            <a:avLst/>
                          </a:prstGeom>
                          <a:noFill/>
                          <a:ln>
                            <a:noFill/>
                          </a:ln>
                        </pic:spPr>
                      </pic:pic>
                    </a:graphicData>
                  </a:graphic>
                </wp:inline>
              </w:drawing>
            </w:r>
          </w:p>
        </w:tc>
        <w:tc>
          <w:tcPr>
            <w:tcW w:w="3240" w:type="dxa"/>
          </w:tcPr>
          <w:p w:rsidR="00503613" w:rsidRPr="00786AB6" w:rsidRDefault="00001BF7" w:rsidP="006928FB">
            <w:pPr>
              <w:ind w:right="110"/>
              <w:jc w:val="right"/>
              <w:rPr>
                <w:b/>
                <w:lang w:val="en-GB"/>
              </w:rPr>
            </w:pPr>
            <w:r w:rsidRPr="00786AB6">
              <w:rPr>
                <w:b/>
                <w:lang w:val="en-GB"/>
              </w:rPr>
              <w:t>Doc. ECC/SE(</w:t>
            </w:r>
            <w:r w:rsidR="00C03BA4" w:rsidRPr="00786AB6">
              <w:rPr>
                <w:b/>
                <w:lang w:val="en-GB"/>
              </w:rPr>
              <w:t>1</w:t>
            </w:r>
            <w:r w:rsidR="00F75E80">
              <w:rPr>
                <w:b/>
                <w:lang w:val="en-GB"/>
              </w:rPr>
              <w:t>4</w:t>
            </w:r>
            <w:r w:rsidR="00503613" w:rsidRPr="00786AB6">
              <w:rPr>
                <w:b/>
                <w:lang w:val="en-GB"/>
              </w:rPr>
              <w:t>)</w:t>
            </w:r>
            <w:r w:rsidR="00024F41">
              <w:rPr>
                <w:b/>
                <w:lang w:val="en-GB"/>
              </w:rPr>
              <w:t>032</w:t>
            </w:r>
            <w:bookmarkStart w:id="0" w:name="_GoBack"/>
            <w:bookmarkEnd w:id="0"/>
          </w:p>
          <w:p w:rsidR="0073305B" w:rsidRPr="00786AB6" w:rsidRDefault="0073305B" w:rsidP="002B5308">
            <w:pPr>
              <w:jc w:val="right"/>
              <w:rPr>
                <w:b/>
                <w:lang w:val="en-GB" w:eastAsia="de-DE"/>
              </w:rPr>
            </w:pPr>
          </w:p>
        </w:tc>
      </w:tr>
      <w:tr w:rsidR="00503613" w:rsidRPr="00786AB6">
        <w:trPr>
          <w:trHeight w:val="567"/>
        </w:trPr>
        <w:tc>
          <w:tcPr>
            <w:tcW w:w="6120" w:type="dxa"/>
            <w:gridSpan w:val="2"/>
            <w:tcMar>
              <w:top w:w="0" w:type="dxa"/>
              <w:left w:w="108" w:type="dxa"/>
              <w:bottom w:w="0" w:type="dxa"/>
              <w:right w:w="108" w:type="dxa"/>
            </w:tcMar>
            <w:vAlign w:val="center"/>
          </w:tcPr>
          <w:p w:rsidR="00503613" w:rsidRPr="00786AB6" w:rsidRDefault="00503613" w:rsidP="00367A78">
            <w:pPr>
              <w:pStyle w:val="berschrift4"/>
              <w:ind w:right="-321"/>
              <w:rPr>
                <w:rFonts w:ascii="Times New Roman" w:hAnsi="Times New Roman"/>
                <w:sz w:val="28"/>
                <w:szCs w:val="28"/>
              </w:rPr>
            </w:pPr>
            <w:r w:rsidRPr="00786AB6">
              <w:rPr>
                <w:rFonts w:ascii="Times New Roman" w:hAnsi="Times New Roman"/>
                <w:color w:val="808080"/>
                <w:sz w:val="28"/>
                <w:szCs w:val="28"/>
              </w:rPr>
              <w:t>Working Group SE</w:t>
            </w:r>
          </w:p>
        </w:tc>
        <w:tc>
          <w:tcPr>
            <w:tcW w:w="3240" w:type="dxa"/>
            <w:tcMar>
              <w:top w:w="0" w:type="dxa"/>
              <w:left w:w="108" w:type="dxa"/>
              <w:bottom w:w="0" w:type="dxa"/>
              <w:right w:w="108" w:type="dxa"/>
            </w:tcMar>
            <w:vAlign w:val="center"/>
          </w:tcPr>
          <w:p w:rsidR="006928FB" w:rsidRPr="00786AB6" w:rsidRDefault="006928FB" w:rsidP="006928FB">
            <w:pPr>
              <w:rPr>
                <w:lang w:val="en-GB" w:eastAsia="de-DE"/>
              </w:rPr>
            </w:pPr>
          </w:p>
        </w:tc>
      </w:tr>
      <w:tr w:rsidR="00503613" w:rsidRPr="00786AB6">
        <w:tc>
          <w:tcPr>
            <w:tcW w:w="6120" w:type="dxa"/>
            <w:gridSpan w:val="2"/>
            <w:tcMar>
              <w:top w:w="0" w:type="dxa"/>
              <w:left w:w="108" w:type="dxa"/>
              <w:bottom w:w="0" w:type="dxa"/>
              <w:right w:w="108" w:type="dxa"/>
            </w:tcMar>
            <w:vAlign w:val="center"/>
          </w:tcPr>
          <w:p w:rsidR="00503613" w:rsidRPr="00786AB6" w:rsidRDefault="00503613" w:rsidP="00367A78">
            <w:pPr>
              <w:pStyle w:val="berschrift4"/>
              <w:ind w:right="-321"/>
              <w:rPr>
                <w:rFonts w:ascii="Times New Roman" w:hAnsi="Times New Roman"/>
                <w:szCs w:val="24"/>
              </w:rPr>
            </w:pPr>
          </w:p>
          <w:p w:rsidR="00503613" w:rsidRPr="00786AB6" w:rsidRDefault="004C2A48" w:rsidP="00367A78">
            <w:pPr>
              <w:pStyle w:val="berschrift4"/>
              <w:ind w:right="-321"/>
              <w:rPr>
                <w:rFonts w:ascii="Times New Roman" w:hAnsi="Times New Roman"/>
                <w:szCs w:val="24"/>
              </w:rPr>
            </w:pPr>
            <w:r w:rsidRPr="00786AB6">
              <w:rPr>
                <w:rFonts w:ascii="Times New Roman" w:hAnsi="Times New Roman"/>
                <w:szCs w:val="24"/>
              </w:rPr>
              <w:t>6</w:t>
            </w:r>
            <w:r w:rsidR="00F75E80">
              <w:rPr>
                <w:rFonts w:ascii="Times New Roman" w:hAnsi="Times New Roman"/>
                <w:szCs w:val="24"/>
              </w:rPr>
              <w:t>6</w:t>
            </w:r>
            <w:r w:rsidR="00C16BDB" w:rsidRPr="00786AB6">
              <w:rPr>
                <w:rFonts w:ascii="Times New Roman" w:hAnsi="Times New Roman"/>
                <w:szCs w:val="24"/>
                <w:vertAlign w:val="superscript"/>
              </w:rPr>
              <w:t>th</w:t>
            </w:r>
            <w:r w:rsidR="00E84310" w:rsidRPr="00786AB6">
              <w:rPr>
                <w:rFonts w:ascii="Times New Roman" w:hAnsi="Times New Roman"/>
                <w:szCs w:val="24"/>
              </w:rPr>
              <w:t xml:space="preserve"> </w:t>
            </w:r>
            <w:r w:rsidR="00503613" w:rsidRPr="00786AB6">
              <w:rPr>
                <w:rFonts w:ascii="Times New Roman" w:hAnsi="Times New Roman"/>
                <w:szCs w:val="24"/>
              </w:rPr>
              <w:t>Meeting of WG SE</w:t>
            </w:r>
          </w:p>
          <w:p w:rsidR="00503613" w:rsidRPr="00F75E80" w:rsidRDefault="00F75E80" w:rsidP="00F75E80">
            <w:pPr>
              <w:pStyle w:val="berschrift4"/>
              <w:ind w:right="-321"/>
              <w:rPr>
                <w:rFonts w:ascii="Times New Roman" w:hAnsi="Times New Roman"/>
                <w:szCs w:val="24"/>
              </w:rPr>
            </w:pPr>
            <w:r w:rsidRPr="00F75E80">
              <w:rPr>
                <w:rFonts w:ascii="Times New Roman" w:hAnsi="Times New Roman"/>
                <w:iCs/>
              </w:rPr>
              <w:t>Sesimbra</w:t>
            </w:r>
            <w:r w:rsidR="00A65618" w:rsidRPr="00786AB6">
              <w:rPr>
                <w:rFonts w:ascii="Times New Roman" w:hAnsi="Times New Roman"/>
                <w:iCs/>
              </w:rPr>
              <w:t xml:space="preserve">, </w:t>
            </w:r>
            <w:r>
              <w:rPr>
                <w:rFonts w:ascii="Times New Roman" w:hAnsi="Times New Roman"/>
                <w:iCs/>
              </w:rPr>
              <w:t>Portugal</w:t>
            </w:r>
            <w:r w:rsidR="004C2A48" w:rsidRPr="00786AB6">
              <w:rPr>
                <w:rFonts w:ascii="Times New Roman" w:hAnsi="Times New Roman"/>
                <w:szCs w:val="24"/>
              </w:rPr>
              <w:t xml:space="preserve">, </w:t>
            </w:r>
            <w:r>
              <w:rPr>
                <w:rFonts w:ascii="Times New Roman" w:hAnsi="Times New Roman"/>
                <w:szCs w:val="24"/>
              </w:rPr>
              <w:t>27</w:t>
            </w:r>
            <w:r w:rsidR="00C16BDB" w:rsidRPr="00786AB6">
              <w:rPr>
                <w:rFonts w:ascii="Times New Roman" w:hAnsi="Times New Roman"/>
                <w:szCs w:val="24"/>
              </w:rPr>
              <w:t xml:space="preserve"> – </w:t>
            </w:r>
            <w:r>
              <w:rPr>
                <w:rFonts w:ascii="Times New Roman" w:hAnsi="Times New Roman"/>
                <w:szCs w:val="24"/>
              </w:rPr>
              <w:t>31</w:t>
            </w:r>
            <w:r w:rsidR="00C16BDB" w:rsidRPr="00786AB6">
              <w:rPr>
                <w:rFonts w:ascii="Times New Roman" w:hAnsi="Times New Roman"/>
                <w:szCs w:val="24"/>
              </w:rPr>
              <w:t xml:space="preserve"> </w:t>
            </w:r>
            <w:r>
              <w:rPr>
                <w:rFonts w:ascii="Times New Roman" w:hAnsi="Times New Roman"/>
                <w:szCs w:val="24"/>
              </w:rPr>
              <w:t>January</w:t>
            </w:r>
            <w:r w:rsidR="00A23EAD" w:rsidRPr="00786AB6">
              <w:rPr>
                <w:rFonts w:ascii="Times New Roman" w:hAnsi="Times New Roman"/>
                <w:bCs/>
                <w:kern w:val="36"/>
                <w:szCs w:val="24"/>
              </w:rPr>
              <w:t xml:space="preserve"> 201</w:t>
            </w:r>
            <w:r>
              <w:rPr>
                <w:rFonts w:ascii="Times New Roman" w:hAnsi="Times New Roman"/>
                <w:bCs/>
                <w:kern w:val="36"/>
                <w:szCs w:val="24"/>
              </w:rPr>
              <w:t>4</w:t>
            </w:r>
          </w:p>
        </w:tc>
        <w:tc>
          <w:tcPr>
            <w:tcW w:w="3240" w:type="dxa"/>
            <w:tcMar>
              <w:top w:w="0" w:type="dxa"/>
              <w:left w:w="108" w:type="dxa"/>
              <w:bottom w:w="0" w:type="dxa"/>
              <w:right w:w="108" w:type="dxa"/>
            </w:tcMar>
            <w:vAlign w:val="center"/>
          </w:tcPr>
          <w:p w:rsidR="00503613" w:rsidRPr="00786AB6" w:rsidRDefault="00503613" w:rsidP="00367A78">
            <w:pPr>
              <w:pStyle w:val="berschrift4"/>
              <w:ind w:right="324"/>
              <w:rPr>
                <w:rFonts w:ascii="Times New Roman" w:hAnsi="Times New Roman"/>
                <w:b w:val="0"/>
                <w:szCs w:val="24"/>
              </w:rPr>
            </w:pPr>
          </w:p>
        </w:tc>
      </w:tr>
      <w:tr w:rsidR="00503613" w:rsidRPr="00786AB6">
        <w:tc>
          <w:tcPr>
            <w:tcW w:w="6120" w:type="dxa"/>
            <w:gridSpan w:val="2"/>
            <w:tcBorders>
              <w:bottom w:val="single" w:sz="2" w:space="0" w:color="auto"/>
            </w:tcBorders>
            <w:tcMar>
              <w:top w:w="0" w:type="dxa"/>
              <w:left w:w="108" w:type="dxa"/>
              <w:bottom w:w="0" w:type="dxa"/>
              <w:right w:w="108" w:type="dxa"/>
            </w:tcMar>
            <w:vAlign w:val="center"/>
          </w:tcPr>
          <w:p w:rsidR="00503613" w:rsidRPr="00786AB6" w:rsidRDefault="00503613" w:rsidP="00367A78">
            <w:pPr>
              <w:pStyle w:val="berschrift4"/>
              <w:ind w:right="-321"/>
              <w:rPr>
                <w:rFonts w:ascii="Times New Roman" w:hAnsi="Times New Roman"/>
                <w:szCs w:val="24"/>
              </w:rPr>
            </w:pPr>
          </w:p>
        </w:tc>
        <w:tc>
          <w:tcPr>
            <w:tcW w:w="3240" w:type="dxa"/>
            <w:tcBorders>
              <w:bottom w:val="single" w:sz="2" w:space="0" w:color="auto"/>
            </w:tcBorders>
            <w:tcMar>
              <w:top w:w="0" w:type="dxa"/>
              <w:left w:w="108" w:type="dxa"/>
              <w:bottom w:w="0" w:type="dxa"/>
              <w:right w:w="108" w:type="dxa"/>
            </w:tcMar>
            <w:vAlign w:val="center"/>
          </w:tcPr>
          <w:p w:rsidR="00503613" w:rsidRPr="00786AB6" w:rsidRDefault="00503613" w:rsidP="00367A78">
            <w:pPr>
              <w:pStyle w:val="berschrift4"/>
              <w:ind w:right="-321"/>
              <w:rPr>
                <w:rFonts w:ascii="Times New Roman" w:hAnsi="Times New Roman"/>
                <w:b w:val="0"/>
                <w:szCs w:val="24"/>
              </w:rPr>
            </w:pPr>
          </w:p>
        </w:tc>
      </w:tr>
      <w:tr w:rsidR="00503613" w:rsidRPr="00786AB6">
        <w:trPr>
          <w:trHeight w:val="454"/>
        </w:trPr>
        <w:tc>
          <w:tcPr>
            <w:tcW w:w="1768" w:type="dxa"/>
            <w:tcBorders>
              <w:top w:val="single" w:sz="2" w:space="0" w:color="auto"/>
            </w:tcBorders>
            <w:tcMar>
              <w:top w:w="0" w:type="dxa"/>
              <w:left w:w="108" w:type="dxa"/>
              <w:bottom w:w="0" w:type="dxa"/>
              <w:right w:w="108" w:type="dxa"/>
            </w:tcMar>
            <w:vAlign w:val="center"/>
          </w:tcPr>
          <w:p w:rsidR="00503613" w:rsidRPr="00786AB6" w:rsidRDefault="006928FB" w:rsidP="0073305B">
            <w:pPr>
              <w:pStyle w:val="berschrift4"/>
              <w:tabs>
                <w:tab w:val="left" w:pos="8789"/>
              </w:tabs>
              <w:spacing w:before="60" w:after="60"/>
              <w:rPr>
                <w:rFonts w:ascii="Times New Roman" w:hAnsi="Times New Roman"/>
                <w:szCs w:val="24"/>
              </w:rPr>
            </w:pPr>
            <w:r w:rsidRPr="00786AB6">
              <w:rPr>
                <w:rFonts w:ascii="Times New Roman" w:hAnsi="Times New Roman"/>
                <w:szCs w:val="24"/>
              </w:rPr>
              <w:t>Date issued:</w:t>
            </w:r>
            <w:r w:rsidR="0073305B" w:rsidRPr="00786AB6">
              <w:rPr>
                <w:rFonts w:cs="Arial"/>
                <w:sz w:val="22"/>
                <w:szCs w:val="22"/>
              </w:rPr>
              <w:t xml:space="preserve"> </w:t>
            </w:r>
          </w:p>
        </w:tc>
        <w:tc>
          <w:tcPr>
            <w:tcW w:w="7592" w:type="dxa"/>
            <w:gridSpan w:val="2"/>
            <w:tcBorders>
              <w:top w:val="single" w:sz="2" w:space="0" w:color="auto"/>
            </w:tcBorders>
            <w:tcMar>
              <w:top w:w="0" w:type="dxa"/>
              <w:left w:w="108" w:type="dxa"/>
              <w:bottom w:w="0" w:type="dxa"/>
              <w:right w:w="108" w:type="dxa"/>
            </w:tcMar>
            <w:vAlign w:val="center"/>
          </w:tcPr>
          <w:p w:rsidR="00503613" w:rsidRPr="00786AB6" w:rsidRDefault="00024F41" w:rsidP="00676739">
            <w:pPr>
              <w:pStyle w:val="berschrift4"/>
              <w:spacing w:before="60" w:after="60"/>
              <w:ind w:right="-108"/>
              <w:rPr>
                <w:rFonts w:ascii="Times New Roman" w:hAnsi="Times New Roman"/>
                <w:b w:val="0"/>
                <w:szCs w:val="24"/>
              </w:rPr>
            </w:pPr>
            <w:r>
              <w:rPr>
                <w:rFonts w:ascii="Times New Roman" w:hAnsi="Times New Roman"/>
                <w:b w:val="0"/>
                <w:szCs w:val="24"/>
              </w:rPr>
              <w:t>21 January 2014</w:t>
            </w:r>
          </w:p>
        </w:tc>
      </w:tr>
      <w:tr w:rsidR="00503613" w:rsidRPr="00786AB6" w:rsidTr="009F4555">
        <w:trPr>
          <w:trHeight w:val="454"/>
        </w:trPr>
        <w:tc>
          <w:tcPr>
            <w:tcW w:w="1768" w:type="dxa"/>
            <w:tcMar>
              <w:top w:w="0" w:type="dxa"/>
              <w:left w:w="108" w:type="dxa"/>
              <w:bottom w:w="0" w:type="dxa"/>
              <w:right w:w="108" w:type="dxa"/>
            </w:tcMar>
            <w:vAlign w:val="center"/>
          </w:tcPr>
          <w:p w:rsidR="00503613" w:rsidRPr="00786AB6" w:rsidRDefault="006928FB" w:rsidP="0037484F">
            <w:pPr>
              <w:pStyle w:val="berschrift4"/>
              <w:tabs>
                <w:tab w:val="left" w:pos="8789"/>
              </w:tabs>
              <w:spacing w:before="60" w:after="60"/>
              <w:rPr>
                <w:rFonts w:ascii="Times New Roman" w:hAnsi="Times New Roman"/>
                <w:szCs w:val="24"/>
              </w:rPr>
            </w:pPr>
            <w:r w:rsidRPr="00786AB6">
              <w:rPr>
                <w:rFonts w:ascii="Times New Roman" w:hAnsi="Times New Roman"/>
                <w:szCs w:val="24"/>
              </w:rPr>
              <w:t>Source:</w:t>
            </w:r>
          </w:p>
        </w:tc>
        <w:tc>
          <w:tcPr>
            <w:tcW w:w="7592" w:type="dxa"/>
            <w:gridSpan w:val="2"/>
            <w:tcMar>
              <w:top w:w="0" w:type="dxa"/>
              <w:left w:w="108" w:type="dxa"/>
              <w:bottom w:w="0" w:type="dxa"/>
              <w:right w:w="108" w:type="dxa"/>
            </w:tcMar>
            <w:vAlign w:val="center"/>
          </w:tcPr>
          <w:p w:rsidR="00503613" w:rsidRPr="00786AB6" w:rsidRDefault="00024F41" w:rsidP="00676739">
            <w:pPr>
              <w:pStyle w:val="berschrift4"/>
              <w:spacing w:before="60" w:after="60"/>
              <w:ind w:right="-108"/>
              <w:rPr>
                <w:rFonts w:ascii="Times New Roman" w:hAnsi="Times New Roman"/>
                <w:b w:val="0"/>
                <w:szCs w:val="24"/>
              </w:rPr>
            </w:pPr>
            <w:r>
              <w:rPr>
                <w:rFonts w:ascii="Times New Roman" w:hAnsi="Times New Roman"/>
                <w:b w:val="0"/>
                <w:szCs w:val="24"/>
              </w:rPr>
              <w:t>CPG PTD</w:t>
            </w:r>
          </w:p>
        </w:tc>
      </w:tr>
      <w:tr w:rsidR="009F4555" w:rsidRPr="00786AB6" w:rsidTr="009F4555">
        <w:trPr>
          <w:trHeight w:val="454"/>
        </w:trPr>
        <w:tc>
          <w:tcPr>
            <w:tcW w:w="1768" w:type="dxa"/>
            <w:tcBorders>
              <w:bottom w:val="single" w:sz="4" w:space="0" w:color="auto"/>
            </w:tcBorders>
            <w:tcMar>
              <w:top w:w="0" w:type="dxa"/>
              <w:left w:w="108" w:type="dxa"/>
              <w:bottom w:w="0" w:type="dxa"/>
              <w:right w:w="108" w:type="dxa"/>
            </w:tcMar>
            <w:vAlign w:val="center"/>
          </w:tcPr>
          <w:p w:rsidR="009F4555" w:rsidRPr="00786AB6" w:rsidRDefault="009F4555" w:rsidP="0037484F">
            <w:pPr>
              <w:pStyle w:val="berschrift4"/>
              <w:tabs>
                <w:tab w:val="left" w:pos="8789"/>
              </w:tabs>
              <w:spacing w:before="60" w:after="60"/>
              <w:rPr>
                <w:rFonts w:ascii="Times New Roman" w:hAnsi="Times New Roman"/>
                <w:szCs w:val="24"/>
              </w:rPr>
            </w:pPr>
            <w:r w:rsidRPr="00786AB6">
              <w:rPr>
                <w:rFonts w:ascii="Times New Roman" w:hAnsi="Times New Roman"/>
                <w:szCs w:val="24"/>
              </w:rPr>
              <w:t>Subject:</w:t>
            </w:r>
          </w:p>
        </w:tc>
        <w:tc>
          <w:tcPr>
            <w:tcW w:w="7592" w:type="dxa"/>
            <w:gridSpan w:val="2"/>
            <w:tcBorders>
              <w:bottom w:val="single" w:sz="4" w:space="0" w:color="auto"/>
            </w:tcBorders>
            <w:tcMar>
              <w:top w:w="0" w:type="dxa"/>
              <w:left w:w="108" w:type="dxa"/>
              <w:bottom w:w="0" w:type="dxa"/>
              <w:right w:w="108" w:type="dxa"/>
            </w:tcMar>
            <w:vAlign w:val="center"/>
          </w:tcPr>
          <w:p w:rsidR="009F4555" w:rsidRPr="00786AB6" w:rsidRDefault="00024F41" w:rsidP="00676739">
            <w:pPr>
              <w:pStyle w:val="berschrift4"/>
              <w:spacing w:before="60" w:after="60"/>
              <w:ind w:right="-108"/>
              <w:rPr>
                <w:rFonts w:ascii="Times New Roman" w:hAnsi="Times New Roman"/>
                <w:b w:val="0"/>
                <w:szCs w:val="24"/>
              </w:rPr>
            </w:pPr>
            <w:r w:rsidRPr="00024F41">
              <w:rPr>
                <w:rFonts w:ascii="Times New Roman" w:hAnsi="Times New Roman"/>
                <w:b w:val="0"/>
                <w:szCs w:val="24"/>
              </w:rPr>
              <w:t>Liaison Statement to WGFM and WG SE on sharing studies between WAS/RLAN and radio services within the 5350-5470 MHz band</w:t>
            </w:r>
          </w:p>
        </w:tc>
      </w:tr>
    </w:tbl>
    <w:p w:rsidR="00077F50" w:rsidRPr="00786AB6" w:rsidRDefault="00077F50">
      <w:pPr>
        <w:ind w:right="-426"/>
        <w:rPr>
          <w:b/>
          <w:bCs/>
          <w:lang w:val="en-GB"/>
        </w:rPr>
      </w:pPr>
    </w:p>
    <w:tbl>
      <w:tblPr>
        <w:tblW w:w="9360" w:type="dxa"/>
        <w:tblInd w:w="108" w:type="dxa"/>
        <w:tblLook w:val="01E0" w:firstRow="1" w:lastRow="1" w:firstColumn="1" w:lastColumn="1" w:noHBand="0" w:noVBand="0"/>
      </w:tblPr>
      <w:tblGrid>
        <w:gridCol w:w="4320"/>
        <w:gridCol w:w="5040"/>
      </w:tblGrid>
      <w:tr w:rsidR="00024F41" w:rsidRPr="00786AB6" w:rsidTr="007E4BFD">
        <w:tc>
          <w:tcPr>
            <w:tcW w:w="4320" w:type="dxa"/>
            <w:shd w:val="clear" w:color="auto" w:fill="auto"/>
          </w:tcPr>
          <w:p w:rsidR="00024F41" w:rsidRPr="00786AB6" w:rsidRDefault="00024F41" w:rsidP="007E4BFD">
            <w:pPr>
              <w:ind w:right="-426"/>
              <w:rPr>
                <w:lang w:val="en-GB"/>
              </w:rPr>
            </w:pPr>
            <w:r w:rsidRPr="00786AB6">
              <w:rPr>
                <w:lang w:val="en-GB"/>
              </w:rPr>
              <w:t>Password protection required? (Y/N)</w:t>
            </w:r>
          </w:p>
          <w:p w:rsidR="00024F41" w:rsidRPr="00786AB6" w:rsidRDefault="00024F41" w:rsidP="007E4BFD">
            <w:pPr>
              <w:ind w:right="-426"/>
              <w:rPr>
                <w:bCs/>
                <w:lang w:val="en-GB"/>
              </w:rPr>
            </w:pPr>
          </w:p>
          <w:p w:rsidR="00024F41" w:rsidRPr="00786AB6" w:rsidRDefault="00024F41" w:rsidP="007E4BFD">
            <w:pPr>
              <w:ind w:right="-426"/>
              <w:rPr>
                <w:bCs/>
                <w:lang w:val="en-GB"/>
              </w:rPr>
            </w:pPr>
          </w:p>
          <w:p w:rsidR="00024F41" w:rsidRPr="00786AB6" w:rsidRDefault="00024F41" w:rsidP="007E4BFD">
            <w:pPr>
              <w:ind w:right="-426"/>
              <w:rPr>
                <w:bCs/>
                <w:lang w:val="en-GB"/>
              </w:rPr>
            </w:pPr>
          </w:p>
        </w:tc>
        <w:tc>
          <w:tcPr>
            <w:tcW w:w="5040" w:type="dxa"/>
            <w:shd w:val="clear" w:color="auto" w:fill="auto"/>
          </w:tcPr>
          <w:p w:rsidR="00024F41" w:rsidRPr="00786AB6" w:rsidRDefault="00024F41" w:rsidP="007E4BFD">
            <w:pPr>
              <w:ind w:right="-426"/>
              <w:rPr>
                <w:b/>
                <w:bCs/>
                <w:lang w:val="en-GB"/>
              </w:rPr>
            </w:pPr>
            <w:r>
              <w:rPr>
                <w:bCs/>
                <w:noProof/>
                <w:lang w:val="de-DE" w:eastAsia="de-DE"/>
              </w:rPr>
              <mc:AlternateContent>
                <mc:Choice Requires="wps">
                  <w:drawing>
                    <wp:anchor distT="0" distB="0" distL="114300" distR="114300" simplePos="0" relativeHeight="251659264" behindDoc="0" locked="0" layoutInCell="1" allowOverlap="1" wp14:anchorId="3E5D2043" wp14:editId="15AB78DE">
                      <wp:simplePos x="0" y="0"/>
                      <wp:positionH relativeFrom="column">
                        <wp:posOffset>-68580</wp:posOffset>
                      </wp:positionH>
                      <wp:positionV relativeFrom="paragraph">
                        <wp:posOffset>28575</wp:posOffset>
                      </wp:positionV>
                      <wp:extent cx="360045" cy="28829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8290"/>
                              </a:xfrm>
                              <a:prstGeom prst="rect">
                                <a:avLst/>
                              </a:prstGeom>
                              <a:solidFill>
                                <a:srgbClr val="FFFFFF"/>
                              </a:solidFill>
                              <a:ln w="9525">
                                <a:solidFill>
                                  <a:srgbClr val="000000"/>
                                </a:solidFill>
                                <a:miter lim="800000"/>
                                <a:headEnd/>
                                <a:tailEnd/>
                              </a:ln>
                            </wps:spPr>
                            <wps:txbx>
                              <w:txbxContent>
                                <w:p w:rsidR="00024F41" w:rsidRPr="00676739" w:rsidRDefault="00024F41" w:rsidP="00024F41">
                                  <w:pPr>
                                    <w:rPr>
                                      <w:b/>
                                      <w:lang w:val="de-DE"/>
                                    </w:rPr>
                                  </w:pPr>
                                  <w:r>
                                    <w:rPr>
                                      <w:b/>
                                      <w:lang w:val="de-DE"/>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5.4pt;margin-top:2.25pt;width:28.35pt;height:2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">
                      <v:textbox>
                        <w:txbxContent>
                          <w:p w:rsidR="00024F41" w:rsidRPr="00676739" w:rsidRDefault="00024F41" w:rsidP="00024F41">
                            <w:pPr>
                              <w:rPr>
                                <w:b/>
                                <w:lang w:val="de-DE"/>
                              </w:rPr>
                            </w:pPr>
                            <w:r>
                              <w:rPr>
                                <w:b/>
                                <w:lang w:val="de-DE"/>
                              </w:rPr>
                              <w:t>N</w:t>
                            </w:r>
                          </w:p>
                        </w:txbxContent>
                      </v:textbox>
                    </v:shape>
                  </w:pict>
                </mc:Fallback>
              </mc:AlternateContent>
            </w:r>
          </w:p>
        </w:tc>
      </w:tr>
    </w:tbl>
    <w:p w:rsidR="00024F41" w:rsidRPr="00F1760C" w:rsidRDefault="00024F41" w:rsidP="00024F41">
      <w:pPr>
        <w:spacing w:after="120"/>
        <w:rPr>
          <w:rFonts w:ascii="Arial" w:hAnsi="Arial" w:cs="Arial"/>
          <w:sz w:val="22"/>
          <w:szCs w:val="22"/>
        </w:rPr>
      </w:pPr>
      <w:r w:rsidRPr="00F1760C">
        <w:rPr>
          <w:rFonts w:ascii="Arial" w:hAnsi="Arial" w:cs="Arial"/>
          <w:sz w:val="22"/>
          <w:szCs w:val="22"/>
        </w:rPr>
        <w:t xml:space="preserve">Dear </w:t>
      </w:r>
      <w:r>
        <w:rPr>
          <w:rFonts w:ascii="Arial" w:hAnsi="Arial" w:cs="Arial"/>
          <w:sz w:val="22"/>
          <w:szCs w:val="22"/>
        </w:rPr>
        <w:t xml:space="preserve">Sergei and </w:t>
      </w:r>
      <w:r w:rsidRPr="00F1760C">
        <w:rPr>
          <w:rFonts w:ascii="Arial" w:hAnsi="Arial" w:cs="Arial"/>
          <w:sz w:val="22"/>
          <w:szCs w:val="22"/>
        </w:rPr>
        <w:t>Karl,</w:t>
      </w:r>
    </w:p>
    <w:p w:rsidR="00024F41" w:rsidRPr="00F1760C" w:rsidRDefault="00024F41" w:rsidP="00024F41">
      <w:pPr>
        <w:spacing w:after="120"/>
        <w:rPr>
          <w:rFonts w:ascii="Arial" w:hAnsi="Arial" w:cs="Arial"/>
          <w:sz w:val="22"/>
          <w:szCs w:val="22"/>
        </w:rPr>
      </w:pPr>
    </w:p>
    <w:p w:rsidR="00024F41" w:rsidRPr="00DF05AE" w:rsidRDefault="00024F41" w:rsidP="00024F41">
      <w:pPr>
        <w:pStyle w:val="ECCParagraph"/>
        <w:rPr>
          <w:rFonts w:cs="Arial"/>
          <w:sz w:val="22"/>
          <w:szCs w:val="22"/>
        </w:rPr>
      </w:pPr>
      <w:r w:rsidRPr="00DF05AE">
        <w:rPr>
          <w:rFonts w:cs="Arial"/>
          <w:sz w:val="22"/>
          <w:szCs w:val="22"/>
          <w:lang w:val="en-US" w:eastAsia="fr-FR"/>
        </w:rPr>
        <w:t>At its last meeting (CPG PTD#5), under the agenda item WRC</w:t>
      </w:r>
      <w:r>
        <w:rPr>
          <w:rFonts w:cs="Arial"/>
          <w:sz w:val="22"/>
          <w:szCs w:val="22"/>
          <w:lang w:val="en-US" w:eastAsia="fr-FR"/>
        </w:rPr>
        <w:t>-</w:t>
      </w:r>
      <w:r w:rsidRPr="00DF05AE">
        <w:rPr>
          <w:rFonts w:cs="Arial"/>
          <w:sz w:val="22"/>
          <w:szCs w:val="22"/>
          <w:lang w:val="en-US" w:eastAsia="fr-FR"/>
        </w:rPr>
        <w:t xml:space="preserve">15 </w:t>
      </w:r>
      <w:r>
        <w:rPr>
          <w:rFonts w:cs="Arial"/>
          <w:sz w:val="22"/>
          <w:szCs w:val="22"/>
          <w:lang w:val="en-US" w:eastAsia="fr-FR"/>
        </w:rPr>
        <w:t xml:space="preserve">AI </w:t>
      </w:r>
      <w:r w:rsidRPr="00DF05AE">
        <w:rPr>
          <w:rFonts w:cs="Arial"/>
          <w:sz w:val="22"/>
          <w:szCs w:val="22"/>
          <w:lang w:val="en-US" w:eastAsia="fr-FR"/>
        </w:rPr>
        <w:t>1.1, CPG PTD discussed and considered v</w:t>
      </w:r>
      <w:r w:rsidRPr="00DF05AE">
        <w:rPr>
          <w:rFonts w:cs="Arial"/>
          <w:sz w:val="22"/>
          <w:szCs w:val="22"/>
        </w:rPr>
        <w:t xml:space="preserve">arious input documents on the </w:t>
      </w:r>
      <w:r w:rsidRPr="00DF05AE">
        <w:rPr>
          <w:rFonts w:cs="Arial"/>
          <w:sz w:val="22"/>
          <w:szCs w:val="22"/>
          <w:lang w:val="en-US" w:eastAsia="fr-FR"/>
        </w:rPr>
        <w:t>issue of sharing studies required for possible WAS/RLAN operation in the bands 5350-5470</w:t>
      </w:r>
      <w:r>
        <w:rPr>
          <w:rFonts w:cs="Arial"/>
          <w:sz w:val="22"/>
          <w:szCs w:val="22"/>
          <w:lang w:val="en-US" w:eastAsia="fr-FR"/>
        </w:rPr>
        <w:t xml:space="preserve"> MHz</w:t>
      </w:r>
      <w:r w:rsidRPr="00DF05AE">
        <w:rPr>
          <w:rFonts w:cs="Arial"/>
          <w:sz w:val="22"/>
          <w:szCs w:val="22"/>
        </w:rPr>
        <w:t xml:space="preserve">. </w:t>
      </w:r>
    </w:p>
    <w:p w:rsidR="00024F41" w:rsidRPr="00DF05AE" w:rsidRDefault="00024F41" w:rsidP="00024F41">
      <w:pPr>
        <w:pStyle w:val="ECCParagraph"/>
        <w:rPr>
          <w:rFonts w:cs="Arial"/>
          <w:sz w:val="22"/>
          <w:szCs w:val="22"/>
        </w:rPr>
      </w:pPr>
      <w:r w:rsidRPr="00DF05AE">
        <w:rPr>
          <w:rFonts w:cs="Arial"/>
          <w:sz w:val="22"/>
          <w:szCs w:val="22"/>
        </w:rPr>
        <w:t xml:space="preserve">The attachment to this liaison contains various sharing studies between RLANs and EESS (active) in the 5350-5470 MHz band which were submitted to the 3rd, 4th and 5th CPG-PTD meetings. This compilation of studies is aimed to support activities in relation to the proposal to include RLAN use in the 5350 5470 MHz band in the list of proposed candidate bands under WRC-15 AI 1.1. </w:t>
      </w:r>
    </w:p>
    <w:p w:rsidR="00024F41" w:rsidRPr="00DF05AE" w:rsidRDefault="00024F41" w:rsidP="00024F41">
      <w:pPr>
        <w:pStyle w:val="ECCParagraph"/>
        <w:rPr>
          <w:rFonts w:cs="Arial"/>
          <w:sz w:val="22"/>
          <w:szCs w:val="22"/>
        </w:rPr>
      </w:pPr>
      <w:r w:rsidRPr="00DF05AE">
        <w:rPr>
          <w:rFonts w:cs="Arial"/>
          <w:sz w:val="22"/>
          <w:szCs w:val="22"/>
        </w:rPr>
        <w:t>This attachment is presented to WGFM in order to provide an update on the progress of the work in CPG PTD on this subject so that it can be used as an information document when reporting the prog</w:t>
      </w:r>
      <w:r>
        <w:rPr>
          <w:rFonts w:cs="Arial"/>
          <w:sz w:val="22"/>
          <w:szCs w:val="22"/>
        </w:rPr>
        <w:t>r</w:t>
      </w:r>
      <w:r w:rsidRPr="00DF05AE">
        <w:rPr>
          <w:rFonts w:cs="Arial"/>
          <w:sz w:val="22"/>
          <w:szCs w:val="22"/>
        </w:rPr>
        <w:t xml:space="preserve">ess of the studies for 5350 – 5470 MHz in response to </w:t>
      </w:r>
      <w:r w:rsidRPr="00DF05AE">
        <w:rPr>
          <w:sz w:val="22"/>
          <w:szCs w:val="22"/>
        </w:rPr>
        <w:t>the EC mandate to CEPT “</w:t>
      </w:r>
      <w:r w:rsidRPr="00DF05AE">
        <w:rPr>
          <w:i/>
          <w:sz w:val="22"/>
          <w:szCs w:val="22"/>
        </w:rPr>
        <w:t>to study and identify harmonised compatibility and sharing conditions for Wireless Access Systems including Radio Local Area Networks in the bands 5350-5470 MHz and 5725-5925 MHz ('WAS/RLAN extension bands') for the provision of wireless broadband services</w:t>
      </w:r>
      <w:r w:rsidRPr="00DF05AE">
        <w:rPr>
          <w:sz w:val="22"/>
          <w:szCs w:val="22"/>
        </w:rPr>
        <w:t>”.</w:t>
      </w:r>
      <w:r w:rsidRPr="00F10529">
        <w:t xml:space="preserve"> </w:t>
      </w:r>
      <w:r w:rsidRPr="00F10529">
        <w:rPr>
          <w:sz w:val="22"/>
          <w:szCs w:val="22"/>
        </w:rPr>
        <w:t>CPG/PT</w:t>
      </w:r>
      <w:r>
        <w:rPr>
          <w:sz w:val="22"/>
          <w:szCs w:val="22"/>
        </w:rPr>
        <w:t>D</w:t>
      </w:r>
      <w:r w:rsidRPr="00F10529">
        <w:rPr>
          <w:sz w:val="22"/>
          <w:szCs w:val="22"/>
        </w:rPr>
        <w:t xml:space="preserve"> assumes that most of these parameters could also consistently be used in the upper bands.</w:t>
      </w:r>
    </w:p>
    <w:p w:rsidR="00024F41" w:rsidRDefault="00024F41" w:rsidP="00024F41">
      <w:pPr>
        <w:pStyle w:val="ECCParagraph"/>
        <w:rPr>
          <w:sz w:val="22"/>
          <w:szCs w:val="22"/>
        </w:rPr>
      </w:pPr>
      <w:r w:rsidRPr="00DF05AE">
        <w:rPr>
          <w:rFonts w:cs="Arial"/>
          <w:iCs/>
          <w:sz w:val="22"/>
          <w:szCs w:val="22"/>
          <w:lang w:eastAsia="ja-JP"/>
        </w:rPr>
        <w:t xml:space="preserve">It is noted that WGSE have also been developing parameters for RLAN to be used in the upper 5 GHz bands, </w:t>
      </w:r>
      <w:r w:rsidRPr="00DF05AE">
        <w:rPr>
          <w:rFonts w:cs="Arial"/>
          <w:sz w:val="22"/>
          <w:szCs w:val="22"/>
        </w:rPr>
        <w:t xml:space="preserve"> Annex 1 of the attached document contains </w:t>
      </w:r>
      <w:r w:rsidRPr="00DF05AE">
        <w:rPr>
          <w:sz w:val="22"/>
          <w:szCs w:val="22"/>
        </w:rPr>
        <w:t>the technical and operational parameters of RLAN systems to be used in sharing studies in the 5 350 – 5 470 MHz frequency range</w:t>
      </w:r>
      <w:r w:rsidRPr="00DF05AE">
        <w:rPr>
          <w:sz w:val="22"/>
          <w:szCs w:val="22"/>
          <w:lang w:val="en-US"/>
        </w:rPr>
        <w:t>.</w:t>
      </w:r>
      <w:r w:rsidRPr="00DF05AE">
        <w:rPr>
          <w:rFonts w:cs="Arial"/>
          <w:sz w:val="22"/>
          <w:szCs w:val="22"/>
        </w:rPr>
        <w:t xml:space="preserve"> These parameters are a result of </w:t>
      </w:r>
      <w:r w:rsidRPr="00DF05AE">
        <w:rPr>
          <w:sz w:val="22"/>
          <w:szCs w:val="22"/>
        </w:rPr>
        <w:t>lengthy discussions in the JTG 4-5-6-7 and consequently in CPG PTD and aim to provide a common set of parameters.</w:t>
      </w:r>
    </w:p>
    <w:p w:rsidR="00024F41" w:rsidRPr="00A31276" w:rsidRDefault="00024F41" w:rsidP="00024F41">
      <w:pPr>
        <w:pStyle w:val="ECCParagraph"/>
        <w:rPr>
          <w:sz w:val="22"/>
          <w:szCs w:val="22"/>
        </w:rPr>
      </w:pPr>
      <w:r w:rsidRPr="00F10529">
        <w:rPr>
          <w:sz w:val="22"/>
          <w:szCs w:val="22"/>
        </w:rPr>
        <w:t xml:space="preserve">Finally, CPG/PTD will also consider the compatibility between RLAN and terrestrial radiolocation systems 5 350-5 470 MHz and 5 725-5 850 MHz bands and it currently appears that the current version of ETSI standard  EN 301 893 and EN 302 502 do not include provisions for DFS to </w:t>
      </w:r>
      <w:r w:rsidRPr="00F10529">
        <w:rPr>
          <w:sz w:val="22"/>
          <w:szCs w:val="22"/>
        </w:rPr>
        <w:lastRenderedPageBreak/>
        <w:t>mitigate interference to frequency hopping radars. Relevant studes will have to be performed to determine either improvement of current DFS at a worldwide level or any proposal of alternative mitigation techniques that will both need to prove their efficiency to ensure protection of frequency hopping radars, including radar whose frequency changes may occur for each pulse.</w:t>
      </w:r>
    </w:p>
    <w:p w:rsidR="00024F41" w:rsidRPr="00DF05AE" w:rsidRDefault="00024F41" w:rsidP="00024F41">
      <w:pPr>
        <w:pStyle w:val="ECCParagraph"/>
        <w:rPr>
          <w:rFonts w:cs="Arial"/>
          <w:sz w:val="22"/>
          <w:szCs w:val="22"/>
        </w:rPr>
      </w:pPr>
      <w:r w:rsidRPr="00DF05AE">
        <w:rPr>
          <w:rFonts w:cs="Arial"/>
          <w:iCs/>
          <w:sz w:val="22"/>
          <w:szCs w:val="22"/>
          <w:lang w:eastAsia="ja-JP"/>
        </w:rPr>
        <w:t>It is further noted that WGFM are currently working on the results of the public consultation for draft ECC Report 192, CPG PTD requests WGFM to provide an update on the status and the results of the public consultation on this report in order to keep the text on the draft CEPT brief for WRC-15 AI 1.1. up to date.</w:t>
      </w:r>
    </w:p>
    <w:p w:rsidR="00024F41" w:rsidRDefault="00024F41" w:rsidP="00024F41">
      <w:pPr>
        <w:spacing w:after="120"/>
        <w:rPr>
          <w:rFonts w:ascii="Arial" w:hAnsi="Arial" w:cs="Arial"/>
          <w:sz w:val="22"/>
          <w:szCs w:val="22"/>
        </w:rPr>
      </w:pPr>
    </w:p>
    <w:p w:rsidR="00024F41" w:rsidRPr="00DF05AE" w:rsidRDefault="00024F41" w:rsidP="00024F41">
      <w:pPr>
        <w:spacing w:after="120"/>
        <w:rPr>
          <w:rFonts w:ascii="Arial" w:hAnsi="Arial" w:cs="Arial"/>
          <w:sz w:val="22"/>
          <w:szCs w:val="22"/>
        </w:rPr>
      </w:pPr>
      <w:r w:rsidRPr="00DF05AE">
        <w:rPr>
          <w:rFonts w:ascii="Arial" w:hAnsi="Arial" w:cs="Arial"/>
          <w:sz w:val="22"/>
          <w:szCs w:val="22"/>
        </w:rPr>
        <w:t xml:space="preserve">The next meeting of CPG PTD is scheduled on 28 April - 02 May 2014. </w:t>
      </w:r>
    </w:p>
    <w:p w:rsidR="00024F41" w:rsidRPr="00DF05AE" w:rsidRDefault="00024F41" w:rsidP="00024F41">
      <w:pPr>
        <w:tabs>
          <w:tab w:val="left" w:pos="2025"/>
        </w:tabs>
        <w:spacing w:after="120"/>
        <w:rPr>
          <w:rFonts w:ascii="Arial" w:hAnsi="Arial" w:cs="Arial"/>
          <w:sz w:val="22"/>
          <w:szCs w:val="22"/>
        </w:rPr>
      </w:pPr>
      <w:r w:rsidRPr="00DF05AE">
        <w:rPr>
          <w:rFonts w:ascii="Arial" w:hAnsi="Arial" w:cs="Arial"/>
          <w:sz w:val="22"/>
          <w:szCs w:val="22"/>
        </w:rPr>
        <w:tab/>
      </w:r>
    </w:p>
    <w:p w:rsidR="00024F41" w:rsidRPr="00DF05AE" w:rsidRDefault="00024F41" w:rsidP="00024F41">
      <w:pPr>
        <w:spacing w:after="120"/>
        <w:rPr>
          <w:rFonts w:ascii="Arial" w:hAnsi="Arial" w:cs="Arial"/>
          <w:sz w:val="22"/>
          <w:szCs w:val="22"/>
        </w:rPr>
      </w:pPr>
      <w:r w:rsidRPr="00DF05AE">
        <w:rPr>
          <w:rFonts w:ascii="Arial" w:hAnsi="Arial" w:cs="Arial"/>
          <w:sz w:val="22"/>
          <w:szCs w:val="22"/>
        </w:rPr>
        <w:t>Best regards,</w:t>
      </w:r>
    </w:p>
    <w:p w:rsidR="00024F41" w:rsidRPr="00DF05AE" w:rsidRDefault="00024F41" w:rsidP="00024F41">
      <w:pPr>
        <w:spacing w:after="120"/>
        <w:rPr>
          <w:rFonts w:ascii="Arial" w:hAnsi="Arial" w:cs="Arial"/>
          <w:sz w:val="22"/>
          <w:szCs w:val="22"/>
        </w:rPr>
      </w:pPr>
    </w:p>
    <w:p w:rsidR="00024F41" w:rsidRPr="00DF05AE" w:rsidRDefault="00024F41" w:rsidP="00024F41">
      <w:pPr>
        <w:spacing w:after="120"/>
        <w:rPr>
          <w:rFonts w:ascii="Arial" w:hAnsi="Arial" w:cs="Arial"/>
          <w:sz w:val="22"/>
          <w:szCs w:val="22"/>
          <w:lang w:val="fr-CH"/>
        </w:rPr>
      </w:pPr>
      <w:r w:rsidRPr="00DF05AE">
        <w:rPr>
          <w:rFonts w:ascii="Arial" w:hAnsi="Arial" w:cs="Arial"/>
          <w:sz w:val="22"/>
          <w:szCs w:val="22"/>
          <w:lang w:val="fr-CH"/>
        </w:rPr>
        <w:t>Didier Chauveau</w:t>
      </w:r>
      <w:r w:rsidRPr="00DF05AE">
        <w:rPr>
          <w:rFonts w:ascii="Arial" w:hAnsi="Arial" w:cs="Arial"/>
          <w:sz w:val="22"/>
          <w:szCs w:val="22"/>
          <w:lang w:val="fr-CH"/>
        </w:rPr>
        <w:br/>
        <w:t>CPG PT D Chairman</w:t>
      </w:r>
    </w:p>
    <w:p w:rsidR="00024F41" w:rsidRDefault="00024F41" w:rsidP="00024F41">
      <w:pPr>
        <w:pStyle w:val="berschrift2"/>
        <w:jc w:val="center"/>
        <w:rPr>
          <w:rFonts w:cs="Arial"/>
          <w:szCs w:val="22"/>
          <w:lang w:val="fr-CH"/>
        </w:rPr>
      </w:pPr>
    </w:p>
    <w:p w:rsidR="00024F41" w:rsidRPr="00024F41" w:rsidRDefault="00024F41" w:rsidP="00024F41">
      <w:pPr>
        <w:pStyle w:val="berschrift2"/>
        <w:rPr>
          <w:color w:val="auto"/>
        </w:rPr>
      </w:pPr>
      <w:r w:rsidRPr="00024F41">
        <w:rPr>
          <w:rFonts w:cs="Arial"/>
          <w:color w:val="auto"/>
          <w:szCs w:val="22"/>
          <w:lang w:val="en-US"/>
        </w:rPr>
        <w:t xml:space="preserve">Attachments : CPG PTD </w:t>
      </w:r>
      <w:r w:rsidRPr="00024F41">
        <w:rPr>
          <w:color w:val="auto"/>
        </w:rPr>
        <w:t xml:space="preserve">Working document on sharing between RLANs and EESS (active) in the 5350-5470 MHz band </w:t>
      </w:r>
    </w:p>
    <w:p w:rsidR="00024F41" w:rsidRDefault="00024F41" w:rsidP="00024F41">
      <w:pPr>
        <w:rPr>
          <w:lang w:val="en-GB"/>
        </w:rPr>
      </w:pPr>
    </w:p>
    <w:bookmarkStart w:id="1" w:name="_MON_1451824940"/>
    <w:bookmarkEnd w:id="1"/>
    <w:p w:rsidR="00024F41" w:rsidRPr="00854792" w:rsidRDefault="00024F41" w:rsidP="00024F41">
      <w:pPr>
        <w:rPr>
          <w:lang w:val="en-GB"/>
        </w:rPr>
      </w:pPr>
      <w:r>
        <w:rPr>
          <w:lang w:val="en-GB"/>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1pt;height:49.6pt" o:ole="">
            <v:imagedata r:id="rId9" o:title=""/>
          </v:shape>
          <o:OLEObject Type="Embed" ProgID="Word.Document.12" ShapeID="_x0000_i1025" DrawAspect="Icon" ObjectID="_1451831419" r:id="rId10">
            <o:FieldCodes>\s</o:FieldCodes>
          </o:OLEObject>
        </w:object>
      </w:r>
    </w:p>
    <w:p w:rsidR="00F24FF3" w:rsidRPr="00786AB6" w:rsidRDefault="00F24FF3">
      <w:pPr>
        <w:rPr>
          <w:lang w:val="en-GB"/>
        </w:rPr>
      </w:pPr>
    </w:p>
    <w:sectPr w:rsidR="00F24FF3" w:rsidRPr="00786AB6" w:rsidSect="00E330E9">
      <w:footerReference w:type="even" r:id="rId11"/>
      <w:footerReference w:type="default" r:id="rId12"/>
      <w:pgSz w:w="11909" w:h="16834"/>
      <w:pgMar w:top="1440" w:right="1289" w:bottom="1440" w:left="1260" w:header="993" w:footer="6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E1A" w:rsidRDefault="007F4E1A">
      <w:r>
        <w:separator/>
      </w:r>
    </w:p>
  </w:endnote>
  <w:endnote w:type="continuationSeparator" w:id="0">
    <w:p w:rsidR="007F4E1A" w:rsidRDefault="007F4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F50" w:rsidRDefault="00077F5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rsidR="00077F50" w:rsidRDefault="00077F50">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0E9" w:rsidRDefault="00E330E9" w:rsidP="00E330E9">
    <w:pPr>
      <w:pStyle w:val="Fuzeile"/>
      <w:pBdr>
        <w:bottom w:val="single" w:sz="12" w:space="1" w:color="auto"/>
      </w:pBdr>
      <w:tabs>
        <w:tab w:val="clear" w:pos="4153"/>
        <w:tab w:val="clear" w:pos="8306"/>
        <w:tab w:val="left" w:pos="4500"/>
        <w:tab w:val="right" w:pos="8820"/>
      </w:tabs>
      <w:rPr>
        <w:rFonts w:ascii="Arial" w:hAnsi="Arial" w:cs="Arial"/>
        <w:sz w:val="20"/>
        <w:lang w:val="en-IE"/>
      </w:rPr>
    </w:pPr>
  </w:p>
  <w:p w:rsidR="00077F50" w:rsidRPr="003109E8" w:rsidRDefault="000C4962" w:rsidP="00E330E9">
    <w:pPr>
      <w:pStyle w:val="Fuzeile"/>
      <w:tabs>
        <w:tab w:val="clear" w:pos="4153"/>
        <w:tab w:val="clear" w:pos="8306"/>
        <w:tab w:val="left" w:pos="4500"/>
        <w:tab w:val="right" w:pos="8820"/>
      </w:tabs>
      <w:rPr>
        <w:sz w:val="20"/>
        <w:lang w:val="en-IE"/>
      </w:rPr>
    </w:pPr>
    <w:r w:rsidRPr="00337895">
      <w:rPr>
        <w:sz w:val="20"/>
        <w:lang w:val="en-IE"/>
      </w:rPr>
      <w:t>WG SE –</w:t>
    </w:r>
    <w:r w:rsidR="00C34749" w:rsidRPr="00337895">
      <w:rPr>
        <w:bCs/>
        <w:kern w:val="36"/>
        <w:sz w:val="20"/>
      </w:rPr>
      <w:t xml:space="preserve"> </w:t>
    </w:r>
    <w:r w:rsidR="00F75E80">
      <w:rPr>
        <w:bCs/>
        <w:kern w:val="36"/>
        <w:sz w:val="20"/>
      </w:rPr>
      <w:t>Sesimbra</w:t>
    </w:r>
    <w:r w:rsidR="00DF6CF2">
      <w:rPr>
        <w:bCs/>
        <w:kern w:val="36"/>
        <w:sz w:val="20"/>
      </w:rPr>
      <w:t xml:space="preserve">, </w:t>
    </w:r>
    <w:r w:rsidR="00F75E80">
      <w:rPr>
        <w:bCs/>
        <w:kern w:val="36"/>
        <w:sz w:val="20"/>
      </w:rPr>
      <w:t>Portugal</w:t>
    </w:r>
    <w:r w:rsidR="00DF6CF2">
      <w:rPr>
        <w:bCs/>
        <w:kern w:val="36"/>
        <w:sz w:val="20"/>
      </w:rPr>
      <w:t xml:space="preserve"> </w:t>
    </w:r>
    <w:r w:rsidR="00C34749" w:rsidRPr="00337895">
      <w:rPr>
        <w:bCs/>
        <w:kern w:val="36"/>
        <w:sz w:val="20"/>
      </w:rPr>
      <w:t xml:space="preserve">– </w:t>
    </w:r>
    <w:r w:rsidR="00F75E80" w:rsidRPr="00F75E80">
      <w:rPr>
        <w:bCs/>
        <w:kern w:val="36"/>
        <w:sz w:val="20"/>
      </w:rPr>
      <w:t>27 – 31 January 2014</w:t>
    </w:r>
    <w:r w:rsidR="00F75E80">
      <w:rPr>
        <w:bCs/>
        <w:kern w:val="36"/>
        <w:sz w:val="20"/>
      </w:rPr>
      <w:tab/>
    </w:r>
    <w:r w:rsidR="00F75E80">
      <w:rPr>
        <w:bCs/>
        <w:kern w:val="36"/>
        <w:sz w:val="20"/>
      </w:rPr>
      <w:tab/>
    </w:r>
    <w:r w:rsidR="00E330E9" w:rsidRPr="003109E8">
      <w:rPr>
        <w:rStyle w:val="Seitenzahl"/>
        <w:sz w:val="20"/>
      </w:rPr>
      <w:fldChar w:fldCharType="begin"/>
    </w:r>
    <w:r w:rsidR="00E330E9" w:rsidRPr="003109E8">
      <w:rPr>
        <w:rStyle w:val="Seitenzahl"/>
        <w:sz w:val="20"/>
      </w:rPr>
      <w:instrText xml:space="preserve"> PAGE </w:instrText>
    </w:r>
    <w:r w:rsidR="00E330E9" w:rsidRPr="003109E8">
      <w:rPr>
        <w:rStyle w:val="Seitenzahl"/>
        <w:sz w:val="20"/>
      </w:rPr>
      <w:fldChar w:fldCharType="separate"/>
    </w:r>
    <w:r w:rsidR="00024F41">
      <w:rPr>
        <w:rStyle w:val="Seitenzahl"/>
        <w:noProof/>
        <w:sz w:val="20"/>
      </w:rPr>
      <w:t>1</w:t>
    </w:r>
    <w:r w:rsidR="00E330E9" w:rsidRPr="003109E8">
      <w:rPr>
        <w:rStyle w:val="Seitenzahl"/>
        <w:sz w:val="20"/>
      </w:rPr>
      <w:fldChar w:fldCharType="end"/>
    </w:r>
    <w:r w:rsidR="00E330E9" w:rsidRPr="003109E8">
      <w:rPr>
        <w:rStyle w:val="Seitenzahl"/>
        <w:sz w:val="20"/>
      </w:rPr>
      <w:t>/</w:t>
    </w:r>
    <w:r w:rsidR="00E330E9" w:rsidRPr="003109E8">
      <w:rPr>
        <w:rStyle w:val="Seitenzahl"/>
        <w:sz w:val="20"/>
      </w:rPr>
      <w:fldChar w:fldCharType="begin"/>
    </w:r>
    <w:r w:rsidR="00E330E9" w:rsidRPr="003109E8">
      <w:rPr>
        <w:rStyle w:val="Seitenzahl"/>
        <w:sz w:val="20"/>
      </w:rPr>
      <w:instrText xml:space="preserve"> NUMPAGES </w:instrText>
    </w:r>
    <w:r w:rsidR="00E330E9" w:rsidRPr="003109E8">
      <w:rPr>
        <w:rStyle w:val="Seitenzahl"/>
        <w:sz w:val="20"/>
      </w:rPr>
      <w:fldChar w:fldCharType="separate"/>
    </w:r>
    <w:r w:rsidR="00024F41">
      <w:rPr>
        <w:rStyle w:val="Seitenzahl"/>
        <w:noProof/>
        <w:sz w:val="20"/>
      </w:rPr>
      <w:t>2</w:t>
    </w:r>
    <w:r w:rsidR="00E330E9" w:rsidRPr="003109E8">
      <w:rPr>
        <w:rStyle w:val="Seitenzahl"/>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E1A" w:rsidRDefault="007F4E1A">
      <w:r>
        <w:separator/>
      </w:r>
    </w:p>
  </w:footnote>
  <w:footnote w:type="continuationSeparator" w:id="0">
    <w:p w:rsidR="007F4E1A" w:rsidRDefault="007F4E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4200176"/>
    <w:lvl w:ilvl="0">
      <w:start w:val="1"/>
      <w:numFmt w:val="bullet"/>
      <w:lvlText w:val=""/>
      <w:lvlJc w:val="left"/>
      <w:pPr>
        <w:tabs>
          <w:tab w:val="num" w:pos="360"/>
        </w:tabs>
        <w:ind w:left="360" w:hanging="360"/>
      </w:pPr>
      <w:rPr>
        <w:rFonts w:ascii="Symbol" w:hAnsi="Symbol" w:cs="Times New Roman" w:hint="default"/>
      </w:rPr>
    </w:lvl>
  </w:abstractNum>
  <w:abstractNum w:abstractNumId="1">
    <w:nsid w:val="09FD62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103E3E62"/>
    <w:multiLevelType w:val="hybridMultilevel"/>
    <w:tmpl w:val="E5DA81A2"/>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
    <w:nsid w:val="1E3F206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29AF6994"/>
    <w:multiLevelType w:val="singleLevel"/>
    <w:tmpl w:val="A1C0BFE8"/>
    <w:lvl w:ilvl="0">
      <w:start w:val="2"/>
      <w:numFmt w:val="bullet"/>
      <w:lvlText w:val="-"/>
      <w:lvlJc w:val="left"/>
      <w:pPr>
        <w:tabs>
          <w:tab w:val="num" w:pos="1080"/>
        </w:tabs>
        <w:ind w:left="1080" w:hanging="360"/>
      </w:pPr>
      <w:rPr>
        <w:rFonts w:hint="default"/>
      </w:rPr>
    </w:lvl>
  </w:abstractNum>
  <w:abstractNum w:abstractNumId="5">
    <w:nsid w:val="365929C8"/>
    <w:multiLevelType w:val="hybridMultilevel"/>
    <w:tmpl w:val="4022B9D8"/>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
    <w:nsid w:val="4C396B18"/>
    <w:multiLevelType w:val="singleLevel"/>
    <w:tmpl w:val="0809000F"/>
    <w:lvl w:ilvl="0">
      <w:start w:val="1"/>
      <w:numFmt w:val="decimal"/>
      <w:lvlText w:val="%1."/>
      <w:lvlJc w:val="left"/>
      <w:pPr>
        <w:tabs>
          <w:tab w:val="num" w:pos="360"/>
        </w:tabs>
        <w:ind w:left="360" w:hanging="360"/>
      </w:pPr>
    </w:lvl>
  </w:abstractNum>
  <w:abstractNum w:abstractNumId="7">
    <w:nsid w:val="61FB1753"/>
    <w:multiLevelType w:val="hybridMultilevel"/>
    <w:tmpl w:val="EACE9E0A"/>
    <w:lvl w:ilvl="0" w:tplc="5F14088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77534A3"/>
    <w:multiLevelType w:val="singleLevel"/>
    <w:tmpl w:val="A1C0BFE8"/>
    <w:lvl w:ilvl="0">
      <w:start w:val="2"/>
      <w:numFmt w:val="bullet"/>
      <w:lvlText w:val="-"/>
      <w:lvlJc w:val="left"/>
      <w:pPr>
        <w:tabs>
          <w:tab w:val="num" w:pos="1080"/>
        </w:tabs>
        <w:ind w:left="1080" w:hanging="360"/>
      </w:pPr>
      <w:rPr>
        <w:rFonts w:hint="default"/>
      </w:rPr>
    </w:lvl>
  </w:abstractNum>
  <w:abstractNum w:abstractNumId="9">
    <w:nsid w:val="6C0D6C73"/>
    <w:multiLevelType w:val="singleLevel"/>
    <w:tmpl w:val="A1C0BFE8"/>
    <w:lvl w:ilvl="0">
      <w:start w:val="2"/>
      <w:numFmt w:val="bullet"/>
      <w:lvlText w:val="-"/>
      <w:lvlJc w:val="left"/>
      <w:pPr>
        <w:tabs>
          <w:tab w:val="num" w:pos="1080"/>
        </w:tabs>
        <w:ind w:left="1080" w:hanging="360"/>
      </w:pPr>
      <w:rPr>
        <w:rFonts w:hint="default"/>
      </w:rPr>
    </w:lvl>
  </w:abstractNum>
  <w:abstractNum w:abstractNumId="10">
    <w:nsid w:val="71843369"/>
    <w:multiLevelType w:val="singleLevel"/>
    <w:tmpl w:val="0409000F"/>
    <w:lvl w:ilvl="0">
      <w:start w:val="1"/>
      <w:numFmt w:val="decimal"/>
      <w:lvlText w:val="%1."/>
      <w:legacy w:legacy="1" w:legacySpace="0" w:legacyIndent="360"/>
      <w:lvlJc w:val="left"/>
      <w:pPr>
        <w:ind w:left="360" w:hanging="360"/>
      </w:pPr>
    </w:lvl>
  </w:abstractNum>
  <w:abstractNum w:abstractNumId="11">
    <w:nsid w:val="75871DE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nsid w:val="7AF60EA7"/>
    <w:multiLevelType w:val="hybridMultilevel"/>
    <w:tmpl w:val="CADAA9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8"/>
  </w:num>
  <w:num w:numId="4">
    <w:abstractNumId w:val="4"/>
  </w:num>
  <w:num w:numId="5">
    <w:abstractNumId w:val="9"/>
  </w:num>
  <w:num w:numId="6">
    <w:abstractNumId w:val="10"/>
    <w:lvlOverride w:ilvl="0">
      <w:lvl w:ilvl="0">
        <w:start w:val="1"/>
        <w:numFmt w:val="decimal"/>
        <w:lvlText w:val="%1."/>
        <w:legacy w:legacy="1" w:legacySpace="0" w:legacyIndent="360"/>
        <w:lvlJc w:val="left"/>
        <w:pPr>
          <w:ind w:left="360" w:hanging="360"/>
        </w:pPr>
      </w:lvl>
    </w:lvlOverride>
  </w:num>
  <w:num w:numId="7">
    <w:abstractNumId w:val="11"/>
  </w:num>
  <w:num w:numId="8">
    <w:abstractNumId w:val="6"/>
  </w:num>
  <w:num w:numId="9">
    <w:abstractNumId w:val="5"/>
  </w:num>
  <w:num w:numId="10">
    <w:abstractNumId w:val="2"/>
  </w:num>
  <w:num w:numId="11">
    <w:abstractNumId w:val="0"/>
  </w:num>
  <w:num w:numId="12">
    <w:abstractNumId w:val="1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DB4"/>
    <w:rsid w:val="00001BF7"/>
    <w:rsid w:val="00024F41"/>
    <w:rsid w:val="00025717"/>
    <w:rsid w:val="00077F50"/>
    <w:rsid w:val="000A1542"/>
    <w:rsid w:val="000B3644"/>
    <w:rsid w:val="000C4962"/>
    <w:rsid w:val="00115947"/>
    <w:rsid w:val="00165EB6"/>
    <w:rsid w:val="001708AB"/>
    <w:rsid w:val="001B4A15"/>
    <w:rsid w:val="001B5B01"/>
    <w:rsid w:val="001D33CE"/>
    <w:rsid w:val="001D668A"/>
    <w:rsid w:val="00215BDD"/>
    <w:rsid w:val="00257D74"/>
    <w:rsid w:val="00261679"/>
    <w:rsid w:val="002A54ED"/>
    <w:rsid w:val="002B201E"/>
    <w:rsid w:val="002B5308"/>
    <w:rsid w:val="002D6DB4"/>
    <w:rsid w:val="0030797A"/>
    <w:rsid w:val="003109E8"/>
    <w:rsid w:val="00337895"/>
    <w:rsid w:val="003659D9"/>
    <w:rsid w:val="00367A78"/>
    <w:rsid w:val="00372125"/>
    <w:rsid w:val="0037484F"/>
    <w:rsid w:val="003C7138"/>
    <w:rsid w:val="003F4520"/>
    <w:rsid w:val="004149E0"/>
    <w:rsid w:val="0042281B"/>
    <w:rsid w:val="00431E60"/>
    <w:rsid w:val="00457E12"/>
    <w:rsid w:val="00480EB9"/>
    <w:rsid w:val="00484A0D"/>
    <w:rsid w:val="004C2A48"/>
    <w:rsid w:val="00503613"/>
    <w:rsid w:val="005330A7"/>
    <w:rsid w:val="005364F0"/>
    <w:rsid w:val="00581E28"/>
    <w:rsid w:val="005A4932"/>
    <w:rsid w:val="005B3401"/>
    <w:rsid w:val="005C3429"/>
    <w:rsid w:val="00676739"/>
    <w:rsid w:val="006824F4"/>
    <w:rsid w:val="00683E41"/>
    <w:rsid w:val="006928FB"/>
    <w:rsid w:val="006B174F"/>
    <w:rsid w:val="006C498F"/>
    <w:rsid w:val="006C7574"/>
    <w:rsid w:val="0073305B"/>
    <w:rsid w:val="007363C8"/>
    <w:rsid w:val="00770359"/>
    <w:rsid w:val="00786AB6"/>
    <w:rsid w:val="007922F3"/>
    <w:rsid w:val="00792836"/>
    <w:rsid w:val="007A5373"/>
    <w:rsid w:val="007D7E7C"/>
    <w:rsid w:val="007E029D"/>
    <w:rsid w:val="007F4E1A"/>
    <w:rsid w:val="007F667B"/>
    <w:rsid w:val="00820E6C"/>
    <w:rsid w:val="00822603"/>
    <w:rsid w:val="00831FBA"/>
    <w:rsid w:val="00850F57"/>
    <w:rsid w:val="008D1FDB"/>
    <w:rsid w:val="008D7C0E"/>
    <w:rsid w:val="008E3E80"/>
    <w:rsid w:val="008F0702"/>
    <w:rsid w:val="0097414E"/>
    <w:rsid w:val="009E2710"/>
    <w:rsid w:val="009F4555"/>
    <w:rsid w:val="00A01AAB"/>
    <w:rsid w:val="00A12FA8"/>
    <w:rsid w:val="00A23EAD"/>
    <w:rsid w:val="00A65618"/>
    <w:rsid w:val="00A70CE3"/>
    <w:rsid w:val="00AD1BF6"/>
    <w:rsid w:val="00B576EC"/>
    <w:rsid w:val="00BD2606"/>
    <w:rsid w:val="00BE1F50"/>
    <w:rsid w:val="00C03BA4"/>
    <w:rsid w:val="00C12001"/>
    <w:rsid w:val="00C16BDB"/>
    <w:rsid w:val="00C32384"/>
    <w:rsid w:val="00C34749"/>
    <w:rsid w:val="00CA4F21"/>
    <w:rsid w:val="00CF3D16"/>
    <w:rsid w:val="00D321E6"/>
    <w:rsid w:val="00DD691A"/>
    <w:rsid w:val="00DF6CF2"/>
    <w:rsid w:val="00E0792A"/>
    <w:rsid w:val="00E15B10"/>
    <w:rsid w:val="00E330E9"/>
    <w:rsid w:val="00E512EC"/>
    <w:rsid w:val="00E556F3"/>
    <w:rsid w:val="00E658A7"/>
    <w:rsid w:val="00E84310"/>
    <w:rsid w:val="00F17B8F"/>
    <w:rsid w:val="00F24FF3"/>
    <w:rsid w:val="00F45C14"/>
    <w:rsid w:val="00F75E80"/>
    <w:rsid w:val="00F9426D"/>
    <w:rsid w:val="00FD4D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lang w:val="fr-FR" w:eastAsia="fr-FR"/>
    </w:rPr>
  </w:style>
  <w:style w:type="paragraph" w:styleId="berschrift1">
    <w:name w:val="heading 1"/>
    <w:basedOn w:val="Standard"/>
    <w:next w:val="Standard"/>
    <w:qFormat/>
    <w:pPr>
      <w:keepNext/>
      <w:autoSpaceDE w:val="0"/>
      <w:autoSpaceDN w:val="0"/>
      <w:spacing w:before="240" w:after="60"/>
      <w:outlineLvl w:val="0"/>
    </w:pPr>
    <w:rPr>
      <w:rFonts w:ascii="Arial" w:hAnsi="Arial" w:cs="Arial"/>
      <w:b/>
      <w:bCs/>
      <w:kern w:val="28"/>
      <w:sz w:val="28"/>
      <w:szCs w:val="28"/>
    </w:rPr>
  </w:style>
  <w:style w:type="paragraph" w:styleId="berschrift2">
    <w:name w:val="heading 2"/>
    <w:basedOn w:val="Standard"/>
    <w:next w:val="Standard"/>
    <w:link w:val="berschrift2Zchn"/>
    <w:semiHidden/>
    <w:unhideWhenUsed/>
    <w:qFormat/>
    <w:rsid w:val="00024F4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qFormat/>
    <w:pPr>
      <w:keepNext/>
      <w:jc w:val="right"/>
      <w:outlineLvl w:val="2"/>
    </w:pPr>
    <w:rPr>
      <w:rFonts w:ascii="Arial" w:hAnsi="Arial"/>
      <w:b/>
      <w:szCs w:val="20"/>
      <w:lang w:val="en-GB" w:eastAsia="de-DE"/>
    </w:rPr>
  </w:style>
  <w:style w:type="paragraph" w:styleId="berschrift4">
    <w:name w:val="heading 4"/>
    <w:basedOn w:val="Standard"/>
    <w:next w:val="Standard"/>
    <w:qFormat/>
    <w:pPr>
      <w:keepNext/>
      <w:outlineLvl w:val="3"/>
    </w:pPr>
    <w:rPr>
      <w:rFonts w:ascii="Arial" w:hAnsi="Arial"/>
      <w:b/>
      <w:szCs w:val="20"/>
      <w:lang w:val="en-GB" w:eastAsia="de-DE"/>
    </w:rPr>
  </w:style>
  <w:style w:type="paragraph" w:styleId="berschrift5">
    <w:name w:val="heading 5"/>
    <w:basedOn w:val="Standard"/>
    <w:next w:val="Standard"/>
    <w:qFormat/>
    <w:pPr>
      <w:keepNext/>
      <w:autoSpaceDE w:val="0"/>
      <w:autoSpaceDN w:val="0"/>
      <w:outlineLvl w:val="4"/>
    </w:pPr>
    <w:rPr>
      <w:i/>
      <w:sz w:val="20"/>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153"/>
        <w:tab w:val="right" w:pos="8306"/>
      </w:tabs>
    </w:pPr>
    <w:rPr>
      <w:szCs w:val="20"/>
      <w:lang w:val="en-GB" w:eastAsia="en-US"/>
    </w:rPr>
  </w:style>
  <w:style w:type="paragraph" w:styleId="Fuzeile">
    <w:name w:val="footer"/>
    <w:basedOn w:val="Standard"/>
    <w:pPr>
      <w:tabs>
        <w:tab w:val="center" w:pos="4153"/>
        <w:tab w:val="right" w:pos="8306"/>
      </w:tabs>
    </w:pPr>
    <w:rPr>
      <w:szCs w:val="20"/>
      <w:lang w:val="en-GB" w:eastAsia="en-US"/>
    </w:rPr>
  </w:style>
  <w:style w:type="character" w:styleId="Seitenzahl">
    <w:name w:val="page number"/>
    <w:basedOn w:val="Absatz-Standardschriftart"/>
  </w:style>
  <w:style w:type="paragraph" w:customStyle="1" w:styleId="ELoverskrift3">
    <w:name w:val="ELoverskrift3"/>
    <w:basedOn w:val="Standard"/>
    <w:next w:val="Standard"/>
    <w:pPr>
      <w:keepNext/>
      <w:keepLines/>
      <w:autoSpaceDE w:val="0"/>
      <w:autoSpaceDN w:val="0"/>
      <w:spacing w:after="120"/>
    </w:pPr>
    <w:rPr>
      <w:b/>
      <w:bCs/>
      <w:lang w:val="en-GB" w:eastAsia="nl-NL"/>
    </w:rPr>
  </w:style>
  <w:style w:type="table" w:styleId="Tabellenraster">
    <w:name w:val="Table Grid"/>
    <w:basedOn w:val="NormaleTabelle"/>
    <w:rsid w:val="006928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ZchnZchn">
    <w:name w:val="Char Char Zchn Zchn"/>
    <w:basedOn w:val="Standard"/>
    <w:rsid w:val="00480EB9"/>
    <w:pPr>
      <w:tabs>
        <w:tab w:val="left" w:pos="540"/>
        <w:tab w:val="left" w:pos="1260"/>
        <w:tab w:val="left" w:pos="1800"/>
      </w:tabs>
      <w:spacing w:before="240" w:after="160" w:line="240" w:lineRule="exact"/>
    </w:pPr>
    <w:rPr>
      <w:rFonts w:ascii="Verdana" w:hAnsi="Verdana"/>
      <w:szCs w:val="20"/>
      <w:lang w:val="en-US" w:eastAsia="en-US"/>
    </w:rPr>
  </w:style>
  <w:style w:type="paragraph" w:styleId="Titel">
    <w:name w:val="Title"/>
    <w:basedOn w:val="Standard"/>
    <w:qFormat/>
    <w:rsid w:val="00480EB9"/>
    <w:pPr>
      <w:tabs>
        <w:tab w:val="right" w:pos="3527"/>
      </w:tabs>
      <w:autoSpaceDE w:val="0"/>
      <w:autoSpaceDN w:val="0"/>
      <w:jc w:val="center"/>
    </w:pPr>
    <w:rPr>
      <w:b/>
      <w:bCs/>
      <w:i/>
      <w:iCs/>
      <w:sz w:val="28"/>
      <w:szCs w:val="28"/>
      <w:lang w:val="en-GB"/>
    </w:rPr>
  </w:style>
  <w:style w:type="character" w:styleId="Hyperlink">
    <w:name w:val="Hyperlink"/>
    <w:rsid w:val="00480EB9"/>
    <w:rPr>
      <w:color w:val="0000FF"/>
      <w:u w:val="single"/>
    </w:rPr>
  </w:style>
  <w:style w:type="character" w:customStyle="1" w:styleId="anti-spider">
    <w:name w:val="anti-spider"/>
    <w:rsid w:val="0073305B"/>
  </w:style>
  <w:style w:type="paragraph" w:customStyle="1" w:styleId="ZT">
    <w:name w:val="ZT"/>
    <w:rsid w:val="00FD4D79"/>
    <w:pPr>
      <w:widowControl w:val="0"/>
      <w:suppressAutoHyphens/>
      <w:overflowPunct w:val="0"/>
      <w:autoSpaceDE w:val="0"/>
      <w:spacing w:line="240" w:lineRule="atLeast"/>
      <w:jc w:val="right"/>
      <w:textAlignment w:val="baseline"/>
    </w:pPr>
    <w:rPr>
      <w:rFonts w:ascii="Arial" w:eastAsia="SimSun" w:hAnsi="Arial" w:cs="Arial"/>
      <w:b/>
      <w:sz w:val="34"/>
      <w:lang w:val="en-GB" w:eastAsia="ar-SA"/>
    </w:rPr>
  </w:style>
  <w:style w:type="paragraph" w:customStyle="1" w:styleId="Normalaftertitle">
    <w:name w:val="Normal_after_title"/>
    <w:basedOn w:val="Standard"/>
    <w:next w:val="Standard"/>
    <w:rsid w:val="00FD4D79"/>
    <w:pPr>
      <w:tabs>
        <w:tab w:val="left" w:pos="794"/>
        <w:tab w:val="left" w:pos="1191"/>
        <w:tab w:val="left" w:pos="1588"/>
        <w:tab w:val="left" w:pos="1985"/>
      </w:tabs>
      <w:suppressAutoHyphens/>
      <w:overflowPunct w:val="0"/>
      <w:autoSpaceDE w:val="0"/>
      <w:spacing w:before="360"/>
      <w:textAlignment w:val="baseline"/>
    </w:pPr>
    <w:rPr>
      <w:rFonts w:ascii="Arial" w:hAnsi="Arial" w:cs="Arial"/>
      <w:szCs w:val="20"/>
      <w:lang w:val="en-GB" w:eastAsia="ar-SA"/>
    </w:rPr>
  </w:style>
  <w:style w:type="paragraph" w:styleId="Sprechblasentext">
    <w:name w:val="Balloon Text"/>
    <w:basedOn w:val="Standard"/>
    <w:link w:val="SprechblasentextZchn"/>
    <w:rsid w:val="00024F41"/>
    <w:rPr>
      <w:rFonts w:ascii="Tahoma" w:hAnsi="Tahoma" w:cs="Tahoma"/>
      <w:sz w:val="16"/>
      <w:szCs w:val="16"/>
    </w:rPr>
  </w:style>
  <w:style w:type="character" w:customStyle="1" w:styleId="SprechblasentextZchn">
    <w:name w:val="Sprechblasentext Zchn"/>
    <w:basedOn w:val="Absatz-Standardschriftart"/>
    <w:link w:val="Sprechblasentext"/>
    <w:rsid w:val="00024F41"/>
    <w:rPr>
      <w:rFonts w:ascii="Tahoma" w:hAnsi="Tahoma" w:cs="Tahoma"/>
      <w:sz w:val="16"/>
      <w:szCs w:val="16"/>
      <w:lang w:val="fr-FR" w:eastAsia="fr-FR"/>
    </w:rPr>
  </w:style>
  <w:style w:type="character" w:customStyle="1" w:styleId="berschrift2Zchn">
    <w:name w:val="Überschrift 2 Zchn"/>
    <w:basedOn w:val="Absatz-Standardschriftart"/>
    <w:link w:val="berschrift2"/>
    <w:semiHidden/>
    <w:rsid w:val="00024F41"/>
    <w:rPr>
      <w:rFonts w:asciiTheme="majorHAnsi" w:eastAsiaTheme="majorEastAsia" w:hAnsiTheme="majorHAnsi" w:cstheme="majorBidi"/>
      <w:b/>
      <w:bCs/>
      <w:color w:val="4F81BD" w:themeColor="accent1"/>
      <w:sz w:val="26"/>
      <w:szCs w:val="26"/>
      <w:lang w:val="fr-FR" w:eastAsia="fr-FR"/>
    </w:rPr>
  </w:style>
  <w:style w:type="paragraph" w:customStyle="1" w:styleId="ECCParagraph">
    <w:name w:val="ECC Paragraph"/>
    <w:basedOn w:val="Standard"/>
    <w:rsid w:val="00024F41"/>
    <w:pPr>
      <w:spacing w:after="240"/>
      <w:jc w:val="both"/>
    </w:pPr>
    <w:rPr>
      <w:rFonts w:ascii="Arial" w:hAnsi="Arial"/>
      <w:sz w:val="20"/>
      <w:lang w:val="en-GB" w:eastAsia="en-US"/>
    </w:rPr>
  </w:style>
  <w:style w:type="paragraph" w:customStyle="1" w:styleId="En-tte1">
    <w:name w:val="En-tête1"/>
    <w:basedOn w:val="Kopfzeile"/>
    <w:rsid w:val="00024F41"/>
    <w:pPr>
      <w:tabs>
        <w:tab w:val="clear" w:pos="4153"/>
        <w:tab w:val="clear" w:pos="8306"/>
        <w:tab w:val="center" w:pos="4536"/>
        <w:tab w:val="right" w:pos="9072"/>
      </w:tabs>
    </w:pPr>
    <w:rPr>
      <w:rFonts w:ascii="Arial" w:hAnsi="Arial"/>
      <w:b/>
      <w:sz w:val="22"/>
      <w:lang w:val="nb-NO"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lang w:val="fr-FR" w:eastAsia="fr-FR"/>
    </w:rPr>
  </w:style>
  <w:style w:type="paragraph" w:styleId="berschrift1">
    <w:name w:val="heading 1"/>
    <w:basedOn w:val="Standard"/>
    <w:next w:val="Standard"/>
    <w:qFormat/>
    <w:pPr>
      <w:keepNext/>
      <w:autoSpaceDE w:val="0"/>
      <w:autoSpaceDN w:val="0"/>
      <w:spacing w:before="240" w:after="60"/>
      <w:outlineLvl w:val="0"/>
    </w:pPr>
    <w:rPr>
      <w:rFonts w:ascii="Arial" w:hAnsi="Arial" w:cs="Arial"/>
      <w:b/>
      <w:bCs/>
      <w:kern w:val="28"/>
      <w:sz w:val="28"/>
      <w:szCs w:val="28"/>
    </w:rPr>
  </w:style>
  <w:style w:type="paragraph" w:styleId="berschrift2">
    <w:name w:val="heading 2"/>
    <w:basedOn w:val="Standard"/>
    <w:next w:val="Standard"/>
    <w:link w:val="berschrift2Zchn"/>
    <w:semiHidden/>
    <w:unhideWhenUsed/>
    <w:qFormat/>
    <w:rsid w:val="00024F4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qFormat/>
    <w:pPr>
      <w:keepNext/>
      <w:jc w:val="right"/>
      <w:outlineLvl w:val="2"/>
    </w:pPr>
    <w:rPr>
      <w:rFonts w:ascii="Arial" w:hAnsi="Arial"/>
      <w:b/>
      <w:szCs w:val="20"/>
      <w:lang w:val="en-GB" w:eastAsia="de-DE"/>
    </w:rPr>
  </w:style>
  <w:style w:type="paragraph" w:styleId="berschrift4">
    <w:name w:val="heading 4"/>
    <w:basedOn w:val="Standard"/>
    <w:next w:val="Standard"/>
    <w:qFormat/>
    <w:pPr>
      <w:keepNext/>
      <w:outlineLvl w:val="3"/>
    </w:pPr>
    <w:rPr>
      <w:rFonts w:ascii="Arial" w:hAnsi="Arial"/>
      <w:b/>
      <w:szCs w:val="20"/>
      <w:lang w:val="en-GB" w:eastAsia="de-DE"/>
    </w:rPr>
  </w:style>
  <w:style w:type="paragraph" w:styleId="berschrift5">
    <w:name w:val="heading 5"/>
    <w:basedOn w:val="Standard"/>
    <w:next w:val="Standard"/>
    <w:qFormat/>
    <w:pPr>
      <w:keepNext/>
      <w:autoSpaceDE w:val="0"/>
      <w:autoSpaceDN w:val="0"/>
      <w:outlineLvl w:val="4"/>
    </w:pPr>
    <w:rPr>
      <w:i/>
      <w:sz w:val="20"/>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153"/>
        <w:tab w:val="right" w:pos="8306"/>
      </w:tabs>
    </w:pPr>
    <w:rPr>
      <w:szCs w:val="20"/>
      <w:lang w:val="en-GB" w:eastAsia="en-US"/>
    </w:rPr>
  </w:style>
  <w:style w:type="paragraph" w:styleId="Fuzeile">
    <w:name w:val="footer"/>
    <w:basedOn w:val="Standard"/>
    <w:pPr>
      <w:tabs>
        <w:tab w:val="center" w:pos="4153"/>
        <w:tab w:val="right" w:pos="8306"/>
      </w:tabs>
    </w:pPr>
    <w:rPr>
      <w:szCs w:val="20"/>
      <w:lang w:val="en-GB" w:eastAsia="en-US"/>
    </w:rPr>
  </w:style>
  <w:style w:type="character" w:styleId="Seitenzahl">
    <w:name w:val="page number"/>
    <w:basedOn w:val="Absatz-Standardschriftart"/>
  </w:style>
  <w:style w:type="paragraph" w:customStyle="1" w:styleId="ELoverskrift3">
    <w:name w:val="ELoverskrift3"/>
    <w:basedOn w:val="Standard"/>
    <w:next w:val="Standard"/>
    <w:pPr>
      <w:keepNext/>
      <w:keepLines/>
      <w:autoSpaceDE w:val="0"/>
      <w:autoSpaceDN w:val="0"/>
      <w:spacing w:after="120"/>
    </w:pPr>
    <w:rPr>
      <w:b/>
      <w:bCs/>
      <w:lang w:val="en-GB" w:eastAsia="nl-NL"/>
    </w:rPr>
  </w:style>
  <w:style w:type="table" w:styleId="Tabellenraster">
    <w:name w:val="Table Grid"/>
    <w:basedOn w:val="NormaleTabelle"/>
    <w:rsid w:val="006928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ZchnZchn">
    <w:name w:val="Char Char Zchn Zchn"/>
    <w:basedOn w:val="Standard"/>
    <w:rsid w:val="00480EB9"/>
    <w:pPr>
      <w:tabs>
        <w:tab w:val="left" w:pos="540"/>
        <w:tab w:val="left" w:pos="1260"/>
        <w:tab w:val="left" w:pos="1800"/>
      </w:tabs>
      <w:spacing w:before="240" w:after="160" w:line="240" w:lineRule="exact"/>
    </w:pPr>
    <w:rPr>
      <w:rFonts w:ascii="Verdana" w:hAnsi="Verdana"/>
      <w:szCs w:val="20"/>
      <w:lang w:val="en-US" w:eastAsia="en-US"/>
    </w:rPr>
  </w:style>
  <w:style w:type="paragraph" w:styleId="Titel">
    <w:name w:val="Title"/>
    <w:basedOn w:val="Standard"/>
    <w:qFormat/>
    <w:rsid w:val="00480EB9"/>
    <w:pPr>
      <w:tabs>
        <w:tab w:val="right" w:pos="3527"/>
      </w:tabs>
      <w:autoSpaceDE w:val="0"/>
      <w:autoSpaceDN w:val="0"/>
      <w:jc w:val="center"/>
    </w:pPr>
    <w:rPr>
      <w:b/>
      <w:bCs/>
      <w:i/>
      <w:iCs/>
      <w:sz w:val="28"/>
      <w:szCs w:val="28"/>
      <w:lang w:val="en-GB"/>
    </w:rPr>
  </w:style>
  <w:style w:type="character" w:styleId="Hyperlink">
    <w:name w:val="Hyperlink"/>
    <w:rsid w:val="00480EB9"/>
    <w:rPr>
      <w:color w:val="0000FF"/>
      <w:u w:val="single"/>
    </w:rPr>
  </w:style>
  <w:style w:type="character" w:customStyle="1" w:styleId="anti-spider">
    <w:name w:val="anti-spider"/>
    <w:rsid w:val="0073305B"/>
  </w:style>
  <w:style w:type="paragraph" w:customStyle="1" w:styleId="ZT">
    <w:name w:val="ZT"/>
    <w:rsid w:val="00FD4D79"/>
    <w:pPr>
      <w:widowControl w:val="0"/>
      <w:suppressAutoHyphens/>
      <w:overflowPunct w:val="0"/>
      <w:autoSpaceDE w:val="0"/>
      <w:spacing w:line="240" w:lineRule="atLeast"/>
      <w:jc w:val="right"/>
      <w:textAlignment w:val="baseline"/>
    </w:pPr>
    <w:rPr>
      <w:rFonts w:ascii="Arial" w:eastAsia="SimSun" w:hAnsi="Arial" w:cs="Arial"/>
      <w:b/>
      <w:sz w:val="34"/>
      <w:lang w:val="en-GB" w:eastAsia="ar-SA"/>
    </w:rPr>
  </w:style>
  <w:style w:type="paragraph" w:customStyle="1" w:styleId="Normalaftertitle">
    <w:name w:val="Normal_after_title"/>
    <w:basedOn w:val="Standard"/>
    <w:next w:val="Standard"/>
    <w:rsid w:val="00FD4D79"/>
    <w:pPr>
      <w:tabs>
        <w:tab w:val="left" w:pos="794"/>
        <w:tab w:val="left" w:pos="1191"/>
        <w:tab w:val="left" w:pos="1588"/>
        <w:tab w:val="left" w:pos="1985"/>
      </w:tabs>
      <w:suppressAutoHyphens/>
      <w:overflowPunct w:val="0"/>
      <w:autoSpaceDE w:val="0"/>
      <w:spacing w:before="360"/>
      <w:textAlignment w:val="baseline"/>
    </w:pPr>
    <w:rPr>
      <w:rFonts w:ascii="Arial" w:hAnsi="Arial" w:cs="Arial"/>
      <w:szCs w:val="20"/>
      <w:lang w:val="en-GB" w:eastAsia="ar-SA"/>
    </w:rPr>
  </w:style>
  <w:style w:type="paragraph" w:styleId="Sprechblasentext">
    <w:name w:val="Balloon Text"/>
    <w:basedOn w:val="Standard"/>
    <w:link w:val="SprechblasentextZchn"/>
    <w:rsid w:val="00024F41"/>
    <w:rPr>
      <w:rFonts w:ascii="Tahoma" w:hAnsi="Tahoma" w:cs="Tahoma"/>
      <w:sz w:val="16"/>
      <w:szCs w:val="16"/>
    </w:rPr>
  </w:style>
  <w:style w:type="character" w:customStyle="1" w:styleId="SprechblasentextZchn">
    <w:name w:val="Sprechblasentext Zchn"/>
    <w:basedOn w:val="Absatz-Standardschriftart"/>
    <w:link w:val="Sprechblasentext"/>
    <w:rsid w:val="00024F41"/>
    <w:rPr>
      <w:rFonts w:ascii="Tahoma" w:hAnsi="Tahoma" w:cs="Tahoma"/>
      <w:sz w:val="16"/>
      <w:szCs w:val="16"/>
      <w:lang w:val="fr-FR" w:eastAsia="fr-FR"/>
    </w:rPr>
  </w:style>
  <w:style w:type="character" w:customStyle="1" w:styleId="berschrift2Zchn">
    <w:name w:val="Überschrift 2 Zchn"/>
    <w:basedOn w:val="Absatz-Standardschriftart"/>
    <w:link w:val="berschrift2"/>
    <w:semiHidden/>
    <w:rsid w:val="00024F41"/>
    <w:rPr>
      <w:rFonts w:asciiTheme="majorHAnsi" w:eastAsiaTheme="majorEastAsia" w:hAnsiTheme="majorHAnsi" w:cstheme="majorBidi"/>
      <w:b/>
      <w:bCs/>
      <w:color w:val="4F81BD" w:themeColor="accent1"/>
      <w:sz w:val="26"/>
      <w:szCs w:val="26"/>
      <w:lang w:val="fr-FR" w:eastAsia="fr-FR"/>
    </w:rPr>
  </w:style>
  <w:style w:type="paragraph" w:customStyle="1" w:styleId="ECCParagraph">
    <w:name w:val="ECC Paragraph"/>
    <w:basedOn w:val="Standard"/>
    <w:rsid w:val="00024F41"/>
    <w:pPr>
      <w:spacing w:after="240"/>
      <w:jc w:val="both"/>
    </w:pPr>
    <w:rPr>
      <w:rFonts w:ascii="Arial" w:hAnsi="Arial"/>
      <w:sz w:val="20"/>
      <w:lang w:val="en-GB" w:eastAsia="en-US"/>
    </w:rPr>
  </w:style>
  <w:style w:type="paragraph" w:customStyle="1" w:styleId="En-tte1">
    <w:name w:val="En-tête1"/>
    <w:basedOn w:val="Kopfzeile"/>
    <w:rsid w:val="00024F41"/>
    <w:pPr>
      <w:tabs>
        <w:tab w:val="clear" w:pos="4153"/>
        <w:tab w:val="clear" w:pos="8306"/>
        <w:tab w:val="center" w:pos="4536"/>
        <w:tab w:val="right" w:pos="9072"/>
      </w:tabs>
    </w:pPr>
    <w:rPr>
      <w:rFonts w:ascii="Arial" w:hAnsi="Arial"/>
      <w:b/>
      <w:sz w:val="22"/>
      <w:lang w:val="nb-NO"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773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package" Target="embeddings/Microsoft_Word_Document1.doc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446</Words>
  <Characters>2810</Characters>
  <Application>Microsoft Office Word</Application>
  <DocSecurity>0</DocSecurity>
  <Lines>23</Lines>
  <Paragraphs>6</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SE(13)yxz</vt:lpstr>
      <vt:lpstr>00XSE(10)</vt:lpstr>
      <vt:lpstr>00XSE(10)</vt:lpstr>
    </vt:vector>
  </TitlesOfParts>
  <Company>ANFR</Company>
  <LinksUpToDate>false</LinksUpToDate>
  <CharactersWithSpaces>3250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SE(13)yxz</dc:title>
  <dc:subject>Template for the 65th WG SE Meeting, Moscow</dc:subject>
  <dc:creator>Stefan Hiensch</dc:creator>
  <cp:keywords/>
  <cp:lastModifiedBy>Stefan Hiensch</cp:lastModifiedBy>
  <cp:revision>3</cp:revision>
  <cp:lastPrinted>2013-02-07T10:50:00Z</cp:lastPrinted>
  <dcterms:created xsi:type="dcterms:W3CDTF">2014-01-21T16:42:00Z</dcterms:created>
  <dcterms:modified xsi:type="dcterms:W3CDTF">2014-01-21T16:44:00Z</dcterms:modified>
</cp:coreProperties>
</file>