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33D12" w14:textId="77777777" w:rsidR="00643106" w:rsidRPr="00F66DE8" w:rsidRDefault="00643106" w:rsidP="008A54FC">
      <w:pPr>
        <w:jc w:val="center"/>
        <w:rPr>
          <w:b/>
          <w:lang w:val="en-GB"/>
        </w:rPr>
      </w:pPr>
    </w:p>
    <w:p w14:paraId="719AC9FB" w14:textId="77777777" w:rsidR="00FC5FF6" w:rsidRPr="00F66DE8" w:rsidRDefault="00FC5FF6" w:rsidP="00187D06">
      <w:pPr>
        <w:jc w:val="center"/>
        <w:rPr>
          <w:lang w:val="en-GB"/>
        </w:rPr>
      </w:pPr>
    </w:p>
    <w:p w14:paraId="5A439858" w14:textId="77777777" w:rsidR="00FC5FF6" w:rsidRPr="00F66DE8" w:rsidRDefault="00FC5FF6" w:rsidP="00187D06">
      <w:pPr>
        <w:jc w:val="center"/>
        <w:rPr>
          <w:lang w:val="en-GB"/>
        </w:rPr>
      </w:pPr>
    </w:p>
    <w:p w14:paraId="3D68B396" w14:textId="77777777" w:rsidR="00FC5FF6" w:rsidRPr="00F66DE8" w:rsidRDefault="00E70C57" w:rsidP="008A54FC">
      <w:pPr>
        <w:jc w:val="center"/>
        <w:rPr>
          <w:b/>
          <w:sz w:val="24"/>
          <w:lang w:val="en-GB"/>
        </w:rPr>
      </w:pPr>
      <w:r>
        <w:rPr>
          <w:noProof/>
          <w:lang w:val="de-DE" w:eastAsia="de-DE"/>
        </w:rPr>
        <w:pict w14:anchorId="18792E76">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dHPU3o4CAAAVBQAADgAAAAAAAAAAAAAAAAAuAgAAZHJzL2Uyb0RvYy54bWxQSwEC&#10;LQAUAAYACAAAACEAagK1At8AAAAJAQAADwAAAAAAAAAAAAAAAADoBAAAZHJzL2Rvd25yZXYueG1s&#10;UEsFBgAAAAAEAAQA8wAAAPQFAAAAAA==&#10;" fillcolor="#887e6e" stroked="f">
            <v:textbox inset="80mm,15mm">
              <w:txbxContent>
                <w:p w14:paraId="7B4011CE" w14:textId="77777777" w:rsidR="002F2751" w:rsidRPr="00080D86" w:rsidRDefault="002F2751" w:rsidP="008A54FC">
                  <w:pPr>
                    <w:rPr>
                      <w:sz w:val="68"/>
                    </w:rPr>
                  </w:pPr>
                  <w:r w:rsidRPr="00080D86">
                    <w:rPr>
                      <w:color w:val="FFFFFF"/>
                      <w:sz w:val="68"/>
                    </w:rPr>
                    <w:t xml:space="preserve">ECC Report </w:t>
                  </w:r>
                  <w:r>
                    <w:rPr>
                      <w:color w:val="FFFFFF" w:themeColor="background1"/>
                      <w:sz w:val="68"/>
                    </w:rPr>
                    <w:t>ABC</w:t>
                  </w:r>
                </w:p>
              </w:txbxContent>
            </v:textbox>
            <w10:wrap anchorx="page" anchory="page"/>
          </v:shape>
        </w:pict>
      </w:r>
    </w:p>
    <w:p w14:paraId="74BE67D7" w14:textId="77777777" w:rsidR="00FC5FF6" w:rsidRPr="00F66DE8" w:rsidRDefault="00FC5FF6" w:rsidP="008A54FC">
      <w:pPr>
        <w:jc w:val="center"/>
        <w:rPr>
          <w:b/>
          <w:sz w:val="24"/>
          <w:lang w:val="en-GB"/>
        </w:rPr>
      </w:pPr>
    </w:p>
    <w:p w14:paraId="47A2A7F4" w14:textId="77777777" w:rsidR="00FC5FF6" w:rsidRPr="00F66DE8" w:rsidRDefault="00E70C57" w:rsidP="008A54FC">
      <w:pPr>
        <w:jc w:val="center"/>
        <w:rPr>
          <w:b/>
          <w:sz w:val="24"/>
          <w:lang w:val="en-GB"/>
        </w:rPr>
      </w:pPr>
      <w:r>
        <w:rPr>
          <w:noProof/>
          <w:lang w:val="de-DE" w:eastAsia="de-DE"/>
        </w:rPr>
        <w:pict w14:anchorId="7BF82F6B">
          <v:group id="Group 18" o:spid="_x0000_s1027" style="position:absolute;left:0;text-align:left;margin-left:64.45pt;margin-top:6.6pt;width:134.15pt;height:123.2pt;z-index:25167206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TqUQ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">
            <v:line id="Line 11" o:spid="_x0000_s1028"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ecEAAADbAAAADwAAAGRycy9kb3ducmV2LnhtbERPy4rCMBTdD/gP4QqzG1NnsNRqFBlG&#10;RsWNL9xemmtbbG5KErX+vVkMzPJw3tN5ZxpxJ+drywqGgwQEcWF1zaWC42H5kYHwAVljY5kUPMnD&#10;fNZ7m2Ku7YN3dN+HUsQQ9jkqqEJocyl9UZFBP7AtceQu1hkMEbpSaoePGG4a+ZkkqTRYc2yosKXv&#10;iorr/mYU/Gbbn/RcjOsNujQ7LW/r8+ZrpNR7v1tMQATqwr/4z73SCkZ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rR5wQAAANsAAAAPAAAAAAAAAAAAAAAA&#10;AKECAABkcnMvZG93bnJldi54bWxQSwUGAAAAAAQABAD5AAAAjwMAAAAA&#10;" strokecolor="#d2232a" strokeweight="15pt"/>
            <v:line id="Line 12" o:spid="_x0000_s1029"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wUMIAAADbAAAADwAAAGRycy9kb3ducmV2LnhtbESPS4vCQBCE74L/YWjBm052IeJGJ7Is&#10;CHrytXvYW5vpPDTTEzKjxn/vCILHoqq+ouaLztTiSq2rLCv4GEcgiDOrKy4U/B6WoykI55E11pZJ&#10;wZ0cLNJ+b46Jtjfe0XXvCxEg7BJUUHrfJFK6rCSDbmwb4uDltjXog2wLqVu8Bbip5WcUTaTBisNC&#10;iQ39lJSd9xejgI70d8qJcBtP/mNT3OV66TZKDQfd9wyEp86/w6/2SiuIv+D5Jfw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VwUMIAAADbAAAADwAAAAAAAAAAAAAA&#10;AAChAgAAZHJzL2Rvd25yZXYueG1sUEsFBgAAAAAEAAQA+QAAAJADAAAAAA==&#10;" strokecolor="#d2232a" strokeweight="15pt"/>
            <v:line id="Line 13" o:spid="_x0000_s1030"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pEMIAAADbAAAADwAAAGRycy9kb3ducmV2LnhtbERPz2vCMBS+C/sfwht4kZlOQUZtKm6w&#10;oYeB7YZ4fDRvbVnz0iWx1v9+OQgeP77f2WY0nRjI+daygud5AoK4srrlWsH31/vTCwgfkDV2lknB&#10;lTxs8odJhqm2Fy5oKEMtYgj7FBU0IfSplL5qyKCf2544cj/WGQwRulpqh5cYbjq5SJKVNNhybGiw&#10;p7eGqt/ybBSc3R+6j9krHg/HbehOy2I/fBZKTR/H7RpEoDHcxTf3TitYxfXx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dpEMIAAADbAAAADwAAAAAAAAAAAAAA&#10;AAChAgAAZHJzL2Rvd25yZXYueG1sUEsFBgAAAAAEAAQA+QAAAJADAAAAAA==&#10;" strokecolor="white" strokeweight="15pt"/>
            <v:line id="Line 14" o:spid="_x0000_s1031"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Mi8UAAADbAAAADwAAAGRycy9kb3ducmV2LnhtbESPQWvCQBSE7wX/w/KEXorZ2IJIzCoq&#10;tLSHQqMiHh/ZZxLMvk1315j++26h4HGYmW+YfDWYVvTkfGNZwTRJQRCXVjdcKTjsXydzED4ga2wt&#10;k4If8rBajh5yzLS9cUH9LlQiQthnqKAOocuk9GVNBn1iO+Lona0zGKJ0ldQObxFuWvmcpjNpsOG4&#10;UGNH25rKy+5qFFzdN7q3pw0ev47r0J5eio/+s1DqcTysFyACDeEe/m+/awWz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Mi8UAAADbAAAADwAAAAAAAAAA&#10;AAAAAAChAgAAZHJzL2Rvd25yZXYueG1sUEsFBgAAAAAEAAQA+QAAAJMDAAAAAA==&#10;" strokecolor="white" strokeweight="15pt"/>
            <v:line id="Line 15" o:spid="_x0000_s1032"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FY8IAAADbAAAADwAAAGRycy9kb3ducmV2LnhtbESPQWvCQBSE7wX/w/IEb3VjDsGmrhKk&#10;gjetVXp9ZJ/ZYPZtzG5N/PduQfA4zMw3zGI12EbcqPO1YwWzaQKCuHS65krB8WfzPgfhA7LGxjEp&#10;uJOH1XL0tsBcu56/6XYIlYgQ9jkqMCG0uZS+NGTRT11LHL2z6yyGKLtK6g77CLeNTJMkkxZrjgsG&#10;W1obKi+HP6ugKJLfZn08bXapNl/70xU/+nmm1GQ8FJ8gAg3hFX62t1pBlsL/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kFY8IAAADbAAAADwAAAAAAAAAAAAAA&#10;AAChAgAAZHJzL2Rvd25yZXYueG1sUEsFBgAAAAAEAAQA+QAAAJADAAAAAA==&#10;" strokecolor="#887e6e" strokeweight="15.5pt"/>
            <w10:wrap anchorx="page"/>
          </v:group>
        </w:pict>
      </w:r>
    </w:p>
    <w:p w14:paraId="58DD4B48" w14:textId="77777777" w:rsidR="00FC5FF6" w:rsidRPr="00F66DE8" w:rsidRDefault="00FC5FF6" w:rsidP="008A54FC">
      <w:pPr>
        <w:jc w:val="center"/>
        <w:rPr>
          <w:b/>
          <w:sz w:val="24"/>
          <w:lang w:val="en-GB"/>
        </w:rPr>
      </w:pPr>
    </w:p>
    <w:p w14:paraId="3C9DE791" w14:textId="77777777" w:rsidR="00FC5FF6" w:rsidRPr="00F66DE8" w:rsidRDefault="00FC5FF6" w:rsidP="008A54FC">
      <w:pPr>
        <w:jc w:val="center"/>
        <w:rPr>
          <w:b/>
          <w:sz w:val="24"/>
          <w:lang w:val="en-GB"/>
        </w:rPr>
      </w:pPr>
    </w:p>
    <w:p w14:paraId="10C97A6C" w14:textId="77777777" w:rsidR="00FC5FF6" w:rsidRPr="00F66DE8" w:rsidRDefault="00FC5FF6" w:rsidP="008A54FC">
      <w:pPr>
        <w:jc w:val="center"/>
        <w:rPr>
          <w:b/>
          <w:sz w:val="24"/>
          <w:lang w:val="en-GB"/>
        </w:rPr>
      </w:pPr>
    </w:p>
    <w:p w14:paraId="1C6A456C" w14:textId="77777777" w:rsidR="00FC5FF6" w:rsidRPr="00F66DE8" w:rsidRDefault="00FC5FF6" w:rsidP="008A54FC">
      <w:pPr>
        <w:jc w:val="center"/>
        <w:rPr>
          <w:b/>
          <w:sz w:val="24"/>
          <w:lang w:val="en-GB"/>
        </w:rPr>
      </w:pPr>
    </w:p>
    <w:p w14:paraId="33F5FEF3" w14:textId="77777777" w:rsidR="00FC5FF6" w:rsidRPr="00F66DE8" w:rsidRDefault="00FC5FF6" w:rsidP="008A54FC">
      <w:pPr>
        <w:jc w:val="center"/>
        <w:rPr>
          <w:b/>
          <w:sz w:val="24"/>
          <w:lang w:val="en-GB"/>
        </w:rPr>
      </w:pPr>
    </w:p>
    <w:p w14:paraId="7F428B63" w14:textId="77777777" w:rsidR="00FC5FF6" w:rsidRPr="00F66DE8" w:rsidRDefault="00FC5FF6" w:rsidP="008A54FC">
      <w:pPr>
        <w:jc w:val="center"/>
        <w:rPr>
          <w:b/>
          <w:sz w:val="24"/>
          <w:lang w:val="en-GB"/>
        </w:rPr>
      </w:pPr>
    </w:p>
    <w:p w14:paraId="36EA505F" w14:textId="77777777" w:rsidR="00FC5FF6" w:rsidRPr="00F66DE8" w:rsidRDefault="00FC5FF6" w:rsidP="008A54FC">
      <w:pPr>
        <w:jc w:val="center"/>
        <w:rPr>
          <w:b/>
          <w:sz w:val="24"/>
          <w:lang w:val="en-GB"/>
        </w:rPr>
      </w:pPr>
    </w:p>
    <w:p w14:paraId="561A2CA5" w14:textId="77777777" w:rsidR="00FC5FF6" w:rsidRPr="00F66DE8" w:rsidRDefault="00FC5FF6" w:rsidP="008A54FC">
      <w:pPr>
        <w:jc w:val="center"/>
        <w:rPr>
          <w:b/>
          <w:sz w:val="24"/>
          <w:lang w:val="en-GB"/>
        </w:rPr>
      </w:pPr>
    </w:p>
    <w:p w14:paraId="452F9181" w14:textId="77777777" w:rsidR="00FC5FF6" w:rsidRPr="00F66DE8" w:rsidRDefault="00FC5FF6" w:rsidP="008A54FC">
      <w:pPr>
        <w:rPr>
          <w:b/>
          <w:sz w:val="24"/>
          <w:lang w:val="en-GB"/>
        </w:rPr>
      </w:pPr>
    </w:p>
    <w:p w14:paraId="4CEDDA5A" w14:textId="77777777" w:rsidR="00FC5FF6" w:rsidRPr="00F66DE8" w:rsidRDefault="00FC5FF6" w:rsidP="008A54FC">
      <w:pPr>
        <w:jc w:val="center"/>
        <w:rPr>
          <w:b/>
          <w:sz w:val="24"/>
          <w:lang w:val="en-GB"/>
        </w:rPr>
      </w:pPr>
    </w:p>
    <w:p w14:paraId="5BDE9C64" w14:textId="77777777" w:rsidR="00FC5FF6" w:rsidRPr="00F66DE8" w:rsidRDefault="00C8024E" w:rsidP="009E47EB">
      <w:pPr>
        <w:pStyle w:val="Reporttitledescription"/>
        <w:rPr>
          <w:lang w:val="en-GB"/>
        </w:rPr>
      </w:pPr>
      <w:r w:rsidRPr="00F66DE8">
        <w:rPr>
          <w:lang w:val="en-GB"/>
        </w:rPr>
        <w:t xml:space="preserve">Adjacent band compatibility between MFCN and PMSE audio applications in the </w:t>
      </w:r>
      <w:r w:rsidR="00367A79" w:rsidRPr="00F66DE8">
        <w:rPr>
          <w:lang w:val="en-GB"/>
        </w:rPr>
        <w:t>700 MHz frequency band</w:t>
      </w:r>
    </w:p>
    <w:p w14:paraId="06227F2D" w14:textId="77777777" w:rsidR="00FC5FF6" w:rsidRPr="00F66DE8" w:rsidRDefault="00367A79" w:rsidP="008A54FC">
      <w:pPr>
        <w:pStyle w:val="Reporttitledescription"/>
        <w:rPr>
          <w:b/>
          <w:sz w:val="18"/>
          <w:lang w:val="en-GB"/>
        </w:rPr>
      </w:pPr>
      <w:r w:rsidRPr="00F66DE8">
        <w:rPr>
          <w:b/>
          <w:sz w:val="18"/>
          <w:lang w:val="en-GB"/>
        </w:rPr>
        <w:t>Month 2014</w:t>
      </w:r>
    </w:p>
    <w:p w14:paraId="3F199DFE" w14:textId="77777777" w:rsidR="00FC5FF6" w:rsidRPr="00F66DE8" w:rsidRDefault="00E70C57" w:rsidP="008A54FC">
      <w:pPr>
        <w:pStyle w:val="Lastupdated"/>
        <w:rPr>
          <w:b/>
          <w:lang w:val="en-GB"/>
        </w:rPr>
      </w:pPr>
      <w:r>
        <w:rPr>
          <w:noProof/>
          <w:lang w:val="de-DE" w:eastAsia="de-DE"/>
        </w:rPr>
        <w:pict w14:anchorId="4612176E">
          <v:rect id="Rectangle 8" o:spid="_x0000_s1033" style="position:absolute;left:0;text-align:left;margin-left:.3pt;margin-top:771.95pt;width:595.3pt;height:14.1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nzgg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SK5&#10;84ICAAD9BAAADgAAAAAAAAAAAAAAAAAuAgAAZHJzL2Uyb0RvYy54bWxQSwECLQAUAAYACAAAACEA&#10;XXHqnd8AAAALAQAADwAAAAAAAAAAAAAAAADcBAAAZHJzL2Rvd25yZXYueG1sUEsFBgAAAAAEAAQA&#10;8wAAAOgFAAAAAA==&#10;" fillcolor="#887e6e" stroked="f">
            <v:textbox inset=",15mm"/>
            <w10:wrap anchorx="page" anchory="page"/>
          </v:rect>
        </w:pict>
      </w:r>
    </w:p>
    <w:p w14:paraId="5B1AF402" w14:textId="77777777" w:rsidR="00FC5FF6" w:rsidRPr="00F66DE8" w:rsidRDefault="00FC5FF6">
      <w:pPr>
        <w:rPr>
          <w:lang w:val="en-GB"/>
        </w:rPr>
        <w:sectPr w:rsidR="00FC5FF6" w:rsidRPr="00F66DE8" w:rsidSect="00A752C0">
          <w:headerReference w:type="even" r:id="rId10"/>
          <w:headerReference w:type="default" r:id="rId11"/>
          <w:footerReference w:type="default" r:id="rId12"/>
          <w:headerReference w:type="first" r:id="rId13"/>
          <w:pgSz w:w="11907" w:h="16840" w:code="9"/>
          <w:pgMar w:top="1440" w:right="1134" w:bottom="1440" w:left="1134" w:header="709" w:footer="709" w:gutter="0"/>
          <w:cols w:space="708"/>
          <w:titlePg/>
          <w:docGrid w:linePitch="360"/>
        </w:sectPr>
      </w:pPr>
    </w:p>
    <w:p w14:paraId="340FD668" w14:textId="77777777" w:rsidR="00FC5FF6" w:rsidRPr="00F66DE8" w:rsidRDefault="00FC5FF6" w:rsidP="00797D4C">
      <w:pPr>
        <w:pStyle w:val="berschrift1"/>
      </w:pPr>
      <w:bookmarkStart w:id="0" w:name="_Toc383776927"/>
      <w:bookmarkStart w:id="1" w:name="_Toc386189095"/>
      <w:r w:rsidRPr="00F66DE8">
        <w:lastRenderedPageBreak/>
        <w:t>executive summary</w:t>
      </w:r>
      <w:bookmarkEnd w:id="0"/>
      <w:bookmarkEnd w:id="1"/>
    </w:p>
    <w:p w14:paraId="1EF1AB7F" w14:textId="77777777" w:rsidR="00F532B5" w:rsidRPr="00CC2A98" w:rsidRDefault="00F532B5" w:rsidP="002F2751">
      <w:pPr>
        <w:pStyle w:val="berschrift2"/>
      </w:pPr>
      <w:bookmarkStart w:id="2" w:name="_Toc367798262"/>
      <w:bookmarkStart w:id="3" w:name="_Toc386189096"/>
      <w:r w:rsidRPr="002F2751">
        <w:rPr>
          <w:lang w:val="en-GB"/>
        </w:rPr>
        <w:t>Studies included in the report</w:t>
      </w:r>
      <w:bookmarkEnd w:id="2"/>
      <w:bookmarkEnd w:id="3"/>
      <w:r w:rsidRPr="002F2751" w:rsidDel="00F532B5">
        <w:rPr>
          <w:lang w:val="en-GB"/>
        </w:rPr>
        <w:t xml:space="preserve"> </w:t>
      </w:r>
    </w:p>
    <w:p w14:paraId="3C97F8E8" w14:textId="023B5840" w:rsidR="0032545D" w:rsidRPr="00F66DE8" w:rsidRDefault="0032545D" w:rsidP="0032545D">
      <w:pPr>
        <w:pStyle w:val="ECCParagraph"/>
      </w:pPr>
      <w:bookmarkStart w:id="4" w:name="_Toc367798263"/>
      <w:r w:rsidRPr="00F66DE8">
        <w:t>The purpose of this Report is to find conditions for operation of PMSE audio equipment (wireless microphones) in the 700</w:t>
      </w:r>
      <w:r w:rsidR="00D6185B" w:rsidRPr="00F66DE8">
        <w:t xml:space="preserve"> </w:t>
      </w:r>
      <w:r w:rsidRPr="00F66DE8">
        <w:t xml:space="preserve">MHz frequency range. The exact frequency band is under discussion within CEPT and several options are possible. </w:t>
      </w:r>
      <w:r w:rsidR="00FD1300" w:rsidRPr="00F66DE8">
        <w:t xml:space="preserve">The report </w:t>
      </w:r>
      <w:r w:rsidR="0019223B" w:rsidRPr="0019223B">
        <w:t xml:space="preserve">focuses </w:t>
      </w:r>
      <w:r w:rsidRPr="00F66DE8">
        <w:t xml:space="preserve">on option 1 (see chapter </w:t>
      </w:r>
      <w:r w:rsidRPr="00F66DE8">
        <w:fldChar w:fldCharType="begin"/>
      </w:r>
      <w:r w:rsidRPr="00F66DE8">
        <w:instrText xml:space="preserve"> REF _Ref386016136 \r \h </w:instrText>
      </w:r>
      <w:r w:rsidRPr="00F66DE8">
        <w:fldChar w:fldCharType="separate"/>
      </w:r>
      <w:r w:rsidR="002F2751">
        <w:t>2</w:t>
      </w:r>
      <w:r w:rsidRPr="00F66DE8">
        <w:fldChar w:fldCharType="end"/>
      </w:r>
      <w:r w:rsidRPr="00F66DE8">
        <w:t>)</w:t>
      </w:r>
      <w:r w:rsidR="00FD1300" w:rsidRPr="00F66DE8">
        <w:t>, but the results presented in this report can be easily shifted in frequency if required.</w:t>
      </w:r>
    </w:p>
    <w:p w14:paraId="3CF234B6" w14:textId="7BF5FE0E" w:rsidR="00556A9D" w:rsidRPr="00F66DE8" w:rsidRDefault="0032545D" w:rsidP="002F2751">
      <w:pPr>
        <w:pStyle w:val="ECCParagraph"/>
      </w:pPr>
      <w:r w:rsidRPr="00F66DE8">
        <w:t xml:space="preserve">This report considers interference in both directions between PMSE equipment operating in the band </w:t>
      </w:r>
      <w:r w:rsidR="00FD1300" w:rsidRPr="00F66DE8">
        <w:t>733</w:t>
      </w:r>
      <w:r w:rsidR="00D6185B" w:rsidRPr="00F66DE8">
        <w:noBreakHyphen/>
      </w:r>
      <w:r w:rsidR="00FD1300" w:rsidRPr="00F66DE8">
        <w:t>758</w:t>
      </w:r>
      <w:r w:rsidRPr="00F66DE8">
        <w:t xml:space="preserve"> MHz</w:t>
      </w:r>
      <w:r w:rsidR="00D649EA">
        <w:rPr>
          <w:rStyle w:val="Funotenzeichen"/>
        </w:rPr>
        <w:footnoteReference w:id="2"/>
      </w:r>
      <w:r w:rsidRPr="00F66DE8">
        <w:t xml:space="preserve"> and public mobile network equipment operating in the bands </w:t>
      </w:r>
      <w:r w:rsidR="00FD1300" w:rsidRPr="00F66DE8">
        <w:t>703</w:t>
      </w:r>
      <w:r w:rsidRPr="00F66DE8">
        <w:t>-</w:t>
      </w:r>
      <w:r w:rsidR="00FD1300" w:rsidRPr="00F66DE8">
        <w:t>733</w:t>
      </w:r>
      <w:r w:rsidRPr="00F66DE8">
        <w:t xml:space="preserve"> MHz </w:t>
      </w:r>
      <w:r w:rsidR="00D6185B" w:rsidRPr="00F66DE8">
        <w:t xml:space="preserve">(uplink) </w:t>
      </w:r>
      <w:r w:rsidRPr="00F66DE8">
        <w:t xml:space="preserve">and </w:t>
      </w:r>
      <w:r w:rsidR="00FD1300" w:rsidRPr="00F66DE8">
        <w:t>758</w:t>
      </w:r>
      <w:r w:rsidR="00D6185B" w:rsidRPr="00F66DE8">
        <w:noBreakHyphen/>
      </w:r>
      <w:r w:rsidR="00FD1300" w:rsidRPr="00F66DE8">
        <w:t>788</w:t>
      </w:r>
      <w:r w:rsidRPr="00F66DE8">
        <w:t xml:space="preserve"> MHz</w:t>
      </w:r>
      <w:r w:rsidR="00D6185B" w:rsidRPr="00F66DE8">
        <w:t xml:space="preserve"> (downlink)</w:t>
      </w:r>
      <w:r w:rsidRPr="00F66DE8">
        <w:t xml:space="preserve">. </w:t>
      </w:r>
      <w:r w:rsidR="00FD1300" w:rsidRPr="00F66DE8">
        <w:t xml:space="preserve">The operation of PMSE below 703 MHz was not studied </w:t>
      </w:r>
      <w:r w:rsidR="00D6185B" w:rsidRPr="00F66DE8">
        <w:t>because</w:t>
      </w:r>
      <w:r w:rsidR="00D6185B" w:rsidRPr="002F2751" w:rsidDel="00D6185B">
        <w:rPr>
          <w:rStyle w:val="Kommentarzeichen"/>
          <w:rFonts w:ascii="Cambria" w:hAnsi="Cambria"/>
          <w:szCs w:val="20"/>
          <w:lang w:eastAsia="de-DE"/>
        </w:rPr>
        <w:t xml:space="preserve"> </w:t>
      </w:r>
      <w:r w:rsidR="00FD1300" w:rsidRPr="00F66DE8">
        <w:t xml:space="preserve">the compatibility situation at the boundary between PMSE and MFCN around 733 </w:t>
      </w:r>
      <w:proofErr w:type="gramStart"/>
      <w:r w:rsidR="00FD1300" w:rsidRPr="00F66DE8">
        <w:t>MHz,</w:t>
      </w:r>
      <w:proofErr w:type="gramEnd"/>
      <w:r w:rsidR="00FD1300" w:rsidRPr="00F66DE8">
        <w:t xml:space="preserve"> </w:t>
      </w:r>
      <w:r w:rsidR="00D6185B" w:rsidRPr="002F2751">
        <w:t>is the same</w:t>
      </w:r>
      <w:r w:rsidR="00D6185B" w:rsidRPr="002F2751" w:rsidDel="00D6185B">
        <w:rPr>
          <w:rStyle w:val="Kommentarzeichen"/>
          <w:rFonts w:ascii="Cambria" w:hAnsi="Cambria"/>
          <w:szCs w:val="20"/>
          <w:lang w:eastAsia="de-DE"/>
        </w:rPr>
        <w:t xml:space="preserve"> </w:t>
      </w:r>
      <w:r w:rsidR="00FD1300" w:rsidRPr="00F66DE8">
        <w:t>at 703 MHz due to the fact that the equipment is the same.</w:t>
      </w:r>
    </w:p>
    <w:p w14:paraId="2D34B599" w14:textId="17B69FAC" w:rsidR="0032545D" w:rsidRPr="00F66DE8" w:rsidRDefault="0032545D" w:rsidP="0032545D">
      <w:pPr>
        <w:pStyle w:val="ECCParagraph"/>
      </w:pPr>
      <w:r w:rsidRPr="00F66DE8">
        <w:t xml:space="preserve">The report considers a total of </w:t>
      </w:r>
      <w:r w:rsidR="005A526A">
        <w:t>9</w:t>
      </w:r>
      <w:r w:rsidRPr="00F66DE8">
        <w:t xml:space="preserve"> scenarios corresponding to a specific combination of the following options:</w:t>
      </w:r>
    </w:p>
    <w:p w14:paraId="5A2775D6" w14:textId="77777777" w:rsidR="0032545D" w:rsidRPr="00F66DE8" w:rsidRDefault="0032545D" w:rsidP="0032545D">
      <w:pPr>
        <w:pStyle w:val="ECCParBulleted"/>
      </w:pPr>
      <w:r w:rsidRPr="00F66DE8">
        <w:t>Indoor/outdoor;</w:t>
      </w:r>
    </w:p>
    <w:p w14:paraId="36E088FB" w14:textId="3E24757F" w:rsidR="0032545D" w:rsidRPr="00F66DE8" w:rsidRDefault="0032545D" w:rsidP="0019223B">
      <w:pPr>
        <w:pStyle w:val="ECCParBulleted"/>
      </w:pPr>
      <w:r w:rsidRPr="00F66DE8">
        <w:t xml:space="preserve">PMSE </w:t>
      </w:r>
      <w:r w:rsidR="0019223B" w:rsidRPr="0019223B">
        <w:t xml:space="preserve">interferes with </w:t>
      </w:r>
      <w:r w:rsidRPr="00F66DE8">
        <w:t xml:space="preserve">MFCN or MFCN </w:t>
      </w:r>
      <w:r w:rsidR="0019223B" w:rsidRPr="0019223B">
        <w:t xml:space="preserve">interferes with </w:t>
      </w:r>
      <w:r w:rsidRPr="00F66DE8">
        <w:t>PMSE;</w:t>
      </w:r>
    </w:p>
    <w:p w14:paraId="5EF3D0C9" w14:textId="415AFF73" w:rsidR="0032545D" w:rsidRPr="00F66DE8" w:rsidRDefault="00FD1300" w:rsidP="0032545D">
      <w:pPr>
        <w:pStyle w:val="ECCParBulleted"/>
      </w:pPr>
      <w:r w:rsidRPr="00F66DE8">
        <w:t>MFCN BS or MFCN UE</w:t>
      </w:r>
    </w:p>
    <w:p w14:paraId="1CCE7B56" w14:textId="541854C9" w:rsidR="0019223B" w:rsidRPr="002F2751" w:rsidRDefault="005A526A" w:rsidP="00067B7D">
      <w:pPr>
        <w:pStyle w:val="ECCParBulleted"/>
        <w:rPr>
          <w:lang w:val="en-US"/>
        </w:rPr>
      </w:pPr>
      <w:r w:rsidRPr="005A526A">
        <w:t xml:space="preserve">The LTE </w:t>
      </w:r>
      <w:proofErr w:type="spellStart"/>
      <w:r w:rsidRPr="005A526A">
        <w:t>pico</w:t>
      </w:r>
      <w:proofErr w:type="spellEnd"/>
      <w:r w:rsidRPr="005A526A">
        <w:t xml:space="preserve"> BS was sufficiently covered in ECC Report 191, and is not investigated further.</w:t>
      </w:r>
    </w:p>
    <w:p w14:paraId="1BDA2390" w14:textId="021EA648" w:rsidR="00F532B5" w:rsidRPr="00CC2A98" w:rsidRDefault="0019223B" w:rsidP="002F2751">
      <w:pPr>
        <w:pStyle w:val="berschrift2"/>
      </w:pPr>
      <w:bookmarkStart w:id="5" w:name="_Toc386189097"/>
      <w:r w:rsidRPr="00067B7D">
        <w:t>Methods</w:t>
      </w:r>
      <w:r w:rsidRPr="002F2751">
        <w:rPr>
          <w:lang w:val="en-GB"/>
        </w:rPr>
        <w:t xml:space="preserve"> </w:t>
      </w:r>
      <w:r w:rsidR="00F532B5" w:rsidRPr="002F2751">
        <w:rPr>
          <w:lang w:val="en-GB"/>
        </w:rPr>
        <w:t>carried out in the report</w:t>
      </w:r>
      <w:bookmarkEnd w:id="4"/>
      <w:bookmarkEnd w:id="5"/>
      <w:r w:rsidR="00F532B5" w:rsidRPr="002F2751" w:rsidDel="00F532B5">
        <w:rPr>
          <w:lang w:val="en-GB"/>
        </w:rPr>
        <w:t xml:space="preserve"> </w:t>
      </w:r>
    </w:p>
    <w:p w14:paraId="6C8A761F" w14:textId="77777777" w:rsidR="00B8214E" w:rsidRPr="00F66DE8" w:rsidRDefault="00B8214E" w:rsidP="002F2751">
      <w:pPr>
        <w:pStyle w:val="ECCParagraph"/>
      </w:pPr>
      <w:r w:rsidRPr="00F66DE8">
        <w:t>In order to address a compatibility study for PMSE in the duplex gap in the 700 MHz frequency band two methods have been used:</w:t>
      </w:r>
    </w:p>
    <w:p w14:paraId="16E2832B" w14:textId="5FAD0892" w:rsidR="00B8214E" w:rsidRPr="00CC2A98" w:rsidRDefault="00B8214E" w:rsidP="002F2751">
      <w:pPr>
        <w:pStyle w:val="ECCParBulleted"/>
      </w:pPr>
      <w:r w:rsidRPr="00CC2A98">
        <w:t xml:space="preserve">Method 1 - </w:t>
      </w:r>
      <w:r w:rsidR="00FD1300" w:rsidRPr="00CC2A98">
        <w:t>Monte-Carlo simulations carried out with the SEAMCAT tool</w:t>
      </w:r>
      <w:r w:rsidRPr="00CC2A98">
        <w:t xml:space="preserve">. </w:t>
      </w:r>
    </w:p>
    <w:p w14:paraId="07B5C77C" w14:textId="0D3F5BB5" w:rsidR="00F532B5" w:rsidRPr="00F66DE8" w:rsidRDefault="00B8214E" w:rsidP="002F2751">
      <w:pPr>
        <w:pStyle w:val="ECCParBulleted"/>
      </w:pPr>
      <w:r w:rsidRPr="00F66DE8">
        <w:t xml:space="preserve">Method 2 - </w:t>
      </w:r>
      <w:r w:rsidR="00FD1300" w:rsidRPr="00F66DE8">
        <w:t>Minimum Coupling Loss (MCL) analysis</w:t>
      </w:r>
      <w:r w:rsidRPr="00F66DE8">
        <w:t>.</w:t>
      </w:r>
    </w:p>
    <w:p w14:paraId="52684928" w14:textId="77777777" w:rsidR="00F532B5" w:rsidRPr="00F66DE8" w:rsidRDefault="00F532B5" w:rsidP="00F532B5">
      <w:pPr>
        <w:pStyle w:val="berschrift3"/>
      </w:pPr>
      <w:bookmarkStart w:id="6" w:name="_Toc367798265"/>
      <w:bookmarkStart w:id="7" w:name="_Toc386189098"/>
      <w:r w:rsidRPr="00F66DE8">
        <w:t>Results of the studies</w:t>
      </w:r>
      <w:bookmarkEnd w:id="6"/>
      <w:bookmarkEnd w:id="7"/>
    </w:p>
    <w:p w14:paraId="0815934C" w14:textId="2DF2A92F" w:rsidR="00A10092" w:rsidRPr="00F66DE8" w:rsidRDefault="00A10092">
      <w:pPr>
        <w:pStyle w:val="ECCParagraph"/>
      </w:pPr>
      <w:r w:rsidRPr="00F66DE8">
        <w:t>T</w:t>
      </w:r>
      <w:r w:rsidR="00301A8F" w:rsidRPr="00F66DE8">
        <w:t xml:space="preserve">he analyses are limited to cases where there is an interference risk (both audio PMSE equipment and mobile </w:t>
      </w:r>
      <w:r w:rsidR="00D6185B" w:rsidRPr="00F66DE8">
        <w:t>UE</w:t>
      </w:r>
      <w:r w:rsidR="00301A8F" w:rsidRPr="00F66DE8">
        <w:t>/</w:t>
      </w:r>
      <w:r w:rsidR="00D6185B" w:rsidRPr="00F66DE8">
        <w:t>BS</w:t>
      </w:r>
      <w:r w:rsidRPr="00F66DE8">
        <w:t xml:space="preserve"> </w:t>
      </w:r>
      <w:proofErr w:type="gramStart"/>
      <w:r w:rsidRPr="00F66DE8">
        <w:t>are</w:t>
      </w:r>
      <w:proofErr w:type="gramEnd"/>
      <w:r w:rsidRPr="00F66DE8">
        <w:t xml:space="preserve"> in operation). </w:t>
      </w:r>
    </w:p>
    <w:p w14:paraId="1CFFC0A0" w14:textId="300185C1" w:rsidR="00301A8F" w:rsidRPr="00F66DE8" w:rsidRDefault="00CA14D2">
      <w:pPr>
        <w:pStyle w:val="ECCParagraph"/>
      </w:pPr>
      <w:r w:rsidRPr="00F66DE8">
        <w:t xml:space="preserve">The proposed power restriction for PMSE is based on the assumption that </w:t>
      </w:r>
      <w:r w:rsidR="00301A8F" w:rsidRPr="00F66DE8">
        <w:t xml:space="preserve">LTE mobile system equipment </w:t>
      </w:r>
      <w:r w:rsidR="000565F6" w:rsidRPr="00F66DE8">
        <w:t>with</w:t>
      </w:r>
      <w:r w:rsidR="00301A8F" w:rsidRPr="00F66DE8">
        <w:t xml:space="preserve"> </w:t>
      </w:r>
      <w:r w:rsidR="004A6569" w:rsidRPr="00F66DE8">
        <w:t xml:space="preserve">a </w:t>
      </w:r>
      <w:r w:rsidR="00301A8F" w:rsidRPr="00F66DE8">
        <w:t>10 MHz channel bandwidth</w:t>
      </w:r>
      <w:r w:rsidRPr="00F66DE8">
        <w:t xml:space="preserve"> is used</w:t>
      </w:r>
      <w:r w:rsidR="00301A8F" w:rsidRPr="00F66DE8">
        <w:t>.</w:t>
      </w:r>
      <w:r w:rsidR="000565F6" w:rsidRPr="00F66DE8">
        <w:t xml:space="preserve"> However, the impact of LTE bandwidths other than 10 MHz was also studied</w:t>
      </w:r>
      <w:r w:rsidRPr="00F66DE8">
        <w:t>, if the MFCN is the victim system. I</w:t>
      </w:r>
      <w:r w:rsidR="000565F6" w:rsidRPr="00F66DE8">
        <w:t xml:space="preserve">n this report the minimum </w:t>
      </w:r>
      <w:r w:rsidR="004A6569" w:rsidRPr="00F66DE8">
        <w:t xml:space="preserve">of a </w:t>
      </w:r>
      <w:r w:rsidR="000565F6" w:rsidRPr="00F66DE8">
        <w:t>3 MHz bandwidth</w:t>
      </w:r>
      <w:r w:rsidRPr="00F66DE8">
        <w:t>,</w:t>
      </w:r>
      <w:r w:rsidR="000565F6" w:rsidRPr="00F66DE8">
        <w:t xml:space="preserve"> </w:t>
      </w:r>
      <w:r w:rsidR="004A6569" w:rsidRPr="00F66DE8">
        <w:t>of the</w:t>
      </w:r>
      <w:r w:rsidR="000565F6" w:rsidRPr="00F66DE8">
        <w:t xml:space="preserve"> 3GPP band 28 (APT band plan)</w:t>
      </w:r>
      <w:r w:rsidRPr="00F66DE8">
        <w:t xml:space="preserve"> </w:t>
      </w:r>
      <w:r w:rsidR="0019223B">
        <w:t>was</w:t>
      </w:r>
      <w:r w:rsidRPr="00F66DE8">
        <w:t xml:space="preserve"> also assumed</w:t>
      </w:r>
      <w:r w:rsidR="000565F6" w:rsidRPr="00F66DE8">
        <w:t xml:space="preserve">. </w:t>
      </w:r>
      <w:r w:rsidR="00301A8F" w:rsidRPr="00F66DE8">
        <w:t xml:space="preserve">The PMSE system is based on 200 kHz channel bandwidth. </w:t>
      </w:r>
    </w:p>
    <w:p w14:paraId="5F701270" w14:textId="6FD63D76" w:rsidR="00A10092" w:rsidRPr="00F66DE8" w:rsidRDefault="00A10092">
      <w:pPr>
        <w:pStyle w:val="ECCParagraph"/>
      </w:pPr>
      <w:r w:rsidRPr="00F66DE8">
        <w:t xml:space="preserve">For the scenarios corresponding to audio PMSE equipment interfering with </w:t>
      </w:r>
      <w:r w:rsidR="00D064A3" w:rsidRPr="00F66DE8">
        <w:t xml:space="preserve">the MFCN UE, a better </w:t>
      </w:r>
      <w:r w:rsidR="004A6569" w:rsidRPr="00F66DE8">
        <w:t xml:space="preserve">blocking </w:t>
      </w:r>
      <w:r w:rsidR="00D064A3" w:rsidRPr="00F66DE8">
        <w:t xml:space="preserve">rejection of </w:t>
      </w:r>
      <w:r w:rsidR="00D064A3" w:rsidRPr="00F66DE8">
        <w:rPr>
          <w:rFonts w:cs="Arial"/>
          <w:color w:val="000000"/>
        </w:rPr>
        <w:t xml:space="preserve">8 dB at 2 MHz offset </w:t>
      </w:r>
      <w:r w:rsidR="00D6185B" w:rsidRPr="00F66DE8">
        <w:rPr>
          <w:rFonts w:cs="Arial"/>
          <w:color w:val="000000"/>
        </w:rPr>
        <w:t>was</w:t>
      </w:r>
      <w:r w:rsidR="00D064A3" w:rsidRPr="00F66DE8">
        <w:rPr>
          <w:rFonts w:cs="Arial"/>
          <w:color w:val="000000"/>
        </w:rPr>
        <w:t xml:space="preserve"> assumed.</w:t>
      </w:r>
      <w:r w:rsidR="00D064A3" w:rsidRPr="00F66DE8">
        <w:t xml:space="preserve"> In addition, it is assumed that the duplex filter in the user equipment </w:t>
      </w:r>
      <w:r w:rsidR="00D064A3" w:rsidRPr="00F66DE8">
        <w:rPr>
          <w:rFonts w:cs="Arial"/>
          <w:color w:val="000000"/>
        </w:rPr>
        <w:t xml:space="preserve">provides an additional rejection of 2 dB at 2 MHz offset from the channel-edge for narrow band signals. </w:t>
      </w:r>
      <w:r w:rsidR="001D313B">
        <w:rPr>
          <w:rFonts w:cs="Arial"/>
          <w:color w:val="000000"/>
        </w:rPr>
        <w:t xml:space="preserve">With the proposed power restrictions for PMSE, the compatibility studies between PMSE </w:t>
      </w:r>
      <w:r w:rsidR="001D313B" w:rsidRPr="00F66DE8">
        <w:t xml:space="preserve">equipment </w:t>
      </w:r>
      <w:r w:rsidR="001D313B">
        <w:t>and</w:t>
      </w:r>
      <w:r w:rsidR="001D313B" w:rsidRPr="00F66DE8">
        <w:t xml:space="preserve"> MFCN</w:t>
      </w:r>
      <w:r w:rsidR="001D313B">
        <w:t xml:space="preserve"> BS is feasible. The critical case is when the </w:t>
      </w:r>
      <w:r w:rsidR="001D313B">
        <w:rPr>
          <w:rFonts w:cs="Arial"/>
          <w:color w:val="000000"/>
        </w:rPr>
        <w:t xml:space="preserve">PMSE </w:t>
      </w:r>
      <w:r w:rsidR="001D313B" w:rsidRPr="00F66DE8">
        <w:t xml:space="preserve">equipment </w:t>
      </w:r>
      <w:r w:rsidR="001D313B">
        <w:t xml:space="preserve">is close to the </w:t>
      </w:r>
      <w:r w:rsidR="001D313B" w:rsidRPr="00F66DE8">
        <w:t>MFCN</w:t>
      </w:r>
      <w:r w:rsidR="001D313B">
        <w:t xml:space="preserve"> UE</w:t>
      </w:r>
      <w:r w:rsidR="00EE4CF1">
        <w:t xml:space="preserve">. </w:t>
      </w:r>
      <w:r w:rsidR="00EE4CF1" w:rsidRPr="00F66DE8">
        <w:t>If this separation distance is increased, the probability of interference decreases accordingly.</w:t>
      </w:r>
    </w:p>
    <w:p w14:paraId="27204EF5" w14:textId="058905BD" w:rsidR="002F2751" w:rsidRDefault="00A10092" w:rsidP="002F2751">
      <w:pPr>
        <w:pStyle w:val="ECCParagraph"/>
      </w:pPr>
      <w:r w:rsidRPr="00F66DE8">
        <w:t xml:space="preserve">For the scenarios corresponding to mobile equipment (both </w:t>
      </w:r>
      <w:r w:rsidR="00D6185B" w:rsidRPr="00F66DE8">
        <w:t>UE</w:t>
      </w:r>
      <w:r w:rsidRPr="00F66DE8">
        <w:t xml:space="preserve"> and </w:t>
      </w:r>
      <w:r w:rsidR="00D6185B" w:rsidRPr="00F66DE8">
        <w:t>BS</w:t>
      </w:r>
      <w:r w:rsidRPr="00F66DE8">
        <w:t xml:space="preserve">) interfering with audio PMSE equipment, duplex filters in the LTE macro base station and in </w:t>
      </w:r>
      <w:r w:rsidR="002F2751">
        <w:t>the user equipment are assumed.</w:t>
      </w:r>
    </w:p>
    <w:p w14:paraId="5DF80A1A" w14:textId="74ADC9DF" w:rsidR="00F532B5" w:rsidRPr="00F66DE8" w:rsidRDefault="00A10092" w:rsidP="002F2751">
      <w:pPr>
        <w:pStyle w:val="ECCParagraph"/>
      </w:pPr>
      <w:r w:rsidRPr="00F66DE8">
        <w:lastRenderedPageBreak/>
        <w:t xml:space="preserve">The results of this report do not guarantee that audio PMSE equipment will be able to operate in all the compatibility scenarios, but identifies the scenarios and technical conditions under which PMSE could be operated with sufficient </w:t>
      </w:r>
      <w:proofErr w:type="spellStart"/>
      <w:r w:rsidRPr="00F66DE8">
        <w:t>QoS</w:t>
      </w:r>
      <w:proofErr w:type="spellEnd"/>
      <w:r w:rsidRPr="00F66DE8">
        <w:t>.</w:t>
      </w:r>
      <w:r w:rsidR="004012D8" w:rsidRPr="00F66DE8">
        <w:t xml:space="preserve"> </w:t>
      </w:r>
      <w:r w:rsidRPr="00F66DE8">
        <w:t xml:space="preserve">It was shown that PMSE is able to find an operational channel with sufficient </w:t>
      </w:r>
      <w:proofErr w:type="spellStart"/>
      <w:r w:rsidRPr="00F66DE8">
        <w:t>QoS</w:t>
      </w:r>
      <w:proofErr w:type="spellEnd"/>
      <w:r w:rsidRPr="00F66DE8">
        <w:t xml:space="preserve"> with the assumption of certain spatial distances between the PMSE equipment and the MFCN equipment.</w:t>
      </w:r>
      <w:r w:rsidR="00D456CF">
        <w:t xml:space="preserve"> </w:t>
      </w:r>
      <w:r w:rsidR="004A6569" w:rsidRPr="00F66DE8">
        <w:t>The most critical case is if the PMSE is close to a MFCN UE. If this separation distance is increased, the probability of interference decreases accordingly.</w:t>
      </w:r>
      <w:r w:rsidR="002F2751">
        <w:t xml:space="preserve"> </w:t>
      </w:r>
      <w:r w:rsidR="00F532B5" w:rsidRPr="00F66DE8">
        <w:t>Proposed power restrictions PMSE</w:t>
      </w:r>
    </w:p>
    <w:p w14:paraId="169A5CEF" w14:textId="5F409F84" w:rsidR="00E97BCD" w:rsidRPr="002F2751" w:rsidRDefault="00E97BCD" w:rsidP="002F2751">
      <w:pPr>
        <w:pStyle w:val="Beschriftung"/>
        <w:keepNext/>
        <w:rPr>
          <w:lang w:val="en-GB"/>
        </w:rPr>
      </w:pPr>
      <w:bookmarkStart w:id="8" w:name="_Ref385798364"/>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1</w:t>
      </w:r>
      <w:r w:rsidRPr="002F2751">
        <w:rPr>
          <w:lang w:val="en-GB"/>
        </w:rPr>
        <w:fldChar w:fldCharType="end"/>
      </w:r>
      <w:bookmarkEnd w:id="8"/>
      <w:r w:rsidRPr="002F2751">
        <w:rPr>
          <w:lang w:val="en-GB"/>
        </w:rPr>
        <w:t>: power restrictions for handheld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E97BCD" w:rsidRPr="00F66DE8" w14:paraId="787CD2A3" w14:textId="77777777" w:rsidTr="00CB7C7E">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7A30A869" w14:textId="77777777" w:rsidR="00E97BCD" w:rsidRPr="00F66DE8" w:rsidRDefault="00E97BCD" w:rsidP="00CB7C7E">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37B9CA0B" w14:textId="77777777" w:rsidR="00E97BCD" w:rsidRPr="002F2751" w:rsidRDefault="00E97BCD" w:rsidP="002F2751">
            <w:pPr>
              <w:pStyle w:val="eccparagraph0"/>
              <w:spacing w:after="0"/>
              <w:jc w:val="left"/>
              <w:rPr>
                <w:b/>
                <w:bCs/>
                <w:color w:val="FFFFFF"/>
                <w:lang w:val="en-GB"/>
              </w:rPr>
            </w:pPr>
            <w:r w:rsidRPr="002F275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6D88D23F" w14:textId="77777777" w:rsidR="00E97BCD" w:rsidRPr="002F2751" w:rsidRDefault="00E97BCD" w:rsidP="002F2751">
            <w:pPr>
              <w:pStyle w:val="eccparagraph0"/>
              <w:spacing w:after="0"/>
              <w:jc w:val="left"/>
              <w:rPr>
                <w:b/>
                <w:bCs/>
                <w:color w:val="FFFFFF"/>
                <w:lang w:val="en-GB"/>
              </w:rPr>
            </w:pPr>
            <w:r w:rsidRPr="002F2751">
              <w:rPr>
                <w:b/>
                <w:bCs/>
                <w:color w:val="FFFFFF"/>
                <w:lang w:val="en-GB"/>
              </w:rPr>
              <w:t xml:space="preserve">Handheld </w:t>
            </w:r>
            <w:proofErr w:type="spellStart"/>
            <w:r w:rsidRPr="002F2751">
              <w:rPr>
                <w:b/>
                <w:bCs/>
                <w:color w:val="FFFFFF"/>
                <w:lang w:val="en-GB"/>
              </w:rPr>
              <w:t>e.i.r.p</w:t>
            </w:r>
            <w:proofErr w:type="spellEnd"/>
            <w:r w:rsidRPr="002F2751">
              <w:rPr>
                <w:b/>
                <w:bCs/>
                <w:color w:val="FFFFFF"/>
                <w:lang w:val="en-GB"/>
              </w:rPr>
              <w:t>.</w:t>
            </w:r>
            <w:r w:rsidRPr="002F2751">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34F6BB51" w14:textId="77777777" w:rsidR="00E97BCD" w:rsidRPr="002F2751" w:rsidRDefault="00E97BCD" w:rsidP="002F2751">
            <w:pPr>
              <w:pStyle w:val="eccparagraph0"/>
              <w:spacing w:after="0"/>
              <w:jc w:val="left"/>
              <w:rPr>
                <w:b/>
                <w:bCs/>
                <w:color w:val="FFFFFF"/>
                <w:lang w:val="en-GB"/>
              </w:rPr>
            </w:pPr>
            <w:r w:rsidRPr="002F2751">
              <w:rPr>
                <w:b/>
                <w:bCs/>
                <w:color w:val="FFFFFF"/>
                <w:lang w:val="en-GB"/>
              </w:rPr>
              <w:t>Reasoning</w:t>
            </w:r>
          </w:p>
        </w:tc>
      </w:tr>
      <w:tr w:rsidR="00E97BCD" w:rsidRPr="00F66DE8" w14:paraId="481F3DF4" w14:textId="77777777" w:rsidTr="002F2751">
        <w:trPr>
          <w:trHeight w:val="186"/>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7A9AA9A" w14:textId="77777777" w:rsidR="00E97BCD" w:rsidRPr="002F2751" w:rsidRDefault="00E97BCD"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302CBA8" w14:textId="77777777" w:rsidR="00E97BCD" w:rsidRPr="002F2751" w:rsidRDefault="00E97BCD" w:rsidP="002F2751">
            <w:pPr>
              <w:rPr>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D4BD395" w14:textId="77777777" w:rsidR="00E97BCD" w:rsidRPr="002F2751" w:rsidRDefault="00E97BCD"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7100D604" w14:textId="77777777" w:rsidR="00E97BCD" w:rsidRPr="002F2751" w:rsidRDefault="00E97BCD" w:rsidP="002F2751">
            <w:pPr>
              <w:rPr>
                <w:lang w:val="en-GB"/>
              </w:rPr>
            </w:pPr>
            <w:r w:rsidRPr="00F66DE8">
              <w:rPr>
                <w:lang w:val="en-GB"/>
              </w:rPr>
              <w:t>ETSI EN 300 422</w:t>
            </w:r>
          </w:p>
        </w:tc>
      </w:tr>
      <w:tr w:rsidR="00E97BCD" w:rsidRPr="00F66DE8" w14:paraId="61EBD6A0" w14:textId="77777777" w:rsidTr="00CB7C7E">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7198A60F" w14:textId="77777777" w:rsidR="00E97BCD" w:rsidRPr="002F2751" w:rsidRDefault="00E97BCD" w:rsidP="00CB7C7E">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8278749" w14:textId="223E8E3D" w:rsidR="00E97BCD" w:rsidRPr="002F2751" w:rsidRDefault="00E97BCD" w:rsidP="00CB7C7E">
            <w:pPr>
              <w:rPr>
                <w:lang w:val="en-GB"/>
              </w:rPr>
            </w:pPr>
            <w:r w:rsidRPr="00F66DE8">
              <w:rPr>
                <w:lang w:val="en-GB"/>
              </w:rPr>
              <w:t xml:space="preserve">733 </w:t>
            </w:r>
            <w:r w:rsidR="004E451C" w:rsidRPr="00F66DE8">
              <w:rPr>
                <w:lang w:val="en-GB"/>
              </w:rPr>
              <w:t>–</w:t>
            </w:r>
            <w:r w:rsidRPr="00F66DE8">
              <w:rPr>
                <w:lang w:val="en-GB"/>
              </w:rPr>
              <w:t xml:space="preserve"> 753.8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F7DBC54" w14:textId="77777777" w:rsidR="00E97BCD" w:rsidRPr="002F2751" w:rsidRDefault="00E97BCD" w:rsidP="00CB7C7E">
            <w:pPr>
              <w:rPr>
                <w:lang w:val="en-GB"/>
              </w:rPr>
            </w:pPr>
            <w:r w:rsidRPr="00F66DE8">
              <w:rPr>
                <w:lang w:val="en-GB"/>
              </w:rPr>
              <w:t xml:space="preserve">19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5AEE74A" w14:textId="77777777" w:rsidR="00E97BCD" w:rsidRPr="002F2751" w:rsidRDefault="00E97BCD" w:rsidP="00CB7C7E">
            <w:pPr>
              <w:rPr>
                <w:lang w:val="en-GB"/>
              </w:rPr>
            </w:pPr>
          </w:p>
        </w:tc>
      </w:tr>
      <w:tr w:rsidR="00E97BCD" w:rsidRPr="00F66DE8" w14:paraId="4FA675A3" w14:textId="77777777" w:rsidTr="00CB7C7E">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2F95A2AD" w14:textId="77777777" w:rsidR="00E97BCD" w:rsidRPr="002F2751" w:rsidRDefault="00E97BCD" w:rsidP="00CB7C7E">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A8E8591" w14:textId="392D5B9F" w:rsidR="00E97BCD" w:rsidRPr="002F2751" w:rsidRDefault="00E97BCD" w:rsidP="00CB7C7E">
            <w:pPr>
              <w:rPr>
                <w:lang w:val="en-GB"/>
              </w:rPr>
            </w:pPr>
            <w:r w:rsidRPr="00F66DE8">
              <w:rPr>
                <w:lang w:val="en-GB"/>
              </w:rPr>
              <w:t xml:space="preserve">753.8 </w:t>
            </w:r>
            <w:r w:rsidR="004E451C" w:rsidRPr="00F66DE8">
              <w:rPr>
                <w:lang w:val="en-GB"/>
              </w:rPr>
              <w:t>–</w:t>
            </w:r>
            <w:r w:rsidRPr="00F66DE8">
              <w:rPr>
                <w:lang w:val="en-GB"/>
              </w:rPr>
              <w:t xml:space="preserve"> 755.2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8A6C06C" w14:textId="77777777" w:rsidR="00E97BCD" w:rsidRPr="002F2751" w:rsidRDefault="00E97BCD" w:rsidP="00CB7C7E">
            <w:pPr>
              <w:rPr>
                <w:lang w:val="en-GB"/>
              </w:rPr>
            </w:pPr>
            <w:r w:rsidRPr="00F66DE8">
              <w:rPr>
                <w:lang w:val="en-GB"/>
              </w:rPr>
              <w:t xml:space="preserve">13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6030EAA4" w14:textId="77777777" w:rsidR="00E97BCD" w:rsidRPr="002F2751" w:rsidRDefault="00E97BCD" w:rsidP="00CB7C7E">
            <w:pPr>
              <w:rPr>
                <w:lang w:val="en-GB"/>
              </w:rPr>
            </w:pPr>
          </w:p>
        </w:tc>
      </w:tr>
      <w:tr w:rsidR="00E97BCD" w:rsidRPr="00F66DE8" w14:paraId="3325604D" w14:textId="77777777" w:rsidTr="00CB7C7E">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3FFBC2CF" w14:textId="77777777" w:rsidR="00E97BCD" w:rsidRPr="002F2751" w:rsidRDefault="00E97BCD" w:rsidP="00CB7C7E">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86D5BD0" w14:textId="2E88B646" w:rsidR="00E97BCD" w:rsidRPr="002F2751" w:rsidRDefault="00E97BCD" w:rsidP="00CB7C7E">
            <w:pPr>
              <w:rPr>
                <w:lang w:val="en-GB"/>
              </w:rPr>
            </w:pPr>
            <w:r w:rsidRPr="00F66DE8">
              <w:rPr>
                <w:lang w:val="en-GB"/>
              </w:rPr>
              <w:t xml:space="preserve">755.2 </w:t>
            </w:r>
            <w:r w:rsidR="004E451C" w:rsidRPr="00F66DE8">
              <w:rPr>
                <w:lang w:val="en-GB"/>
              </w:rPr>
              <w:t>–</w:t>
            </w:r>
            <w:r w:rsidRPr="00F66DE8">
              <w:rPr>
                <w:lang w:val="en-GB"/>
              </w:rPr>
              <w:t xml:space="preserve">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6680185" w14:textId="0CF9D104" w:rsidR="00E97BCD" w:rsidRPr="002F2751" w:rsidRDefault="00E97BCD" w:rsidP="002F2751">
            <w:pPr>
              <w:rPr>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6F0F25AD" w14:textId="77777777" w:rsidR="00E97BCD" w:rsidRPr="002F2751" w:rsidRDefault="00E97BCD" w:rsidP="00CB7C7E">
            <w:pPr>
              <w:rPr>
                <w:lang w:val="en-GB"/>
              </w:rPr>
            </w:pPr>
          </w:p>
        </w:tc>
      </w:tr>
      <w:tr w:rsidR="00E97BCD" w:rsidRPr="00F66DE8" w14:paraId="62C2D8D1" w14:textId="77777777" w:rsidTr="00CB7C7E">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BEC2697" w14:textId="77777777" w:rsidR="00E97BCD" w:rsidRPr="002F2751" w:rsidRDefault="00E97BCD" w:rsidP="00CB7C7E">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D9146AB" w14:textId="77777777" w:rsidR="00E97BCD" w:rsidRPr="002F2751" w:rsidRDefault="00E97BCD" w:rsidP="00CB7C7E">
            <w:pPr>
              <w:rPr>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34F2DFA9" w14:textId="77777777" w:rsidR="00E97BCD" w:rsidRPr="002F2751" w:rsidRDefault="00E97BCD" w:rsidP="00CB7C7E">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647B218C" w14:textId="77777777" w:rsidR="00E97BCD" w:rsidRPr="002F2751" w:rsidRDefault="00E97BCD" w:rsidP="00CB7C7E">
            <w:pPr>
              <w:rPr>
                <w:lang w:val="en-GB"/>
              </w:rPr>
            </w:pPr>
            <w:r w:rsidRPr="00F66DE8">
              <w:rPr>
                <w:lang w:val="en-GB"/>
              </w:rPr>
              <w:t>ETSI EN 300 422</w:t>
            </w:r>
          </w:p>
        </w:tc>
      </w:tr>
    </w:tbl>
    <w:p w14:paraId="2657F683" w14:textId="6491EAD6" w:rsidR="00E97BCD" w:rsidRPr="002F2751" w:rsidRDefault="00E97BCD" w:rsidP="002F2751">
      <w:pPr>
        <w:pStyle w:val="Beschriftung"/>
        <w:keepNext/>
        <w:rPr>
          <w:lang w:val="en-GB"/>
        </w:rPr>
      </w:pPr>
      <w:bookmarkStart w:id="9" w:name="_Ref385798367"/>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2</w:t>
      </w:r>
      <w:r w:rsidRPr="002F2751">
        <w:rPr>
          <w:lang w:val="en-GB"/>
        </w:rPr>
        <w:fldChar w:fldCharType="end"/>
      </w:r>
      <w:bookmarkEnd w:id="9"/>
      <w:r w:rsidRPr="002F2751">
        <w:rPr>
          <w:lang w:val="en-GB"/>
        </w:rPr>
        <w:t>: power restrictions for body worn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E97BCD" w:rsidRPr="00F66DE8" w14:paraId="71F5A9A7" w14:textId="77777777" w:rsidTr="00CB7C7E">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6BA9EF5B" w14:textId="77777777" w:rsidR="00E97BCD" w:rsidRPr="00F66DE8" w:rsidRDefault="00E97BCD" w:rsidP="00CB7C7E">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715072E3" w14:textId="77777777" w:rsidR="00E97BCD" w:rsidRPr="002F2751" w:rsidRDefault="00E97BCD" w:rsidP="002F2751">
            <w:pPr>
              <w:pStyle w:val="eccparagraph0"/>
              <w:spacing w:after="0"/>
              <w:jc w:val="left"/>
              <w:rPr>
                <w:b/>
                <w:bCs/>
                <w:color w:val="FFFFFF"/>
                <w:lang w:val="en-GB"/>
              </w:rPr>
            </w:pPr>
            <w:r w:rsidRPr="002F275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36545FD5" w14:textId="77777777" w:rsidR="00E97BCD" w:rsidRPr="00F66DE8" w:rsidRDefault="00E97BCD" w:rsidP="00CB7C7E">
            <w:pPr>
              <w:pStyle w:val="eccparagraph0"/>
              <w:spacing w:after="0"/>
              <w:jc w:val="left"/>
              <w:rPr>
                <w:b/>
                <w:bCs/>
                <w:color w:val="FFFFFF"/>
                <w:lang w:val="en-GB"/>
              </w:rPr>
            </w:pPr>
            <w:r w:rsidRPr="00F66DE8">
              <w:rPr>
                <w:b/>
                <w:bCs/>
                <w:color w:val="FFFFFF"/>
                <w:lang w:val="en-GB"/>
              </w:rPr>
              <w:t xml:space="preserve">Body worn </w:t>
            </w:r>
            <w:proofErr w:type="spellStart"/>
            <w:r w:rsidRPr="00F66DE8">
              <w:rPr>
                <w:b/>
                <w:bCs/>
                <w:color w:val="FFFFFF"/>
                <w:lang w:val="en-GB"/>
              </w:rPr>
              <w:t>e.i.r.p</w:t>
            </w:r>
            <w:proofErr w:type="spellEnd"/>
            <w:r w:rsidRPr="00F66DE8">
              <w:rPr>
                <w:b/>
                <w:bCs/>
                <w:color w:val="FFFFFF"/>
                <w:lang w:val="en-GB"/>
              </w:rPr>
              <w:t>.</w:t>
            </w:r>
            <w:r w:rsidRPr="00F66DE8">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5DED4179" w14:textId="77777777" w:rsidR="00E97BCD" w:rsidRPr="002F2751" w:rsidRDefault="00E97BCD" w:rsidP="002F2751">
            <w:pPr>
              <w:pStyle w:val="eccparagraph0"/>
              <w:spacing w:after="0"/>
              <w:jc w:val="left"/>
              <w:rPr>
                <w:b/>
                <w:bCs/>
                <w:color w:val="FFFFFF"/>
                <w:lang w:val="en-GB"/>
              </w:rPr>
            </w:pPr>
            <w:r w:rsidRPr="002F2751">
              <w:rPr>
                <w:b/>
                <w:bCs/>
                <w:color w:val="FFFFFF"/>
                <w:lang w:val="en-GB"/>
              </w:rPr>
              <w:t>Reasoning</w:t>
            </w:r>
          </w:p>
        </w:tc>
      </w:tr>
      <w:tr w:rsidR="00E97BCD" w:rsidRPr="00F66DE8" w14:paraId="740BC1E7" w14:textId="77777777" w:rsidTr="002F2751">
        <w:trPr>
          <w:trHeight w:val="218"/>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87A5EAE" w14:textId="77777777" w:rsidR="00E97BCD" w:rsidRPr="002F2751" w:rsidRDefault="00E97BCD"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98F3286" w14:textId="77777777" w:rsidR="00E97BCD" w:rsidRPr="002F2751" w:rsidRDefault="00E97BCD" w:rsidP="002F2751">
            <w:pPr>
              <w:rPr>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591F527" w14:textId="77777777" w:rsidR="00E97BCD" w:rsidRPr="002F2751" w:rsidRDefault="00E97BCD"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5B76B507" w14:textId="77777777" w:rsidR="00E97BCD" w:rsidRPr="002F2751" w:rsidRDefault="00E97BCD" w:rsidP="002F2751">
            <w:pPr>
              <w:rPr>
                <w:lang w:val="en-GB"/>
              </w:rPr>
            </w:pPr>
            <w:r w:rsidRPr="00F66DE8">
              <w:rPr>
                <w:lang w:val="en-GB"/>
              </w:rPr>
              <w:t>ETSI EN 300 422</w:t>
            </w:r>
          </w:p>
        </w:tc>
      </w:tr>
      <w:tr w:rsidR="00E97BCD" w:rsidRPr="00F66DE8" w14:paraId="2288DFE9" w14:textId="77777777" w:rsidTr="002F2751">
        <w:trPr>
          <w:trHeight w:val="249"/>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021ABE7F" w14:textId="77777777" w:rsidR="00E97BCD" w:rsidRPr="002F2751" w:rsidRDefault="00E97BCD" w:rsidP="00CB7C7E">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70AC01D" w14:textId="77777777" w:rsidR="00E97BCD" w:rsidRPr="002F2751" w:rsidRDefault="00E97BCD" w:rsidP="00CB7C7E">
            <w:pPr>
              <w:rPr>
                <w:lang w:val="en-GB"/>
              </w:rPr>
            </w:pPr>
            <w:r w:rsidRPr="00F66DE8">
              <w:rPr>
                <w:lang w:val="en-GB"/>
              </w:rPr>
              <w:t>733 – 756.8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278F84C" w14:textId="77777777" w:rsidR="00E97BCD" w:rsidRPr="002F2751" w:rsidRDefault="00E97BCD" w:rsidP="00CB7C7E">
            <w:pPr>
              <w:rPr>
                <w:lang w:val="en-GB"/>
              </w:rPr>
            </w:pPr>
            <w:r w:rsidRPr="00F66DE8">
              <w:rPr>
                <w:lang w:val="en-GB"/>
              </w:rPr>
              <w:t xml:space="preserve">19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05DA4B56" w14:textId="77777777" w:rsidR="00E97BCD" w:rsidRPr="002F2751" w:rsidRDefault="00E97BCD" w:rsidP="00CB7C7E">
            <w:pPr>
              <w:rPr>
                <w:lang w:val="en-GB"/>
              </w:rPr>
            </w:pPr>
          </w:p>
        </w:tc>
      </w:tr>
      <w:tr w:rsidR="00E97BCD" w:rsidRPr="00F66DE8" w14:paraId="32A6E584" w14:textId="77777777" w:rsidTr="00CB7C7E">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7802B3ED" w14:textId="77777777" w:rsidR="00E97BCD" w:rsidRPr="002F2751" w:rsidRDefault="00E97BCD" w:rsidP="00CB7C7E">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ABD737A" w14:textId="2A5BF34F" w:rsidR="00E97BCD" w:rsidRPr="002F2751" w:rsidRDefault="00E97BCD" w:rsidP="00CB7C7E">
            <w:pPr>
              <w:rPr>
                <w:lang w:val="en-GB"/>
              </w:rPr>
            </w:pPr>
            <w:r w:rsidRPr="00F66DE8">
              <w:rPr>
                <w:lang w:val="en-GB"/>
              </w:rPr>
              <w:t xml:space="preserve">756.8 </w:t>
            </w:r>
            <w:r w:rsidR="004E451C" w:rsidRPr="00F66DE8">
              <w:rPr>
                <w:lang w:val="en-GB"/>
              </w:rPr>
              <w:t>–</w:t>
            </w:r>
            <w:r w:rsidRPr="00F66DE8">
              <w:rPr>
                <w:lang w:val="en-GB"/>
              </w:rPr>
              <w:t xml:space="preserve">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103C3D8" w14:textId="20B36735" w:rsidR="00E97BCD" w:rsidRPr="002F2751" w:rsidRDefault="00E97BCD" w:rsidP="002F2751">
            <w:pPr>
              <w:rPr>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387D1BF9" w14:textId="77777777" w:rsidR="00E97BCD" w:rsidRPr="002F2751" w:rsidRDefault="00E97BCD" w:rsidP="00CB7C7E">
            <w:pPr>
              <w:rPr>
                <w:lang w:val="en-GB"/>
              </w:rPr>
            </w:pPr>
          </w:p>
        </w:tc>
      </w:tr>
      <w:tr w:rsidR="00E97BCD" w:rsidRPr="00F66DE8" w14:paraId="6FC4F7E3" w14:textId="77777777" w:rsidTr="00CB7C7E">
        <w:trPr>
          <w:trHeight w:val="285"/>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7BFCC6C" w14:textId="77777777" w:rsidR="00E97BCD" w:rsidRPr="002F2751" w:rsidRDefault="00E97BCD" w:rsidP="00CB7C7E">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412326A" w14:textId="77777777" w:rsidR="00E97BCD" w:rsidRPr="002F2751" w:rsidRDefault="00E97BCD" w:rsidP="00CB7C7E">
            <w:pPr>
              <w:rPr>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2955054" w14:textId="77777777" w:rsidR="00E97BCD" w:rsidRPr="002F2751" w:rsidRDefault="00E97BCD" w:rsidP="00CB7C7E">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75379110" w14:textId="77777777" w:rsidR="00E97BCD" w:rsidRPr="002F2751" w:rsidRDefault="00E97BCD" w:rsidP="00CB7C7E">
            <w:pPr>
              <w:rPr>
                <w:lang w:val="en-GB"/>
              </w:rPr>
            </w:pPr>
            <w:r w:rsidRPr="00F66DE8">
              <w:rPr>
                <w:lang w:val="en-GB"/>
              </w:rPr>
              <w:t>ETSI EN 300 422</w:t>
            </w:r>
          </w:p>
        </w:tc>
      </w:tr>
    </w:tbl>
    <w:p w14:paraId="55F32734" w14:textId="3D5C3090" w:rsidR="0034422E" w:rsidRPr="00CC2A98" w:rsidRDefault="0034422E" w:rsidP="002F2751">
      <w:pPr>
        <w:pStyle w:val="ECCTablenote"/>
      </w:pPr>
      <w:proofErr w:type="gramStart"/>
      <w:r w:rsidRPr="00F66DE8">
        <w:t>Not</w:t>
      </w:r>
      <w:r w:rsidR="00D94479" w:rsidRPr="00F66DE8">
        <w:t xml:space="preserve">es to </w:t>
      </w:r>
      <w:r w:rsidRPr="00CC2A98">
        <w:fldChar w:fldCharType="begin"/>
      </w:r>
      <w:r w:rsidRPr="00CC2A98">
        <w:instrText xml:space="preserve"> REF _Ref385798364 \h </w:instrText>
      </w:r>
      <w:r w:rsidRPr="00CC2A98">
        <w:fldChar w:fldCharType="separate"/>
      </w:r>
      <w:r w:rsidR="002F2751" w:rsidRPr="002F2751">
        <w:t xml:space="preserve">Table </w:t>
      </w:r>
      <w:r w:rsidR="002F2751">
        <w:rPr>
          <w:noProof/>
        </w:rPr>
        <w:t>1</w:t>
      </w:r>
      <w:r w:rsidRPr="00CC2A98">
        <w:fldChar w:fldCharType="end"/>
      </w:r>
      <w:r w:rsidRPr="00CC2A98">
        <w:t xml:space="preserve"> and </w:t>
      </w:r>
      <w:r w:rsidRPr="00CC2A98">
        <w:fldChar w:fldCharType="begin"/>
      </w:r>
      <w:r w:rsidRPr="00CC2A98">
        <w:instrText xml:space="preserve"> REF _Ref385798367 \h </w:instrText>
      </w:r>
      <w:r w:rsidRPr="00CC2A98">
        <w:fldChar w:fldCharType="separate"/>
      </w:r>
      <w:r w:rsidR="002F2751" w:rsidRPr="002F2751">
        <w:t xml:space="preserve">Table </w:t>
      </w:r>
      <w:r w:rsidR="002F2751">
        <w:rPr>
          <w:noProof/>
        </w:rPr>
        <w:t>2</w:t>
      </w:r>
      <w:r w:rsidRPr="00CC2A98">
        <w:fldChar w:fldCharType="end"/>
      </w:r>
      <w:r w:rsidRPr="00CC2A98">
        <w:t>.</w:t>
      </w:r>
      <w:proofErr w:type="gramEnd"/>
      <w:r w:rsidRPr="00CC2A98">
        <w:t xml:space="preserve"> </w:t>
      </w:r>
    </w:p>
    <w:p w14:paraId="191954E9" w14:textId="26892772" w:rsidR="00E97BCD" w:rsidRPr="00CC2A98" w:rsidRDefault="00E97BCD" w:rsidP="002F2751">
      <w:pPr>
        <w:pStyle w:val="ECCTablenote"/>
      </w:pPr>
      <w:r w:rsidRPr="00CC2A98">
        <w:t xml:space="preserve">Note 1: Option 1 of the frequency band plans under discussion within CEPT was used in the studies, but the frequency ranges can be easily changed if required. The compatibility situation at the boundary between PMSE and MFCN around 733 </w:t>
      </w:r>
      <w:proofErr w:type="gramStart"/>
      <w:r w:rsidRPr="00CC2A98">
        <w:t>MHz,</w:t>
      </w:r>
      <w:proofErr w:type="gramEnd"/>
      <w:r w:rsidRPr="00CC2A98">
        <w:t xml:space="preserve"> </w:t>
      </w:r>
      <w:r w:rsidR="00F66DE8" w:rsidRPr="0064506E">
        <w:t>is the same</w:t>
      </w:r>
      <w:r w:rsidR="00F66DE8" w:rsidRPr="0064506E" w:rsidDel="00D6185B">
        <w:rPr>
          <w:rStyle w:val="Kommentarzeichen"/>
          <w:rFonts w:ascii="Cambria" w:hAnsi="Cambria"/>
          <w:szCs w:val="20"/>
        </w:rPr>
        <w:t xml:space="preserve"> </w:t>
      </w:r>
      <w:r w:rsidR="00F66DE8" w:rsidRPr="00F66DE8">
        <w:t xml:space="preserve">at </w:t>
      </w:r>
      <w:r w:rsidRPr="00F66DE8">
        <w:t>703 MHz due to the fact that the equipment is the same.</w:t>
      </w:r>
      <w:r w:rsidRPr="00CC2A98">
        <w:t xml:space="preserve"> </w:t>
      </w:r>
    </w:p>
    <w:p w14:paraId="7BDB4017" w14:textId="151ECAC5" w:rsidR="00E97BCD" w:rsidRPr="00CC2A98" w:rsidRDefault="00E97BCD" w:rsidP="002F2751">
      <w:pPr>
        <w:pStyle w:val="ECCTablenote"/>
      </w:pPr>
      <w:r w:rsidRPr="00CC2A98">
        <w:t xml:space="preserve">Note 2: PMSE should be operated only if a check of quality of service in the radio environment is performed before use and resulted in sufficient quality. The PMSE setup indicates whether enough PMSE channels with no interference are available to guarantee the needed quality of service. This procedure is described in Annex 5 of ECC Report 191 </w:t>
      </w:r>
      <w:r w:rsidRPr="00CC2A98">
        <w:fldChar w:fldCharType="begin"/>
      </w:r>
      <w:r w:rsidRPr="00CC2A98">
        <w:instrText xml:space="preserve"> REF _Ref382992719 \r \h </w:instrText>
      </w:r>
      <w:r w:rsidRPr="00CC2A98">
        <w:fldChar w:fldCharType="separate"/>
      </w:r>
      <w:r w:rsidR="002F2751">
        <w:t>[7]</w:t>
      </w:r>
      <w:r w:rsidRPr="00CC2A98">
        <w:fldChar w:fldCharType="end"/>
      </w:r>
      <w:r w:rsidRPr="00CC2A98">
        <w:t>.</w:t>
      </w:r>
    </w:p>
    <w:p w14:paraId="77C20FEE" w14:textId="06DF9142" w:rsidR="00301A8F" w:rsidRPr="00F66DE8" w:rsidRDefault="00301A8F" w:rsidP="00301A8F">
      <w:pPr>
        <w:pStyle w:val="ECCParagraph"/>
        <w:jc w:val="left"/>
      </w:pPr>
      <w:r w:rsidRPr="00F66DE8">
        <w:br w:type="page"/>
      </w:r>
    </w:p>
    <w:p w14:paraId="065343A8" w14:textId="77777777" w:rsidR="00FC5FF6" w:rsidRPr="00F66DE8" w:rsidRDefault="00E70C57" w:rsidP="008A54FC">
      <w:pPr>
        <w:rPr>
          <w:b/>
          <w:color w:val="FFFFFF"/>
          <w:szCs w:val="20"/>
          <w:lang w:val="en-GB"/>
        </w:rPr>
      </w:pPr>
      <w:bookmarkStart w:id="10" w:name="_Toc386029117"/>
      <w:bookmarkEnd w:id="10"/>
      <w:r>
        <w:rPr>
          <w:noProof/>
          <w:lang w:val="de-DE" w:eastAsia="de-DE"/>
        </w:rPr>
        <w:lastRenderedPageBreak/>
        <w:pict w14:anchorId="7B51A5D1">
          <v:rect id="Rectangle 21" o:spid="_x0000_s1034" style="position:absolute;margin-left:0;margin-top:72.4pt;width:595.3pt;height:56.7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" fillcolor="#b0a696" stroked="f">
            <w10:wrap anchorx="page" anchory="page"/>
          </v:rect>
        </w:pict>
      </w:r>
    </w:p>
    <w:p w14:paraId="459DF261" w14:textId="77777777" w:rsidR="006B2291" w:rsidRPr="00F66DE8" w:rsidRDefault="006B2291" w:rsidP="008A54FC">
      <w:pPr>
        <w:rPr>
          <w:b/>
          <w:color w:val="FFFFFF"/>
          <w:szCs w:val="20"/>
          <w:lang w:val="en-GB"/>
        </w:rPr>
      </w:pPr>
    </w:p>
    <w:p w14:paraId="57684489" w14:textId="77777777" w:rsidR="00FC5FF6" w:rsidRPr="00F66DE8" w:rsidRDefault="00FC5FF6" w:rsidP="008A54FC">
      <w:pPr>
        <w:rPr>
          <w:b/>
          <w:color w:val="FFFFFF"/>
          <w:szCs w:val="20"/>
          <w:lang w:val="en-GB"/>
        </w:rPr>
      </w:pPr>
      <w:r w:rsidRPr="00F66DE8">
        <w:rPr>
          <w:b/>
          <w:color w:val="FFFFFF"/>
          <w:szCs w:val="20"/>
          <w:lang w:val="en-GB"/>
        </w:rPr>
        <w:t>TABLE OF CONTENTS</w:t>
      </w:r>
    </w:p>
    <w:p w14:paraId="561A18AE" w14:textId="77777777" w:rsidR="00FC5FF6" w:rsidRPr="00F66DE8" w:rsidRDefault="00FC5FF6" w:rsidP="008A54FC">
      <w:pPr>
        <w:rPr>
          <w:b/>
          <w:color w:val="FFFFFF"/>
          <w:szCs w:val="20"/>
          <w:lang w:val="en-GB"/>
        </w:rPr>
      </w:pPr>
    </w:p>
    <w:p w14:paraId="4231AE0B" w14:textId="77777777" w:rsidR="00FC5FF6" w:rsidRPr="00F66DE8" w:rsidRDefault="00FC5FF6" w:rsidP="008A54FC">
      <w:pPr>
        <w:rPr>
          <w:b/>
          <w:color w:val="FFFFFF"/>
          <w:szCs w:val="20"/>
          <w:lang w:val="en-GB"/>
        </w:rPr>
      </w:pPr>
    </w:p>
    <w:p w14:paraId="18AC3001" w14:textId="77777777" w:rsidR="004E451C" w:rsidRDefault="00CE1834">
      <w:pPr>
        <w:pStyle w:val="Verzeichnis1"/>
        <w:rPr>
          <w:rFonts w:asciiTheme="minorHAnsi" w:eastAsiaTheme="minorEastAsia" w:hAnsiTheme="minorHAnsi" w:cstheme="minorBidi"/>
          <w:b w:val="0"/>
          <w:caps w:val="0"/>
          <w:noProof/>
          <w:sz w:val="22"/>
          <w:szCs w:val="22"/>
          <w:lang w:val="de-DE" w:eastAsia="de-DE"/>
        </w:rPr>
      </w:pPr>
      <w:r w:rsidRPr="00CC2A98">
        <w:rPr>
          <w:caps w:val="0"/>
          <w:lang w:val="en-GB"/>
        </w:rPr>
        <w:fldChar w:fldCharType="begin"/>
      </w:r>
      <w:r w:rsidR="00FC5FF6" w:rsidRPr="00F66DE8">
        <w:rPr>
          <w:caps w:val="0"/>
          <w:lang w:val="en-GB"/>
        </w:rPr>
        <w:instrText xml:space="preserve"> TOC \o "1-3" \h \z \u </w:instrText>
      </w:r>
      <w:r w:rsidRPr="00CC2A98">
        <w:rPr>
          <w:caps w:val="0"/>
          <w:lang w:val="en-GB"/>
        </w:rPr>
        <w:fldChar w:fldCharType="separate"/>
      </w:r>
      <w:hyperlink w:anchor="_Toc386189095" w:history="1">
        <w:r w:rsidR="004E451C" w:rsidRPr="00EE5F34">
          <w:rPr>
            <w:rStyle w:val="Hyperlink"/>
            <w:noProof/>
          </w:rPr>
          <w:t>0</w:t>
        </w:r>
        <w:r w:rsidR="004E451C">
          <w:rPr>
            <w:rFonts w:asciiTheme="minorHAnsi" w:eastAsiaTheme="minorEastAsia" w:hAnsiTheme="minorHAnsi" w:cstheme="minorBidi"/>
            <w:b w:val="0"/>
            <w:caps w:val="0"/>
            <w:noProof/>
            <w:sz w:val="22"/>
            <w:szCs w:val="22"/>
            <w:lang w:val="de-DE" w:eastAsia="de-DE"/>
          </w:rPr>
          <w:tab/>
        </w:r>
        <w:r w:rsidR="004E451C" w:rsidRPr="00EE5F34">
          <w:rPr>
            <w:rStyle w:val="Hyperlink"/>
            <w:noProof/>
          </w:rPr>
          <w:t>executive summary</w:t>
        </w:r>
        <w:r w:rsidR="004E451C">
          <w:rPr>
            <w:noProof/>
            <w:webHidden/>
          </w:rPr>
          <w:tab/>
        </w:r>
        <w:r w:rsidR="004E451C">
          <w:rPr>
            <w:noProof/>
            <w:webHidden/>
          </w:rPr>
          <w:fldChar w:fldCharType="begin"/>
        </w:r>
        <w:r w:rsidR="004E451C">
          <w:rPr>
            <w:noProof/>
            <w:webHidden/>
          </w:rPr>
          <w:instrText xml:space="preserve"> PAGEREF _Toc386189095 \h </w:instrText>
        </w:r>
        <w:r w:rsidR="004E451C">
          <w:rPr>
            <w:noProof/>
            <w:webHidden/>
          </w:rPr>
        </w:r>
        <w:r w:rsidR="004E451C">
          <w:rPr>
            <w:noProof/>
            <w:webHidden/>
          </w:rPr>
          <w:fldChar w:fldCharType="separate"/>
        </w:r>
        <w:r w:rsidR="004E451C">
          <w:rPr>
            <w:noProof/>
            <w:webHidden/>
          </w:rPr>
          <w:t>2</w:t>
        </w:r>
        <w:r w:rsidR="004E451C">
          <w:rPr>
            <w:noProof/>
            <w:webHidden/>
          </w:rPr>
          <w:fldChar w:fldCharType="end"/>
        </w:r>
      </w:hyperlink>
    </w:p>
    <w:p w14:paraId="20BA4785"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096" w:history="1">
        <w:r w:rsidRPr="00EE5F34">
          <w:rPr>
            <w:rStyle w:val="Hyperlink"/>
            <w:noProof/>
          </w:rPr>
          <w:t>0.1</w:t>
        </w:r>
        <w:r>
          <w:rPr>
            <w:rFonts w:asciiTheme="minorHAnsi" w:eastAsiaTheme="minorEastAsia" w:hAnsiTheme="minorHAnsi" w:cstheme="minorBidi"/>
            <w:noProof/>
            <w:sz w:val="22"/>
            <w:szCs w:val="22"/>
            <w:lang w:val="de-DE" w:eastAsia="de-DE"/>
          </w:rPr>
          <w:tab/>
        </w:r>
        <w:r w:rsidRPr="00EE5F34">
          <w:rPr>
            <w:rStyle w:val="Hyperlink"/>
            <w:noProof/>
            <w:lang w:val="en-GB"/>
          </w:rPr>
          <w:t>Studies included in the report</w:t>
        </w:r>
        <w:r>
          <w:rPr>
            <w:noProof/>
            <w:webHidden/>
          </w:rPr>
          <w:tab/>
        </w:r>
        <w:r>
          <w:rPr>
            <w:noProof/>
            <w:webHidden/>
          </w:rPr>
          <w:fldChar w:fldCharType="begin"/>
        </w:r>
        <w:r>
          <w:rPr>
            <w:noProof/>
            <w:webHidden/>
          </w:rPr>
          <w:instrText xml:space="preserve"> PAGEREF _Toc386189096 \h </w:instrText>
        </w:r>
        <w:r>
          <w:rPr>
            <w:noProof/>
            <w:webHidden/>
          </w:rPr>
        </w:r>
        <w:r>
          <w:rPr>
            <w:noProof/>
            <w:webHidden/>
          </w:rPr>
          <w:fldChar w:fldCharType="separate"/>
        </w:r>
        <w:r>
          <w:rPr>
            <w:noProof/>
            <w:webHidden/>
          </w:rPr>
          <w:t>2</w:t>
        </w:r>
        <w:r>
          <w:rPr>
            <w:noProof/>
            <w:webHidden/>
          </w:rPr>
          <w:fldChar w:fldCharType="end"/>
        </w:r>
      </w:hyperlink>
      <w:bookmarkStart w:id="11" w:name="_GoBack"/>
      <w:bookmarkEnd w:id="11"/>
    </w:p>
    <w:p w14:paraId="255689CB"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097" w:history="1">
        <w:r w:rsidRPr="00EE5F34">
          <w:rPr>
            <w:rStyle w:val="Hyperlink"/>
            <w:noProof/>
          </w:rPr>
          <w:t>0.2</w:t>
        </w:r>
        <w:r>
          <w:rPr>
            <w:rFonts w:asciiTheme="minorHAnsi" w:eastAsiaTheme="minorEastAsia" w:hAnsiTheme="minorHAnsi" w:cstheme="minorBidi"/>
            <w:noProof/>
            <w:sz w:val="22"/>
            <w:szCs w:val="22"/>
            <w:lang w:val="de-DE" w:eastAsia="de-DE"/>
          </w:rPr>
          <w:tab/>
        </w:r>
        <w:r w:rsidRPr="00EE5F34">
          <w:rPr>
            <w:rStyle w:val="Hyperlink"/>
            <w:noProof/>
          </w:rPr>
          <w:t>Methods</w:t>
        </w:r>
        <w:r w:rsidRPr="00EE5F34">
          <w:rPr>
            <w:rStyle w:val="Hyperlink"/>
            <w:noProof/>
            <w:lang w:val="en-GB"/>
          </w:rPr>
          <w:t xml:space="preserve"> carried out in the report</w:t>
        </w:r>
        <w:r>
          <w:rPr>
            <w:noProof/>
            <w:webHidden/>
          </w:rPr>
          <w:tab/>
        </w:r>
        <w:r>
          <w:rPr>
            <w:noProof/>
            <w:webHidden/>
          </w:rPr>
          <w:fldChar w:fldCharType="begin"/>
        </w:r>
        <w:r>
          <w:rPr>
            <w:noProof/>
            <w:webHidden/>
          </w:rPr>
          <w:instrText xml:space="preserve"> PAGEREF _Toc386189097 \h </w:instrText>
        </w:r>
        <w:r>
          <w:rPr>
            <w:noProof/>
            <w:webHidden/>
          </w:rPr>
        </w:r>
        <w:r>
          <w:rPr>
            <w:noProof/>
            <w:webHidden/>
          </w:rPr>
          <w:fldChar w:fldCharType="separate"/>
        </w:r>
        <w:r>
          <w:rPr>
            <w:noProof/>
            <w:webHidden/>
          </w:rPr>
          <w:t>2</w:t>
        </w:r>
        <w:r>
          <w:rPr>
            <w:noProof/>
            <w:webHidden/>
          </w:rPr>
          <w:fldChar w:fldCharType="end"/>
        </w:r>
      </w:hyperlink>
    </w:p>
    <w:p w14:paraId="03F0E75F"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098" w:history="1">
        <w:r w:rsidRPr="00EE5F34">
          <w:rPr>
            <w:rStyle w:val="Hyperlink"/>
            <w:noProof/>
          </w:rPr>
          <w:t>0.2.1</w:t>
        </w:r>
        <w:r>
          <w:rPr>
            <w:rFonts w:asciiTheme="minorHAnsi" w:eastAsiaTheme="minorEastAsia" w:hAnsiTheme="minorHAnsi" w:cstheme="minorBidi"/>
            <w:noProof/>
            <w:sz w:val="22"/>
            <w:szCs w:val="22"/>
            <w:lang w:val="de-DE" w:eastAsia="de-DE"/>
          </w:rPr>
          <w:tab/>
        </w:r>
        <w:r w:rsidRPr="00EE5F34">
          <w:rPr>
            <w:rStyle w:val="Hyperlink"/>
            <w:noProof/>
          </w:rPr>
          <w:t>Results of the studies</w:t>
        </w:r>
        <w:r>
          <w:rPr>
            <w:noProof/>
            <w:webHidden/>
          </w:rPr>
          <w:tab/>
        </w:r>
        <w:r>
          <w:rPr>
            <w:noProof/>
            <w:webHidden/>
          </w:rPr>
          <w:fldChar w:fldCharType="begin"/>
        </w:r>
        <w:r>
          <w:rPr>
            <w:noProof/>
            <w:webHidden/>
          </w:rPr>
          <w:instrText xml:space="preserve"> PAGEREF _Toc386189098 \h </w:instrText>
        </w:r>
        <w:r>
          <w:rPr>
            <w:noProof/>
            <w:webHidden/>
          </w:rPr>
        </w:r>
        <w:r>
          <w:rPr>
            <w:noProof/>
            <w:webHidden/>
          </w:rPr>
          <w:fldChar w:fldCharType="separate"/>
        </w:r>
        <w:r>
          <w:rPr>
            <w:noProof/>
            <w:webHidden/>
          </w:rPr>
          <w:t>2</w:t>
        </w:r>
        <w:r>
          <w:rPr>
            <w:noProof/>
            <w:webHidden/>
          </w:rPr>
          <w:fldChar w:fldCharType="end"/>
        </w:r>
      </w:hyperlink>
    </w:p>
    <w:p w14:paraId="4BE8EAF2"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099" w:history="1">
        <w:r w:rsidRPr="00EE5F34">
          <w:rPr>
            <w:rStyle w:val="Hyperlink"/>
            <w:noProof/>
          </w:rPr>
          <w:t>1</w:t>
        </w:r>
        <w:r>
          <w:rPr>
            <w:rFonts w:asciiTheme="minorHAnsi" w:eastAsiaTheme="minorEastAsia" w:hAnsiTheme="minorHAnsi" w:cstheme="minorBidi"/>
            <w:b w:val="0"/>
            <w:caps w:val="0"/>
            <w:noProof/>
            <w:sz w:val="22"/>
            <w:szCs w:val="22"/>
            <w:lang w:val="de-DE" w:eastAsia="de-DE"/>
          </w:rPr>
          <w:tab/>
        </w:r>
        <w:r w:rsidRPr="00EE5F34">
          <w:rPr>
            <w:rStyle w:val="Hyperlink"/>
            <w:noProof/>
          </w:rPr>
          <w:t>Introduction</w:t>
        </w:r>
        <w:r>
          <w:rPr>
            <w:noProof/>
            <w:webHidden/>
          </w:rPr>
          <w:tab/>
        </w:r>
        <w:r>
          <w:rPr>
            <w:noProof/>
            <w:webHidden/>
          </w:rPr>
          <w:fldChar w:fldCharType="begin"/>
        </w:r>
        <w:r>
          <w:rPr>
            <w:noProof/>
            <w:webHidden/>
          </w:rPr>
          <w:instrText xml:space="preserve"> PAGEREF _Toc386189099 \h </w:instrText>
        </w:r>
        <w:r>
          <w:rPr>
            <w:noProof/>
            <w:webHidden/>
          </w:rPr>
        </w:r>
        <w:r>
          <w:rPr>
            <w:noProof/>
            <w:webHidden/>
          </w:rPr>
          <w:fldChar w:fldCharType="separate"/>
        </w:r>
        <w:r>
          <w:rPr>
            <w:noProof/>
            <w:webHidden/>
          </w:rPr>
          <w:t>6</w:t>
        </w:r>
        <w:r>
          <w:rPr>
            <w:noProof/>
            <w:webHidden/>
          </w:rPr>
          <w:fldChar w:fldCharType="end"/>
        </w:r>
      </w:hyperlink>
    </w:p>
    <w:p w14:paraId="418A3209"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00" w:history="1">
        <w:r w:rsidRPr="00EE5F34">
          <w:rPr>
            <w:rStyle w:val="Hyperlink"/>
            <w:noProof/>
          </w:rPr>
          <w:t>2</w:t>
        </w:r>
        <w:r>
          <w:rPr>
            <w:rFonts w:asciiTheme="minorHAnsi" w:eastAsiaTheme="minorEastAsia" w:hAnsiTheme="minorHAnsi" w:cstheme="minorBidi"/>
            <w:b w:val="0"/>
            <w:caps w:val="0"/>
            <w:noProof/>
            <w:sz w:val="22"/>
            <w:szCs w:val="22"/>
            <w:lang w:val="de-DE" w:eastAsia="de-DE"/>
          </w:rPr>
          <w:tab/>
        </w:r>
        <w:r w:rsidRPr="00EE5F34">
          <w:rPr>
            <w:rStyle w:val="Hyperlink"/>
            <w:noProof/>
          </w:rPr>
          <w:t>Frequency environment</w:t>
        </w:r>
        <w:r>
          <w:rPr>
            <w:noProof/>
            <w:webHidden/>
          </w:rPr>
          <w:tab/>
        </w:r>
        <w:r>
          <w:rPr>
            <w:noProof/>
            <w:webHidden/>
          </w:rPr>
          <w:fldChar w:fldCharType="begin"/>
        </w:r>
        <w:r>
          <w:rPr>
            <w:noProof/>
            <w:webHidden/>
          </w:rPr>
          <w:instrText xml:space="preserve"> PAGEREF _Toc386189100 \h </w:instrText>
        </w:r>
        <w:r>
          <w:rPr>
            <w:noProof/>
            <w:webHidden/>
          </w:rPr>
        </w:r>
        <w:r>
          <w:rPr>
            <w:noProof/>
            <w:webHidden/>
          </w:rPr>
          <w:fldChar w:fldCharType="separate"/>
        </w:r>
        <w:r>
          <w:rPr>
            <w:noProof/>
            <w:webHidden/>
          </w:rPr>
          <w:t>7</w:t>
        </w:r>
        <w:r>
          <w:rPr>
            <w:noProof/>
            <w:webHidden/>
          </w:rPr>
          <w:fldChar w:fldCharType="end"/>
        </w:r>
      </w:hyperlink>
    </w:p>
    <w:p w14:paraId="6DAE613A"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01" w:history="1">
        <w:r w:rsidRPr="00EE5F34">
          <w:rPr>
            <w:rStyle w:val="Hyperlink"/>
            <w:noProof/>
          </w:rPr>
          <w:t>3</w:t>
        </w:r>
        <w:r>
          <w:rPr>
            <w:rFonts w:asciiTheme="minorHAnsi" w:eastAsiaTheme="minorEastAsia" w:hAnsiTheme="minorHAnsi" w:cstheme="minorBidi"/>
            <w:b w:val="0"/>
            <w:caps w:val="0"/>
            <w:noProof/>
            <w:sz w:val="22"/>
            <w:szCs w:val="22"/>
            <w:lang w:val="de-DE" w:eastAsia="de-DE"/>
          </w:rPr>
          <w:tab/>
        </w:r>
        <w:r w:rsidRPr="00EE5F34">
          <w:rPr>
            <w:rStyle w:val="Hyperlink"/>
            <w:noProof/>
          </w:rPr>
          <w:t>Parameters and scenarios for studies</w:t>
        </w:r>
        <w:r>
          <w:rPr>
            <w:noProof/>
            <w:webHidden/>
          </w:rPr>
          <w:tab/>
        </w:r>
        <w:r>
          <w:rPr>
            <w:noProof/>
            <w:webHidden/>
          </w:rPr>
          <w:fldChar w:fldCharType="begin"/>
        </w:r>
        <w:r>
          <w:rPr>
            <w:noProof/>
            <w:webHidden/>
          </w:rPr>
          <w:instrText xml:space="preserve"> PAGEREF _Toc386189101 \h </w:instrText>
        </w:r>
        <w:r>
          <w:rPr>
            <w:noProof/>
            <w:webHidden/>
          </w:rPr>
        </w:r>
        <w:r>
          <w:rPr>
            <w:noProof/>
            <w:webHidden/>
          </w:rPr>
          <w:fldChar w:fldCharType="separate"/>
        </w:r>
        <w:r>
          <w:rPr>
            <w:noProof/>
            <w:webHidden/>
          </w:rPr>
          <w:t>8</w:t>
        </w:r>
        <w:r>
          <w:rPr>
            <w:noProof/>
            <w:webHidden/>
          </w:rPr>
          <w:fldChar w:fldCharType="end"/>
        </w:r>
      </w:hyperlink>
    </w:p>
    <w:p w14:paraId="55D4E5BB"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02" w:history="1">
        <w:r w:rsidRPr="00EE5F34">
          <w:rPr>
            <w:rStyle w:val="Hyperlink"/>
            <w:noProof/>
            <w:lang w:val="en-GB"/>
          </w:rPr>
          <w:t>3.1</w:t>
        </w:r>
        <w:r>
          <w:rPr>
            <w:rFonts w:asciiTheme="minorHAnsi" w:eastAsiaTheme="minorEastAsia" w:hAnsiTheme="minorHAnsi" w:cstheme="minorBidi"/>
            <w:noProof/>
            <w:sz w:val="22"/>
            <w:szCs w:val="22"/>
            <w:lang w:val="de-DE" w:eastAsia="de-DE"/>
          </w:rPr>
          <w:tab/>
        </w:r>
        <w:r w:rsidRPr="00EE5F34">
          <w:rPr>
            <w:rStyle w:val="Hyperlink"/>
            <w:noProof/>
            <w:lang w:val="en-GB"/>
          </w:rPr>
          <w:t>MFCN and PMSE parameters</w:t>
        </w:r>
        <w:r>
          <w:rPr>
            <w:noProof/>
            <w:webHidden/>
          </w:rPr>
          <w:tab/>
        </w:r>
        <w:r>
          <w:rPr>
            <w:noProof/>
            <w:webHidden/>
          </w:rPr>
          <w:fldChar w:fldCharType="begin"/>
        </w:r>
        <w:r>
          <w:rPr>
            <w:noProof/>
            <w:webHidden/>
          </w:rPr>
          <w:instrText xml:space="preserve"> PAGEREF _Toc386189102 \h </w:instrText>
        </w:r>
        <w:r>
          <w:rPr>
            <w:noProof/>
            <w:webHidden/>
          </w:rPr>
        </w:r>
        <w:r>
          <w:rPr>
            <w:noProof/>
            <w:webHidden/>
          </w:rPr>
          <w:fldChar w:fldCharType="separate"/>
        </w:r>
        <w:r>
          <w:rPr>
            <w:noProof/>
            <w:webHidden/>
          </w:rPr>
          <w:t>8</w:t>
        </w:r>
        <w:r>
          <w:rPr>
            <w:noProof/>
            <w:webHidden/>
          </w:rPr>
          <w:fldChar w:fldCharType="end"/>
        </w:r>
      </w:hyperlink>
    </w:p>
    <w:p w14:paraId="637E13EB"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03" w:history="1">
        <w:r w:rsidRPr="00EE5F34">
          <w:rPr>
            <w:rStyle w:val="Hyperlink"/>
            <w:noProof/>
          </w:rPr>
          <w:t>3.1.1</w:t>
        </w:r>
        <w:r>
          <w:rPr>
            <w:rFonts w:asciiTheme="minorHAnsi" w:eastAsiaTheme="minorEastAsia" w:hAnsiTheme="minorHAnsi" w:cstheme="minorBidi"/>
            <w:noProof/>
            <w:sz w:val="22"/>
            <w:szCs w:val="22"/>
            <w:lang w:val="de-DE" w:eastAsia="de-DE"/>
          </w:rPr>
          <w:tab/>
        </w:r>
        <w:r w:rsidRPr="00EE5F34">
          <w:rPr>
            <w:rStyle w:val="Hyperlink"/>
            <w:noProof/>
          </w:rPr>
          <w:t>PMSE receiver</w:t>
        </w:r>
        <w:r>
          <w:rPr>
            <w:noProof/>
            <w:webHidden/>
          </w:rPr>
          <w:tab/>
        </w:r>
        <w:r>
          <w:rPr>
            <w:noProof/>
            <w:webHidden/>
          </w:rPr>
          <w:fldChar w:fldCharType="begin"/>
        </w:r>
        <w:r>
          <w:rPr>
            <w:noProof/>
            <w:webHidden/>
          </w:rPr>
          <w:instrText xml:space="preserve"> PAGEREF _Toc386189103 \h </w:instrText>
        </w:r>
        <w:r>
          <w:rPr>
            <w:noProof/>
            <w:webHidden/>
          </w:rPr>
        </w:r>
        <w:r>
          <w:rPr>
            <w:noProof/>
            <w:webHidden/>
          </w:rPr>
          <w:fldChar w:fldCharType="separate"/>
        </w:r>
        <w:r>
          <w:rPr>
            <w:noProof/>
            <w:webHidden/>
          </w:rPr>
          <w:t>12</w:t>
        </w:r>
        <w:r>
          <w:rPr>
            <w:noProof/>
            <w:webHidden/>
          </w:rPr>
          <w:fldChar w:fldCharType="end"/>
        </w:r>
      </w:hyperlink>
    </w:p>
    <w:p w14:paraId="76CF082B"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04" w:history="1">
        <w:r w:rsidRPr="00EE5F34">
          <w:rPr>
            <w:rStyle w:val="Hyperlink"/>
            <w:noProof/>
            <w:lang w:val="en-GB"/>
          </w:rPr>
          <w:t>3.2</w:t>
        </w:r>
        <w:r>
          <w:rPr>
            <w:rFonts w:asciiTheme="minorHAnsi" w:eastAsiaTheme="minorEastAsia" w:hAnsiTheme="minorHAnsi" w:cstheme="minorBidi"/>
            <w:noProof/>
            <w:sz w:val="22"/>
            <w:szCs w:val="22"/>
            <w:lang w:val="de-DE" w:eastAsia="de-DE"/>
          </w:rPr>
          <w:tab/>
        </w:r>
        <w:r w:rsidRPr="00EE5F34">
          <w:rPr>
            <w:rStyle w:val="Hyperlink"/>
            <w:noProof/>
            <w:lang w:val="en-GB"/>
          </w:rPr>
          <w:t>Scenarios</w:t>
        </w:r>
        <w:r>
          <w:rPr>
            <w:noProof/>
            <w:webHidden/>
          </w:rPr>
          <w:tab/>
        </w:r>
        <w:r>
          <w:rPr>
            <w:noProof/>
            <w:webHidden/>
          </w:rPr>
          <w:fldChar w:fldCharType="begin"/>
        </w:r>
        <w:r>
          <w:rPr>
            <w:noProof/>
            <w:webHidden/>
          </w:rPr>
          <w:instrText xml:space="preserve"> PAGEREF _Toc386189104 \h </w:instrText>
        </w:r>
        <w:r>
          <w:rPr>
            <w:noProof/>
            <w:webHidden/>
          </w:rPr>
        </w:r>
        <w:r>
          <w:rPr>
            <w:noProof/>
            <w:webHidden/>
          </w:rPr>
          <w:fldChar w:fldCharType="separate"/>
        </w:r>
        <w:r>
          <w:rPr>
            <w:noProof/>
            <w:webHidden/>
          </w:rPr>
          <w:t>14</w:t>
        </w:r>
        <w:r>
          <w:rPr>
            <w:noProof/>
            <w:webHidden/>
          </w:rPr>
          <w:fldChar w:fldCharType="end"/>
        </w:r>
      </w:hyperlink>
    </w:p>
    <w:p w14:paraId="7F7945BD"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05" w:history="1">
        <w:r w:rsidRPr="00EE5F34">
          <w:rPr>
            <w:rStyle w:val="Hyperlink"/>
            <w:noProof/>
          </w:rPr>
          <w:t>4</w:t>
        </w:r>
        <w:r>
          <w:rPr>
            <w:rFonts w:asciiTheme="minorHAnsi" w:eastAsiaTheme="minorEastAsia" w:hAnsiTheme="minorHAnsi" w:cstheme="minorBidi"/>
            <w:b w:val="0"/>
            <w:caps w:val="0"/>
            <w:noProof/>
            <w:sz w:val="22"/>
            <w:szCs w:val="22"/>
            <w:lang w:val="de-DE" w:eastAsia="de-DE"/>
          </w:rPr>
          <w:tab/>
        </w:r>
        <w:r w:rsidRPr="00EE5F34">
          <w:rPr>
            <w:rStyle w:val="Hyperlink"/>
            <w:noProof/>
          </w:rPr>
          <w:t>Results of COMPATIBILITY STUDIES</w:t>
        </w:r>
        <w:r>
          <w:rPr>
            <w:noProof/>
            <w:webHidden/>
          </w:rPr>
          <w:tab/>
        </w:r>
        <w:r>
          <w:rPr>
            <w:noProof/>
            <w:webHidden/>
          </w:rPr>
          <w:fldChar w:fldCharType="begin"/>
        </w:r>
        <w:r>
          <w:rPr>
            <w:noProof/>
            <w:webHidden/>
          </w:rPr>
          <w:instrText xml:space="preserve"> PAGEREF _Toc386189105 \h </w:instrText>
        </w:r>
        <w:r>
          <w:rPr>
            <w:noProof/>
            <w:webHidden/>
          </w:rPr>
        </w:r>
        <w:r>
          <w:rPr>
            <w:noProof/>
            <w:webHidden/>
          </w:rPr>
          <w:fldChar w:fldCharType="separate"/>
        </w:r>
        <w:r>
          <w:rPr>
            <w:noProof/>
            <w:webHidden/>
          </w:rPr>
          <w:t>16</w:t>
        </w:r>
        <w:r>
          <w:rPr>
            <w:noProof/>
            <w:webHidden/>
          </w:rPr>
          <w:fldChar w:fldCharType="end"/>
        </w:r>
      </w:hyperlink>
    </w:p>
    <w:p w14:paraId="6A75680E"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06" w:history="1">
        <w:r w:rsidRPr="00EE5F34">
          <w:rPr>
            <w:rStyle w:val="Hyperlink"/>
            <w:noProof/>
            <w:lang w:val="en-GB"/>
          </w:rPr>
          <w:t>4.1</w:t>
        </w:r>
        <w:r>
          <w:rPr>
            <w:rFonts w:asciiTheme="minorHAnsi" w:eastAsiaTheme="minorEastAsia" w:hAnsiTheme="minorHAnsi" w:cstheme="minorBidi"/>
            <w:noProof/>
            <w:sz w:val="22"/>
            <w:szCs w:val="22"/>
            <w:lang w:val="de-DE" w:eastAsia="de-DE"/>
          </w:rPr>
          <w:tab/>
        </w:r>
        <w:r w:rsidRPr="00EE5F34">
          <w:rPr>
            <w:rStyle w:val="Hyperlink"/>
            <w:noProof/>
            <w:lang w:val="en-GB"/>
          </w:rPr>
          <w:t>Methodology</w:t>
        </w:r>
        <w:r>
          <w:rPr>
            <w:noProof/>
            <w:webHidden/>
          </w:rPr>
          <w:tab/>
        </w:r>
        <w:r>
          <w:rPr>
            <w:noProof/>
            <w:webHidden/>
          </w:rPr>
          <w:fldChar w:fldCharType="begin"/>
        </w:r>
        <w:r>
          <w:rPr>
            <w:noProof/>
            <w:webHidden/>
          </w:rPr>
          <w:instrText xml:space="preserve"> PAGEREF _Toc386189106 \h </w:instrText>
        </w:r>
        <w:r>
          <w:rPr>
            <w:noProof/>
            <w:webHidden/>
          </w:rPr>
        </w:r>
        <w:r>
          <w:rPr>
            <w:noProof/>
            <w:webHidden/>
          </w:rPr>
          <w:fldChar w:fldCharType="separate"/>
        </w:r>
        <w:r>
          <w:rPr>
            <w:noProof/>
            <w:webHidden/>
          </w:rPr>
          <w:t>16</w:t>
        </w:r>
        <w:r>
          <w:rPr>
            <w:noProof/>
            <w:webHidden/>
          </w:rPr>
          <w:fldChar w:fldCharType="end"/>
        </w:r>
      </w:hyperlink>
    </w:p>
    <w:p w14:paraId="3525DFCA"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07" w:history="1">
        <w:r w:rsidRPr="00EE5F34">
          <w:rPr>
            <w:rStyle w:val="Hyperlink"/>
            <w:noProof/>
            <w:lang w:val="en-GB"/>
          </w:rPr>
          <w:t>4.2</w:t>
        </w:r>
        <w:r>
          <w:rPr>
            <w:rFonts w:asciiTheme="minorHAnsi" w:eastAsiaTheme="minorEastAsia" w:hAnsiTheme="minorHAnsi" w:cstheme="minorBidi"/>
            <w:noProof/>
            <w:sz w:val="22"/>
            <w:szCs w:val="22"/>
            <w:lang w:val="de-DE" w:eastAsia="de-DE"/>
          </w:rPr>
          <w:tab/>
        </w:r>
        <w:r w:rsidRPr="00EE5F34">
          <w:rPr>
            <w:rStyle w:val="Hyperlink"/>
            <w:noProof/>
            <w:lang w:val="en-GB"/>
          </w:rPr>
          <w:t>Compatibility results</w:t>
        </w:r>
        <w:r w:rsidRPr="00EE5F34">
          <w:rPr>
            <w:rStyle w:val="Hyperlink"/>
            <w:noProof/>
          </w:rPr>
          <w:t xml:space="preserve"> using PMSE emission mask according to ETSI EN 300 422</w:t>
        </w:r>
        <w:r>
          <w:rPr>
            <w:noProof/>
            <w:webHidden/>
          </w:rPr>
          <w:tab/>
        </w:r>
        <w:r>
          <w:rPr>
            <w:noProof/>
            <w:webHidden/>
          </w:rPr>
          <w:fldChar w:fldCharType="begin"/>
        </w:r>
        <w:r>
          <w:rPr>
            <w:noProof/>
            <w:webHidden/>
          </w:rPr>
          <w:instrText xml:space="preserve"> PAGEREF _Toc386189107 \h </w:instrText>
        </w:r>
        <w:r>
          <w:rPr>
            <w:noProof/>
            <w:webHidden/>
          </w:rPr>
        </w:r>
        <w:r>
          <w:rPr>
            <w:noProof/>
            <w:webHidden/>
          </w:rPr>
          <w:fldChar w:fldCharType="separate"/>
        </w:r>
        <w:r>
          <w:rPr>
            <w:noProof/>
            <w:webHidden/>
          </w:rPr>
          <w:t>16</w:t>
        </w:r>
        <w:r>
          <w:rPr>
            <w:noProof/>
            <w:webHidden/>
          </w:rPr>
          <w:fldChar w:fldCharType="end"/>
        </w:r>
      </w:hyperlink>
    </w:p>
    <w:p w14:paraId="09072825"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08" w:history="1">
        <w:r w:rsidRPr="00EE5F34">
          <w:rPr>
            <w:rStyle w:val="Hyperlink"/>
            <w:noProof/>
          </w:rPr>
          <w:t>4.2.1</w:t>
        </w:r>
        <w:r>
          <w:rPr>
            <w:rFonts w:asciiTheme="minorHAnsi" w:eastAsiaTheme="minorEastAsia" w:hAnsiTheme="minorHAnsi" w:cstheme="minorBidi"/>
            <w:noProof/>
            <w:sz w:val="22"/>
            <w:szCs w:val="22"/>
            <w:lang w:val="de-DE" w:eastAsia="de-DE"/>
          </w:rPr>
          <w:tab/>
        </w:r>
        <w:r w:rsidRPr="00EE5F34">
          <w:rPr>
            <w:rStyle w:val="Hyperlink"/>
            <w:noProof/>
          </w:rPr>
          <w:t>Handheld PMSE interference into MFCN</w:t>
        </w:r>
        <w:r>
          <w:rPr>
            <w:noProof/>
            <w:webHidden/>
          </w:rPr>
          <w:tab/>
        </w:r>
        <w:r>
          <w:rPr>
            <w:noProof/>
            <w:webHidden/>
          </w:rPr>
          <w:fldChar w:fldCharType="begin"/>
        </w:r>
        <w:r>
          <w:rPr>
            <w:noProof/>
            <w:webHidden/>
          </w:rPr>
          <w:instrText xml:space="preserve"> PAGEREF _Toc386189108 \h </w:instrText>
        </w:r>
        <w:r>
          <w:rPr>
            <w:noProof/>
            <w:webHidden/>
          </w:rPr>
        </w:r>
        <w:r>
          <w:rPr>
            <w:noProof/>
            <w:webHidden/>
          </w:rPr>
          <w:fldChar w:fldCharType="separate"/>
        </w:r>
        <w:r>
          <w:rPr>
            <w:noProof/>
            <w:webHidden/>
          </w:rPr>
          <w:t>16</w:t>
        </w:r>
        <w:r>
          <w:rPr>
            <w:noProof/>
            <w:webHidden/>
          </w:rPr>
          <w:fldChar w:fldCharType="end"/>
        </w:r>
      </w:hyperlink>
    </w:p>
    <w:p w14:paraId="729BCC29"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09" w:history="1">
        <w:r w:rsidRPr="00EE5F34">
          <w:rPr>
            <w:rStyle w:val="Hyperlink"/>
            <w:noProof/>
          </w:rPr>
          <w:t>4.2.2</w:t>
        </w:r>
        <w:r>
          <w:rPr>
            <w:rFonts w:asciiTheme="minorHAnsi" w:eastAsiaTheme="minorEastAsia" w:hAnsiTheme="minorHAnsi" w:cstheme="minorBidi"/>
            <w:noProof/>
            <w:sz w:val="22"/>
            <w:szCs w:val="22"/>
            <w:lang w:val="de-DE" w:eastAsia="de-DE"/>
          </w:rPr>
          <w:tab/>
        </w:r>
        <w:r w:rsidRPr="00EE5F34">
          <w:rPr>
            <w:rStyle w:val="Hyperlink"/>
            <w:noProof/>
          </w:rPr>
          <w:t>Body Worn PMSE interference into MFCN</w:t>
        </w:r>
        <w:r>
          <w:rPr>
            <w:noProof/>
            <w:webHidden/>
          </w:rPr>
          <w:tab/>
        </w:r>
        <w:r>
          <w:rPr>
            <w:noProof/>
            <w:webHidden/>
          </w:rPr>
          <w:fldChar w:fldCharType="begin"/>
        </w:r>
        <w:r>
          <w:rPr>
            <w:noProof/>
            <w:webHidden/>
          </w:rPr>
          <w:instrText xml:space="preserve"> PAGEREF _Toc386189109 \h </w:instrText>
        </w:r>
        <w:r>
          <w:rPr>
            <w:noProof/>
            <w:webHidden/>
          </w:rPr>
        </w:r>
        <w:r>
          <w:rPr>
            <w:noProof/>
            <w:webHidden/>
          </w:rPr>
          <w:fldChar w:fldCharType="separate"/>
        </w:r>
        <w:r>
          <w:rPr>
            <w:noProof/>
            <w:webHidden/>
          </w:rPr>
          <w:t>17</w:t>
        </w:r>
        <w:r>
          <w:rPr>
            <w:noProof/>
            <w:webHidden/>
          </w:rPr>
          <w:fldChar w:fldCharType="end"/>
        </w:r>
      </w:hyperlink>
    </w:p>
    <w:p w14:paraId="5DF42DFD"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0" w:history="1">
        <w:r w:rsidRPr="00EE5F34">
          <w:rPr>
            <w:rStyle w:val="Hyperlink"/>
            <w:noProof/>
          </w:rPr>
          <w:t>4.2.3</w:t>
        </w:r>
        <w:r>
          <w:rPr>
            <w:rFonts w:asciiTheme="minorHAnsi" w:eastAsiaTheme="minorEastAsia" w:hAnsiTheme="minorHAnsi" w:cstheme="minorBidi"/>
            <w:noProof/>
            <w:sz w:val="22"/>
            <w:szCs w:val="22"/>
            <w:lang w:val="de-DE" w:eastAsia="de-DE"/>
          </w:rPr>
          <w:tab/>
        </w:r>
        <w:r w:rsidRPr="00EE5F34">
          <w:rPr>
            <w:rStyle w:val="Hyperlink"/>
            <w:noProof/>
          </w:rPr>
          <w:t>MFCN interference into PMSE</w:t>
        </w:r>
        <w:r>
          <w:rPr>
            <w:noProof/>
            <w:webHidden/>
          </w:rPr>
          <w:tab/>
        </w:r>
        <w:r>
          <w:rPr>
            <w:noProof/>
            <w:webHidden/>
          </w:rPr>
          <w:fldChar w:fldCharType="begin"/>
        </w:r>
        <w:r>
          <w:rPr>
            <w:noProof/>
            <w:webHidden/>
          </w:rPr>
          <w:instrText xml:space="preserve"> PAGEREF _Toc386189110 \h </w:instrText>
        </w:r>
        <w:r>
          <w:rPr>
            <w:noProof/>
            <w:webHidden/>
          </w:rPr>
        </w:r>
        <w:r>
          <w:rPr>
            <w:noProof/>
            <w:webHidden/>
          </w:rPr>
          <w:fldChar w:fldCharType="separate"/>
        </w:r>
        <w:r>
          <w:rPr>
            <w:noProof/>
            <w:webHidden/>
          </w:rPr>
          <w:t>17</w:t>
        </w:r>
        <w:r>
          <w:rPr>
            <w:noProof/>
            <w:webHidden/>
          </w:rPr>
          <w:fldChar w:fldCharType="end"/>
        </w:r>
      </w:hyperlink>
    </w:p>
    <w:p w14:paraId="7B952EBB"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1" w:history="1">
        <w:r w:rsidRPr="00EE5F34">
          <w:rPr>
            <w:rStyle w:val="Hyperlink"/>
            <w:noProof/>
          </w:rPr>
          <w:t>4.2.4</w:t>
        </w:r>
        <w:r>
          <w:rPr>
            <w:rFonts w:asciiTheme="minorHAnsi" w:eastAsiaTheme="minorEastAsia" w:hAnsiTheme="minorHAnsi" w:cstheme="minorBidi"/>
            <w:noProof/>
            <w:sz w:val="22"/>
            <w:szCs w:val="22"/>
            <w:lang w:val="de-DE" w:eastAsia="de-DE"/>
          </w:rPr>
          <w:tab/>
        </w:r>
        <w:r w:rsidRPr="00EE5F34">
          <w:rPr>
            <w:rStyle w:val="Hyperlink"/>
            <w:noProof/>
          </w:rPr>
          <w:t>Proposed power restrictions PMSE</w:t>
        </w:r>
        <w:r>
          <w:rPr>
            <w:noProof/>
            <w:webHidden/>
          </w:rPr>
          <w:tab/>
        </w:r>
        <w:r>
          <w:rPr>
            <w:noProof/>
            <w:webHidden/>
          </w:rPr>
          <w:fldChar w:fldCharType="begin"/>
        </w:r>
        <w:r>
          <w:rPr>
            <w:noProof/>
            <w:webHidden/>
          </w:rPr>
          <w:instrText xml:space="preserve"> PAGEREF _Toc386189111 \h </w:instrText>
        </w:r>
        <w:r>
          <w:rPr>
            <w:noProof/>
            <w:webHidden/>
          </w:rPr>
        </w:r>
        <w:r>
          <w:rPr>
            <w:noProof/>
            <w:webHidden/>
          </w:rPr>
          <w:fldChar w:fldCharType="separate"/>
        </w:r>
        <w:r>
          <w:rPr>
            <w:noProof/>
            <w:webHidden/>
          </w:rPr>
          <w:t>18</w:t>
        </w:r>
        <w:r>
          <w:rPr>
            <w:noProof/>
            <w:webHidden/>
          </w:rPr>
          <w:fldChar w:fldCharType="end"/>
        </w:r>
      </w:hyperlink>
    </w:p>
    <w:p w14:paraId="252EA463"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12" w:history="1">
        <w:r w:rsidRPr="00EE5F34">
          <w:rPr>
            <w:rStyle w:val="Hyperlink"/>
            <w:noProof/>
          </w:rPr>
          <w:t>4.3</w:t>
        </w:r>
        <w:r>
          <w:rPr>
            <w:rFonts w:asciiTheme="minorHAnsi" w:eastAsiaTheme="minorEastAsia" w:hAnsiTheme="minorHAnsi" w:cstheme="minorBidi"/>
            <w:noProof/>
            <w:sz w:val="22"/>
            <w:szCs w:val="22"/>
            <w:lang w:val="de-DE" w:eastAsia="de-DE"/>
          </w:rPr>
          <w:tab/>
        </w:r>
        <w:r w:rsidRPr="00EE5F34">
          <w:rPr>
            <w:rStyle w:val="Hyperlink"/>
            <w:noProof/>
          </w:rPr>
          <w:t>Compatibility results with proposed power restrictions for PMSE</w:t>
        </w:r>
        <w:r>
          <w:rPr>
            <w:noProof/>
            <w:webHidden/>
          </w:rPr>
          <w:tab/>
        </w:r>
        <w:r>
          <w:rPr>
            <w:noProof/>
            <w:webHidden/>
          </w:rPr>
          <w:fldChar w:fldCharType="begin"/>
        </w:r>
        <w:r>
          <w:rPr>
            <w:noProof/>
            <w:webHidden/>
          </w:rPr>
          <w:instrText xml:space="preserve"> PAGEREF _Toc386189112 \h </w:instrText>
        </w:r>
        <w:r>
          <w:rPr>
            <w:noProof/>
            <w:webHidden/>
          </w:rPr>
        </w:r>
        <w:r>
          <w:rPr>
            <w:noProof/>
            <w:webHidden/>
          </w:rPr>
          <w:fldChar w:fldCharType="separate"/>
        </w:r>
        <w:r>
          <w:rPr>
            <w:noProof/>
            <w:webHidden/>
          </w:rPr>
          <w:t>18</w:t>
        </w:r>
        <w:r>
          <w:rPr>
            <w:noProof/>
            <w:webHidden/>
          </w:rPr>
          <w:fldChar w:fldCharType="end"/>
        </w:r>
      </w:hyperlink>
    </w:p>
    <w:p w14:paraId="09652563"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3" w:history="1">
        <w:r w:rsidRPr="00EE5F34">
          <w:rPr>
            <w:rStyle w:val="Hyperlink"/>
            <w:noProof/>
          </w:rPr>
          <w:t>4.3.1</w:t>
        </w:r>
        <w:r>
          <w:rPr>
            <w:rFonts w:asciiTheme="minorHAnsi" w:eastAsiaTheme="minorEastAsia" w:hAnsiTheme="minorHAnsi" w:cstheme="minorBidi"/>
            <w:noProof/>
            <w:sz w:val="22"/>
            <w:szCs w:val="22"/>
            <w:lang w:val="de-DE" w:eastAsia="de-DE"/>
          </w:rPr>
          <w:tab/>
        </w:r>
        <w:r w:rsidRPr="00EE5F34">
          <w:rPr>
            <w:rStyle w:val="Hyperlink"/>
            <w:noProof/>
          </w:rPr>
          <w:t>Hand held PMSE</w:t>
        </w:r>
        <w:r>
          <w:rPr>
            <w:noProof/>
            <w:webHidden/>
          </w:rPr>
          <w:tab/>
        </w:r>
        <w:r>
          <w:rPr>
            <w:noProof/>
            <w:webHidden/>
          </w:rPr>
          <w:fldChar w:fldCharType="begin"/>
        </w:r>
        <w:r>
          <w:rPr>
            <w:noProof/>
            <w:webHidden/>
          </w:rPr>
          <w:instrText xml:space="preserve"> PAGEREF _Toc386189113 \h </w:instrText>
        </w:r>
        <w:r>
          <w:rPr>
            <w:noProof/>
            <w:webHidden/>
          </w:rPr>
        </w:r>
        <w:r>
          <w:rPr>
            <w:noProof/>
            <w:webHidden/>
          </w:rPr>
          <w:fldChar w:fldCharType="separate"/>
        </w:r>
        <w:r>
          <w:rPr>
            <w:noProof/>
            <w:webHidden/>
          </w:rPr>
          <w:t>18</w:t>
        </w:r>
        <w:r>
          <w:rPr>
            <w:noProof/>
            <w:webHidden/>
          </w:rPr>
          <w:fldChar w:fldCharType="end"/>
        </w:r>
      </w:hyperlink>
    </w:p>
    <w:p w14:paraId="0857FC05"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4" w:history="1">
        <w:r w:rsidRPr="00EE5F34">
          <w:rPr>
            <w:rStyle w:val="Hyperlink"/>
            <w:noProof/>
          </w:rPr>
          <w:t>4.3.2</w:t>
        </w:r>
        <w:r>
          <w:rPr>
            <w:rFonts w:asciiTheme="minorHAnsi" w:eastAsiaTheme="minorEastAsia" w:hAnsiTheme="minorHAnsi" w:cstheme="minorBidi"/>
            <w:noProof/>
            <w:sz w:val="22"/>
            <w:szCs w:val="22"/>
            <w:lang w:val="de-DE" w:eastAsia="de-DE"/>
          </w:rPr>
          <w:tab/>
        </w:r>
        <w:r w:rsidRPr="00EE5F34">
          <w:rPr>
            <w:rStyle w:val="Hyperlink"/>
            <w:noProof/>
          </w:rPr>
          <w:t>Body worn PMSE</w:t>
        </w:r>
        <w:r>
          <w:rPr>
            <w:noProof/>
            <w:webHidden/>
          </w:rPr>
          <w:tab/>
        </w:r>
        <w:r>
          <w:rPr>
            <w:noProof/>
            <w:webHidden/>
          </w:rPr>
          <w:fldChar w:fldCharType="begin"/>
        </w:r>
        <w:r>
          <w:rPr>
            <w:noProof/>
            <w:webHidden/>
          </w:rPr>
          <w:instrText xml:space="preserve"> PAGEREF _Toc386189114 \h </w:instrText>
        </w:r>
        <w:r>
          <w:rPr>
            <w:noProof/>
            <w:webHidden/>
          </w:rPr>
        </w:r>
        <w:r>
          <w:rPr>
            <w:noProof/>
            <w:webHidden/>
          </w:rPr>
          <w:fldChar w:fldCharType="separate"/>
        </w:r>
        <w:r>
          <w:rPr>
            <w:noProof/>
            <w:webHidden/>
          </w:rPr>
          <w:t>19</w:t>
        </w:r>
        <w:r>
          <w:rPr>
            <w:noProof/>
            <w:webHidden/>
          </w:rPr>
          <w:fldChar w:fldCharType="end"/>
        </w:r>
      </w:hyperlink>
    </w:p>
    <w:p w14:paraId="326BF002"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5" w:history="1">
        <w:r w:rsidRPr="00EE5F34">
          <w:rPr>
            <w:rStyle w:val="Hyperlink"/>
            <w:noProof/>
            <w:lang w:eastAsia="de-DE"/>
          </w:rPr>
          <w:t>4.3.3</w:t>
        </w:r>
        <w:r>
          <w:rPr>
            <w:rFonts w:asciiTheme="minorHAnsi" w:eastAsiaTheme="minorEastAsia" w:hAnsiTheme="minorHAnsi" w:cstheme="minorBidi"/>
            <w:noProof/>
            <w:sz w:val="22"/>
            <w:szCs w:val="22"/>
            <w:lang w:val="de-DE" w:eastAsia="de-DE"/>
          </w:rPr>
          <w:tab/>
        </w:r>
        <w:r w:rsidRPr="00EE5F34">
          <w:rPr>
            <w:rStyle w:val="Hyperlink"/>
            <w:noProof/>
            <w:lang w:eastAsia="de-DE"/>
          </w:rPr>
          <w:t>Conclusion</w:t>
        </w:r>
        <w:r>
          <w:rPr>
            <w:noProof/>
            <w:webHidden/>
          </w:rPr>
          <w:tab/>
        </w:r>
        <w:r>
          <w:rPr>
            <w:noProof/>
            <w:webHidden/>
          </w:rPr>
          <w:fldChar w:fldCharType="begin"/>
        </w:r>
        <w:r>
          <w:rPr>
            <w:noProof/>
            <w:webHidden/>
          </w:rPr>
          <w:instrText xml:space="preserve"> PAGEREF _Toc386189115 \h </w:instrText>
        </w:r>
        <w:r>
          <w:rPr>
            <w:noProof/>
            <w:webHidden/>
          </w:rPr>
        </w:r>
        <w:r>
          <w:rPr>
            <w:noProof/>
            <w:webHidden/>
          </w:rPr>
          <w:fldChar w:fldCharType="separate"/>
        </w:r>
        <w:r>
          <w:rPr>
            <w:noProof/>
            <w:webHidden/>
          </w:rPr>
          <w:t>19</w:t>
        </w:r>
        <w:r>
          <w:rPr>
            <w:noProof/>
            <w:webHidden/>
          </w:rPr>
          <w:fldChar w:fldCharType="end"/>
        </w:r>
      </w:hyperlink>
    </w:p>
    <w:p w14:paraId="71E34C4C"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16" w:history="1">
        <w:r w:rsidRPr="00EE5F34">
          <w:rPr>
            <w:rStyle w:val="Hyperlink"/>
            <w:noProof/>
          </w:rPr>
          <w:t>5</w:t>
        </w:r>
        <w:r>
          <w:rPr>
            <w:rFonts w:asciiTheme="minorHAnsi" w:eastAsiaTheme="minorEastAsia" w:hAnsiTheme="minorHAnsi" w:cstheme="minorBidi"/>
            <w:b w:val="0"/>
            <w:caps w:val="0"/>
            <w:noProof/>
            <w:sz w:val="22"/>
            <w:szCs w:val="22"/>
            <w:lang w:val="de-DE" w:eastAsia="de-DE"/>
          </w:rPr>
          <w:tab/>
        </w:r>
        <w:r w:rsidRPr="00EE5F34">
          <w:rPr>
            <w:rStyle w:val="Hyperlink"/>
            <w:noProof/>
          </w:rPr>
          <w:t>CONCLUSION</w:t>
        </w:r>
        <w:r>
          <w:rPr>
            <w:noProof/>
            <w:webHidden/>
          </w:rPr>
          <w:tab/>
        </w:r>
        <w:r>
          <w:rPr>
            <w:noProof/>
            <w:webHidden/>
          </w:rPr>
          <w:fldChar w:fldCharType="begin"/>
        </w:r>
        <w:r>
          <w:rPr>
            <w:noProof/>
            <w:webHidden/>
          </w:rPr>
          <w:instrText xml:space="preserve"> PAGEREF _Toc386189116 \h </w:instrText>
        </w:r>
        <w:r>
          <w:rPr>
            <w:noProof/>
            <w:webHidden/>
          </w:rPr>
        </w:r>
        <w:r>
          <w:rPr>
            <w:noProof/>
            <w:webHidden/>
          </w:rPr>
          <w:fldChar w:fldCharType="separate"/>
        </w:r>
        <w:r>
          <w:rPr>
            <w:noProof/>
            <w:webHidden/>
          </w:rPr>
          <w:t>20</w:t>
        </w:r>
        <w:r>
          <w:rPr>
            <w:noProof/>
            <w:webHidden/>
          </w:rPr>
          <w:fldChar w:fldCharType="end"/>
        </w:r>
      </w:hyperlink>
    </w:p>
    <w:p w14:paraId="37F2FC11"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17" w:history="1">
        <w:r w:rsidRPr="00EE5F34">
          <w:rPr>
            <w:rStyle w:val="Hyperlink"/>
            <w:noProof/>
          </w:rPr>
          <w:t>5.1</w:t>
        </w:r>
        <w:r>
          <w:rPr>
            <w:rFonts w:asciiTheme="minorHAnsi" w:eastAsiaTheme="minorEastAsia" w:hAnsiTheme="minorHAnsi" w:cstheme="minorBidi"/>
            <w:noProof/>
            <w:sz w:val="22"/>
            <w:szCs w:val="22"/>
            <w:lang w:val="de-DE" w:eastAsia="de-DE"/>
          </w:rPr>
          <w:tab/>
        </w:r>
        <w:r w:rsidRPr="00EE5F34">
          <w:rPr>
            <w:rStyle w:val="Hyperlink"/>
            <w:noProof/>
            <w:lang w:val="en-GB"/>
          </w:rPr>
          <w:t>Studies included in the report</w:t>
        </w:r>
        <w:r>
          <w:rPr>
            <w:noProof/>
            <w:webHidden/>
          </w:rPr>
          <w:tab/>
        </w:r>
        <w:r>
          <w:rPr>
            <w:noProof/>
            <w:webHidden/>
          </w:rPr>
          <w:fldChar w:fldCharType="begin"/>
        </w:r>
        <w:r>
          <w:rPr>
            <w:noProof/>
            <w:webHidden/>
          </w:rPr>
          <w:instrText xml:space="preserve"> PAGEREF _Toc386189117 \h </w:instrText>
        </w:r>
        <w:r>
          <w:rPr>
            <w:noProof/>
            <w:webHidden/>
          </w:rPr>
        </w:r>
        <w:r>
          <w:rPr>
            <w:noProof/>
            <w:webHidden/>
          </w:rPr>
          <w:fldChar w:fldCharType="separate"/>
        </w:r>
        <w:r>
          <w:rPr>
            <w:noProof/>
            <w:webHidden/>
          </w:rPr>
          <w:t>20</w:t>
        </w:r>
        <w:r>
          <w:rPr>
            <w:noProof/>
            <w:webHidden/>
          </w:rPr>
          <w:fldChar w:fldCharType="end"/>
        </w:r>
      </w:hyperlink>
    </w:p>
    <w:p w14:paraId="7FBCE6C6" w14:textId="77777777" w:rsidR="004E451C" w:rsidRDefault="004E451C">
      <w:pPr>
        <w:pStyle w:val="Verzeichnis2"/>
        <w:rPr>
          <w:rFonts w:asciiTheme="minorHAnsi" w:eastAsiaTheme="minorEastAsia" w:hAnsiTheme="minorHAnsi" w:cstheme="minorBidi"/>
          <w:noProof/>
          <w:sz w:val="22"/>
          <w:szCs w:val="22"/>
          <w:lang w:val="de-DE" w:eastAsia="de-DE"/>
        </w:rPr>
      </w:pPr>
      <w:hyperlink w:anchor="_Toc386189118" w:history="1">
        <w:r w:rsidRPr="00EE5F34">
          <w:rPr>
            <w:rStyle w:val="Hyperlink"/>
            <w:noProof/>
          </w:rPr>
          <w:t>5.2</w:t>
        </w:r>
        <w:r>
          <w:rPr>
            <w:rFonts w:asciiTheme="minorHAnsi" w:eastAsiaTheme="minorEastAsia" w:hAnsiTheme="minorHAnsi" w:cstheme="minorBidi"/>
            <w:noProof/>
            <w:sz w:val="22"/>
            <w:szCs w:val="22"/>
            <w:lang w:val="de-DE" w:eastAsia="de-DE"/>
          </w:rPr>
          <w:tab/>
        </w:r>
        <w:r w:rsidRPr="00EE5F34">
          <w:rPr>
            <w:rStyle w:val="Hyperlink"/>
            <w:noProof/>
          </w:rPr>
          <w:t>Methods</w:t>
        </w:r>
        <w:r w:rsidRPr="00EE5F34">
          <w:rPr>
            <w:rStyle w:val="Hyperlink"/>
            <w:noProof/>
            <w:lang w:val="en-GB"/>
          </w:rPr>
          <w:t xml:space="preserve"> carried out in the report</w:t>
        </w:r>
        <w:r>
          <w:rPr>
            <w:noProof/>
            <w:webHidden/>
          </w:rPr>
          <w:tab/>
        </w:r>
        <w:r>
          <w:rPr>
            <w:noProof/>
            <w:webHidden/>
          </w:rPr>
          <w:fldChar w:fldCharType="begin"/>
        </w:r>
        <w:r>
          <w:rPr>
            <w:noProof/>
            <w:webHidden/>
          </w:rPr>
          <w:instrText xml:space="preserve"> PAGEREF _Toc386189118 \h </w:instrText>
        </w:r>
        <w:r>
          <w:rPr>
            <w:noProof/>
            <w:webHidden/>
          </w:rPr>
        </w:r>
        <w:r>
          <w:rPr>
            <w:noProof/>
            <w:webHidden/>
          </w:rPr>
          <w:fldChar w:fldCharType="separate"/>
        </w:r>
        <w:r>
          <w:rPr>
            <w:noProof/>
            <w:webHidden/>
          </w:rPr>
          <w:t>20</w:t>
        </w:r>
        <w:r>
          <w:rPr>
            <w:noProof/>
            <w:webHidden/>
          </w:rPr>
          <w:fldChar w:fldCharType="end"/>
        </w:r>
      </w:hyperlink>
    </w:p>
    <w:p w14:paraId="0CEE2887" w14:textId="77777777" w:rsidR="004E451C" w:rsidRDefault="004E451C">
      <w:pPr>
        <w:pStyle w:val="Verzeichnis3"/>
        <w:rPr>
          <w:rFonts w:asciiTheme="minorHAnsi" w:eastAsiaTheme="minorEastAsia" w:hAnsiTheme="minorHAnsi" w:cstheme="minorBidi"/>
          <w:noProof/>
          <w:sz w:val="22"/>
          <w:szCs w:val="22"/>
          <w:lang w:val="de-DE" w:eastAsia="de-DE"/>
        </w:rPr>
      </w:pPr>
      <w:hyperlink w:anchor="_Toc386189119" w:history="1">
        <w:r w:rsidRPr="00EE5F34">
          <w:rPr>
            <w:rStyle w:val="Hyperlink"/>
            <w:noProof/>
          </w:rPr>
          <w:t>5.2.1</w:t>
        </w:r>
        <w:r>
          <w:rPr>
            <w:rFonts w:asciiTheme="minorHAnsi" w:eastAsiaTheme="minorEastAsia" w:hAnsiTheme="minorHAnsi" w:cstheme="minorBidi"/>
            <w:noProof/>
            <w:sz w:val="22"/>
            <w:szCs w:val="22"/>
            <w:lang w:val="de-DE" w:eastAsia="de-DE"/>
          </w:rPr>
          <w:tab/>
        </w:r>
        <w:r w:rsidRPr="00EE5F34">
          <w:rPr>
            <w:rStyle w:val="Hyperlink"/>
            <w:noProof/>
          </w:rPr>
          <w:t>Results of the studies</w:t>
        </w:r>
        <w:r>
          <w:rPr>
            <w:noProof/>
            <w:webHidden/>
          </w:rPr>
          <w:tab/>
        </w:r>
        <w:r>
          <w:rPr>
            <w:noProof/>
            <w:webHidden/>
          </w:rPr>
          <w:fldChar w:fldCharType="begin"/>
        </w:r>
        <w:r>
          <w:rPr>
            <w:noProof/>
            <w:webHidden/>
          </w:rPr>
          <w:instrText xml:space="preserve"> PAGEREF _Toc386189119 \h </w:instrText>
        </w:r>
        <w:r>
          <w:rPr>
            <w:noProof/>
            <w:webHidden/>
          </w:rPr>
        </w:r>
        <w:r>
          <w:rPr>
            <w:noProof/>
            <w:webHidden/>
          </w:rPr>
          <w:fldChar w:fldCharType="separate"/>
        </w:r>
        <w:r>
          <w:rPr>
            <w:noProof/>
            <w:webHidden/>
          </w:rPr>
          <w:t>20</w:t>
        </w:r>
        <w:r>
          <w:rPr>
            <w:noProof/>
            <w:webHidden/>
          </w:rPr>
          <w:fldChar w:fldCharType="end"/>
        </w:r>
      </w:hyperlink>
    </w:p>
    <w:p w14:paraId="27957A6B"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0" w:history="1">
        <w:r w:rsidRPr="00EE5F34">
          <w:rPr>
            <w:rStyle w:val="Hyperlink"/>
            <w:noProof/>
          </w:rPr>
          <w:t>ANNEX 1: SEAMCAT Simulation</w:t>
        </w:r>
        <w:r>
          <w:rPr>
            <w:noProof/>
            <w:webHidden/>
          </w:rPr>
          <w:tab/>
        </w:r>
        <w:r>
          <w:rPr>
            <w:noProof/>
            <w:webHidden/>
          </w:rPr>
          <w:fldChar w:fldCharType="begin"/>
        </w:r>
        <w:r>
          <w:rPr>
            <w:noProof/>
            <w:webHidden/>
          </w:rPr>
          <w:instrText xml:space="preserve"> PAGEREF _Toc386189120 \h </w:instrText>
        </w:r>
        <w:r>
          <w:rPr>
            <w:noProof/>
            <w:webHidden/>
          </w:rPr>
        </w:r>
        <w:r>
          <w:rPr>
            <w:noProof/>
            <w:webHidden/>
          </w:rPr>
          <w:fldChar w:fldCharType="separate"/>
        </w:r>
        <w:r>
          <w:rPr>
            <w:noProof/>
            <w:webHidden/>
          </w:rPr>
          <w:t>22</w:t>
        </w:r>
        <w:r>
          <w:rPr>
            <w:noProof/>
            <w:webHidden/>
          </w:rPr>
          <w:fldChar w:fldCharType="end"/>
        </w:r>
      </w:hyperlink>
    </w:p>
    <w:p w14:paraId="2C861744"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1" w:history="1">
        <w:r w:rsidRPr="00EE5F34">
          <w:rPr>
            <w:rStyle w:val="Hyperlink"/>
            <w:noProof/>
          </w:rPr>
          <w:t>ANNEX 2: Derivation of a power restriction based on Minimum Coupling Loss analysis</w:t>
        </w:r>
        <w:r>
          <w:rPr>
            <w:noProof/>
            <w:webHidden/>
          </w:rPr>
          <w:tab/>
        </w:r>
        <w:r>
          <w:rPr>
            <w:noProof/>
            <w:webHidden/>
          </w:rPr>
          <w:fldChar w:fldCharType="begin"/>
        </w:r>
        <w:r>
          <w:rPr>
            <w:noProof/>
            <w:webHidden/>
          </w:rPr>
          <w:instrText xml:space="preserve"> PAGEREF _Toc386189121 \h </w:instrText>
        </w:r>
        <w:r>
          <w:rPr>
            <w:noProof/>
            <w:webHidden/>
          </w:rPr>
        </w:r>
        <w:r>
          <w:rPr>
            <w:noProof/>
            <w:webHidden/>
          </w:rPr>
          <w:fldChar w:fldCharType="separate"/>
        </w:r>
        <w:r>
          <w:rPr>
            <w:noProof/>
            <w:webHidden/>
          </w:rPr>
          <w:t>28</w:t>
        </w:r>
        <w:r>
          <w:rPr>
            <w:noProof/>
            <w:webHidden/>
          </w:rPr>
          <w:fldChar w:fldCharType="end"/>
        </w:r>
      </w:hyperlink>
    </w:p>
    <w:p w14:paraId="2F374E9E"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2" w:history="1">
        <w:r w:rsidRPr="00EE5F34">
          <w:rPr>
            <w:rStyle w:val="Hyperlink"/>
            <w:noProof/>
          </w:rPr>
          <w:t>ANNEX 3: Derivation of a power restriction based on mobile UE emission limit requirements</w:t>
        </w:r>
        <w:r>
          <w:rPr>
            <w:noProof/>
            <w:webHidden/>
          </w:rPr>
          <w:tab/>
        </w:r>
        <w:r>
          <w:rPr>
            <w:noProof/>
            <w:webHidden/>
          </w:rPr>
          <w:fldChar w:fldCharType="begin"/>
        </w:r>
        <w:r>
          <w:rPr>
            <w:noProof/>
            <w:webHidden/>
          </w:rPr>
          <w:instrText xml:space="preserve"> PAGEREF _Toc386189122 \h </w:instrText>
        </w:r>
        <w:r>
          <w:rPr>
            <w:noProof/>
            <w:webHidden/>
          </w:rPr>
        </w:r>
        <w:r>
          <w:rPr>
            <w:noProof/>
            <w:webHidden/>
          </w:rPr>
          <w:fldChar w:fldCharType="separate"/>
        </w:r>
        <w:r>
          <w:rPr>
            <w:noProof/>
            <w:webHidden/>
          </w:rPr>
          <w:t>32</w:t>
        </w:r>
        <w:r>
          <w:rPr>
            <w:noProof/>
            <w:webHidden/>
          </w:rPr>
          <w:fldChar w:fldCharType="end"/>
        </w:r>
      </w:hyperlink>
    </w:p>
    <w:p w14:paraId="77CFBEBD"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3" w:history="1">
        <w:r w:rsidRPr="00EE5F34">
          <w:rPr>
            <w:rStyle w:val="Hyperlink"/>
            <w:noProof/>
          </w:rPr>
          <w:t>ANNEX 4: PMSE body loss in the 700 MHz band</w:t>
        </w:r>
        <w:r>
          <w:rPr>
            <w:noProof/>
            <w:webHidden/>
          </w:rPr>
          <w:tab/>
        </w:r>
        <w:r>
          <w:rPr>
            <w:noProof/>
            <w:webHidden/>
          </w:rPr>
          <w:fldChar w:fldCharType="begin"/>
        </w:r>
        <w:r>
          <w:rPr>
            <w:noProof/>
            <w:webHidden/>
          </w:rPr>
          <w:instrText xml:space="preserve"> PAGEREF _Toc386189123 \h </w:instrText>
        </w:r>
        <w:r>
          <w:rPr>
            <w:noProof/>
            <w:webHidden/>
          </w:rPr>
        </w:r>
        <w:r>
          <w:rPr>
            <w:noProof/>
            <w:webHidden/>
          </w:rPr>
          <w:fldChar w:fldCharType="separate"/>
        </w:r>
        <w:r>
          <w:rPr>
            <w:noProof/>
            <w:webHidden/>
          </w:rPr>
          <w:t>33</w:t>
        </w:r>
        <w:r>
          <w:rPr>
            <w:noProof/>
            <w:webHidden/>
          </w:rPr>
          <w:fldChar w:fldCharType="end"/>
        </w:r>
      </w:hyperlink>
    </w:p>
    <w:p w14:paraId="77D55377"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4" w:history="1">
        <w:r w:rsidRPr="00EE5F34">
          <w:rPr>
            <w:rStyle w:val="Hyperlink"/>
            <w:noProof/>
            <w:lang w:val="sv-SE"/>
          </w:rPr>
          <w:t>ANNEX 5: PMSE spectrum mask from ETSI EN 300 422</w:t>
        </w:r>
        <w:r>
          <w:rPr>
            <w:noProof/>
            <w:webHidden/>
          </w:rPr>
          <w:tab/>
        </w:r>
        <w:r>
          <w:rPr>
            <w:noProof/>
            <w:webHidden/>
          </w:rPr>
          <w:fldChar w:fldCharType="begin"/>
        </w:r>
        <w:r>
          <w:rPr>
            <w:noProof/>
            <w:webHidden/>
          </w:rPr>
          <w:instrText xml:space="preserve"> PAGEREF _Toc386189124 \h </w:instrText>
        </w:r>
        <w:r>
          <w:rPr>
            <w:noProof/>
            <w:webHidden/>
          </w:rPr>
        </w:r>
        <w:r>
          <w:rPr>
            <w:noProof/>
            <w:webHidden/>
          </w:rPr>
          <w:fldChar w:fldCharType="separate"/>
        </w:r>
        <w:r>
          <w:rPr>
            <w:noProof/>
            <w:webHidden/>
          </w:rPr>
          <w:t>36</w:t>
        </w:r>
        <w:r>
          <w:rPr>
            <w:noProof/>
            <w:webHidden/>
          </w:rPr>
          <w:fldChar w:fldCharType="end"/>
        </w:r>
      </w:hyperlink>
    </w:p>
    <w:p w14:paraId="4DEFF158"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5" w:history="1">
        <w:r w:rsidRPr="00EE5F34">
          <w:rPr>
            <w:rStyle w:val="Hyperlink"/>
            <w:noProof/>
          </w:rPr>
          <w:t>ANNEX 6: Evaluating PMSE BEMS</w:t>
        </w:r>
        <w:r>
          <w:rPr>
            <w:noProof/>
            <w:webHidden/>
          </w:rPr>
          <w:tab/>
        </w:r>
        <w:r>
          <w:rPr>
            <w:noProof/>
            <w:webHidden/>
          </w:rPr>
          <w:fldChar w:fldCharType="begin"/>
        </w:r>
        <w:r>
          <w:rPr>
            <w:noProof/>
            <w:webHidden/>
          </w:rPr>
          <w:instrText xml:space="preserve"> PAGEREF _Toc386189125 \h </w:instrText>
        </w:r>
        <w:r>
          <w:rPr>
            <w:noProof/>
            <w:webHidden/>
          </w:rPr>
        </w:r>
        <w:r>
          <w:rPr>
            <w:noProof/>
            <w:webHidden/>
          </w:rPr>
          <w:fldChar w:fldCharType="separate"/>
        </w:r>
        <w:r>
          <w:rPr>
            <w:noProof/>
            <w:webHidden/>
          </w:rPr>
          <w:t>38</w:t>
        </w:r>
        <w:r>
          <w:rPr>
            <w:noProof/>
            <w:webHidden/>
          </w:rPr>
          <w:fldChar w:fldCharType="end"/>
        </w:r>
      </w:hyperlink>
    </w:p>
    <w:p w14:paraId="090A9337" w14:textId="77777777" w:rsidR="004E451C" w:rsidRDefault="004E451C">
      <w:pPr>
        <w:pStyle w:val="Verzeichnis1"/>
        <w:rPr>
          <w:rFonts w:asciiTheme="minorHAnsi" w:eastAsiaTheme="minorEastAsia" w:hAnsiTheme="minorHAnsi" w:cstheme="minorBidi"/>
          <w:b w:val="0"/>
          <w:caps w:val="0"/>
          <w:noProof/>
          <w:sz w:val="22"/>
          <w:szCs w:val="22"/>
          <w:lang w:val="de-DE" w:eastAsia="de-DE"/>
        </w:rPr>
      </w:pPr>
      <w:hyperlink w:anchor="_Toc386189126" w:history="1">
        <w:r w:rsidRPr="00EE5F34">
          <w:rPr>
            <w:rStyle w:val="Hyperlink"/>
            <w:noProof/>
          </w:rPr>
          <w:t>ANNEX 7: List of references</w:t>
        </w:r>
        <w:r>
          <w:rPr>
            <w:noProof/>
            <w:webHidden/>
          </w:rPr>
          <w:tab/>
        </w:r>
        <w:r>
          <w:rPr>
            <w:noProof/>
            <w:webHidden/>
          </w:rPr>
          <w:fldChar w:fldCharType="begin"/>
        </w:r>
        <w:r>
          <w:rPr>
            <w:noProof/>
            <w:webHidden/>
          </w:rPr>
          <w:instrText xml:space="preserve"> PAGEREF _Toc386189126 \h </w:instrText>
        </w:r>
        <w:r>
          <w:rPr>
            <w:noProof/>
            <w:webHidden/>
          </w:rPr>
        </w:r>
        <w:r>
          <w:rPr>
            <w:noProof/>
            <w:webHidden/>
          </w:rPr>
          <w:fldChar w:fldCharType="separate"/>
        </w:r>
        <w:r>
          <w:rPr>
            <w:noProof/>
            <w:webHidden/>
          </w:rPr>
          <w:t>40</w:t>
        </w:r>
        <w:r>
          <w:rPr>
            <w:noProof/>
            <w:webHidden/>
          </w:rPr>
          <w:fldChar w:fldCharType="end"/>
        </w:r>
      </w:hyperlink>
    </w:p>
    <w:p w14:paraId="62620D7F" w14:textId="77777777" w:rsidR="00FC5FF6" w:rsidRPr="00F66DE8" w:rsidRDefault="00CE1834" w:rsidP="006B2291">
      <w:pPr>
        <w:pStyle w:val="Verzeichnis1"/>
        <w:rPr>
          <w:lang w:val="en-GB"/>
        </w:rPr>
      </w:pPr>
      <w:r w:rsidRPr="00CC2A98">
        <w:rPr>
          <w:caps w:val="0"/>
          <w:lang w:val="en-GB"/>
        </w:rPr>
        <w:fldChar w:fldCharType="end"/>
      </w:r>
      <w:r w:rsidR="00FC5FF6" w:rsidRPr="00F66DE8">
        <w:rPr>
          <w:lang w:val="en-GB"/>
        </w:rPr>
        <w:br w:type="page"/>
      </w:r>
    </w:p>
    <w:p w14:paraId="66ACA52A" w14:textId="77777777" w:rsidR="00FC5FF6" w:rsidRPr="00F66DE8" w:rsidRDefault="00FC5FF6" w:rsidP="008A54FC">
      <w:pPr>
        <w:rPr>
          <w:b/>
          <w:color w:val="FFFFFF"/>
          <w:szCs w:val="20"/>
          <w:lang w:val="en-GB"/>
        </w:rPr>
      </w:pPr>
    </w:p>
    <w:p w14:paraId="084928E8" w14:textId="77777777" w:rsidR="00FC5FF6" w:rsidRPr="00F66DE8" w:rsidRDefault="00FC5FF6" w:rsidP="008A54FC">
      <w:pPr>
        <w:rPr>
          <w:b/>
          <w:color w:val="FFFFFF"/>
          <w:szCs w:val="20"/>
          <w:lang w:val="en-GB"/>
        </w:rPr>
      </w:pPr>
    </w:p>
    <w:p w14:paraId="79B30E4A" w14:textId="58CC28FE" w:rsidR="00FC5FF6" w:rsidRPr="00F66DE8" w:rsidRDefault="00E70C57" w:rsidP="008A54FC">
      <w:pPr>
        <w:rPr>
          <w:b/>
          <w:color w:val="FFFFFF"/>
          <w:szCs w:val="20"/>
          <w:lang w:val="en-GB"/>
        </w:rPr>
      </w:pPr>
      <w:r>
        <w:rPr>
          <w:noProof/>
          <w:lang w:val="de-DE" w:eastAsia="de-DE"/>
        </w:rPr>
        <w:pict w14:anchorId="435739E8">
          <v:rect id="Rectangle 22" o:spid="_x0000_s1035" style="position:absolute;margin-left:0;margin-top:70.9pt;width:595.3pt;height:56.7pt;z-index:-2516382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dF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c&#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KI90WAAgAA&#10;/QQAAA4AAAAAAAAAAAAAAAAALgIAAGRycy9lMm9Eb2MueG1sUEsBAi0AFAAGAAgAAAAhAE7OEqXc&#10;AAAACQEAAA8AAAAAAAAAAAAAAAAA2gQAAGRycy9kb3ducmV2LnhtbFBLBQYAAAAABAAEAPMAAADj&#10;BQAAAAA=&#10;" fillcolor="#b0a696" stroked="f">
            <w10:wrap anchorx="page" anchory="page"/>
          </v:rect>
        </w:pict>
      </w:r>
      <w:r w:rsidR="00FC5FF6" w:rsidRPr="00F66DE8">
        <w:rPr>
          <w:b/>
          <w:color w:val="FFFFFF"/>
          <w:szCs w:val="20"/>
          <w:lang w:val="en-GB"/>
        </w:rPr>
        <w:t>LIST OF ABBREVIATIONS</w:t>
      </w:r>
    </w:p>
    <w:p w14:paraId="65382E0F" w14:textId="77777777" w:rsidR="00FC5FF6" w:rsidRPr="00F66DE8" w:rsidRDefault="00FC5FF6" w:rsidP="008A54FC">
      <w:pPr>
        <w:rPr>
          <w:b/>
          <w:color w:val="FFFFFF"/>
          <w:szCs w:val="20"/>
          <w:lang w:val="en-GB"/>
        </w:rPr>
      </w:pPr>
    </w:p>
    <w:p w14:paraId="374BD4FC" w14:textId="77777777" w:rsidR="00FC5FF6" w:rsidRPr="00F66DE8" w:rsidRDefault="00FC5FF6" w:rsidP="008A54FC">
      <w:pPr>
        <w:rPr>
          <w:b/>
          <w:color w:val="FFFFFF"/>
          <w:szCs w:val="20"/>
          <w:lang w:val="en-GB"/>
        </w:rPr>
      </w:pPr>
    </w:p>
    <w:p w14:paraId="733691B9" w14:textId="77777777" w:rsidR="00FC5FF6" w:rsidRPr="00F66DE8" w:rsidRDefault="00FC5FF6" w:rsidP="008A54FC">
      <w:pPr>
        <w:rPr>
          <w:lang w:val="en-GB"/>
        </w:rPr>
      </w:pPr>
    </w:p>
    <w:p w14:paraId="0F815FAB" w14:textId="77777777" w:rsidR="00FC5FF6" w:rsidRPr="00F66DE8" w:rsidRDefault="00FC5FF6"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FC5FF6" w:rsidRPr="00F66DE8" w14:paraId="55B37B4B" w14:textId="77777777">
        <w:trPr>
          <w:trHeight w:val="76"/>
        </w:trPr>
        <w:tc>
          <w:tcPr>
            <w:tcW w:w="2088" w:type="dxa"/>
          </w:tcPr>
          <w:p w14:paraId="713FE787" w14:textId="77777777" w:rsidR="00FC5FF6" w:rsidRPr="00F66DE8" w:rsidRDefault="00FC5FF6" w:rsidP="001C231B">
            <w:pPr>
              <w:spacing w:line="288" w:lineRule="auto"/>
              <w:rPr>
                <w:b/>
                <w:color w:val="D2232A"/>
                <w:lang w:val="en-GB"/>
              </w:rPr>
            </w:pPr>
            <w:r w:rsidRPr="00F66DE8">
              <w:rPr>
                <w:b/>
                <w:color w:val="D2232A"/>
                <w:lang w:val="en-GB"/>
              </w:rPr>
              <w:t>Abbreviation</w:t>
            </w:r>
          </w:p>
        </w:tc>
        <w:tc>
          <w:tcPr>
            <w:tcW w:w="7767" w:type="dxa"/>
          </w:tcPr>
          <w:p w14:paraId="3BA22007" w14:textId="77777777" w:rsidR="00FC5FF6" w:rsidRPr="00F66DE8" w:rsidRDefault="00FC5FF6" w:rsidP="001C231B">
            <w:pPr>
              <w:spacing w:line="288" w:lineRule="auto"/>
              <w:rPr>
                <w:b/>
                <w:color w:val="D2232A"/>
                <w:lang w:val="en-GB"/>
              </w:rPr>
            </w:pPr>
            <w:r w:rsidRPr="00F66DE8">
              <w:rPr>
                <w:b/>
                <w:color w:val="D2232A"/>
                <w:lang w:val="en-GB"/>
              </w:rPr>
              <w:t>Explanation</w:t>
            </w:r>
          </w:p>
        </w:tc>
      </w:tr>
      <w:tr w:rsidR="003B7E30" w:rsidRPr="00F66DE8" w14:paraId="36530D81" w14:textId="77777777">
        <w:tc>
          <w:tcPr>
            <w:tcW w:w="2088" w:type="dxa"/>
          </w:tcPr>
          <w:p w14:paraId="618DC269" w14:textId="77777777" w:rsidR="003B7E30" w:rsidRPr="00F66DE8" w:rsidRDefault="003B7E30" w:rsidP="00D01D40">
            <w:pPr>
              <w:spacing w:line="288" w:lineRule="auto"/>
              <w:rPr>
                <w:b/>
                <w:lang w:val="en-GB"/>
              </w:rPr>
            </w:pPr>
            <w:r w:rsidRPr="00F66DE8">
              <w:rPr>
                <w:b/>
                <w:lang w:val="en-GB"/>
              </w:rPr>
              <w:t>3GPP</w:t>
            </w:r>
          </w:p>
        </w:tc>
        <w:tc>
          <w:tcPr>
            <w:tcW w:w="7767" w:type="dxa"/>
          </w:tcPr>
          <w:p w14:paraId="16683201" w14:textId="77777777" w:rsidR="003B7E30" w:rsidRPr="00F66DE8" w:rsidRDefault="003B7E30" w:rsidP="00D01D40">
            <w:pPr>
              <w:spacing w:line="288" w:lineRule="auto"/>
              <w:rPr>
                <w:szCs w:val="20"/>
                <w:lang w:val="en-GB"/>
              </w:rPr>
            </w:pPr>
            <w:r w:rsidRPr="00F66DE8">
              <w:rPr>
                <w:szCs w:val="20"/>
                <w:lang w:val="en-GB"/>
              </w:rPr>
              <w:t>3rd Generation Partner Project</w:t>
            </w:r>
          </w:p>
        </w:tc>
      </w:tr>
      <w:tr w:rsidR="003B7E30" w:rsidRPr="00F66DE8" w14:paraId="2875B0F5" w14:textId="77777777">
        <w:tc>
          <w:tcPr>
            <w:tcW w:w="2088" w:type="dxa"/>
          </w:tcPr>
          <w:p w14:paraId="2B39F019" w14:textId="77777777" w:rsidR="003B7E30" w:rsidRPr="00F66DE8" w:rsidRDefault="003B7E30" w:rsidP="00D01D40">
            <w:pPr>
              <w:spacing w:line="288" w:lineRule="auto"/>
              <w:rPr>
                <w:b/>
                <w:lang w:val="en-GB"/>
              </w:rPr>
            </w:pPr>
            <w:r w:rsidRPr="00F66DE8">
              <w:rPr>
                <w:b/>
                <w:lang w:val="en-GB"/>
              </w:rPr>
              <w:t>BEM</w:t>
            </w:r>
          </w:p>
        </w:tc>
        <w:tc>
          <w:tcPr>
            <w:tcW w:w="7767" w:type="dxa"/>
          </w:tcPr>
          <w:p w14:paraId="68BCA793" w14:textId="77777777" w:rsidR="003B7E30" w:rsidRPr="00F66DE8" w:rsidRDefault="003B7E30" w:rsidP="00D01D40">
            <w:pPr>
              <w:spacing w:line="288" w:lineRule="auto"/>
              <w:rPr>
                <w:szCs w:val="20"/>
                <w:lang w:val="en-GB"/>
              </w:rPr>
            </w:pPr>
            <w:r w:rsidRPr="00F66DE8">
              <w:rPr>
                <w:szCs w:val="20"/>
                <w:lang w:val="en-GB"/>
              </w:rPr>
              <w:t>Block Edge Mask</w:t>
            </w:r>
          </w:p>
        </w:tc>
      </w:tr>
      <w:tr w:rsidR="003B7E30" w:rsidRPr="00F66DE8" w14:paraId="4534EC2B" w14:textId="77777777">
        <w:tc>
          <w:tcPr>
            <w:tcW w:w="2088" w:type="dxa"/>
          </w:tcPr>
          <w:p w14:paraId="461278D3" w14:textId="77777777" w:rsidR="003B7E30" w:rsidRPr="00F66DE8" w:rsidRDefault="003B7E30" w:rsidP="00D01D40">
            <w:pPr>
              <w:spacing w:line="288" w:lineRule="auto"/>
              <w:rPr>
                <w:b/>
                <w:lang w:val="en-GB"/>
              </w:rPr>
            </w:pPr>
            <w:r w:rsidRPr="00F66DE8">
              <w:rPr>
                <w:b/>
                <w:lang w:val="en-GB"/>
              </w:rPr>
              <w:t>BS</w:t>
            </w:r>
          </w:p>
        </w:tc>
        <w:tc>
          <w:tcPr>
            <w:tcW w:w="7767" w:type="dxa"/>
          </w:tcPr>
          <w:p w14:paraId="4DB21DFA" w14:textId="77777777" w:rsidR="003B7E30" w:rsidRPr="00F66DE8" w:rsidRDefault="003B7E30" w:rsidP="00D01D40">
            <w:pPr>
              <w:spacing w:line="288" w:lineRule="auto"/>
              <w:rPr>
                <w:szCs w:val="20"/>
                <w:lang w:val="en-GB"/>
              </w:rPr>
            </w:pPr>
            <w:r w:rsidRPr="00F66DE8">
              <w:rPr>
                <w:szCs w:val="20"/>
                <w:lang w:val="en-GB"/>
              </w:rPr>
              <w:t>Base Station</w:t>
            </w:r>
          </w:p>
        </w:tc>
      </w:tr>
      <w:tr w:rsidR="003B7E30" w:rsidRPr="00F66DE8" w14:paraId="7B2DE5FB" w14:textId="77777777">
        <w:tc>
          <w:tcPr>
            <w:tcW w:w="2088" w:type="dxa"/>
          </w:tcPr>
          <w:p w14:paraId="1A54FA20" w14:textId="77777777" w:rsidR="003B7E30" w:rsidRPr="00F66DE8" w:rsidRDefault="003B7E30" w:rsidP="00D01D40">
            <w:pPr>
              <w:spacing w:line="288" w:lineRule="auto"/>
              <w:rPr>
                <w:b/>
                <w:lang w:val="en-GB"/>
              </w:rPr>
            </w:pPr>
            <w:r w:rsidRPr="00F66DE8">
              <w:rPr>
                <w:b/>
                <w:lang w:val="en-GB"/>
              </w:rPr>
              <w:t>BW</w:t>
            </w:r>
          </w:p>
        </w:tc>
        <w:tc>
          <w:tcPr>
            <w:tcW w:w="7767" w:type="dxa"/>
          </w:tcPr>
          <w:p w14:paraId="490C628F" w14:textId="77777777" w:rsidR="003B7E30" w:rsidRPr="00F66DE8" w:rsidRDefault="003B7E30" w:rsidP="00D01D40">
            <w:pPr>
              <w:spacing w:line="288" w:lineRule="auto"/>
              <w:rPr>
                <w:szCs w:val="20"/>
                <w:lang w:val="en-GB"/>
              </w:rPr>
            </w:pPr>
            <w:r w:rsidRPr="00F66DE8">
              <w:rPr>
                <w:szCs w:val="20"/>
                <w:lang w:val="en-GB"/>
              </w:rPr>
              <w:t>Bandwidth</w:t>
            </w:r>
          </w:p>
        </w:tc>
      </w:tr>
      <w:tr w:rsidR="003B7E30" w:rsidRPr="00F66DE8" w14:paraId="60A7FFE6" w14:textId="77777777">
        <w:tc>
          <w:tcPr>
            <w:tcW w:w="2088" w:type="dxa"/>
          </w:tcPr>
          <w:p w14:paraId="2ADCCCD0" w14:textId="77777777" w:rsidR="003B7E30" w:rsidRPr="00F66DE8" w:rsidRDefault="003B7E30" w:rsidP="00D01D40">
            <w:pPr>
              <w:spacing w:line="288" w:lineRule="auto"/>
              <w:rPr>
                <w:b/>
                <w:lang w:val="en-GB"/>
              </w:rPr>
            </w:pPr>
            <w:r w:rsidRPr="00F66DE8">
              <w:rPr>
                <w:b/>
                <w:lang w:val="en-GB"/>
              </w:rPr>
              <w:t>CEPT</w:t>
            </w:r>
          </w:p>
        </w:tc>
        <w:tc>
          <w:tcPr>
            <w:tcW w:w="7767" w:type="dxa"/>
          </w:tcPr>
          <w:p w14:paraId="73AA205A" w14:textId="77777777" w:rsidR="003B7E30" w:rsidRPr="00F66DE8" w:rsidRDefault="003B7E30" w:rsidP="00D01D40">
            <w:pPr>
              <w:spacing w:line="288" w:lineRule="auto"/>
              <w:rPr>
                <w:szCs w:val="20"/>
                <w:lang w:val="en-GB"/>
              </w:rPr>
            </w:pPr>
            <w:r w:rsidRPr="00F66DE8">
              <w:rPr>
                <w:szCs w:val="20"/>
                <w:lang w:val="en-GB"/>
              </w:rPr>
              <w:t>European Conference of Postal and Telecommunications Administrations</w:t>
            </w:r>
          </w:p>
        </w:tc>
      </w:tr>
      <w:tr w:rsidR="003B7E30" w:rsidRPr="00F66DE8" w14:paraId="2D3E3DA0" w14:textId="77777777">
        <w:tc>
          <w:tcPr>
            <w:tcW w:w="2088" w:type="dxa"/>
          </w:tcPr>
          <w:p w14:paraId="28110747" w14:textId="77777777" w:rsidR="003B7E30" w:rsidRPr="00F66DE8" w:rsidRDefault="003B7E30" w:rsidP="00D01D40">
            <w:pPr>
              <w:spacing w:line="288" w:lineRule="auto"/>
              <w:rPr>
                <w:b/>
                <w:lang w:val="en-GB"/>
              </w:rPr>
            </w:pPr>
            <w:r w:rsidRPr="00F66DE8">
              <w:rPr>
                <w:b/>
                <w:lang w:val="en-GB"/>
              </w:rPr>
              <w:t>DEC</w:t>
            </w:r>
          </w:p>
        </w:tc>
        <w:tc>
          <w:tcPr>
            <w:tcW w:w="7767" w:type="dxa"/>
          </w:tcPr>
          <w:p w14:paraId="3050F7C6" w14:textId="77777777" w:rsidR="003B7E30" w:rsidRPr="00F66DE8" w:rsidRDefault="003B7E30" w:rsidP="00D01D40">
            <w:pPr>
              <w:spacing w:line="288" w:lineRule="auto"/>
              <w:rPr>
                <w:szCs w:val="20"/>
                <w:lang w:val="en-GB"/>
              </w:rPr>
            </w:pPr>
            <w:r w:rsidRPr="00F66DE8">
              <w:rPr>
                <w:szCs w:val="20"/>
                <w:lang w:val="en-GB"/>
              </w:rPr>
              <w:t>Decision</w:t>
            </w:r>
          </w:p>
        </w:tc>
      </w:tr>
      <w:tr w:rsidR="003B7E30" w:rsidRPr="00F66DE8" w14:paraId="6ED83EEE" w14:textId="77777777">
        <w:tc>
          <w:tcPr>
            <w:tcW w:w="2088" w:type="dxa"/>
          </w:tcPr>
          <w:p w14:paraId="47CEDCAB" w14:textId="77777777" w:rsidR="003B7E30" w:rsidRPr="00F66DE8" w:rsidRDefault="003B7E30" w:rsidP="00D01D40">
            <w:pPr>
              <w:spacing w:line="288" w:lineRule="auto"/>
              <w:rPr>
                <w:b/>
                <w:lang w:val="en-GB"/>
              </w:rPr>
            </w:pPr>
            <w:r w:rsidRPr="00F66DE8">
              <w:rPr>
                <w:b/>
                <w:lang w:val="en-GB"/>
              </w:rPr>
              <w:t>DL</w:t>
            </w:r>
          </w:p>
        </w:tc>
        <w:tc>
          <w:tcPr>
            <w:tcW w:w="7767" w:type="dxa"/>
          </w:tcPr>
          <w:p w14:paraId="65F47924" w14:textId="77777777" w:rsidR="003B7E30" w:rsidRPr="00F66DE8" w:rsidRDefault="003B7E30" w:rsidP="00D01D40">
            <w:pPr>
              <w:spacing w:line="288" w:lineRule="auto"/>
              <w:rPr>
                <w:szCs w:val="20"/>
                <w:lang w:val="en-GB"/>
              </w:rPr>
            </w:pPr>
            <w:r w:rsidRPr="00F66DE8">
              <w:rPr>
                <w:szCs w:val="20"/>
                <w:lang w:val="en-GB"/>
              </w:rPr>
              <w:t>Downlink</w:t>
            </w:r>
          </w:p>
        </w:tc>
      </w:tr>
      <w:tr w:rsidR="003B7E30" w:rsidRPr="00F66DE8" w14:paraId="1C7BC4F2" w14:textId="77777777">
        <w:tc>
          <w:tcPr>
            <w:tcW w:w="2088" w:type="dxa"/>
          </w:tcPr>
          <w:p w14:paraId="78F31D07" w14:textId="77777777" w:rsidR="003B7E30" w:rsidRPr="00F66DE8" w:rsidRDefault="003B7E30" w:rsidP="00D01D40">
            <w:pPr>
              <w:spacing w:line="288" w:lineRule="auto"/>
              <w:rPr>
                <w:b/>
                <w:lang w:val="en-GB"/>
              </w:rPr>
            </w:pPr>
            <w:r w:rsidRPr="00F66DE8">
              <w:rPr>
                <w:b/>
                <w:lang w:val="en-GB"/>
              </w:rPr>
              <w:t>ECC</w:t>
            </w:r>
          </w:p>
        </w:tc>
        <w:tc>
          <w:tcPr>
            <w:tcW w:w="7767" w:type="dxa"/>
          </w:tcPr>
          <w:p w14:paraId="21AD9D64" w14:textId="77777777" w:rsidR="003B7E30" w:rsidRPr="00F66DE8" w:rsidRDefault="003B7E30" w:rsidP="00D01D40">
            <w:pPr>
              <w:spacing w:line="288" w:lineRule="auto"/>
              <w:rPr>
                <w:szCs w:val="20"/>
                <w:lang w:val="en-GB"/>
              </w:rPr>
            </w:pPr>
            <w:r w:rsidRPr="00F66DE8">
              <w:rPr>
                <w:lang w:val="en-GB"/>
              </w:rPr>
              <w:t>Electronic Communications Committee</w:t>
            </w:r>
          </w:p>
        </w:tc>
      </w:tr>
      <w:tr w:rsidR="003B7E30" w:rsidRPr="00F66DE8" w14:paraId="1D0D8879" w14:textId="77777777">
        <w:tc>
          <w:tcPr>
            <w:tcW w:w="2088" w:type="dxa"/>
          </w:tcPr>
          <w:p w14:paraId="533F338E" w14:textId="77777777" w:rsidR="003B7E30" w:rsidRPr="00F66DE8" w:rsidRDefault="00D976EB" w:rsidP="00D01D40">
            <w:pPr>
              <w:spacing w:line="288" w:lineRule="auto"/>
              <w:rPr>
                <w:b/>
                <w:lang w:val="en-GB"/>
              </w:rPr>
            </w:pPr>
            <w:r w:rsidRPr="00F66DE8">
              <w:rPr>
                <w:b/>
                <w:lang w:val="en-GB"/>
              </w:rPr>
              <w:t>EIRP</w:t>
            </w:r>
          </w:p>
        </w:tc>
        <w:tc>
          <w:tcPr>
            <w:tcW w:w="7767" w:type="dxa"/>
          </w:tcPr>
          <w:p w14:paraId="3AA9BEE7" w14:textId="77777777" w:rsidR="003B7E30" w:rsidRPr="00F66DE8" w:rsidRDefault="00D976EB" w:rsidP="00D976EB">
            <w:pPr>
              <w:spacing w:line="288" w:lineRule="auto"/>
              <w:rPr>
                <w:lang w:val="en-GB"/>
              </w:rPr>
            </w:pPr>
            <w:r w:rsidRPr="00F66DE8">
              <w:rPr>
                <w:lang w:val="en-GB"/>
              </w:rPr>
              <w:t>E</w:t>
            </w:r>
            <w:r w:rsidR="00AD647E" w:rsidRPr="00F66DE8">
              <w:rPr>
                <w:lang w:val="en-GB"/>
              </w:rPr>
              <w:t xml:space="preserve">quivalent </w:t>
            </w:r>
            <w:r w:rsidRPr="00F66DE8">
              <w:rPr>
                <w:lang w:val="en-GB"/>
              </w:rPr>
              <w:t>I</w:t>
            </w:r>
            <w:r w:rsidR="003B7E30" w:rsidRPr="00F66DE8">
              <w:rPr>
                <w:lang w:val="en-GB"/>
              </w:rPr>
              <w:t xml:space="preserve">sotropic </w:t>
            </w:r>
            <w:r w:rsidRPr="00F66DE8">
              <w:rPr>
                <w:lang w:val="en-GB"/>
              </w:rPr>
              <w:t>R</w:t>
            </w:r>
            <w:r w:rsidR="003B7E30" w:rsidRPr="00F66DE8">
              <w:rPr>
                <w:lang w:val="en-GB"/>
              </w:rPr>
              <w:t xml:space="preserve">adiated </w:t>
            </w:r>
            <w:r w:rsidRPr="00F66DE8">
              <w:rPr>
                <w:lang w:val="en-GB"/>
              </w:rPr>
              <w:t>P</w:t>
            </w:r>
            <w:r w:rsidR="003B7E30" w:rsidRPr="00F66DE8">
              <w:rPr>
                <w:lang w:val="en-GB"/>
              </w:rPr>
              <w:t>ower</w:t>
            </w:r>
          </w:p>
        </w:tc>
      </w:tr>
      <w:tr w:rsidR="003B7E30" w:rsidRPr="00F66DE8" w14:paraId="08370D63" w14:textId="77777777">
        <w:tc>
          <w:tcPr>
            <w:tcW w:w="2088" w:type="dxa"/>
          </w:tcPr>
          <w:p w14:paraId="2B395AA8" w14:textId="77777777" w:rsidR="003B7E30" w:rsidRPr="00F66DE8" w:rsidRDefault="003B7E30" w:rsidP="00D01D40">
            <w:pPr>
              <w:spacing w:line="288" w:lineRule="auto"/>
              <w:rPr>
                <w:b/>
                <w:lang w:val="en-GB"/>
              </w:rPr>
            </w:pPr>
            <w:r w:rsidRPr="00F66DE8">
              <w:rPr>
                <w:b/>
                <w:lang w:val="en-GB"/>
              </w:rPr>
              <w:t>EN</w:t>
            </w:r>
          </w:p>
        </w:tc>
        <w:tc>
          <w:tcPr>
            <w:tcW w:w="7767" w:type="dxa"/>
          </w:tcPr>
          <w:p w14:paraId="5257AA8F" w14:textId="77777777" w:rsidR="003B7E30" w:rsidRPr="00F66DE8" w:rsidRDefault="003B7E30" w:rsidP="00D01D40">
            <w:pPr>
              <w:spacing w:line="288" w:lineRule="auto"/>
              <w:rPr>
                <w:lang w:val="en-GB"/>
              </w:rPr>
            </w:pPr>
            <w:r w:rsidRPr="00F66DE8">
              <w:rPr>
                <w:lang w:val="en-GB"/>
              </w:rPr>
              <w:t>European Norm</w:t>
            </w:r>
          </w:p>
        </w:tc>
      </w:tr>
      <w:tr w:rsidR="003B7E30" w:rsidRPr="00F66DE8" w14:paraId="26B34648" w14:textId="77777777">
        <w:tc>
          <w:tcPr>
            <w:tcW w:w="2088" w:type="dxa"/>
          </w:tcPr>
          <w:p w14:paraId="430955D9" w14:textId="77777777" w:rsidR="003B7E30" w:rsidRPr="00F66DE8" w:rsidRDefault="003B7E30" w:rsidP="00D01D40">
            <w:pPr>
              <w:spacing w:line="288" w:lineRule="auto"/>
              <w:rPr>
                <w:b/>
                <w:lang w:val="en-GB"/>
              </w:rPr>
            </w:pPr>
            <w:r w:rsidRPr="00F66DE8">
              <w:rPr>
                <w:b/>
                <w:lang w:val="en-GB"/>
              </w:rPr>
              <w:t>ERC</w:t>
            </w:r>
          </w:p>
        </w:tc>
        <w:tc>
          <w:tcPr>
            <w:tcW w:w="7767" w:type="dxa"/>
          </w:tcPr>
          <w:p w14:paraId="582F393A" w14:textId="77777777" w:rsidR="003B7E30" w:rsidRPr="00F66DE8" w:rsidRDefault="003B7E30" w:rsidP="00D01D40">
            <w:pPr>
              <w:spacing w:line="288" w:lineRule="auto"/>
              <w:rPr>
                <w:lang w:val="en-GB"/>
              </w:rPr>
            </w:pPr>
            <w:r w:rsidRPr="00F66DE8">
              <w:rPr>
                <w:lang w:val="en-GB"/>
              </w:rPr>
              <w:t xml:space="preserve">European </w:t>
            </w:r>
            <w:proofErr w:type="spellStart"/>
            <w:r w:rsidRPr="00F66DE8">
              <w:rPr>
                <w:lang w:val="en-GB"/>
              </w:rPr>
              <w:t>Radiocommunications</w:t>
            </w:r>
            <w:proofErr w:type="spellEnd"/>
            <w:r w:rsidRPr="00F66DE8">
              <w:rPr>
                <w:lang w:val="en-GB"/>
              </w:rPr>
              <w:t xml:space="preserve"> Committee</w:t>
            </w:r>
          </w:p>
        </w:tc>
      </w:tr>
      <w:tr w:rsidR="00C55F6A" w:rsidRPr="00F66DE8" w14:paraId="52FD2463" w14:textId="77777777">
        <w:tc>
          <w:tcPr>
            <w:tcW w:w="2088" w:type="dxa"/>
          </w:tcPr>
          <w:p w14:paraId="469BF453" w14:textId="77777777" w:rsidR="00C55F6A" w:rsidRPr="00F66DE8" w:rsidRDefault="00C55F6A" w:rsidP="00D01D40">
            <w:pPr>
              <w:spacing w:line="288" w:lineRule="auto"/>
              <w:rPr>
                <w:b/>
                <w:lang w:val="en-GB"/>
              </w:rPr>
            </w:pPr>
            <w:r w:rsidRPr="00F66DE8">
              <w:rPr>
                <w:b/>
                <w:lang w:val="en-GB"/>
              </w:rPr>
              <w:t>ERP</w:t>
            </w:r>
          </w:p>
        </w:tc>
        <w:tc>
          <w:tcPr>
            <w:tcW w:w="7767" w:type="dxa"/>
          </w:tcPr>
          <w:p w14:paraId="67F8E885" w14:textId="77777777" w:rsidR="00C55F6A" w:rsidRPr="00F66DE8" w:rsidRDefault="00C55F6A" w:rsidP="00D01D40">
            <w:pPr>
              <w:spacing w:line="288" w:lineRule="auto"/>
              <w:rPr>
                <w:szCs w:val="20"/>
                <w:lang w:val="en-GB"/>
              </w:rPr>
            </w:pPr>
            <w:r w:rsidRPr="00F66DE8">
              <w:rPr>
                <w:szCs w:val="20"/>
                <w:lang w:val="en-GB"/>
              </w:rPr>
              <w:t>Effective Radiated Power</w:t>
            </w:r>
          </w:p>
        </w:tc>
      </w:tr>
      <w:tr w:rsidR="003B7E30" w:rsidRPr="00F66DE8" w14:paraId="55326321" w14:textId="77777777">
        <w:tc>
          <w:tcPr>
            <w:tcW w:w="2088" w:type="dxa"/>
          </w:tcPr>
          <w:p w14:paraId="5469BD49" w14:textId="77777777" w:rsidR="003B7E30" w:rsidRPr="00F66DE8" w:rsidRDefault="003B7E30" w:rsidP="00D01D40">
            <w:pPr>
              <w:spacing w:line="288" w:lineRule="auto"/>
              <w:rPr>
                <w:b/>
                <w:lang w:val="en-GB"/>
              </w:rPr>
            </w:pPr>
            <w:r w:rsidRPr="00F66DE8">
              <w:rPr>
                <w:b/>
                <w:lang w:val="en-GB"/>
              </w:rPr>
              <w:t>ETSI</w:t>
            </w:r>
          </w:p>
        </w:tc>
        <w:tc>
          <w:tcPr>
            <w:tcW w:w="7767" w:type="dxa"/>
          </w:tcPr>
          <w:p w14:paraId="778F72C2" w14:textId="77777777" w:rsidR="003B7E30" w:rsidRPr="00F66DE8" w:rsidRDefault="003B7E30" w:rsidP="00D01D40">
            <w:pPr>
              <w:spacing w:line="288" w:lineRule="auto"/>
              <w:rPr>
                <w:lang w:val="en-GB"/>
              </w:rPr>
            </w:pPr>
            <w:r w:rsidRPr="00F66DE8">
              <w:rPr>
                <w:szCs w:val="20"/>
                <w:lang w:val="en-GB"/>
              </w:rPr>
              <w:t>European Telecommunications Standards Institute</w:t>
            </w:r>
          </w:p>
        </w:tc>
      </w:tr>
      <w:tr w:rsidR="003B7E30" w:rsidRPr="00F66DE8" w14:paraId="7854C5DA" w14:textId="77777777">
        <w:tc>
          <w:tcPr>
            <w:tcW w:w="2088" w:type="dxa"/>
          </w:tcPr>
          <w:p w14:paraId="0911BCFD" w14:textId="77777777" w:rsidR="003B7E30" w:rsidRPr="00F66DE8" w:rsidRDefault="003B7E30" w:rsidP="00D01D40">
            <w:pPr>
              <w:spacing w:line="288" w:lineRule="auto"/>
              <w:rPr>
                <w:b/>
                <w:lang w:val="en-GB"/>
              </w:rPr>
            </w:pPr>
            <w:r w:rsidRPr="00F66DE8">
              <w:rPr>
                <w:b/>
                <w:lang w:val="en-GB"/>
              </w:rPr>
              <w:t>E</w:t>
            </w:r>
            <w:r w:rsidR="009D5D41" w:rsidRPr="00F66DE8">
              <w:rPr>
                <w:b/>
                <w:lang w:val="en-GB"/>
              </w:rPr>
              <w:t>-</w:t>
            </w:r>
            <w:r w:rsidRPr="00F66DE8">
              <w:rPr>
                <w:b/>
                <w:lang w:val="en-GB"/>
              </w:rPr>
              <w:t>UTRA</w:t>
            </w:r>
          </w:p>
        </w:tc>
        <w:tc>
          <w:tcPr>
            <w:tcW w:w="7767" w:type="dxa"/>
          </w:tcPr>
          <w:p w14:paraId="088BDAC7" w14:textId="77777777" w:rsidR="003B7E30" w:rsidRPr="00F66DE8" w:rsidRDefault="003B7E30" w:rsidP="00D01D40">
            <w:pPr>
              <w:spacing w:line="288" w:lineRule="auto"/>
              <w:rPr>
                <w:szCs w:val="20"/>
                <w:lang w:val="en-GB"/>
              </w:rPr>
            </w:pPr>
            <w:r w:rsidRPr="00F66DE8">
              <w:rPr>
                <w:szCs w:val="20"/>
                <w:lang w:val="en-GB"/>
              </w:rPr>
              <w:t>Evolved Universal Terrestrial Radio Access</w:t>
            </w:r>
          </w:p>
        </w:tc>
      </w:tr>
      <w:tr w:rsidR="003B7E30" w:rsidRPr="00F66DE8" w14:paraId="7ED0A090" w14:textId="77777777">
        <w:tc>
          <w:tcPr>
            <w:tcW w:w="2088" w:type="dxa"/>
          </w:tcPr>
          <w:p w14:paraId="673739EC" w14:textId="77777777" w:rsidR="003B7E30" w:rsidRPr="00F66DE8" w:rsidRDefault="003B7E30" w:rsidP="00D01D40">
            <w:pPr>
              <w:spacing w:line="288" w:lineRule="auto"/>
              <w:rPr>
                <w:b/>
                <w:lang w:val="en-GB"/>
              </w:rPr>
            </w:pPr>
            <w:r w:rsidRPr="00F66DE8">
              <w:rPr>
                <w:b/>
                <w:lang w:val="en-GB"/>
              </w:rPr>
              <w:t>FDD</w:t>
            </w:r>
          </w:p>
        </w:tc>
        <w:tc>
          <w:tcPr>
            <w:tcW w:w="7767" w:type="dxa"/>
          </w:tcPr>
          <w:p w14:paraId="4CB60AFE" w14:textId="77777777" w:rsidR="003B7E30" w:rsidRPr="00F66DE8" w:rsidRDefault="003B7E30" w:rsidP="00D01D40">
            <w:pPr>
              <w:spacing w:line="288" w:lineRule="auto"/>
              <w:rPr>
                <w:lang w:val="en-GB"/>
              </w:rPr>
            </w:pPr>
            <w:r w:rsidRPr="00F66DE8">
              <w:rPr>
                <w:lang w:val="en-GB"/>
              </w:rPr>
              <w:t>Frequency Division Duplex</w:t>
            </w:r>
          </w:p>
        </w:tc>
      </w:tr>
      <w:tr w:rsidR="003B7E30" w:rsidRPr="00F66DE8" w14:paraId="1A020765" w14:textId="77777777">
        <w:tc>
          <w:tcPr>
            <w:tcW w:w="2088" w:type="dxa"/>
          </w:tcPr>
          <w:p w14:paraId="24ACC2E7" w14:textId="77777777" w:rsidR="003B7E30" w:rsidRPr="00F66DE8" w:rsidRDefault="003B7E30" w:rsidP="00D01D40">
            <w:pPr>
              <w:spacing w:line="288" w:lineRule="auto"/>
              <w:rPr>
                <w:b/>
                <w:lang w:val="en-GB"/>
              </w:rPr>
            </w:pPr>
            <w:r w:rsidRPr="00F66DE8">
              <w:rPr>
                <w:b/>
                <w:lang w:val="en-GB"/>
              </w:rPr>
              <w:t>FFT</w:t>
            </w:r>
          </w:p>
        </w:tc>
        <w:tc>
          <w:tcPr>
            <w:tcW w:w="7767" w:type="dxa"/>
          </w:tcPr>
          <w:p w14:paraId="12BDE4DF" w14:textId="77777777" w:rsidR="003B7E30" w:rsidRPr="00F66DE8" w:rsidRDefault="003B7E30" w:rsidP="00D01D40">
            <w:pPr>
              <w:spacing w:line="288" w:lineRule="auto"/>
              <w:rPr>
                <w:lang w:val="en-GB"/>
              </w:rPr>
            </w:pPr>
            <w:r w:rsidRPr="00F66DE8">
              <w:rPr>
                <w:lang w:val="en-GB"/>
              </w:rPr>
              <w:t>Fast Fourier Transform</w:t>
            </w:r>
          </w:p>
        </w:tc>
      </w:tr>
      <w:tr w:rsidR="003B7E30" w:rsidRPr="00F66DE8" w14:paraId="2EDB089D" w14:textId="77777777">
        <w:tc>
          <w:tcPr>
            <w:tcW w:w="2088" w:type="dxa"/>
          </w:tcPr>
          <w:p w14:paraId="5AE27300" w14:textId="77777777" w:rsidR="003B7E30" w:rsidRPr="00F66DE8" w:rsidRDefault="003B7E30" w:rsidP="00D01D40">
            <w:pPr>
              <w:spacing w:line="288" w:lineRule="auto"/>
              <w:rPr>
                <w:b/>
                <w:lang w:val="en-GB"/>
              </w:rPr>
            </w:pPr>
            <w:r w:rsidRPr="00F66DE8">
              <w:rPr>
                <w:b/>
                <w:lang w:val="en-GB"/>
              </w:rPr>
              <w:t>IB</w:t>
            </w:r>
          </w:p>
        </w:tc>
        <w:tc>
          <w:tcPr>
            <w:tcW w:w="7767" w:type="dxa"/>
          </w:tcPr>
          <w:p w14:paraId="3C62A184" w14:textId="77777777" w:rsidR="003B7E30" w:rsidRPr="00F66DE8" w:rsidRDefault="003B7E30" w:rsidP="00D01D40">
            <w:pPr>
              <w:spacing w:line="288" w:lineRule="auto"/>
              <w:rPr>
                <w:lang w:val="en-GB"/>
              </w:rPr>
            </w:pPr>
            <w:r w:rsidRPr="00F66DE8">
              <w:rPr>
                <w:lang w:val="en-GB"/>
              </w:rPr>
              <w:t>In-Band</w:t>
            </w:r>
          </w:p>
        </w:tc>
      </w:tr>
      <w:tr w:rsidR="003B7E30" w:rsidRPr="00F66DE8" w14:paraId="0597B18D" w14:textId="77777777">
        <w:tc>
          <w:tcPr>
            <w:tcW w:w="2088" w:type="dxa"/>
          </w:tcPr>
          <w:p w14:paraId="23E649B3" w14:textId="77777777" w:rsidR="003B7E30" w:rsidRPr="00F66DE8" w:rsidRDefault="003B7E30" w:rsidP="00D01D40">
            <w:pPr>
              <w:spacing w:line="288" w:lineRule="auto"/>
              <w:rPr>
                <w:b/>
                <w:lang w:val="en-GB"/>
              </w:rPr>
            </w:pPr>
            <w:r w:rsidRPr="00F66DE8">
              <w:rPr>
                <w:b/>
                <w:lang w:val="en-GB"/>
              </w:rPr>
              <w:t>IEEE</w:t>
            </w:r>
          </w:p>
        </w:tc>
        <w:tc>
          <w:tcPr>
            <w:tcW w:w="7767" w:type="dxa"/>
          </w:tcPr>
          <w:p w14:paraId="54A629A0" w14:textId="77777777" w:rsidR="003B7E30" w:rsidRPr="00F66DE8" w:rsidRDefault="003B7E30" w:rsidP="00D01D40">
            <w:pPr>
              <w:spacing w:line="288" w:lineRule="auto"/>
              <w:rPr>
                <w:lang w:val="en-GB"/>
              </w:rPr>
            </w:pPr>
            <w:r w:rsidRPr="00F66DE8">
              <w:rPr>
                <w:lang w:val="en-GB"/>
              </w:rPr>
              <w:t>Institute of Electrical and Electronics Engineers</w:t>
            </w:r>
          </w:p>
        </w:tc>
      </w:tr>
      <w:tr w:rsidR="003B7E30" w:rsidRPr="00F66DE8" w14:paraId="3BB6CC5A" w14:textId="77777777">
        <w:tc>
          <w:tcPr>
            <w:tcW w:w="2088" w:type="dxa"/>
          </w:tcPr>
          <w:p w14:paraId="27831A35" w14:textId="77777777" w:rsidR="003B7E30" w:rsidRPr="00F66DE8" w:rsidRDefault="003B7E30" w:rsidP="00D01D40">
            <w:pPr>
              <w:spacing w:line="288" w:lineRule="auto"/>
              <w:rPr>
                <w:b/>
                <w:lang w:val="en-GB"/>
              </w:rPr>
            </w:pPr>
            <w:r w:rsidRPr="00F66DE8">
              <w:rPr>
                <w:b/>
                <w:lang w:val="en-GB"/>
              </w:rPr>
              <w:t>IMT</w:t>
            </w:r>
          </w:p>
        </w:tc>
        <w:tc>
          <w:tcPr>
            <w:tcW w:w="7767" w:type="dxa"/>
          </w:tcPr>
          <w:p w14:paraId="6B912EA1" w14:textId="77777777" w:rsidR="003B7E30" w:rsidRPr="00F66DE8" w:rsidRDefault="003B7E30" w:rsidP="00D01D40">
            <w:pPr>
              <w:spacing w:line="288" w:lineRule="auto"/>
              <w:rPr>
                <w:lang w:val="en-GB"/>
              </w:rPr>
            </w:pPr>
            <w:r w:rsidRPr="00F66DE8">
              <w:rPr>
                <w:lang w:val="en-GB"/>
              </w:rPr>
              <w:t>International Mobile Telecommunication</w:t>
            </w:r>
          </w:p>
        </w:tc>
      </w:tr>
      <w:tr w:rsidR="003B7E30" w:rsidRPr="00F66DE8" w14:paraId="3F7FE2F7" w14:textId="77777777">
        <w:tc>
          <w:tcPr>
            <w:tcW w:w="2088" w:type="dxa"/>
          </w:tcPr>
          <w:p w14:paraId="6ECA67E4" w14:textId="77777777" w:rsidR="003B7E30" w:rsidRPr="00F66DE8" w:rsidRDefault="003B7E30" w:rsidP="00D01D40">
            <w:pPr>
              <w:spacing w:line="288" w:lineRule="auto"/>
              <w:rPr>
                <w:b/>
                <w:lang w:val="en-GB"/>
              </w:rPr>
            </w:pPr>
            <w:r w:rsidRPr="00F66DE8">
              <w:rPr>
                <w:b/>
                <w:lang w:val="en-GB"/>
              </w:rPr>
              <w:t>INR</w:t>
            </w:r>
          </w:p>
        </w:tc>
        <w:tc>
          <w:tcPr>
            <w:tcW w:w="7767" w:type="dxa"/>
          </w:tcPr>
          <w:p w14:paraId="660095CE" w14:textId="77777777" w:rsidR="003B7E30" w:rsidRPr="00F66DE8" w:rsidRDefault="003B7E30" w:rsidP="00D01D40">
            <w:pPr>
              <w:spacing w:line="288" w:lineRule="auto"/>
              <w:rPr>
                <w:szCs w:val="20"/>
                <w:lang w:val="en-GB"/>
              </w:rPr>
            </w:pPr>
            <w:r w:rsidRPr="00F66DE8">
              <w:rPr>
                <w:szCs w:val="20"/>
                <w:lang w:val="en-GB"/>
              </w:rPr>
              <w:t>Interference to Noise Ratio</w:t>
            </w:r>
          </w:p>
        </w:tc>
      </w:tr>
      <w:tr w:rsidR="003B7E30" w:rsidRPr="00F66DE8" w14:paraId="14497D20" w14:textId="77777777">
        <w:tc>
          <w:tcPr>
            <w:tcW w:w="2088" w:type="dxa"/>
          </w:tcPr>
          <w:p w14:paraId="2833037C" w14:textId="77777777" w:rsidR="003B7E30" w:rsidRPr="00F66DE8" w:rsidRDefault="003B7E30" w:rsidP="00D01D40">
            <w:pPr>
              <w:spacing w:line="288" w:lineRule="auto"/>
              <w:rPr>
                <w:b/>
                <w:lang w:val="en-GB"/>
              </w:rPr>
            </w:pPr>
            <w:r w:rsidRPr="00F66DE8">
              <w:rPr>
                <w:b/>
                <w:lang w:val="en-GB"/>
              </w:rPr>
              <w:t>ITU</w:t>
            </w:r>
          </w:p>
        </w:tc>
        <w:tc>
          <w:tcPr>
            <w:tcW w:w="7767" w:type="dxa"/>
          </w:tcPr>
          <w:p w14:paraId="48197926" w14:textId="77777777" w:rsidR="003B7E30" w:rsidRPr="00F66DE8" w:rsidRDefault="003B7E30" w:rsidP="00D01D40">
            <w:pPr>
              <w:spacing w:line="288" w:lineRule="auto"/>
              <w:rPr>
                <w:lang w:val="en-GB"/>
              </w:rPr>
            </w:pPr>
            <w:r w:rsidRPr="00F66DE8">
              <w:rPr>
                <w:szCs w:val="20"/>
                <w:lang w:val="en-GB"/>
              </w:rPr>
              <w:t>International Telecommunication Union</w:t>
            </w:r>
          </w:p>
        </w:tc>
      </w:tr>
      <w:tr w:rsidR="003B7E30" w:rsidRPr="00F66DE8" w14:paraId="5119ED4B" w14:textId="77777777">
        <w:tc>
          <w:tcPr>
            <w:tcW w:w="2088" w:type="dxa"/>
          </w:tcPr>
          <w:p w14:paraId="6251F1B1" w14:textId="77777777" w:rsidR="003B7E30" w:rsidRPr="00F66DE8" w:rsidRDefault="003B7E30" w:rsidP="00D01D40">
            <w:pPr>
              <w:spacing w:line="288" w:lineRule="auto"/>
              <w:rPr>
                <w:b/>
                <w:lang w:val="en-GB"/>
              </w:rPr>
            </w:pPr>
            <w:r w:rsidRPr="00F66DE8">
              <w:rPr>
                <w:b/>
                <w:lang w:val="en-GB"/>
              </w:rPr>
              <w:t>LTE</w:t>
            </w:r>
          </w:p>
        </w:tc>
        <w:tc>
          <w:tcPr>
            <w:tcW w:w="7767" w:type="dxa"/>
          </w:tcPr>
          <w:p w14:paraId="7CB1EE8F" w14:textId="77777777" w:rsidR="003B7E30" w:rsidRPr="00F66DE8" w:rsidRDefault="003B7E30" w:rsidP="00D01D40">
            <w:pPr>
              <w:spacing w:line="288" w:lineRule="auto"/>
              <w:rPr>
                <w:szCs w:val="20"/>
                <w:lang w:val="en-GB"/>
              </w:rPr>
            </w:pPr>
            <w:r w:rsidRPr="00F66DE8">
              <w:rPr>
                <w:szCs w:val="20"/>
                <w:lang w:val="en-GB"/>
              </w:rPr>
              <w:t>Long Term Evolution</w:t>
            </w:r>
          </w:p>
        </w:tc>
      </w:tr>
      <w:tr w:rsidR="003B7E30" w:rsidRPr="00F66DE8" w14:paraId="06B6CAFE" w14:textId="77777777">
        <w:tc>
          <w:tcPr>
            <w:tcW w:w="2088" w:type="dxa"/>
          </w:tcPr>
          <w:p w14:paraId="6AB12E22" w14:textId="77777777" w:rsidR="003B7E30" w:rsidRPr="00F66DE8" w:rsidRDefault="003B7E30" w:rsidP="00D01D40">
            <w:pPr>
              <w:spacing w:line="288" w:lineRule="auto"/>
              <w:rPr>
                <w:b/>
                <w:lang w:val="en-GB"/>
              </w:rPr>
            </w:pPr>
            <w:r w:rsidRPr="00F66DE8">
              <w:rPr>
                <w:b/>
                <w:lang w:val="en-GB"/>
              </w:rPr>
              <w:t>MCL</w:t>
            </w:r>
          </w:p>
        </w:tc>
        <w:tc>
          <w:tcPr>
            <w:tcW w:w="7767" w:type="dxa"/>
          </w:tcPr>
          <w:p w14:paraId="2A43D107" w14:textId="77777777" w:rsidR="003B7E30" w:rsidRPr="00F66DE8" w:rsidRDefault="003B7E30" w:rsidP="00D01D40">
            <w:pPr>
              <w:spacing w:line="288" w:lineRule="auto"/>
              <w:rPr>
                <w:szCs w:val="20"/>
                <w:lang w:val="en-GB"/>
              </w:rPr>
            </w:pPr>
            <w:r w:rsidRPr="00F66DE8">
              <w:rPr>
                <w:szCs w:val="20"/>
                <w:lang w:val="en-GB"/>
              </w:rPr>
              <w:t>Minimum Coupling Loss</w:t>
            </w:r>
          </w:p>
        </w:tc>
      </w:tr>
      <w:tr w:rsidR="003B7E30" w:rsidRPr="00F66DE8" w14:paraId="2D46D5CE" w14:textId="77777777">
        <w:tc>
          <w:tcPr>
            <w:tcW w:w="2088" w:type="dxa"/>
          </w:tcPr>
          <w:p w14:paraId="2D9636C2" w14:textId="77777777" w:rsidR="003B7E30" w:rsidRPr="00F66DE8" w:rsidRDefault="003B7E30" w:rsidP="00D01D40">
            <w:pPr>
              <w:spacing w:line="288" w:lineRule="auto"/>
              <w:rPr>
                <w:b/>
                <w:lang w:val="en-GB"/>
              </w:rPr>
            </w:pPr>
            <w:r w:rsidRPr="00F66DE8">
              <w:rPr>
                <w:b/>
                <w:lang w:val="en-GB"/>
              </w:rPr>
              <w:t>MFCN</w:t>
            </w:r>
          </w:p>
        </w:tc>
        <w:tc>
          <w:tcPr>
            <w:tcW w:w="7767" w:type="dxa"/>
          </w:tcPr>
          <w:p w14:paraId="76BF8B10" w14:textId="77777777" w:rsidR="003B7E30" w:rsidRPr="00F66DE8" w:rsidRDefault="003B7E30" w:rsidP="00D01D40">
            <w:pPr>
              <w:spacing w:line="288" w:lineRule="auto"/>
              <w:rPr>
                <w:lang w:val="en-GB"/>
              </w:rPr>
            </w:pPr>
            <w:r w:rsidRPr="00F66DE8">
              <w:rPr>
                <w:lang w:val="en-GB"/>
              </w:rPr>
              <w:t>Mobile/Fixed Communications Networks</w:t>
            </w:r>
          </w:p>
        </w:tc>
      </w:tr>
      <w:tr w:rsidR="009D5D41" w:rsidRPr="00F66DE8" w14:paraId="70433B84" w14:textId="77777777">
        <w:tc>
          <w:tcPr>
            <w:tcW w:w="2088" w:type="dxa"/>
          </w:tcPr>
          <w:p w14:paraId="11851662" w14:textId="77777777" w:rsidR="009D5D41" w:rsidRPr="00F66DE8" w:rsidRDefault="009D5D41" w:rsidP="00D01D40">
            <w:pPr>
              <w:spacing w:line="288" w:lineRule="auto"/>
              <w:rPr>
                <w:b/>
                <w:lang w:val="en-GB"/>
              </w:rPr>
            </w:pPr>
            <w:proofErr w:type="spellStart"/>
            <w:r w:rsidRPr="00F66DE8">
              <w:rPr>
                <w:b/>
                <w:lang w:val="en-GB"/>
              </w:rPr>
              <w:t>Mic</w:t>
            </w:r>
            <w:proofErr w:type="spellEnd"/>
          </w:p>
        </w:tc>
        <w:tc>
          <w:tcPr>
            <w:tcW w:w="7767" w:type="dxa"/>
          </w:tcPr>
          <w:p w14:paraId="39B85936" w14:textId="77777777" w:rsidR="009D5D41" w:rsidRPr="00F66DE8" w:rsidRDefault="009D5D41" w:rsidP="00D01D40">
            <w:pPr>
              <w:spacing w:line="288" w:lineRule="auto"/>
              <w:rPr>
                <w:lang w:val="en-GB"/>
              </w:rPr>
            </w:pPr>
            <w:r w:rsidRPr="00F66DE8">
              <w:rPr>
                <w:lang w:val="en-GB"/>
              </w:rPr>
              <w:t>Wireless microphone</w:t>
            </w:r>
          </w:p>
        </w:tc>
      </w:tr>
      <w:tr w:rsidR="003B7E30" w:rsidRPr="00F66DE8" w14:paraId="43724648" w14:textId="77777777">
        <w:tc>
          <w:tcPr>
            <w:tcW w:w="2088" w:type="dxa"/>
          </w:tcPr>
          <w:p w14:paraId="5E4F1B0E" w14:textId="77777777" w:rsidR="003B7E30" w:rsidRPr="00F66DE8" w:rsidRDefault="003B7E30" w:rsidP="00D01D40">
            <w:pPr>
              <w:spacing w:line="288" w:lineRule="auto"/>
              <w:rPr>
                <w:b/>
                <w:lang w:val="en-GB"/>
              </w:rPr>
            </w:pPr>
            <w:r w:rsidRPr="00F66DE8">
              <w:rPr>
                <w:b/>
                <w:lang w:val="en-GB"/>
              </w:rPr>
              <w:t>NF</w:t>
            </w:r>
          </w:p>
        </w:tc>
        <w:tc>
          <w:tcPr>
            <w:tcW w:w="7767" w:type="dxa"/>
          </w:tcPr>
          <w:p w14:paraId="1BCDDBB4" w14:textId="77777777" w:rsidR="003B7E30" w:rsidRPr="00F66DE8" w:rsidRDefault="003B7E30" w:rsidP="00D01D40">
            <w:pPr>
              <w:spacing w:line="288" w:lineRule="auto"/>
              <w:rPr>
                <w:lang w:val="en-GB"/>
              </w:rPr>
            </w:pPr>
            <w:r w:rsidRPr="00F66DE8">
              <w:rPr>
                <w:lang w:val="en-GB"/>
              </w:rPr>
              <w:t>Noise Figure</w:t>
            </w:r>
          </w:p>
        </w:tc>
      </w:tr>
      <w:tr w:rsidR="003B7E30" w:rsidRPr="00F66DE8" w14:paraId="7097631E" w14:textId="77777777">
        <w:tc>
          <w:tcPr>
            <w:tcW w:w="2088" w:type="dxa"/>
          </w:tcPr>
          <w:p w14:paraId="11FF1359" w14:textId="77777777" w:rsidR="003B7E30" w:rsidRPr="00F66DE8" w:rsidRDefault="003B7E30" w:rsidP="00D01D40">
            <w:pPr>
              <w:spacing w:line="288" w:lineRule="auto"/>
              <w:rPr>
                <w:b/>
                <w:lang w:val="en-GB"/>
              </w:rPr>
            </w:pPr>
            <w:r w:rsidRPr="00F66DE8">
              <w:rPr>
                <w:b/>
                <w:lang w:val="en-GB"/>
              </w:rPr>
              <w:t>OOB</w:t>
            </w:r>
          </w:p>
        </w:tc>
        <w:tc>
          <w:tcPr>
            <w:tcW w:w="7767" w:type="dxa"/>
          </w:tcPr>
          <w:p w14:paraId="0195F2FC" w14:textId="77777777" w:rsidR="003B7E30" w:rsidRPr="00F66DE8" w:rsidRDefault="003B7E30" w:rsidP="00D01D40">
            <w:pPr>
              <w:spacing w:line="288" w:lineRule="auto"/>
              <w:rPr>
                <w:lang w:val="en-GB"/>
              </w:rPr>
            </w:pPr>
            <w:r w:rsidRPr="00F66DE8">
              <w:rPr>
                <w:lang w:val="en-GB"/>
              </w:rPr>
              <w:t>Out-Of-Band</w:t>
            </w:r>
          </w:p>
        </w:tc>
      </w:tr>
      <w:tr w:rsidR="003B7E30" w:rsidRPr="00F66DE8" w14:paraId="6AF4428D" w14:textId="77777777">
        <w:tc>
          <w:tcPr>
            <w:tcW w:w="2088" w:type="dxa"/>
          </w:tcPr>
          <w:p w14:paraId="7AC2713A" w14:textId="77777777" w:rsidR="003B7E30" w:rsidRPr="00F66DE8" w:rsidRDefault="003B7E30" w:rsidP="00D01D40">
            <w:pPr>
              <w:spacing w:line="288" w:lineRule="auto"/>
              <w:rPr>
                <w:b/>
                <w:lang w:val="en-GB"/>
              </w:rPr>
            </w:pPr>
            <w:r w:rsidRPr="00F66DE8">
              <w:rPr>
                <w:b/>
                <w:lang w:val="en-GB"/>
              </w:rPr>
              <w:t>PMSE</w:t>
            </w:r>
          </w:p>
        </w:tc>
        <w:tc>
          <w:tcPr>
            <w:tcW w:w="7767" w:type="dxa"/>
          </w:tcPr>
          <w:p w14:paraId="107EC911" w14:textId="77777777" w:rsidR="003B7E30" w:rsidRPr="00F66DE8" w:rsidRDefault="003B7E30" w:rsidP="00D01D40">
            <w:pPr>
              <w:spacing w:line="288" w:lineRule="auto"/>
              <w:rPr>
                <w:lang w:val="en-GB"/>
              </w:rPr>
            </w:pPr>
            <w:r w:rsidRPr="00F66DE8">
              <w:rPr>
                <w:lang w:val="en-GB"/>
              </w:rPr>
              <w:t>Programme Making and Special Events</w:t>
            </w:r>
          </w:p>
        </w:tc>
      </w:tr>
      <w:tr w:rsidR="009D5D41" w:rsidRPr="00F66DE8" w14:paraId="4FE1452F" w14:textId="77777777">
        <w:tc>
          <w:tcPr>
            <w:tcW w:w="2088" w:type="dxa"/>
          </w:tcPr>
          <w:p w14:paraId="37AA0FF6" w14:textId="77777777" w:rsidR="009D5D41" w:rsidRPr="00F66DE8" w:rsidRDefault="009D5D41" w:rsidP="00D01D40">
            <w:pPr>
              <w:spacing w:line="288" w:lineRule="auto"/>
              <w:rPr>
                <w:b/>
                <w:lang w:val="en-GB"/>
              </w:rPr>
            </w:pPr>
            <w:r w:rsidRPr="00F66DE8">
              <w:rPr>
                <w:b/>
                <w:lang w:val="en-GB"/>
              </w:rPr>
              <w:t>PWMS</w:t>
            </w:r>
          </w:p>
        </w:tc>
        <w:tc>
          <w:tcPr>
            <w:tcW w:w="7767" w:type="dxa"/>
          </w:tcPr>
          <w:p w14:paraId="12332A0F" w14:textId="77777777" w:rsidR="009D5D41" w:rsidRPr="00F66DE8" w:rsidRDefault="000E37E9" w:rsidP="00D01D40">
            <w:pPr>
              <w:spacing w:line="288" w:lineRule="auto"/>
              <w:rPr>
                <w:lang w:val="en-GB"/>
              </w:rPr>
            </w:pPr>
            <w:r w:rsidRPr="00F66DE8">
              <w:rPr>
                <w:lang w:val="en-GB"/>
              </w:rPr>
              <w:t>Professional Wireless Microphone Systems</w:t>
            </w:r>
          </w:p>
        </w:tc>
      </w:tr>
      <w:tr w:rsidR="003B7E30" w:rsidRPr="00F66DE8" w14:paraId="5DF3683A" w14:textId="77777777">
        <w:tc>
          <w:tcPr>
            <w:tcW w:w="2088" w:type="dxa"/>
          </w:tcPr>
          <w:p w14:paraId="1027FDB6" w14:textId="77777777" w:rsidR="003B7E30" w:rsidRPr="00F66DE8" w:rsidRDefault="003B7E30" w:rsidP="00D01D40">
            <w:pPr>
              <w:spacing w:line="288" w:lineRule="auto"/>
              <w:rPr>
                <w:b/>
                <w:lang w:val="en-GB"/>
              </w:rPr>
            </w:pPr>
            <w:r w:rsidRPr="00F66DE8">
              <w:rPr>
                <w:b/>
                <w:lang w:val="en-GB"/>
              </w:rPr>
              <w:t>RB</w:t>
            </w:r>
          </w:p>
        </w:tc>
        <w:tc>
          <w:tcPr>
            <w:tcW w:w="7767" w:type="dxa"/>
          </w:tcPr>
          <w:p w14:paraId="693CD63A" w14:textId="77777777" w:rsidR="003B7E30" w:rsidRPr="00F66DE8" w:rsidRDefault="003B7E30" w:rsidP="00D01D40">
            <w:pPr>
              <w:spacing w:line="288" w:lineRule="auto"/>
              <w:rPr>
                <w:lang w:val="en-GB"/>
              </w:rPr>
            </w:pPr>
            <w:r w:rsidRPr="00F66DE8">
              <w:rPr>
                <w:lang w:val="en-GB"/>
              </w:rPr>
              <w:t>Resource Block</w:t>
            </w:r>
          </w:p>
        </w:tc>
      </w:tr>
      <w:tr w:rsidR="003B7E30" w:rsidRPr="00F66DE8" w14:paraId="2389A4E9" w14:textId="77777777">
        <w:tc>
          <w:tcPr>
            <w:tcW w:w="2088" w:type="dxa"/>
          </w:tcPr>
          <w:p w14:paraId="5DF26E42" w14:textId="77777777" w:rsidR="003B7E30" w:rsidRPr="00F66DE8" w:rsidRDefault="003B7E30" w:rsidP="00D01D40">
            <w:pPr>
              <w:spacing w:line="288" w:lineRule="auto"/>
              <w:rPr>
                <w:b/>
                <w:lang w:val="en-GB"/>
              </w:rPr>
            </w:pPr>
            <w:r w:rsidRPr="00F66DE8">
              <w:rPr>
                <w:b/>
                <w:lang w:val="en-GB"/>
              </w:rPr>
              <w:t>REC</w:t>
            </w:r>
          </w:p>
        </w:tc>
        <w:tc>
          <w:tcPr>
            <w:tcW w:w="7767" w:type="dxa"/>
          </w:tcPr>
          <w:p w14:paraId="387CB71D" w14:textId="77777777" w:rsidR="003B7E30" w:rsidRPr="00F66DE8" w:rsidRDefault="003B7E30" w:rsidP="00D01D40">
            <w:pPr>
              <w:spacing w:line="288" w:lineRule="auto"/>
              <w:rPr>
                <w:lang w:val="en-GB"/>
              </w:rPr>
            </w:pPr>
            <w:r w:rsidRPr="00F66DE8">
              <w:rPr>
                <w:lang w:val="en-GB"/>
              </w:rPr>
              <w:t>Recommendation</w:t>
            </w:r>
          </w:p>
        </w:tc>
      </w:tr>
      <w:tr w:rsidR="003B7E30" w:rsidRPr="00F66DE8" w14:paraId="08C13791" w14:textId="77777777">
        <w:tc>
          <w:tcPr>
            <w:tcW w:w="2088" w:type="dxa"/>
          </w:tcPr>
          <w:p w14:paraId="72883C28" w14:textId="77777777" w:rsidR="003B7E30" w:rsidRPr="00F66DE8" w:rsidRDefault="003B7E30" w:rsidP="00D01D40">
            <w:pPr>
              <w:spacing w:line="288" w:lineRule="auto"/>
              <w:rPr>
                <w:b/>
                <w:lang w:val="en-GB"/>
              </w:rPr>
            </w:pPr>
            <w:r w:rsidRPr="00F66DE8">
              <w:rPr>
                <w:b/>
                <w:lang w:val="en-GB"/>
              </w:rPr>
              <w:t>RF</w:t>
            </w:r>
          </w:p>
        </w:tc>
        <w:tc>
          <w:tcPr>
            <w:tcW w:w="7767" w:type="dxa"/>
          </w:tcPr>
          <w:p w14:paraId="6F78CF9A" w14:textId="77777777" w:rsidR="003B7E30" w:rsidRPr="00F66DE8" w:rsidRDefault="003B7E30" w:rsidP="00D01D40">
            <w:pPr>
              <w:spacing w:line="288" w:lineRule="auto"/>
              <w:rPr>
                <w:lang w:val="en-GB"/>
              </w:rPr>
            </w:pPr>
            <w:r w:rsidRPr="00F66DE8">
              <w:rPr>
                <w:lang w:val="en-GB"/>
              </w:rPr>
              <w:t>Radiofrequency</w:t>
            </w:r>
          </w:p>
        </w:tc>
      </w:tr>
      <w:tr w:rsidR="003B7E30" w:rsidRPr="00F66DE8" w14:paraId="2E208F0F" w14:textId="77777777">
        <w:tc>
          <w:tcPr>
            <w:tcW w:w="2088" w:type="dxa"/>
          </w:tcPr>
          <w:p w14:paraId="777D6973" w14:textId="77777777" w:rsidR="003B7E30" w:rsidRPr="00F66DE8" w:rsidRDefault="003B7E30" w:rsidP="00D01D40">
            <w:pPr>
              <w:spacing w:line="288" w:lineRule="auto"/>
              <w:rPr>
                <w:b/>
                <w:lang w:val="en-GB"/>
              </w:rPr>
            </w:pPr>
            <w:r w:rsidRPr="00F66DE8">
              <w:rPr>
                <w:b/>
                <w:lang w:val="en-GB"/>
              </w:rPr>
              <w:t>RFR</w:t>
            </w:r>
          </w:p>
        </w:tc>
        <w:tc>
          <w:tcPr>
            <w:tcW w:w="7767" w:type="dxa"/>
          </w:tcPr>
          <w:p w14:paraId="21434E53" w14:textId="77777777" w:rsidR="003B7E30" w:rsidRPr="00F66DE8" w:rsidRDefault="003B7E30" w:rsidP="00D01D40">
            <w:pPr>
              <w:spacing w:line="288" w:lineRule="auto"/>
              <w:rPr>
                <w:lang w:val="en-GB"/>
              </w:rPr>
            </w:pPr>
            <w:r w:rsidRPr="00F66DE8">
              <w:rPr>
                <w:lang w:val="en-GB"/>
              </w:rPr>
              <w:t>Restricted Frequency Range</w:t>
            </w:r>
          </w:p>
        </w:tc>
      </w:tr>
      <w:tr w:rsidR="003B7E30" w:rsidRPr="00F66DE8" w14:paraId="16C9FDBD" w14:textId="77777777">
        <w:tc>
          <w:tcPr>
            <w:tcW w:w="2088" w:type="dxa"/>
          </w:tcPr>
          <w:p w14:paraId="321D022D" w14:textId="77777777" w:rsidR="003B7E30" w:rsidRPr="00F66DE8" w:rsidRDefault="003B7E30" w:rsidP="00D01D40">
            <w:pPr>
              <w:spacing w:line="288" w:lineRule="auto"/>
              <w:rPr>
                <w:b/>
                <w:lang w:val="en-GB"/>
              </w:rPr>
            </w:pPr>
            <w:r w:rsidRPr="00F66DE8">
              <w:rPr>
                <w:b/>
                <w:lang w:val="en-GB"/>
              </w:rPr>
              <w:t>RR</w:t>
            </w:r>
          </w:p>
        </w:tc>
        <w:tc>
          <w:tcPr>
            <w:tcW w:w="7767" w:type="dxa"/>
          </w:tcPr>
          <w:p w14:paraId="1DE93604" w14:textId="77777777" w:rsidR="003B7E30" w:rsidRPr="00F66DE8" w:rsidRDefault="003B7E30" w:rsidP="00D01D40">
            <w:pPr>
              <w:spacing w:line="288" w:lineRule="auto"/>
              <w:rPr>
                <w:lang w:val="en-GB"/>
              </w:rPr>
            </w:pPr>
            <w:r w:rsidRPr="00F66DE8">
              <w:rPr>
                <w:lang w:val="en-GB"/>
              </w:rPr>
              <w:t>Radio Regulations</w:t>
            </w:r>
          </w:p>
        </w:tc>
      </w:tr>
      <w:tr w:rsidR="003B7E30" w:rsidRPr="00F66DE8" w14:paraId="0DA56525" w14:textId="77777777">
        <w:tc>
          <w:tcPr>
            <w:tcW w:w="2088" w:type="dxa"/>
          </w:tcPr>
          <w:p w14:paraId="5E17FDAC" w14:textId="77777777" w:rsidR="003B7E30" w:rsidRPr="00F66DE8" w:rsidRDefault="003B7E30" w:rsidP="00D01D40">
            <w:pPr>
              <w:spacing w:line="288" w:lineRule="auto"/>
              <w:rPr>
                <w:b/>
                <w:lang w:val="en-GB"/>
              </w:rPr>
            </w:pPr>
            <w:r w:rsidRPr="00F66DE8">
              <w:rPr>
                <w:b/>
                <w:lang w:val="en-GB"/>
              </w:rPr>
              <w:t>SEAMCAT</w:t>
            </w:r>
          </w:p>
        </w:tc>
        <w:tc>
          <w:tcPr>
            <w:tcW w:w="7767" w:type="dxa"/>
          </w:tcPr>
          <w:p w14:paraId="596B8A4C" w14:textId="77777777" w:rsidR="003B7E30" w:rsidRPr="00F66DE8" w:rsidRDefault="003B7E30" w:rsidP="00D01D40">
            <w:pPr>
              <w:spacing w:line="288" w:lineRule="auto"/>
              <w:rPr>
                <w:lang w:val="en-GB"/>
              </w:rPr>
            </w:pPr>
            <w:r w:rsidRPr="00F66DE8">
              <w:rPr>
                <w:lang w:val="en-GB"/>
              </w:rPr>
              <w:t>Spectrum Engineering Advanced Monte Carlo Analysis Tool</w:t>
            </w:r>
          </w:p>
        </w:tc>
      </w:tr>
      <w:tr w:rsidR="003B7E30" w:rsidRPr="00F66DE8" w14:paraId="576AC041" w14:textId="77777777">
        <w:tc>
          <w:tcPr>
            <w:tcW w:w="2088" w:type="dxa"/>
          </w:tcPr>
          <w:p w14:paraId="1D26069F" w14:textId="77777777" w:rsidR="003B7E30" w:rsidRPr="00F66DE8" w:rsidRDefault="003B7E30" w:rsidP="00D01D40">
            <w:pPr>
              <w:spacing w:line="288" w:lineRule="auto"/>
              <w:rPr>
                <w:b/>
                <w:lang w:val="en-GB"/>
              </w:rPr>
            </w:pPr>
            <w:r w:rsidRPr="00F66DE8">
              <w:rPr>
                <w:b/>
                <w:lang w:val="en-GB"/>
              </w:rPr>
              <w:t>SM</w:t>
            </w:r>
          </w:p>
        </w:tc>
        <w:tc>
          <w:tcPr>
            <w:tcW w:w="7767" w:type="dxa"/>
          </w:tcPr>
          <w:p w14:paraId="56D8D4DB" w14:textId="77777777" w:rsidR="003B7E30" w:rsidRPr="00F66DE8" w:rsidRDefault="003B7E30" w:rsidP="00D01D40">
            <w:pPr>
              <w:spacing w:line="288" w:lineRule="auto"/>
              <w:rPr>
                <w:lang w:val="en-GB"/>
              </w:rPr>
            </w:pPr>
            <w:r w:rsidRPr="00F66DE8">
              <w:rPr>
                <w:lang w:val="en-GB"/>
              </w:rPr>
              <w:t>Spectrum Management</w:t>
            </w:r>
          </w:p>
        </w:tc>
      </w:tr>
      <w:tr w:rsidR="003B7E30" w:rsidRPr="00F66DE8" w14:paraId="236ED638" w14:textId="77777777">
        <w:tc>
          <w:tcPr>
            <w:tcW w:w="2088" w:type="dxa"/>
          </w:tcPr>
          <w:p w14:paraId="355E70A1" w14:textId="77777777" w:rsidR="003B7E30" w:rsidRPr="00F66DE8" w:rsidRDefault="003B7E30" w:rsidP="00D01D40">
            <w:pPr>
              <w:spacing w:line="288" w:lineRule="auto"/>
              <w:rPr>
                <w:b/>
                <w:lang w:val="en-GB"/>
              </w:rPr>
            </w:pPr>
            <w:r w:rsidRPr="00F66DE8">
              <w:rPr>
                <w:b/>
                <w:lang w:val="en-GB"/>
              </w:rPr>
              <w:t>TR</w:t>
            </w:r>
          </w:p>
        </w:tc>
        <w:tc>
          <w:tcPr>
            <w:tcW w:w="7767" w:type="dxa"/>
          </w:tcPr>
          <w:p w14:paraId="0313A35D" w14:textId="77777777" w:rsidR="003B7E30" w:rsidRPr="00F66DE8" w:rsidRDefault="003B7E30" w:rsidP="00D01D40">
            <w:pPr>
              <w:spacing w:line="288" w:lineRule="auto"/>
              <w:rPr>
                <w:lang w:val="en-GB"/>
              </w:rPr>
            </w:pPr>
            <w:r w:rsidRPr="00F66DE8">
              <w:rPr>
                <w:lang w:val="en-GB"/>
              </w:rPr>
              <w:t>Technical Report</w:t>
            </w:r>
          </w:p>
        </w:tc>
      </w:tr>
      <w:tr w:rsidR="003B7E30" w:rsidRPr="00F66DE8" w14:paraId="7C6E6441" w14:textId="77777777">
        <w:tc>
          <w:tcPr>
            <w:tcW w:w="2088" w:type="dxa"/>
          </w:tcPr>
          <w:p w14:paraId="6E1CD4FF" w14:textId="77777777" w:rsidR="003B7E30" w:rsidRPr="00F66DE8" w:rsidRDefault="003B7E30" w:rsidP="00D01D40">
            <w:pPr>
              <w:spacing w:line="288" w:lineRule="auto"/>
              <w:rPr>
                <w:b/>
                <w:lang w:val="en-GB"/>
              </w:rPr>
            </w:pPr>
            <w:r w:rsidRPr="00F66DE8">
              <w:rPr>
                <w:b/>
                <w:lang w:val="en-GB"/>
              </w:rPr>
              <w:t>TS</w:t>
            </w:r>
          </w:p>
        </w:tc>
        <w:tc>
          <w:tcPr>
            <w:tcW w:w="7767" w:type="dxa"/>
          </w:tcPr>
          <w:p w14:paraId="63242362" w14:textId="77777777" w:rsidR="003B7E30" w:rsidRPr="00F66DE8" w:rsidRDefault="003B7E30" w:rsidP="00D01D40">
            <w:pPr>
              <w:spacing w:line="288" w:lineRule="auto"/>
              <w:rPr>
                <w:lang w:val="en-GB"/>
              </w:rPr>
            </w:pPr>
            <w:r w:rsidRPr="00F66DE8">
              <w:rPr>
                <w:lang w:val="en-GB"/>
              </w:rPr>
              <w:t>Technical Specification</w:t>
            </w:r>
          </w:p>
        </w:tc>
      </w:tr>
      <w:tr w:rsidR="003B7E30" w:rsidRPr="00F66DE8" w14:paraId="784D86BA" w14:textId="77777777">
        <w:tc>
          <w:tcPr>
            <w:tcW w:w="2088" w:type="dxa"/>
          </w:tcPr>
          <w:p w14:paraId="320902E8" w14:textId="77777777" w:rsidR="003B7E30" w:rsidRPr="00F66DE8" w:rsidRDefault="003B7E30" w:rsidP="00D01D40">
            <w:pPr>
              <w:spacing w:line="288" w:lineRule="auto"/>
              <w:rPr>
                <w:b/>
                <w:lang w:val="en-GB"/>
              </w:rPr>
            </w:pPr>
            <w:r w:rsidRPr="00F66DE8">
              <w:rPr>
                <w:b/>
                <w:lang w:val="en-GB"/>
              </w:rPr>
              <w:t>UE</w:t>
            </w:r>
          </w:p>
        </w:tc>
        <w:tc>
          <w:tcPr>
            <w:tcW w:w="7767" w:type="dxa"/>
          </w:tcPr>
          <w:p w14:paraId="1EC14A56" w14:textId="77777777" w:rsidR="003B7E30" w:rsidRPr="00F66DE8" w:rsidRDefault="003B7E30" w:rsidP="00D01D40">
            <w:pPr>
              <w:spacing w:line="288" w:lineRule="auto"/>
              <w:rPr>
                <w:lang w:val="en-GB"/>
              </w:rPr>
            </w:pPr>
            <w:r w:rsidRPr="00F66DE8">
              <w:rPr>
                <w:lang w:val="en-GB"/>
              </w:rPr>
              <w:t>User Equipment</w:t>
            </w:r>
          </w:p>
        </w:tc>
      </w:tr>
      <w:tr w:rsidR="003B7E30" w:rsidRPr="00F66DE8" w14:paraId="3E69CCFB" w14:textId="77777777">
        <w:tc>
          <w:tcPr>
            <w:tcW w:w="2088" w:type="dxa"/>
          </w:tcPr>
          <w:p w14:paraId="51368455" w14:textId="77777777" w:rsidR="003B7E30" w:rsidRPr="00F66DE8" w:rsidRDefault="003B7E30" w:rsidP="003B7E30">
            <w:pPr>
              <w:spacing w:line="288" w:lineRule="auto"/>
              <w:rPr>
                <w:b/>
                <w:lang w:val="en-GB"/>
              </w:rPr>
            </w:pPr>
            <w:r w:rsidRPr="00F66DE8">
              <w:rPr>
                <w:b/>
                <w:lang w:val="en-GB"/>
              </w:rPr>
              <w:t>UL</w:t>
            </w:r>
          </w:p>
        </w:tc>
        <w:tc>
          <w:tcPr>
            <w:tcW w:w="7767" w:type="dxa"/>
          </w:tcPr>
          <w:p w14:paraId="337F86F9" w14:textId="77777777" w:rsidR="003B7E30" w:rsidRPr="00F66DE8" w:rsidRDefault="003B7E30" w:rsidP="00D01D40">
            <w:pPr>
              <w:spacing w:line="288" w:lineRule="auto"/>
              <w:rPr>
                <w:lang w:val="en-GB"/>
              </w:rPr>
            </w:pPr>
            <w:r w:rsidRPr="00F66DE8">
              <w:rPr>
                <w:lang w:val="en-GB"/>
              </w:rPr>
              <w:t>Uplink</w:t>
            </w:r>
          </w:p>
        </w:tc>
      </w:tr>
    </w:tbl>
    <w:p w14:paraId="7BE9A0CE" w14:textId="77777777" w:rsidR="00FC5FF6" w:rsidRPr="00F66DE8" w:rsidRDefault="00FC5FF6" w:rsidP="00797D4C">
      <w:pPr>
        <w:pStyle w:val="berschrift1"/>
      </w:pPr>
      <w:bookmarkStart w:id="12" w:name="_Toc383776928"/>
      <w:bookmarkStart w:id="13" w:name="_Toc386189099"/>
      <w:r w:rsidRPr="00F66DE8">
        <w:lastRenderedPageBreak/>
        <w:t>Introduction</w:t>
      </w:r>
      <w:bookmarkEnd w:id="12"/>
      <w:bookmarkEnd w:id="13"/>
    </w:p>
    <w:p w14:paraId="4CCB070E" w14:textId="1C8278F9" w:rsidR="00367A79" w:rsidRPr="00CC2A98" w:rsidRDefault="00E200C9" w:rsidP="002F2751">
      <w:pPr>
        <w:pStyle w:val="ECCParagraph"/>
      </w:pPr>
      <w:r w:rsidRPr="00F66DE8">
        <w:t xml:space="preserve">The </w:t>
      </w:r>
      <w:r w:rsidR="00D6185B" w:rsidRPr="00F66DE8">
        <w:t xml:space="preserve">World Radiocommunication Conference 2012 </w:t>
      </w:r>
      <w:r w:rsidRPr="00F66DE8">
        <w:t>(WRC-12) agreed on an allocation of the 694-790 MHz ('700 M</w:t>
      </w:r>
      <w:r w:rsidRPr="00CC2A98">
        <w:t xml:space="preserve">Hz') band to the </w:t>
      </w:r>
      <w:r w:rsidR="00D6185B" w:rsidRPr="00CC2A98">
        <w:t>Mobile S</w:t>
      </w:r>
      <w:r w:rsidRPr="00CC2A98">
        <w:t xml:space="preserve">ervice in ITU Region 1 after WRC-15. </w:t>
      </w:r>
      <w:r w:rsidR="00D02C39" w:rsidRPr="00CC2A98">
        <w:t>The European Commission has mandated the CEPT to study technical conditions to ensure the appropriate protection for incumbent uses like PMSE in the 700 MHz band, beside the new usage of MFCN this should take into account the regulatory status of those applications.</w:t>
      </w:r>
    </w:p>
    <w:p w14:paraId="23DA8678" w14:textId="35D67925" w:rsidR="00FC5FF6" w:rsidRPr="00F66DE8" w:rsidRDefault="00D6185B" w:rsidP="008A54FC">
      <w:pPr>
        <w:pStyle w:val="ECCParagraph"/>
      </w:pPr>
      <w:r w:rsidRPr="00F66DE8">
        <w:t>This</w:t>
      </w:r>
      <w:r w:rsidR="00F532B5" w:rsidRPr="00F66DE8">
        <w:t xml:space="preserve"> report considers 7 scenarios corresponding to different interference cases: indoor/outdoor, PMSE interfering with MFCN </w:t>
      </w:r>
      <w:r w:rsidR="00804CF6">
        <w:t xml:space="preserve">BS </w:t>
      </w:r>
      <w:r w:rsidR="00F532B5" w:rsidRPr="00F66DE8">
        <w:t xml:space="preserve">(LTE) and MFCN </w:t>
      </w:r>
      <w:r w:rsidR="00804CF6">
        <w:t xml:space="preserve">UE </w:t>
      </w:r>
      <w:r w:rsidR="00F532B5" w:rsidRPr="00F66DE8">
        <w:t>(LTE) interfering with PMSE.</w:t>
      </w:r>
    </w:p>
    <w:p w14:paraId="0B022D5E" w14:textId="77777777" w:rsidR="00427881" w:rsidRPr="00F66DE8" w:rsidRDefault="00427881" w:rsidP="008A54FC">
      <w:pPr>
        <w:pStyle w:val="ECCParagraph"/>
      </w:pPr>
      <w:r>
        <w:t>Note</w:t>
      </w:r>
      <w:r w:rsidRPr="00C427EB">
        <w:t>:</w:t>
      </w:r>
      <w:r>
        <w:tab/>
      </w:r>
      <w:r w:rsidRPr="00C427EB">
        <w:t xml:space="preserve"> </w:t>
      </w:r>
      <w:r w:rsidRPr="00C427EB">
        <w:br/>
        <w:t xml:space="preserve">In this study the </w:t>
      </w:r>
      <w:r>
        <w:t>band 733-758 MHz</w:t>
      </w:r>
      <w:r w:rsidRPr="00C427EB">
        <w:t xml:space="preserve"> is exclusively used by PMSE. The introduction of further application will </w:t>
      </w:r>
      <w:r>
        <w:t>affect</w:t>
      </w:r>
      <w:r w:rsidRPr="00C427EB">
        <w:t xml:space="preserve"> the calculated scenario</w:t>
      </w:r>
      <w:r>
        <w:t>.</w:t>
      </w:r>
    </w:p>
    <w:p w14:paraId="62588A65" w14:textId="3A4A72B8" w:rsidR="00F532B5" w:rsidRPr="00F66DE8" w:rsidRDefault="00F532B5" w:rsidP="00F532B5">
      <w:pPr>
        <w:pStyle w:val="ECCParagraph"/>
      </w:pPr>
      <w:r w:rsidRPr="00F66DE8">
        <w:t>Studies have been performed with 2 different methods, Monte-Carlo simulations (using SEAMCAT 4.1.0) and Minimum Coupling Loss (MCL) analyses.</w:t>
      </w:r>
    </w:p>
    <w:p w14:paraId="79C22007" w14:textId="77777777" w:rsidR="00F532B5" w:rsidRPr="00F66DE8" w:rsidRDefault="00F532B5" w:rsidP="00F532B5">
      <w:pPr>
        <w:pStyle w:val="ECCParagraph"/>
      </w:pPr>
      <w:r w:rsidRPr="00F66DE8">
        <w:t>The Report is structured as follows:</w:t>
      </w:r>
    </w:p>
    <w:p w14:paraId="2753AD7F" w14:textId="69D6AB6D" w:rsidR="00F532B5" w:rsidRPr="00F66DE8" w:rsidRDefault="00F532B5" w:rsidP="00F532B5">
      <w:pPr>
        <w:pStyle w:val="ECCParBulleted"/>
      </w:pPr>
      <w:r w:rsidRPr="00F66DE8">
        <w:t xml:space="preserve">In Chapter </w:t>
      </w:r>
      <w:r w:rsidRPr="00CC2A98">
        <w:fldChar w:fldCharType="begin"/>
      </w:r>
      <w:r w:rsidRPr="00F66DE8">
        <w:instrText xml:space="preserve"> REF _Ref385794415 \r \h </w:instrText>
      </w:r>
      <w:r w:rsidRPr="00CC2A98">
        <w:fldChar w:fldCharType="separate"/>
      </w:r>
      <w:r w:rsidR="002F2751">
        <w:t>2</w:t>
      </w:r>
      <w:r w:rsidRPr="00CC2A98">
        <w:fldChar w:fldCharType="end"/>
      </w:r>
      <w:r w:rsidRPr="00F66DE8">
        <w:t>, the frequency usages are described</w:t>
      </w:r>
      <w:r w:rsidR="00D02C39" w:rsidRPr="00F66DE8">
        <w:t xml:space="preserve"> (with different </w:t>
      </w:r>
      <w:r w:rsidR="0034422E" w:rsidRPr="00F66DE8">
        <w:t>options for the allocation for MFCN</w:t>
      </w:r>
      <w:r w:rsidR="00D02C39" w:rsidRPr="00F66DE8">
        <w:t>)</w:t>
      </w:r>
      <w:r w:rsidRPr="00F66DE8">
        <w:t>;</w:t>
      </w:r>
    </w:p>
    <w:p w14:paraId="5033ABD7" w14:textId="0849CB22" w:rsidR="00F532B5" w:rsidRPr="00F66DE8" w:rsidRDefault="00F532B5" w:rsidP="00F532B5">
      <w:pPr>
        <w:pStyle w:val="ECCParBulleted"/>
      </w:pPr>
      <w:r w:rsidRPr="00F66DE8">
        <w:t xml:space="preserve">In Chapter </w:t>
      </w:r>
      <w:r w:rsidRPr="00CC2A98">
        <w:fldChar w:fldCharType="begin"/>
      </w:r>
      <w:r w:rsidRPr="00F66DE8">
        <w:instrText xml:space="preserve"> REF _Ref385794424 \r \h </w:instrText>
      </w:r>
      <w:r w:rsidRPr="00CC2A98">
        <w:fldChar w:fldCharType="separate"/>
      </w:r>
      <w:r w:rsidR="002F2751">
        <w:t>3</w:t>
      </w:r>
      <w:r w:rsidRPr="00CC2A98">
        <w:fldChar w:fldCharType="end"/>
      </w:r>
      <w:r w:rsidRPr="00F66DE8">
        <w:t>, the assumptions, scenarios considered and simulation environments are presented;</w:t>
      </w:r>
    </w:p>
    <w:p w14:paraId="6954349D" w14:textId="77DA5A75" w:rsidR="00F532B5" w:rsidRPr="00F66DE8" w:rsidRDefault="00F532B5" w:rsidP="00F532B5">
      <w:pPr>
        <w:pStyle w:val="ECCParBulleted"/>
      </w:pPr>
      <w:r w:rsidRPr="00F66DE8">
        <w:t xml:space="preserve">In Chapter </w:t>
      </w:r>
      <w:r w:rsidRPr="00CC2A98">
        <w:fldChar w:fldCharType="begin"/>
      </w:r>
      <w:r w:rsidRPr="00F66DE8">
        <w:instrText xml:space="preserve"> REF _Ref385794431 \r \h </w:instrText>
      </w:r>
      <w:r w:rsidRPr="00CC2A98">
        <w:fldChar w:fldCharType="separate"/>
      </w:r>
      <w:r w:rsidR="002F2751">
        <w:t>4</w:t>
      </w:r>
      <w:r w:rsidRPr="00CC2A98">
        <w:fldChar w:fldCharType="end"/>
      </w:r>
      <w:r w:rsidRPr="00F66DE8">
        <w:t>, the results are provided;</w:t>
      </w:r>
    </w:p>
    <w:p w14:paraId="5E735F3F" w14:textId="191F421A" w:rsidR="00F532B5" w:rsidRPr="00F66DE8" w:rsidRDefault="00F532B5" w:rsidP="00F532B5">
      <w:pPr>
        <w:pStyle w:val="ECCParBulleted"/>
      </w:pPr>
      <w:r w:rsidRPr="00F66DE8">
        <w:t xml:space="preserve">In Chapter </w:t>
      </w:r>
      <w:r w:rsidR="002F2751">
        <w:fldChar w:fldCharType="begin"/>
      </w:r>
      <w:r w:rsidR="002F2751">
        <w:instrText xml:space="preserve"> REF _Ref386188485 \r \h </w:instrText>
      </w:r>
      <w:r w:rsidR="002F2751">
        <w:fldChar w:fldCharType="separate"/>
      </w:r>
      <w:r w:rsidR="002F2751">
        <w:t>5</w:t>
      </w:r>
      <w:r w:rsidR="002F2751">
        <w:fldChar w:fldCharType="end"/>
      </w:r>
      <w:r w:rsidRPr="00F66DE8">
        <w:t>, conclusions are drawn;</w:t>
      </w:r>
    </w:p>
    <w:p w14:paraId="0B19E987" w14:textId="78027D56" w:rsidR="00F532B5" w:rsidRPr="00F66DE8" w:rsidRDefault="00F532B5" w:rsidP="00F532B5">
      <w:pPr>
        <w:pStyle w:val="ECCParBulleted"/>
      </w:pPr>
      <w:r w:rsidRPr="00F66DE8">
        <w:t>In Annexes, simulation and calculation results are presented for different methods.</w:t>
      </w:r>
    </w:p>
    <w:p w14:paraId="1B5CD3C0" w14:textId="77777777" w:rsidR="00F532B5" w:rsidRPr="00F66DE8" w:rsidRDefault="00F532B5" w:rsidP="008A54FC">
      <w:pPr>
        <w:pStyle w:val="ECCParagraph"/>
      </w:pPr>
    </w:p>
    <w:p w14:paraId="11657008" w14:textId="77777777" w:rsidR="00FC5FF6" w:rsidRPr="00F66DE8" w:rsidRDefault="00367A79" w:rsidP="00106C34">
      <w:pPr>
        <w:pStyle w:val="berschrift1"/>
      </w:pPr>
      <w:bookmarkStart w:id="14" w:name="_Toc383776929"/>
      <w:bookmarkStart w:id="15" w:name="_Ref385794415"/>
      <w:bookmarkStart w:id="16" w:name="_Ref386016136"/>
      <w:bookmarkStart w:id="17" w:name="_Toc386189100"/>
      <w:r w:rsidRPr="00F66DE8">
        <w:lastRenderedPageBreak/>
        <w:t>Frequency environment</w:t>
      </w:r>
      <w:bookmarkEnd w:id="14"/>
      <w:bookmarkEnd w:id="15"/>
      <w:bookmarkEnd w:id="16"/>
      <w:bookmarkEnd w:id="17"/>
    </w:p>
    <w:p w14:paraId="7B878C7D" w14:textId="2B4DC4BD" w:rsidR="0033720C" w:rsidRPr="00F66DE8" w:rsidRDefault="00B20457" w:rsidP="0033720C">
      <w:pPr>
        <w:pStyle w:val="ECCParagraph"/>
      </w:pPr>
      <w:bookmarkStart w:id="18" w:name="_Toc311035867"/>
      <w:bookmarkStart w:id="19" w:name="_Toc330200639"/>
      <w:r w:rsidRPr="00F66DE8">
        <w:t>The following figure shows the frequency environment</w:t>
      </w:r>
      <w:r w:rsidR="00C53B4A" w:rsidRPr="00F66DE8">
        <w:t>s</w:t>
      </w:r>
      <w:r w:rsidRPr="00F66DE8">
        <w:t xml:space="preserve"> </w:t>
      </w:r>
      <w:r w:rsidR="00C53B4A" w:rsidRPr="00F66DE8">
        <w:t xml:space="preserve">under discussion, option 1 was </w:t>
      </w:r>
      <w:r w:rsidRPr="00F66DE8">
        <w:t xml:space="preserve">assumed in this study. The final frequency band plan is under discussion within </w:t>
      </w:r>
      <w:r w:rsidR="0034422E" w:rsidRPr="00F66DE8">
        <w:t>CEPT</w:t>
      </w:r>
      <w:r w:rsidRPr="00F66DE8">
        <w:t xml:space="preserve"> </w:t>
      </w:r>
      <w:r w:rsidR="00792C13" w:rsidRPr="00F66DE8">
        <w:t>but</w:t>
      </w:r>
      <w:r w:rsidRPr="00F66DE8">
        <w:t xml:space="preserve"> the results presented in this report can be easily shifted</w:t>
      </w:r>
      <w:r w:rsidR="00792C13" w:rsidRPr="00F66DE8">
        <w:t xml:space="preserve"> in frequency</w:t>
      </w:r>
      <w:r w:rsidRPr="00F66DE8">
        <w:t xml:space="preserve"> if required.</w:t>
      </w:r>
      <w:r w:rsidR="00C53B4A" w:rsidRPr="00F66DE8">
        <w:t xml:space="preserve"> </w:t>
      </w:r>
      <w:r w:rsidR="003E358C" w:rsidRPr="00F66DE8">
        <w:t xml:space="preserve">The compatibility situation at the boundary between PMSE and MFCN </w:t>
      </w:r>
      <w:r w:rsidR="00FC37BB" w:rsidRPr="00F66DE8">
        <w:t>around</w:t>
      </w:r>
      <w:r w:rsidR="003E358C" w:rsidRPr="00F66DE8">
        <w:t xml:space="preserve"> 733</w:t>
      </w:r>
      <w:r w:rsidR="00201C10" w:rsidRPr="00F66DE8">
        <w:t xml:space="preserve"> </w:t>
      </w:r>
      <w:proofErr w:type="gramStart"/>
      <w:r w:rsidR="00201C10" w:rsidRPr="00F66DE8">
        <w:t>MHz,</w:t>
      </w:r>
      <w:proofErr w:type="gramEnd"/>
      <w:r w:rsidR="00201C10" w:rsidRPr="00F66DE8">
        <w:t xml:space="preserve"> </w:t>
      </w:r>
      <w:r w:rsidR="00F66DE8" w:rsidRPr="0064506E">
        <w:t>is the same</w:t>
      </w:r>
      <w:r w:rsidR="00F66DE8" w:rsidRPr="0064506E" w:rsidDel="00D6185B">
        <w:rPr>
          <w:rStyle w:val="Kommentarzeichen"/>
          <w:rFonts w:ascii="Cambria" w:hAnsi="Cambria"/>
          <w:szCs w:val="20"/>
          <w:lang w:eastAsia="de-DE"/>
        </w:rPr>
        <w:t xml:space="preserve"> </w:t>
      </w:r>
      <w:r w:rsidR="00F66DE8" w:rsidRPr="00F66DE8">
        <w:t xml:space="preserve">at </w:t>
      </w:r>
      <w:r w:rsidR="00201C10" w:rsidRPr="00F66DE8">
        <w:t xml:space="preserve">703 MHz due to the </w:t>
      </w:r>
      <w:r w:rsidR="009E78F5" w:rsidRPr="00F66DE8">
        <w:t>fact</w:t>
      </w:r>
      <w:r w:rsidR="00201C10" w:rsidRPr="00F66DE8">
        <w:t xml:space="preserve"> that </w:t>
      </w:r>
      <w:r w:rsidR="00FC37BB" w:rsidRPr="00F66DE8">
        <w:t>t</w:t>
      </w:r>
      <w:r w:rsidR="00201C10" w:rsidRPr="00F66DE8">
        <w:t>he equipment is the same.</w:t>
      </w:r>
      <w:r w:rsidR="003E358C" w:rsidRPr="00F66DE8">
        <w:t xml:space="preserve"> </w:t>
      </w:r>
    </w:p>
    <w:p w14:paraId="1A259059" w14:textId="7884CE03" w:rsidR="00792C13" w:rsidRPr="00F66DE8" w:rsidRDefault="00C53B4A" w:rsidP="0033720C">
      <w:pPr>
        <w:pStyle w:val="ECCParagraph"/>
      </w:pPr>
      <w:r w:rsidRPr="0019223B">
        <w:rPr>
          <w:noProof/>
          <w:lang w:val="de-DE" w:eastAsia="de-DE"/>
        </w:rPr>
        <w:drawing>
          <wp:inline distT="0" distB="0" distL="0" distR="0" wp14:anchorId="123C0445" wp14:editId="237C8F67">
            <wp:extent cx="5937250" cy="3086100"/>
            <wp:effectExtent l="0" t="0" r="6350" b="0"/>
            <wp:docPr id="39" name="Image 2" descr="2013-05-06 Bandpla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5-06 Bandplan op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3086100"/>
                    </a:xfrm>
                    <a:prstGeom prst="rect">
                      <a:avLst/>
                    </a:prstGeom>
                    <a:noFill/>
                    <a:ln>
                      <a:noFill/>
                    </a:ln>
                  </pic:spPr>
                </pic:pic>
              </a:graphicData>
            </a:graphic>
          </wp:inline>
        </w:drawing>
      </w:r>
    </w:p>
    <w:p w14:paraId="2E1F6041" w14:textId="77777777" w:rsidR="00792C13" w:rsidRPr="00F66DE8" w:rsidRDefault="00792C13" w:rsidP="00792C13">
      <w:pPr>
        <w:pStyle w:val="Beschriftung"/>
        <w:rPr>
          <w:lang w:val="en-GB"/>
        </w:rPr>
      </w:pPr>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1</w:t>
      </w:r>
      <w:r w:rsidRPr="00CC2A98">
        <w:rPr>
          <w:lang w:val="en-GB"/>
        </w:rPr>
        <w:fldChar w:fldCharType="end"/>
      </w:r>
      <w:r w:rsidRPr="00F66DE8">
        <w:rPr>
          <w:lang w:val="en-GB"/>
        </w:rPr>
        <w:t>: Simplified receiving chain</w:t>
      </w:r>
    </w:p>
    <w:p w14:paraId="04BC60C1" w14:textId="77777777" w:rsidR="00792C13" w:rsidRPr="00F66DE8" w:rsidRDefault="00792C13" w:rsidP="0033720C">
      <w:pPr>
        <w:pStyle w:val="ECCParagraph"/>
      </w:pPr>
    </w:p>
    <w:p w14:paraId="49D875FF" w14:textId="77777777" w:rsidR="00FC5FF6" w:rsidRPr="00F66DE8" w:rsidRDefault="00FC5FF6" w:rsidP="008F72A9">
      <w:pPr>
        <w:pStyle w:val="berschrift1"/>
      </w:pPr>
      <w:bookmarkStart w:id="20" w:name="_Toc337464737"/>
      <w:bookmarkStart w:id="21" w:name="_Ref337607083"/>
      <w:bookmarkStart w:id="22" w:name="_Ref337608768"/>
      <w:bookmarkStart w:id="23" w:name="_Ref384793795"/>
      <w:bookmarkStart w:id="24" w:name="_Ref384979065"/>
      <w:bookmarkStart w:id="25" w:name="_Toc383776930"/>
      <w:bookmarkStart w:id="26" w:name="_Ref385794424"/>
      <w:bookmarkStart w:id="27" w:name="_Toc386189101"/>
      <w:bookmarkEnd w:id="18"/>
      <w:bookmarkEnd w:id="19"/>
      <w:r w:rsidRPr="00F66DE8">
        <w:lastRenderedPageBreak/>
        <w:t>Parameters and scenarios for studies</w:t>
      </w:r>
      <w:bookmarkEnd w:id="20"/>
      <w:bookmarkEnd w:id="21"/>
      <w:bookmarkEnd w:id="22"/>
      <w:bookmarkEnd w:id="23"/>
      <w:bookmarkEnd w:id="24"/>
      <w:bookmarkEnd w:id="25"/>
      <w:bookmarkEnd w:id="26"/>
      <w:bookmarkEnd w:id="27"/>
    </w:p>
    <w:p w14:paraId="1033A616" w14:textId="77777777" w:rsidR="00FC5FF6" w:rsidRPr="00F66DE8" w:rsidRDefault="00FC5FF6" w:rsidP="008F72A9">
      <w:pPr>
        <w:pStyle w:val="berschrift2"/>
        <w:rPr>
          <w:lang w:val="en-GB"/>
        </w:rPr>
      </w:pPr>
      <w:bookmarkStart w:id="28" w:name="_Toc337464738"/>
      <w:bookmarkStart w:id="29" w:name="_Ref337607320"/>
      <w:bookmarkStart w:id="30" w:name="_Ref337607820"/>
      <w:bookmarkStart w:id="31" w:name="_Toc383776931"/>
      <w:bookmarkStart w:id="32" w:name="_Ref385361466"/>
      <w:bookmarkStart w:id="33" w:name="_Toc386189102"/>
      <w:r w:rsidRPr="00F66DE8">
        <w:rPr>
          <w:lang w:val="en-GB"/>
        </w:rPr>
        <w:t>MFCN and PMSE parameters</w:t>
      </w:r>
      <w:bookmarkEnd w:id="28"/>
      <w:bookmarkEnd w:id="29"/>
      <w:bookmarkEnd w:id="30"/>
      <w:bookmarkEnd w:id="31"/>
      <w:bookmarkEnd w:id="32"/>
      <w:bookmarkEnd w:id="33"/>
    </w:p>
    <w:p w14:paraId="2877436E" w14:textId="77777777" w:rsidR="00307DC2" w:rsidRPr="00F66DE8" w:rsidRDefault="00307DC2" w:rsidP="00307DC2">
      <w:pPr>
        <w:pStyle w:val="ECCParagraph"/>
      </w:pPr>
      <w:r w:rsidRPr="00F66DE8">
        <w:t>In the following tables the relevant parameters are defined.</w:t>
      </w:r>
    </w:p>
    <w:p w14:paraId="02629799" w14:textId="61814539" w:rsidR="006902EC" w:rsidRPr="00F66DE8" w:rsidRDefault="006902EC"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w:t>
      </w:r>
      <w:r w:rsidRPr="00CC2A98">
        <w:rPr>
          <w:lang w:val="en-GB"/>
        </w:rPr>
        <w:fldChar w:fldCharType="end"/>
      </w:r>
      <w:r w:rsidRPr="00F66DE8">
        <w:rPr>
          <w:lang w:val="en-GB"/>
        </w:rPr>
        <w:t>: Parameters for an LTE UE</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2046"/>
        <w:gridCol w:w="14"/>
        <w:gridCol w:w="698"/>
        <w:gridCol w:w="16"/>
        <w:gridCol w:w="3516"/>
        <w:gridCol w:w="44"/>
        <w:gridCol w:w="3521"/>
      </w:tblGrid>
      <w:tr w:rsidR="00FC5FF6" w:rsidRPr="00F66DE8" w14:paraId="3F5780B3" w14:textId="77777777" w:rsidTr="004E451C">
        <w:trPr>
          <w:tblHeader/>
          <w:jc w:val="center"/>
        </w:trPr>
        <w:tc>
          <w:tcPr>
            <w:tcW w:w="2046" w:type="dxa"/>
            <w:tcBorders>
              <w:top w:val="single" w:sz="4" w:space="0" w:color="C00000"/>
              <w:right w:val="single" w:sz="6" w:space="0" w:color="FFFFFF"/>
            </w:tcBorders>
            <w:shd w:val="clear" w:color="auto" w:fill="D2232A"/>
          </w:tcPr>
          <w:p w14:paraId="1B5E8ABF" w14:textId="77777777" w:rsidR="00FC5FF6" w:rsidRPr="00F66DE8" w:rsidRDefault="00FC5FF6" w:rsidP="006C4F35">
            <w:pPr>
              <w:spacing w:before="60" w:after="60"/>
              <w:jc w:val="center"/>
              <w:rPr>
                <w:b/>
                <w:color w:val="FFFFFF"/>
                <w:lang w:val="en-GB"/>
              </w:rPr>
            </w:pPr>
            <w:r w:rsidRPr="00F66DE8">
              <w:rPr>
                <w:b/>
                <w:color w:val="FFFFFF"/>
                <w:lang w:val="en-GB"/>
              </w:rPr>
              <w:t>Parameter</w:t>
            </w:r>
          </w:p>
        </w:tc>
        <w:tc>
          <w:tcPr>
            <w:tcW w:w="712" w:type="dxa"/>
            <w:gridSpan w:val="2"/>
            <w:tcBorders>
              <w:top w:val="single" w:sz="4" w:space="0" w:color="C00000"/>
              <w:left w:val="single" w:sz="6" w:space="0" w:color="FFFFFF"/>
              <w:right w:val="single" w:sz="6" w:space="0" w:color="FFFFFF"/>
            </w:tcBorders>
            <w:shd w:val="clear" w:color="auto" w:fill="D2232A"/>
          </w:tcPr>
          <w:p w14:paraId="14FD83C7" w14:textId="77777777" w:rsidR="00FC5FF6" w:rsidRPr="00F66DE8" w:rsidRDefault="00FC5FF6" w:rsidP="006C4F35">
            <w:pPr>
              <w:spacing w:before="60" w:after="60"/>
              <w:jc w:val="center"/>
              <w:rPr>
                <w:b/>
                <w:color w:val="FFFFFF"/>
                <w:lang w:val="en-GB"/>
              </w:rPr>
            </w:pPr>
            <w:r w:rsidRPr="00F66DE8">
              <w:rPr>
                <w:b/>
                <w:color w:val="FFFFFF"/>
                <w:lang w:val="en-GB"/>
              </w:rPr>
              <w:t>Unit</w:t>
            </w:r>
          </w:p>
        </w:tc>
        <w:tc>
          <w:tcPr>
            <w:tcW w:w="3576" w:type="dxa"/>
            <w:gridSpan w:val="3"/>
            <w:tcBorders>
              <w:top w:val="single" w:sz="4" w:space="0" w:color="C00000"/>
              <w:left w:val="single" w:sz="6" w:space="0" w:color="FFFFFF"/>
              <w:right w:val="single" w:sz="6" w:space="0" w:color="FFFFFF"/>
            </w:tcBorders>
            <w:shd w:val="clear" w:color="auto" w:fill="D2232A"/>
          </w:tcPr>
          <w:p w14:paraId="5CB53139" w14:textId="77777777" w:rsidR="00FC5FF6" w:rsidRPr="00F66DE8" w:rsidRDefault="00FC5FF6" w:rsidP="006C4F35">
            <w:pPr>
              <w:spacing w:before="60" w:after="60"/>
              <w:jc w:val="center"/>
              <w:rPr>
                <w:b/>
                <w:color w:val="FFFFFF"/>
                <w:lang w:val="en-GB"/>
              </w:rPr>
            </w:pPr>
            <w:r w:rsidRPr="00F66DE8">
              <w:rPr>
                <w:b/>
                <w:color w:val="FFFFFF"/>
                <w:lang w:val="en-GB"/>
              </w:rPr>
              <w:t>Value</w:t>
            </w:r>
          </w:p>
        </w:tc>
        <w:tc>
          <w:tcPr>
            <w:tcW w:w="3521" w:type="dxa"/>
            <w:tcBorders>
              <w:top w:val="single" w:sz="4" w:space="0" w:color="C00000"/>
              <w:left w:val="single" w:sz="6" w:space="0" w:color="FFFFFF"/>
            </w:tcBorders>
            <w:shd w:val="clear" w:color="auto" w:fill="D2232A"/>
          </w:tcPr>
          <w:p w14:paraId="2E2E3FEF" w14:textId="77777777" w:rsidR="00FC5FF6" w:rsidRPr="00F66DE8" w:rsidRDefault="00FC5FF6" w:rsidP="006C4F35">
            <w:pPr>
              <w:spacing w:before="60" w:after="60"/>
              <w:jc w:val="center"/>
              <w:rPr>
                <w:b/>
                <w:color w:val="FFFFFF"/>
                <w:lang w:val="en-GB"/>
              </w:rPr>
            </w:pPr>
            <w:r w:rsidRPr="00F66DE8">
              <w:rPr>
                <w:b/>
                <w:color w:val="FFFFFF"/>
                <w:lang w:val="en-GB"/>
              </w:rPr>
              <w:t>Comment</w:t>
            </w:r>
          </w:p>
        </w:tc>
      </w:tr>
      <w:tr w:rsidR="00FC5FF6" w:rsidRPr="00F66DE8" w14:paraId="53E3BC93" w14:textId="77777777" w:rsidTr="00042210">
        <w:trPr>
          <w:jc w:val="center"/>
        </w:trPr>
        <w:tc>
          <w:tcPr>
            <w:tcW w:w="2046" w:type="dxa"/>
          </w:tcPr>
          <w:p w14:paraId="1AF13ACE" w14:textId="77777777" w:rsidR="00FC5FF6" w:rsidRPr="00F66DE8" w:rsidRDefault="00FC5FF6" w:rsidP="00D20B49">
            <w:pPr>
              <w:rPr>
                <w:lang w:val="en-GB"/>
              </w:rPr>
            </w:pPr>
            <w:r w:rsidRPr="00F66DE8">
              <w:rPr>
                <w:lang w:val="en-GB"/>
              </w:rPr>
              <w:t>Channel Bandwidth</w:t>
            </w:r>
          </w:p>
        </w:tc>
        <w:tc>
          <w:tcPr>
            <w:tcW w:w="712" w:type="dxa"/>
            <w:gridSpan w:val="2"/>
          </w:tcPr>
          <w:p w14:paraId="3369BA44" w14:textId="77777777" w:rsidR="00FC5FF6" w:rsidRPr="00F66DE8" w:rsidRDefault="00FC5FF6" w:rsidP="00854B63">
            <w:pPr>
              <w:rPr>
                <w:lang w:val="en-GB"/>
              </w:rPr>
            </w:pPr>
            <w:r w:rsidRPr="00F66DE8">
              <w:rPr>
                <w:lang w:val="en-GB"/>
              </w:rPr>
              <w:t>MHz</w:t>
            </w:r>
          </w:p>
        </w:tc>
        <w:tc>
          <w:tcPr>
            <w:tcW w:w="3576" w:type="dxa"/>
            <w:gridSpan w:val="3"/>
          </w:tcPr>
          <w:p w14:paraId="7A1B9CD7" w14:textId="76D0870B" w:rsidR="00FC5FF6" w:rsidRPr="00F66DE8" w:rsidRDefault="00392353" w:rsidP="00854B63">
            <w:pPr>
              <w:rPr>
                <w:lang w:val="en-GB"/>
              </w:rPr>
            </w:pPr>
            <w:r w:rsidRPr="00F66DE8">
              <w:rPr>
                <w:lang w:val="en-GB"/>
              </w:rPr>
              <w:t>3/</w:t>
            </w:r>
            <w:r w:rsidR="00122C96" w:rsidRPr="00F66DE8">
              <w:rPr>
                <w:lang w:val="en-GB"/>
              </w:rPr>
              <w:t>10</w:t>
            </w:r>
          </w:p>
        </w:tc>
        <w:tc>
          <w:tcPr>
            <w:tcW w:w="3521" w:type="dxa"/>
          </w:tcPr>
          <w:p w14:paraId="105CD1A7" w14:textId="77777777" w:rsidR="00FC5FF6" w:rsidRPr="00F66DE8" w:rsidRDefault="00FC5FF6" w:rsidP="00D20B49">
            <w:pPr>
              <w:rPr>
                <w:lang w:val="en-GB"/>
              </w:rPr>
            </w:pPr>
          </w:p>
        </w:tc>
      </w:tr>
      <w:tr w:rsidR="00FC5FF6" w:rsidRPr="00F66DE8" w14:paraId="448C600E" w14:textId="77777777" w:rsidTr="00042210">
        <w:trPr>
          <w:jc w:val="center"/>
        </w:trPr>
        <w:tc>
          <w:tcPr>
            <w:tcW w:w="2046" w:type="dxa"/>
          </w:tcPr>
          <w:p w14:paraId="62C62320" w14:textId="77777777" w:rsidR="00FC5FF6" w:rsidRPr="00F66DE8" w:rsidRDefault="00FC5FF6" w:rsidP="00CE681F">
            <w:pPr>
              <w:rPr>
                <w:lang w:val="en-GB"/>
              </w:rPr>
            </w:pPr>
            <w:r w:rsidRPr="00F66DE8">
              <w:rPr>
                <w:lang w:val="en-GB"/>
              </w:rPr>
              <w:t xml:space="preserve">Transmission </w:t>
            </w:r>
            <w:r w:rsidR="00CE681F" w:rsidRPr="00F66DE8">
              <w:rPr>
                <w:lang w:val="en-GB"/>
              </w:rPr>
              <w:t>B</w:t>
            </w:r>
            <w:r w:rsidRPr="00F66DE8">
              <w:rPr>
                <w:lang w:val="en-GB"/>
              </w:rPr>
              <w:t>andwidth (BW)</w:t>
            </w:r>
          </w:p>
        </w:tc>
        <w:tc>
          <w:tcPr>
            <w:tcW w:w="712" w:type="dxa"/>
            <w:gridSpan w:val="2"/>
          </w:tcPr>
          <w:p w14:paraId="663E66A7" w14:textId="77777777" w:rsidR="00FC5FF6" w:rsidRPr="00F66DE8" w:rsidRDefault="00FC5FF6" w:rsidP="00854B63">
            <w:pPr>
              <w:rPr>
                <w:lang w:val="en-GB"/>
              </w:rPr>
            </w:pPr>
            <w:r w:rsidRPr="00F66DE8">
              <w:rPr>
                <w:lang w:val="en-GB"/>
              </w:rPr>
              <w:t>MHz</w:t>
            </w:r>
          </w:p>
        </w:tc>
        <w:tc>
          <w:tcPr>
            <w:tcW w:w="3576" w:type="dxa"/>
            <w:gridSpan w:val="3"/>
          </w:tcPr>
          <w:p w14:paraId="02F50151" w14:textId="07B9A2E3" w:rsidR="00FC5FF6" w:rsidRPr="00F66DE8" w:rsidRDefault="00392353" w:rsidP="00854B63">
            <w:pPr>
              <w:rPr>
                <w:lang w:val="en-GB"/>
              </w:rPr>
            </w:pPr>
            <w:r w:rsidRPr="00F66DE8">
              <w:rPr>
                <w:lang w:val="en-GB"/>
              </w:rPr>
              <w:t>2</w:t>
            </w:r>
            <w:r w:rsidR="003E358C" w:rsidRPr="00F66DE8">
              <w:rPr>
                <w:lang w:val="en-GB"/>
              </w:rPr>
              <w:t>.</w:t>
            </w:r>
            <w:r w:rsidRPr="00F66DE8">
              <w:rPr>
                <w:lang w:val="en-GB"/>
              </w:rPr>
              <w:t>7/</w:t>
            </w:r>
            <w:r w:rsidR="00FC5FF6" w:rsidRPr="00F66DE8">
              <w:rPr>
                <w:lang w:val="en-GB"/>
              </w:rPr>
              <w:t xml:space="preserve">9 </w:t>
            </w:r>
          </w:p>
        </w:tc>
        <w:tc>
          <w:tcPr>
            <w:tcW w:w="3521" w:type="dxa"/>
          </w:tcPr>
          <w:p w14:paraId="0C404271" w14:textId="77777777" w:rsidR="00FC5FF6" w:rsidRPr="00F66DE8" w:rsidRDefault="00FC5FF6" w:rsidP="00D20B49">
            <w:pPr>
              <w:rPr>
                <w:lang w:val="en-GB"/>
              </w:rPr>
            </w:pPr>
            <w:r w:rsidRPr="00F66DE8">
              <w:rPr>
                <w:lang w:val="en-GB"/>
              </w:rPr>
              <w:t>ETSI TS 136</w:t>
            </w:r>
            <w:r w:rsidR="00122C96" w:rsidRPr="00F66DE8">
              <w:rPr>
                <w:lang w:val="en-GB"/>
              </w:rPr>
              <w:t> </w:t>
            </w:r>
            <w:r w:rsidRPr="00F66DE8">
              <w:rPr>
                <w:lang w:val="en-GB"/>
              </w:rPr>
              <w:t>101, Table 7.3.1-2</w:t>
            </w:r>
          </w:p>
          <w:p w14:paraId="18419D81" w14:textId="77777777" w:rsidR="00FC5FF6" w:rsidRPr="00F66DE8" w:rsidRDefault="00FC5FF6" w:rsidP="00D20B49">
            <w:pPr>
              <w:rPr>
                <w:lang w:val="en-GB"/>
              </w:rPr>
            </w:pPr>
            <w:r w:rsidRPr="00F66DE8">
              <w:rPr>
                <w:szCs w:val="20"/>
                <w:lang w:val="en-GB"/>
              </w:rPr>
              <w:sym w:font="Wingdings" w:char="F0E0"/>
            </w:r>
            <w:r w:rsidRPr="00F66DE8">
              <w:rPr>
                <w:lang w:val="en-GB"/>
              </w:rPr>
              <w:t xml:space="preserve"> Sensitivity for a 10 MHz channel is defined for 50 Resource Blocks (RB)</w:t>
            </w:r>
            <w:r w:rsidR="00C8024E" w:rsidRPr="00F66DE8">
              <w:rPr>
                <w:lang w:val="en-GB"/>
              </w:rPr>
              <w:t>.</w:t>
            </w:r>
          </w:p>
          <w:p w14:paraId="28442E07" w14:textId="77777777" w:rsidR="00FC5FF6" w:rsidRPr="00F66DE8" w:rsidRDefault="00FC5FF6" w:rsidP="00D20B49">
            <w:pPr>
              <w:rPr>
                <w:lang w:val="en-GB"/>
              </w:rPr>
            </w:pPr>
            <w:r w:rsidRPr="00F66DE8">
              <w:rPr>
                <w:lang w:val="en-GB"/>
              </w:rPr>
              <w:t>ETSI TS 136</w:t>
            </w:r>
            <w:r w:rsidR="00122C96" w:rsidRPr="00F66DE8">
              <w:rPr>
                <w:lang w:val="en-GB"/>
              </w:rPr>
              <w:t> </w:t>
            </w:r>
            <w:r w:rsidR="00DE17AE" w:rsidRPr="00F66DE8">
              <w:rPr>
                <w:lang w:val="en-GB"/>
              </w:rPr>
              <w:t>211, s</w:t>
            </w:r>
            <w:r w:rsidRPr="00F66DE8">
              <w:rPr>
                <w:lang w:val="en-GB"/>
              </w:rPr>
              <w:t xml:space="preserve">ection 6.2.3 </w:t>
            </w:r>
          </w:p>
          <w:p w14:paraId="5AA69AC5" w14:textId="77777777" w:rsidR="00FC5FF6" w:rsidRPr="00F66DE8" w:rsidRDefault="00FC5FF6" w:rsidP="00D20B49">
            <w:pPr>
              <w:rPr>
                <w:lang w:val="en-GB"/>
              </w:rPr>
            </w:pPr>
            <w:r w:rsidRPr="00F66DE8">
              <w:rPr>
                <w:szCs w:val="20"/>
                <w:lang w:val="en-GB"/>
              </w:rPr>
              <w:sym w:font="Wingdings" w:char="F0E0"/>
            </w:r>
            <w:r w:rsidRPr="00F66DE8">
              <w:rPr>
                <w:lang w:val="en-GB"/>
              </w:rPr>
              <w:t xml:space="preserve"> 1 Resource Block corresponds to 180 kHz</w:t>
            </w:r>
          </w:p>
        </w:tc>
      </w:tr>
      <w:tr w:rsidR="00FC5FF6" w:rsidRPr="00F66DE8" w14:paraId="6924362D" w14:textId="77777777" w:rsidTr="00042210">
        <w:trPr>
          <w:jc w:val="center"/>
        </w:trPr>
        <w:tc>
          <w:tcPr>
            <w:tcW w:w="2046" w:type="dxa"/>
          </w:tcPr>
          <w:p w14:paraId="584DCB35" w14:textId="77777777" w:rsidR="00FC5FF6" w:rsidRPr="00F66DE8" w:rsidRDefault="00FC5FF6" w:rsidP="00D20B49">
            <w:pPr>
              <w:rPr>
                <w:lang w:val="en-GB"/>
              </w:rPr>
            </w:pPr>
            <w:r w:rsidRPr="00F66DE8">
              <w:rPr>
                <w:lang w:val="en-GB"/>
              </w:rPr>
              <w:t>Reference Sensitivity</w:t>
            </w:r>
            <w:r w:rsidR="0018009A" w:rsidRPr="00F66DE8">
              <w:rPr>
                <w:lang w:val="en-GB"/>
              </w:rPr>
              <w:t xml:space="preserve"> (Band 20)</w:t>
            </w:r>
          </w:p>
        </w:tc>
        <w:tc>
          <w:tcPr>
            <w:tcW w:w="712" w:type="dxa"/>
            <w:gridSpan w:val="2"/>
          </w:tcPr>
          <w:p w14:paraId="3B798D17" w14:textId="77777777" w:rsidR="00FC5FF6" w:rsidRPr="00F66DE8" w:rsidRDefault="00FC5FF6" w:rsidP="00854B63">
            <w:pPr>
              <w:rPr>
                <w:lang w:val="en-GB"/>
              </w:rPr>
            </w:pPr>
            <w:proofErr w:type="spellStart"/>
            <w:r w:rsidRPr="00F66DE8">
              <w:rPr>
                <w:lang w:val="en-GB"/>
              </w:rPr>
              <w:t>dBm</w:t>
            </w:r>
            <w:proofErr w:type="spellEnd"/>
          </w:p>
        </w:tc>
        <w:tc>
          <w:tcPr>
            <w:tcW w:w="3576" w:type="dxa"/>
            <w:gridSpan w:val="3"/>
          </w:tcPr>
          <w:p w14:paraId="41268738" w14:textId="77AA8C78" w:rsidR="00FC5FF6" w:rsidRPr="00F66DE8" w:rsidRDefault="00FC5FF6" w:rsidP="00854B63">
            <w:pPr>
              <w:rPr>
                <w:lang w:val="en-GB"/>
              </w:rPr>
            </w:pPr>
            <w:r w:rsidRPr="00F66DE8">
              <w:rPr>
                <w:lang w:val="en-GB"/>
              </w:rPr>
              <w:t>-</w:t>
            </w:r>
            <w:r w:rsidR="00392353" w:rsidRPr="00F66DE8">
              <w:rPr>
                <w:lang w:val="en-GB"/>
              </w:rPr>
              <w:t>100</w:t>
            </w:r>
            <w:r w:rsidR="003E358C" w:rsidRPr="00F66DE8">
              <w:rPr>
                <w:lang w:val="en-GB"/>
              </w:rPr>
              <w:t>.</w:t>
            </w:r>
            <w:r w:rsidR="00392353" w:rsidRPr="00F66DE8">
              <w:rPr>
                <w:lang w:val="en-GB"/>
              </w:rPr>
              <w:t>2/</w:t>
            </w:r>
            <w:r w:rsidRPr="00F66DE8">
              <w:rPr>
                <w:lang w:val="en-GB"/>
              </w:rPr>
              <w:t>-94</w:t>
            </w:r>
          </w:p>
        </w:tc>
        <w:tc>
          <w:tcPr>
            <w:tcW w:w="3521" w:type="dxa"/>
          </w:tcPr>
          <w:p w14:paraId="7E1E3D57" w14:textId="37498F3F" w:rsidR="00FC5FF6" w:rsidRPr="00F66DE8" w:rsidRDefault="00FC5FF6" w:rsidP="003172C8">
            <w:pPr>
              <w:rPr>
                <w:lang w:val="en-GB"/>
              </w:rPr>
            </w:pPr>
            <w:r w:rsidRPr="00F66DE8">
              <w:rPr>
                <w:rFonts w:cs="Arial"/>
                <w:color w:val="000000"/>
                <w:lang w:val="en-GB"/>
              </w:rPr>
              <w:t>ETSI TS 136</w:t>
            </w:r>
            <w:r w:rsidR="00122C96" w:rsidRPr="00F66DE8">
              <w:rPr>
                <w:lang w:val="en-GB"/>
              </w:rPr>
              <w:t> </w:t>
            </w:r>
            <w:r w:rsidRPr="00F66DE8">
              <w:rPr>
                <w:rFonts w:cs="Arial"/>
                <w:color w:val="000000"/>
                <w:lang w:val="en-GB"/>
              </w:rPr>
              <w:t>101, Table 7.3.1-1</w:t>
            </w:r>
            <w:r w:rsidR="00EE144F" w:rsidRPr="00F66DE8">
              <w:rPr>
                <w:rFonts w:cs="Arial"/>
                <w:color w:val="000000"/>
                <w:lang w:val="en-GB"/>
              </w:rPr>
              <w:t>, Band 20</w:t>
            </w:r>
          </w:p>
        </w:tc>
      </w:tr>
      <w:tr w:rsidR="00EE144F" w:rsidRPr="00F66DE8" w14:paraId="1ADDA54E" w14:textId="77777777" w:rsidTr="00A5622C">
        <w:trPr>
          <w:jc w:val="center"/>
        </w:trPr>
        <w:tc>
          <w:tcPr>
            <w:tcW w:w="2060" w:type="dxa"/>
            <w:gridSpan w:val="2"/>
          </w:tcPr>
          <w:p w14:paraId="2D3F5B0E" w14:textId="77777777" w:rsidR="00EE144F" w:rsidRPr="00F66DE8" w:rsidRDefault="00EE144F" w:rsidP="00D20B49">
            <w:pPr>
              <w:rPr>
                <w:lang w:val="en-GB"/>
              </w:rPr>
            </w:pPr>
            <w:r w:rsidRPr="00F66DE8">
              <w:rPr>
                <w:lang w:val="en-GB"/>
              </w:rPr>
              <w:t>Reference Sensitivity</w:t>
            </w:r>
            <w:r w:rsidR="0018009A" w:rsidRPr="00F66DE8">
              <w:rPr>
                <w:lang w:val="en-GB"/>
              </w:rPr>
              <w:t xml:space="preserve"> (Band 28)</w:t>
            </w:r>
          </w:p>
        </w:tc>
        <w:tc>
          <w:tcPr>
            <w:tcW w:w="714" w:type="dxa"/>
            <w:gridSpan w:val="2"/>
          </w:tcPr>
          <w:p w14:paraId="7294E17A" w14:textId="77777777" w:rsidR="00EE144F" w:rsidRPr="00F66DE8" w:rsidRDefault="00EE144F" w:rsidP="00854B63">
            <w:pPr>
              <w:rPr>
                <w:lang w:val="en-GB"/>
              </w:rPr>
            </w:pPr>
            <w:proofErr w:type="spellStart"/>
            <w:r w:rsidRPr="00F66DE8">
              <w:rPr>
                <w:lang w:val="en-GB"/>
              </w:rPr>
              <w:t>dBm</w:t>
            </w:r>
            <w:proofErr w:type="spellEnd"/>
          </w:p>
        </w:tc>
        <w:tc>
          <w:tcPr>
            <w:tcW w:w="3516" w:type="dxa"/>
          </w:tcPr>
          <w:p w14:paraId="549B0AC4" w14:textId="77777777" w:rsidR="00EE144F" w:rsidRPr="00F66DE8" w:rsidRDefault="00EE144F" w:rsidP="00506C19">
            <w:pPr>
              <w:rPr>
                <w:lang w:val="en-GB"/>
              </w:rPr>
            </w:pPr>
            <w:r w:rsidRPr="00F66DE8">
              <w:rPr>
                <w:lang w:val="en-GB"/>
              </w:rPr>
              <w:t>-9</w:t>
            </w:r>
            <w:r w:rsidR="00506C19" w:rsidRPr="00F66DE8">
              <w:rPr>
                <w:lang w:val="en-GB"/>
              </w:rPr>
              <w:t>5</w:t>
            </w:r>
            <w:r w:rsidRPr="00F66DE8">
              <w:rPr>
                <w:lang w:val="en-GB"/>
              </w:rPr>
              <w:t>.5</w:t>
            </w:r>
          </w:p>
        </w:tc>
        <w:tc>
          <w:tcPr>
            <w:tcW w:w="3565" w:type="dxa"/>
            <w:gridSpan w:val="2"/>
          </w:tcPr>
          <w:p w14:paraId="5AF8EE5F" w14:textId="1C09412D" w:rsidR="00EE144F" w:rsidRPr="00F66DE8" w:rsidRDefault="00EE144F">
            <w:pPr>
              <w:rPr>
                <w:rFonts w:cs="Arial"/>
                <w:color w:val="000000"/>
                <w:lang w:val="en-GB"/>
              </w:rPr>
            </w:pPr>
            <w:r w:rsidRPr="00F66DE8">
              <w:rPr>
                <w:rFonts w:cs="Arial"/>
                <w:color w:val="000000"/>
                <w:lang w:val="en-GB"/>
              </w:rPr>
              <w:t>ETSI TS 136</w:t>
            </w:r>
            <w:r w:rsidRPr="00F66DE8">
              <w:rPr>
                <w:lang w:val="en-GB"/>
              </w:rPr>
              <w:t> </w:t>
            </w:r>
            <w:r w:rsidRPr="00F66DE8">
              <w:rPr>
                <w:rFonts w:cs="Arial"/>
                <w:color w:val="000000"/>
                <w:lang w:val="en-GB"/>
              </w:rPr>
              <w:t>101, Table 7.3.1-1</w:t>
            </w:r>
            <w:r w:rsidR="0018009A" w:rsidRPr="00F66DE8">
              <w:rPr>
                <w:rFonts w:cs="Arial"/>
                <w:color w:val="000000"/>
                <w:lang w:val="en-GB"/>
              </w:rPr>
              <w:br/>
              <w:t>Band 28, 10</w:t>
            </w:r>
            <w:r w:rsidR="00992CE5">
              <w:rPr>
                <w:rFonts w:cs="Arial"/>
                <w:color w:val="000000"/>
                <w:lang w:val="en-GB"/>
              </w:rPr>
              <w:t xml:space="preserve"> </w:t>
            </w:r>
            <w:r w:rsidR="0018009A" w:rsidRPr="00F66DE8">
              <w:rPr>
                <w:rFonts w:cs="Arial"/>
                <w:color w:val="000000"/>
                <w:lang w:val="en-GB"/>
              </w:rPr>
              <w:t>MHz System</w:t>
            </w:r>
          </w:p>
        </w:tc>
      </w:tr>
      <w:tr w:rsidR="00FC5FF6" w:rsidRPr="00F66DE8" w14:paraId="5BBA042B" w14:textId="77777777" w:rsidTr="00042210">
        <w:trPr>
          <w:jc w:val="center"/>
        </w:trPr>
        <w:tc>
          <w:tcPr>
            <w:tcW w:w="2046" w:type="dxa"/>
          </w:tcPr>
          <w:p w14:paraId="441B5F4D" w14:textId="77777777" w:rsidR="00FC5FF6" w:rsidRPr="00F66DE8" w:rsidRDefault="00FC5FF6" w:rsidP="00D20B49">
            <w:pPr>
              <w:rPr>
                <w:lang w:val="en-GB"/>
              </w:rPr>
            </w:pPr>
            <w:r w:rsidRPr="00F66DE8">
              <w:rPr>
                <w:lang w:val="en-GB"/>
              </w:rPr>
              <w:t>Noise Figure (NF)</w:t>
            </w:r>
          </w:p>
        </w:tc>
        <w:tc>
          <w:tcPr>
            <w:tcW w:w="712" w:type="dxa"/>
            <w:gridSpan w:val="2"/>
          </w:tcPr>
          <w:p w14:paraId="6923EF20" w14:textId="77777777" w:rsidR="00FC5FF6" w:rsidRPr="00F66DE8" w:rsidRDefault="00FC5FF6" w:rsidP="00854B63">
            <w:pPr>
              <w:rPr>
                <w:lang w:val="en-GB"/>
              </w:rPr>
            </w:pPr>
            <w:r w:rsidRPr="00F66DE8">
              <w:rPr>
                <w:lang w:val="en-GB"/>
              </w:rPr>
              <w:t>dB</w:t>
            </w:r>
          </w:p>
        </w:tc>
        <w:tc>
          <w:tcPr>
            <w:tcW w:w="3576" w:type="dxa"/>
            <w:gridSpan w:val="3"/>
          </w:tcPr>
          <w:p w14:paraId="22999CE2" w14:textId="77777777" w:rsidR="00FC5FF6" w:rsidRPr="00F66DE8" w:rsidRDefault="00FC5FF6" w:rsidP="00854B63">
            <w:pPr>
              <w:rPr>
                <w:lang w:val="en-GB"/>
              </w:rPr>
            </w:pPr>
            <w:r w:rsidRPr="00F66DE8">
              <w:rPr>
                <w:lang w:val="en-GB"/>
              </w:rPr>
              <w:t>9</w:t>
            </w:r>
          </w:p>
        </w:tc>
        <w:tc>
          <w:tcPr>
            <w:tcW w:w="3521" w:type="dxa"/>
          </w:tcPr>
          <w:p w14:paraId="7A24400C" w14:textId="77777777" w:rsidR="00FC5FF6" w:rsidRPr="00F66DE8" w:rsidRDefault="00FC5FF6" w:rsidP="00D20B49">
            <w:pPr>
              <w:rPr>
                <w:rFonts w:cs="Arial"/>
                <w:color w:val="000000"/>
                <w:lang w:val="en-GB"/>
              </w:rPr>
            </w:pPr>
            <w:r w:rsidRPr="00F66DE8">
              <w:rPr>
                <w:rFonts w:cs="Arial"/>
                <w:color w:val="000000"/>
                <w:lang w:val="en-GB"/>
              </w:rPr>
              <w:t xml:space="preserve">3GPP TR 36.824 </w:t>
            </w:r>
          </w:p>
        </w:tc>
      </w:tr>
      <w:tr w:rsidR="00FC5FF6" w:rsidRPr="00F66DE8" w14:paraId="015573EB" w14:textId="77777777" w:rsidTr="00042210">
        <w:trPr>
          <w:jc w:val="center"/>
        </w:trPr>
        <w:tc>
          <w:tcPr>
            <w:tcW w:w="2046" w:type="dxa"/>
          </w:tcPr>
          <w:p w14:paraId="0A3ED08C" w14:textId="77777777" w:rsidR="00FC5FF6" w:rsidRPr="00F66DE8" w:rsidRDefault="00FC5FF6" w:rsidP="00D20B49">
            <w:pPr>
              <w:rPr>
                <w:lang w:val="en-GB"/>
              </w:rPr>
            </w:pPr>
            <w:r w:rsidRPr="00F66DE8">
              <w:rPr>
                <w:lang w:val="en-GB"/>
              </w:rPr>
              <w:t>Noise Floor (N, after FFT processing)</w:t>
            </w:r>
          </w:p>
        </w:tc>
        <w:tc>
          <w:tcPr>
            <w:tcW w:w="712" w:type="dxa"/>
            <w:gridSpan w:val="2"/>
          </w:tcPr>
          <w:p w14:paraId="26D3460E" w14:textId="77777777" w:rsidR="00FC5FF6" w:rsidRPr="00F66DE8" w:rsidRDefault="00FC5FF6" w:rsidP="00854B63">
            <w:pPr>
              <w:rPr>
                <w:lang w:val="en-GB"/>
              </w:rPr>
            </w:pPr>
            <w:proofErr w:type="spellStart"/>
            <w:r w:rsidRPr="00F66DE8">
              <w:rPr>
                <w:lang w:val="en-GB"/>
              </w:rPr>
              <w:t>dBm</w:t>
            </w:r>
            <w:proofErr w:type="spellEnd"/>
          </w:p>
        </w:tc>
        <w:tc>
          <w:tcPr>
            <w:tcW w:w="3576" w:type="dxa"/>
            <w:gridSpan w:val="3"/>
          </w:tcPr>
          <w:p w14:paraId="12334D99" w14:textId="2A16144B" w:rsidR="00FC5FF6" w:rsidRPr="00F66DE8" w:rsidRDefault="00122C96" w:rsidP="00854B63">
            <w:pPr>
              <w:rPr>
                <w:lang w:val="en-GB"/>
              </w:rPr>
            </w:pPr>
            <w:r w:rsidRPr="00F66DE8">
              <w:rPr>
                <w:lang w:val="en-GB"/>
              </w:rPr>
              <w:t>-</w:t>
            </w:r>
            <w:r w:rsidR="00EE1E23" w:rsidRPr="00F66DE8">
              <w:rPr>
                <w:lang w:val="en-GB"/>
              </w:rPr>
              <w:t>100</w:t>
            </w:r>
            <w:r w:rsidR="003E358C" w:rsidRPr="00F66DE8">
              <w:rPr>
                <w:lang w:val="en-GB"/>
              </w:rPr>
              <w:t>.</w:t>
            </w:r>
            <w:r w:rsidR="00EE1E23" w:rsidRPr="00F66DE8">
              <w:rPr>
                <w:lang w:val="en-GB"/>
              </w:rPr>
              <w:t>7/</w:t>
            </w:r>
            <w:r w:rsidRPr="00F66DE8">
              <w:rPr>
                <w:lang w:val="en-GB"/>
              </w:rPr>
              <w:t>-95</w:t>
            </w:r>
            <w:r w:rsidR="00992CE5">
              <w:rPr>
                <w:lang w:val="en-GB"/>
              </w:rPr>
              <w:t>.</w:t>
            </w:r>
            <w:r w:rsidR="00FC5FF6" w:rsidRPr="00F66DE8">
              <w:rPr>
                <w:lang w:val="en-GB"/>
              </w:rPr>
              <w:t>4</w:t>
            </w:r>
          </w:p>
        </w:tc>
        <w:tc>
          <w:tcPr>
            <w:tcW w:w="3521" w:type="dxa"/>
          </w:tcPr>
          <w:p w14:paraId="55349722" w14:textId="77777777" w:rsidR="00FC5FF6" w:rsidRPr="00F66DE8" w:rsidRDefault="00FC5FF6" w:rsidP="00D20B49">
            <w:pPr>
              <w:rPr>
                <w:rFonts w:cs="Arial"/>
                <w:color w:val="000000"/>
                <w:lang w:val="en-GB"/>
              </w:rPr>
            </w:pPr>
            <w:r w:rsidRPr="00F66DE8">
              <w:rPr>
                <w:rFonts w:cs="Arial"/>
                <w:color w:val="000000"/>
                <w:lang w:val="en-GB"/>
              </w:rPr>
              <w:t>10</w:t>
            </w:r>
            <w:r w:rsidR="00BE3629" w:rsidRPr="00F66DE8">
              <w:rPr>
                <w:rFonts w:cs="Arial"/>
                <w:color w:val="000000"/>
                <w:lang w:val="en-GB"/>
              </w:rPr>
              <w:t>∙</w:t>
            </w:r>
            <w:r w:rsidRPr="00F66DE8">
              <w:rPr>
                <w:rFonts w:cs="Arial"/>
                <w:color w:val="000000"/>
                <w:lang w:val="en-GB"/>
              </w:rPr>
              <w:t>log(k</w:t>
            </w:r>
            <w:r w:rsidR="00BE3629" w:rsidRPr="00F66DE8">
              <w:rPr>
                <w:rFonts w:cs="Arial"/>
                <w:color w:val="000000"/>
                <w:lang w:val="en-GB"/>
              </w:rPr>
              <w:t>∙</w:t>
            </w:r>
            <w:r w:rsidRPr="00F66DE8">
              <w:rPr>
                <w:rFonts w:cs="Arial"/>
                <w:color w:val="000000"/>
                <w:lang w:val="en-GB"/>
              </w:rPr>
              <w:t>T</w:t>
            </w:r>
            <w:r w:rsidR="00BE3629" w:rsidRPr="00F66DE8">
              <w:rPr>
                <w:rFonts w:cs="Arial"/>
                <w:color w:val="000000"/>
                <w:lang w:val="en-GB"/>
              </w:rPr>
              <w:t>∙</w:t>
            </w:r>
            <w:r w:rsidRPr="00F66DE8">
              <w:rPr>
                <w:rFonts w:cs="Arial"/>
                <w:color w:val="000000"/>
                <w:lang w:val="en-GB"/>
              </w:rPr>
              <w:t>BW</w:t>
            </w:r>
            <w:r w:rsidR="00BE3629" w:rsidRPr="00F66DE8">
              <w:rPr>
                <w:rFonts w:cs="Arial"/>
                <w:color w:val="000000"/>
                <w:lang w:val="en-GB"/>
              </w:rPr>
              <w:t>∙</w:t>
            </w:r>
            <w:r w:rsidRPr="00F66DE8">
              <w:rPr>
                <w:rFonts w:cs="Arial"/>
                <w:color w:val="000000"/>
                <w:lang w:val="en-GB"/>
              </w:rPr>
              <w:t>1000) + NF</w:t>
            </w:r>
            <w:r w:rsidRPr="00F66DE8">
              <w:rPr>
                <w:rStyle w:val="Funotenzeichen"/>
                <w:rFonts w:cs="Arial"/>
                <w:color w:val="000000"/>
                <w:lang w:val="en-GB"/>
              </w:rPr>
              <w:footnoteReference w:id="3"/>
            </w:r>
          </w:p>
          <w:p w14:paraId="5D96E82A" w14:textId="77777777" w:rsidR="00FC5FF6" w:rsidRPr="00F66DE8" w:rsidRDefault="00FC5FF6" w:rsidP="000C0013">
            <w:pPr>
              <w:rPr>
                <w:rFonts w:cs="Arial"/>
                <w:color w:val="000000"/>
                <w:lang w:val="en-GB"/>
              </w:rPr>
            </w:pPr>
            <w:r w:rsidRPr="00F66DE8">
              <w:rPr>
                <w:rFonts w:cs="Arial"/>
                <w:color w:val="000000"/>
                <w:lang w:val="en-GB"/>
              </w:rPr>
              <w:t>This is the noise floor at the output of the FFT, i.e. affecting the transmission bandwidth.</w:t>
            </w:r>
          </w:p>
        </w:tc>
      </w:tr>
      <w:tr w:rsidR="00FC5FF6" w:rsidRPr="00F66DE8" w14:paraId="79FD62E7" w14:textId="77777777" w:rsidTr="00042210">
        <w:trPr>
          <w:jc w:val="center"/>
        </w:trPr>
        <w:tc>
          <w:tcPr>
            <w:tcW w:w="2046" w:type="dxa"/>
          </w:tcPr>
          <w:p w14:paraId="464CBDFC" w14:textId="77777777" w:rsidR="00FC5FF6" w:rsidRPr="00F66DE8" w:rsidRDefault="00FC5FF6" w:rsidP="00D20B49">
            <w:pPr>
              <w:rPr>
                <w:lang w:val="en-GB"/>
              </w:rPr>
            </w:pPr>
            <w:r w:rsidRPr="00F66DE8">
              <w:rPr>
                <w:lang w:val="en-GB"/>
              </w:rPr>
              <w:t>Standard Desensitization D</w:t>
            </w:r>
            <w:r w:rsidRPr="00F66DE8">
              <w:rPr>
                <w:vertAlign w:val="subscript"/>
                <w:lang w:val="en-GB"/>
              </w:rPr>
              <w:t>STANDARD</w:t>
            </w:r>
          </w:p>
        </w:tc>
        <w:tc>
          <w:tcPr>
            <w:tcW w:w="712" w:type="dxa"/>
            <w:gridSpan w:val="2"/>
          </w:tcPr>
          <w:p w14:paraId="09214E8F" w14:textId="77777777" w:rsidR="00FC5FF6" w:rsidRPr="00F66DE8" w:rsidRDefault="00FC5FF6" w:rsidP="00854B63">
            <w:pPr>
              <w:rPr>
                <w:lang w:val="en-GB"/>
              </w:rPr>
            </w:pPr>
            <w:r w:rsidRPr="00F66DE8">
              <w:rPr>
                <w:lang w:val="en-GB"/>
              </w:rPr>
              <w:t>dB</w:t>
            </w:r>
          </w:p>
        </w:tc>
        <w:tc>
          <w:tcPr>
            <w:tcW w:w="3576" w:type="dxa"/>
            <w:gridSpan w:val="3"/>
          </w:tcPr>
          <w:p w14:paraId="5DCF7301" w14:textId="77777777" w:rsidR="00FC5FF6" w:rsidRPr="00F66DE8" w:rsidRDefault="00FC5FF6" w:rsidP="00854B63">
            <w:pPr>
              <w:rPr>
                <w:lang w:val="en-GB"/>
              </w:rPr>
            </w:pPr>
            <w:r w:rsidRPr="00F66DE8">
              <w:rPr>
                <w:lang w:val="en-GB"/>
              </w:rPr>
              <w:t>13</w:t>
            </w:r>
          </w:p>
        </w:tc>
        <w:tc>
          <w:tcPr>
            <w:tcW w:w="3521" w:type="dxa"/>
          </w:tcPr>
          <w:p w14:paraId="7A7BC9E5" w14:textId="77777777" w:rsidR="00506C19" w:rsidRPr="00F66DE8" w:rsidRDefault="00FC5FF6" w:rsidP="00D20B49">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101, Table 7.6.3.1-1</w:t>
            </w:r>
          </w:p>
        </w:tc>
      </w:tr>
      <w:tr w:rsidR="00FC5FF6" w:rsidRPr="00F66DE8" w14:paraId="1B65B946" w14:textId="77777777" w:rsidTr="00042210">
        <w:trPr>
          <w:jc w:val="center"/>
        </w:trPr>
        <w:tc>
          <w:tcPr>
            <w:tcW w:w="2046" w:type="dxa"/>
          </w:tcPr>
          <w:p w14:paraId="08C83CC5" w14:textId="77777777" w:rsidR="00FC5FF6" w:rsidRPr="00F66DE8" w:rsidRDefault="00FC5FF6" w:rsidP="00CE681F">
            <w:pPr>
              <w:rPr>
                <w:lang w:val="en-GB"/>
              </w:rPr>
            </w:pPr>
            <w:r w:rsidRPr="00F66DE8">
              <w:rPr>
                <w:lang w:val="en-GB"/>
              </w:rPr>
              <w:t xml:space="preserve">Standard </w:t>
            </w:r>
            <w:r w:rsidR="00FE18B0" w:rsidRPr="00F66DE8">
              <w:rPr>
                <w:lang w:val="en-GB"/>
              </w:rPr>
              <w:t xml:space="preserve">Narrowband </w:t>
            </w:r>
            <w:r w:rsidRPr="00F66DE8">
              <w:rPr>
                <w:lang w:val="en-GB"/>
              </w:rPr>
              <w:t>Blocking Level I</w:t>
            </w:r>
            <w:r w:rsidRPr="00F66DE8">
              <w:rPr>
                <w:vertAlign w:val="subscript"/>
                <w:lang w:val="en-GB"/>
              </w:rPr>
              <w:t>OOB-STANDARD</w:t>
            </w:r>
          </w:p>
        </w:tc>
        <w:tc>
          <w:tcPr>
            <w:tcW w:w="712" w:type="dxa"/>
            <w:gridSpan w:val="2"/>
          </w:tcPr>
          <w:p w14:paraId="04D006FF" w14:textId="77777777" w:rsidR="00FC5FF6" w:rsidRPr="00F66DE8" w:rsidRDefault="00FC5FF6" w:rsidP="00854B63">
            <w:pPr>
              <w:rPr>
                <w:lang w:val="en-GB"/>
              </w:rPr>
            </w:pPr>
            <w:proofErr w:type="spellStart"/>
            <w:r w:rsidRPr="00F66DE8">
              <w:rPr>
                <w:lang w:val="en-GB"/>
              </w:rPr>
              <w:t>dBm</w:t>
            </w:r>
            <w:proofErr w:type="spellEnd"/>
          </w:p>
        </w:tc>
        <w:tc>
          <w:tcPr>
            <w:tcW w:w="3576" w:type="dxa"/>
            <w:gridSpan w:val="3"/>
          </w:tcPr>
          <w:p w14:paraId="3BA9054E" w14:textId="77777777" w:rsidR="00FC5FF6" w:rsidRPr="00F66DE8" w:rsidRDefault="00FC5FF6" w:rsidP="00854B63">
            <w:pPr>
              <w:rPr>
                <w:lang w:val="en-GB"/>
              </w:rPr>
            </w:pPr>
            <w:r w:rsidRPr="00F66DE8">
              <w:rPr>
                <w:lang w:val="en-GB"/>
              </w:rPr>
              <w:t>-55</w:t>
            </w:r>
          </w:p>
        </w:tc>
        <w:tc>
          <w:tcPr>
            <w:tcW w:w="3521" w:type="dxa"/>
          </w:tcPr>
          <w:p w14:paraId="5E3D62AB" w14:textId="77777777" w:rsidR="00FC5FF6" w:rsidRPr="00F66DE8" w:rsidRDefault="00FC5FF6" w:rsidP="00D20B49">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101, Table 7.6.3.1-1</w:t>
            </w:r>
          </w:p>
          <w:p w14:paraId="73FF1216" w14:textId="77777777" w:rsidR="00FC5FF6" w:rsidRPr="00F66DE8" w:rsidRDefault="00FC5FF6" w:rsidP="00D20B49">
            <w:pPr>
              <w:rPr>
                <w:rFonts w:cs="Arial"/>
                <w:color w:val="000000"/>
                <w:lang w:val="en-GB"/>
              </w:rPr>
            </w:pPr>
            <w:r w:rsidRPr="00F66DE8">
              <w:rPr>
                <w:rFonts w:cs="Arial"/>
                <w:color w:val="000000"/>
                <w:lang w:val="en-GB"/>
              </w:rPr>
              <w:t>at 212.5 kHz from the channel edge</w:t>
            </w:r>
          </w:p>
        </w:tc>
      </w:tr>
      <w:tr w:rsidR="00FC5FF6" w:rsidRPr="00F66DE8" w14:paraId="2A2FD8D5" w14:textId="77777777" w:rsidTr="00042210">
        <w:trPr>
          <w:jc w:val="center"/>
        </w:trPr>
        <w:tc>
          <w:tcPr>
            <w:tcW w:w="2046" w:type="dxa"/>
          </w:tcPr>
          <w:p w14:paraId="28817FD5" w14:textId="77777777" w:rsidR="00FC5FF6" w:rsidRPr="00F66DE8" w:rsidRDefault="00FC5FF6" w:rsidP="00D20B49">
            <w:pPr>
              <w:rPr>
                <w:lang w:val="en-GB"/>
              </w:rPr>
            </w:pPr>
            <w:r w:rsidRPr="00F66DE8">
              <w:rPr>
                <w:lang w:val="en-GB"/>
              </w:rPr>
              <w:t>Blocking Response</w:t>
            </w:r>
          </w:p>
        </w:tc>
        <w:tc>
          <w:tcPr>
            <w:tcW w:w="712" w:type="dxa"/>
            <w:gridSpan w:val="2"/>
          </w:tcPr>
          <w:p w14:paraId="0B11DA36" w14:textId="77777777" w:rsidR="00FC5FF6" w:rsidRPr="00F66DE8" w:rsidRDefault="00FC5FF6" w:rsidP="00854B63">
            <w:pPr>
              <w:rPr>
                <w:lang w:val="en-GB"/>
              </w:rPr>
            </w:pPr>
            <w:r w:rsidRPr="00F66DE8">
              <w:rPr>
                <w:lang w:val="en-GB"/>
              </w:rPr>
              <w:t>dB</w:t>
            </w:r>
          </w:p>
        </w:tc>
        <w:tc>
          <w:tcPr>
            <w:tcW w:w="3576" w:type="dxa"/>
            <w:gridSpan w:val="3"/>
          </w:tcPr>
          <w:p w14:paraId="46ECF633" w14:textId="0BDD3416" w:rsidR="00FC5FF6" w:rsidRPr="00F66DE8" w:rsidRDefault="00122C96" w:rsidP="00854B63">
            <w:pPr>
              <w:rPr>
                <w:lang w:val="en-GB"/>
              </w:rPr>
            </w:pPr>
            <w:r w:rsidRPr="00F66DE8">
              <w:rPr>
                <w:lang w:val="en-GB"/>
              </w:rPr>
              <w:t>-27</w:t>
            </w:r>
            <w:r w:rsidR="003E358C" w:rsidRPr="00F66DE8">
              <w:rPr>
                <w:lang w:val="en-GB"/>
              </w:rPr>
              <w:t>.</w:t>
            </w:r>
            <w:r w:rsidR="00FC5FF6" w:rsidRPr="00F66DE8">
              <w:rPr>
                <w:lang w:val="en-GB"/>
              </w:rPr>
              <w:t>7</w:t>
            </w:r>
          </w:p>
          <w:p w14:paraId="0BADDF4B" w14:textId="77777777" w:rsidR="00FC5FF6" w:rsidRPr="00F66DE8" w:rsidRDefault="00FC5FF6" w:rsidP="00122C96">
            <w:pPr>
              <w:rPr>
                <w:lang w:val="en-GB"/>
              </w:rPr>
            </w:pPr>
            <w:r w:rsidRPr="00F66DE8">
              <w:rPr>
                <w:rFonts w:cs="Arial"/>
                <w:color w:val="000000"/>
                <w:lang w:val="en-GB"/>
              </w:rPr>
              <w:t>then decrease by 0</w:t>
            </w:r>
            <w:r w:rsidR="00122C96" w:rsidRPr="00F66DE8">
              <w:rPr>
                <w:rFonts w:cs="Arial"/>
                <w:color w:val="000000"/>
                <w:lang w:val="en-GB"/>
              </w:rPr>
              <w:t>,</w:t>
            </w:r>
            <w:r w:rsidRPr="00F66DE8">
              <w:rPr>
                <w:rFonts w:cs="Arial"/>
                <w:color w:val="000000"/>
                <w:lang w:val="en-GB"/>
              </w:rPr>
              <w:t>8 dB every 200 kHz</w:t>
            </w:r>
          </w:p>
        </w:tc>
        <w:tc>
          <w:tcPr>
            <w:tcW w:w="3521" w:type="dxa"/>
          </w:tcPr>
          <w:p w14:paraId="285BEEC7" w14:textId="77777777" w:rsidR="00FC5FF6" w:rsidRPr="00F66DE8" w:rsidRDefault="00DE17AE" w:rsidP="00D20B49">
            <w:pPr>
              <w:rPr>
                <w:rFonts w:cs="Arial"/>
                <w:color w:val="000000"/>
                <w:lang w:val="en-GB"/>
              </w:rPr>
            </w:pPr>
            <w:r w:rsidRPr="00F66DE8">
              <w:rPr>
                <w:rFonts w:cs="Arial"/>
                <w:color w:val="000000"/>
                <w:lang w:val="en-GB"/>
              </w:rPr>
              <w:t>CEPT Report 30, s</w:t>
            </w:r>
            <w:r w:rsidR="00FC5FF6" w:rsidRPr="00F66DE8">
              <w:rPr>
                <w:rFonts w:cs="Arial"/>
                <w:color w:val="000000"/>
                <w:lang w:val="en-GB"/>
              </w:rPr>
              <w:t>ection A5.2.2</w:t>
            </w:r>
          </w:p>
          <w:p w14:paraId="69E41A6A" w14:textId="77777777" w:rsidR="00FC5FF6" w:rsidRPr="00F66DE8" w:rsidRDefault="00FC5FF6" w:rsidP="00D20B49">
            <w:pPr>
              <w:rPr>
                <w:rFonts w:cs="Arial"/>
                <w:color w:val="000000"/>
                <w:lang w:val="en-GB"/>
              </w:rPr>
            </w:pPr>
            <w:r w:rsidRPr="00F66DE8">
              <w:rPr>
                <w:rFonts w:cs="Arial"/>
                <w:color w:val="000000"/>
                <w:szCs w:val="20"/>
                <w:lang w:val="en-GB"/>
              </w:rPr>
              <w:sym w:font="Wingdings" w:char="F0E0"/>
            </w:r>
            <w:r w:rsidRPr="00F66DE8">
              <w:rPr>
                <w:rFonts w:cs="Arial"/>
                <w:color w:val="000000"/>
                <w:lang w:val="en-GB"/>
              </w:rPr>
              <w:t xml:space="preserve"> decrease of 8 dB at 2 MHz offset assumed</w:t>
            </w:r>
          </w:p>
          <w:p w14:paraId="6ED63157" w14:textId="77777777" w:rsidR="00661B3D" w:rsidRPr="00F66DE8" w:rsidRDefault="00661B3D" w:rsidP="00661B3D">
            <w:pPr>
              <w:rPr>
                <w:rFonts w:cs="Arial"/>
                <w:color w:val="000000"/>
                <w:lang w:val="en-GB"/>
              </w:rPr>
            </w:pPr>
            <w:r w:rsidRPr="00F66DE8">
              <w:rPr>
                <w:rFonts w:cs="Arial"/>
                <w:color w:val="000000"/>
                <w:lang w:val="en-GB"/>
              </w:rPr>
              <w:sym w:font="Wingdings" w:char="F0E0"/>
            </w:r>
            <w:r w:rsidRPr="00F66DE8">
              <w:rPr>
                <w:rFonts w:cs="Arial"/>
                <w:color w:val="000000"/>
                <w:lang w:val="en-GB"/>
              </w:rPr>
              <w:t xml:space="preserve"> the receiver duplex filter provides an additional rejection of 2 dB at 2 MHz offset from the channel-edge for narrow band signals</w:t>
            </w:r>
          </w:p>
        </w:tc>
      </w:tr>
      <w:tr w:rsidR="00FC5FF6" w:rsidRPr="00F66DE8" w14:paraId="3FE0E51E" w14:textId="77777777" w:rsidTr="00042210">
        <w:trPr>
          <w:jc w:val="center"/>
        </w:trPr>
        <w:tc>
          <w:tcPr>
            <w:tcW w:w="2046" w:type="dxa"/>
          </w:tcPr>
          <w:p w14:paraId="089E3162" w14:textId="77777777" w:rsidR="00FC5FF6" w:rsidRPr="00F66DE8" w:rsidRDefault="00FC5FF6" w:rsidP="00D20B49">
            <w:pPr>
              <w:rPr>
                <w:lang w:val="en-GB"/>
              </w:rPr>
            </w:pPr>
            <w:r w:rsidRPr="00F66DE8">
              <w:rPr>
                <w:lang w:val="en-GB"/>
              </w:rPr>
              <w:t>Target Desensitization D</w:t>
            </w:r>
            <w:r w:rsidRPr="00F66DE8">
              <w:rPr>
                <w:vertAlign w:val="subscript"/>
                <w:lang w:val="en-GB"/>
              </w:rPr>
              <w:t>TARGET</w:t>
            </w:r>
          </w:p>
        </w:tc>
        <w:tc>
          <w:tcPr>
            <w:tcW w:w="712" w:type="dxa"/>
            <w:gridSpan w:val="2"/>
          </w:tcPr>
          <w:p w14:paraId="37D93373" w14:textId="77777777" w:rsidR="00FC5FF6" w:rsidRPr="00F66DE8" w:rsidRDefault="00FC5FF6" w:rsidP="00854B63">
            <w:pPr>
              <w:rPr>
                <w:lang w:val="en-GB"/>
              </w:rPr>
            </w:pPr>
            <w:r w:rsidRPr="00F66DE8">
              <w:rPr>
                <w:lang w:val="en-GB"/>
              </w:rPr>
              <w:t>dB</w:t>
            </w:r>
          </w:p>
        </w:tc>
        <w:tc>
          <w:tcPr>
            <w:tcW w:w="3576" w:type="dxa"/>
            <w:gridSpan w:val="3"/>
          </w:tcPr>
          <w:p w14:paraId="22979B1F" w14:textId="24DE5D02" w:rsidR="00FC5FF6" w:rsidRPr="00F66DE8" w:rsidRDefault="005810E0" w:rsidP="00854B63">
            <w:pPr>
              <w:rPr>
                <w:lang w:val="en-GB"/>
              </w:rPr>
            </w:pPr>
            <w:r w:rsidRPr="00F66DE8">
              <w:rPr>
                <w:lang w:val="en-GB"/>
              </w:rPr>
              <w:t>1/</w:t>
            </w:r>
            <w:r w:rsidR="00FC5FF6" w:rsidRPr="00F66DE8">
              <w:rPr>
                <w:lang w:val="en-GB"/>
              </w:rPr>
              <w:t>3</w:t>
            </w:r>
          </w:p>
        </w:tc>
        <w:tc>
          <w:tcPr>
            <w:tcW w:w="3521" w:type="dxa"/>
          </w:tcPr>
          <w:p w14:paraId="01A2DF4F" w14:textId="77777777" w:rsidR="005810E0" w:rsidRPr="002F2751" w:rsidRDefault="00392353" w:rsidP="00D20B49">
            <w:pPr>
              <w:rPr>
                <w:color w:val="000000"/>
                <w:lang w:val="sv-SE"/>
              </w:rPr>
            </w:pPr>
            <w:r w:rsidRPr="002F2751">
              <w:rPr>
                <w:color w:val="000000"/>
                <w:lang w:val="sv-SE"/>
              </w:rPr>
              <w:t>I/N=</w:t>
            </w:r>
            <w:r w:rsidR="005810E0" w:rsidRPr="002F2751">
              <w:rPr>
                <w:color w:val="000000"/>
                <w:lang w:val="sv-SE"/>
              </w:rPr>
              <w:t xml:space="preserve"> -6/0</w:t>
            </w:r>
          </w:p>
          <w:p w14:paraId="1BF05CB1" w14:textId="2C155CE3" w:rsidR="00FC5FF6" w:rsidRPr="002F2751" w:rsidRDefault="00FC5FF6" w:rsidP="00D20B49">
            <w:pPr>
              <w:rPr>
                <w:rFonts w:cs="Arial"/>
                <w:color w:val="000000"/>
                <w:lang w:val="sv-SE"/>
              </w:rPr>
            </w:pPr>
            <w:r w:rsidRPr="002F2751">
              <w:rPr>
                <w:color w:val="000000"/>
                <w:lang w:val="sv-SE"/>
              </w:rPr>
              <w:t>SE7(12)061</w:t>
            </w:r>
            <w:r w:rsidR="003E358C" w:rsidRPr="002F2751">
              <w:rPr>
                <w:color w:val="000000"/>
                <w:lang w:val="sv-SE"/>
              </w:rPr>
              <w:t xml:space="preserve"> </w:t>
            </w:r>
          </w:p>
          <w:p w14:paraId="2D26ADA9" w14:textId="77320D2F" w:rsidR="00FC5FF6" w:rsidRPr="002F2751" w:rsidRDefault="0075334A" w:rsidP="00D20B49">
            <w:pPr>
              <w:rPr>
                <w:color w:val="000000"/>
                <w:lang w:val="sv-SE"/>
              </w:rPr>
            </w:pPr>
            <w:r w:rsidRPr="002F2751">
              <w:rPr>
                <w:rFonts w:cs="Arial"/>
                <w:color w:val="000000"/>
                <w:lang w:val="sv-SE"/>
              </w:rPr>
              <w:t>ITU-R Report M.2039</w:t>
            </w:r>
          </w:p>
        </w:tc>
      </w:tr>
      <w:tr w:rsidR="00FC5FF6" w:rsidRPr="00F66DE8" w14:paraId="2941A451" w14:textId="77777777" w:rsidTr="00042210">
        <w:trPr>
          <w:jc w:val="center"/>
        </w:trPr>
        <w:tc>
          <w:tcPr>
            <w:tcW w:w="2046" w:type="dxa"/>
          </w:tcPr>
          <w:p w14:paraId="31C276A2" w14:textId="77777777" w:rsidR="00FC5FF6" w:rsidRPr="00F66DE8" w:rsidRDefault="00FC5FF6" w:rsidP="00CE681F">
            <w:pPr>
              <w:rPr>
                <w:lang w:val="en-GB"/>
              </w:rPr>
            </w:pPr>
            <w:r w:rsidRPr="00F66DE8">
              <w:rPr>
                <w:lang w:val="en-GB"/>
              </w:rPr>
              <w:t xml:space="preserve">Target </w:t>
            </w:r>
            <w:r w:rsidR="00FE18B0" w:rsidRPr="00F66DE8">
              <w:rPr>
                <w:lang w:val="en-GB"/>
              </w:rPr>
              <w:t xml:space="preserve">Narrowband </w:t>
            </w:r>
            <w:r w:rsidRPr="00F66DE8">
              <w:rPr>
                <w:lang w:val="en-GB"/>
              </w:rPr>
              <w:t>Blocking Level I</w:t>
            </w:r>
            <w:r w:rsidRPr="00F66DE8">
              <w:rPr>
                <w:vertAlign w:val="subscript"/>
                <w:lang w:val="en-GB"/>
              </w:rPr>
              <w:t>OOB-TARGET</w:t>
            </w:r>
          </w:p>
        </w:tc>
        <w:tc>
          <w:tcPr>
            <w:tcW w:w="712" w:type="dxa"/>
            <w:gridSpan w:val="2"/>
          </w:tcPr>
          <w:p w14:paraId="0C4DEA50" w14:textId="77777777" w:rsidR="00FC5FF6" w:rsidRPr="00F66DE8" w:rsidRDefault="00FC5FF6" w:rsidP="00854B63">
            <w:pPr>
              <w:rPr>
                <w:lang w:val="en-GB"/>
              </w:rPr>
            </w:pPr>
            <w:proofErr w:type="spellStart"/>
            <w:r w:rsidRPr="00F66DE8">
              <w:rPr>
                <w:lang w:val="en-GB"/>
              </w:rPr>
              <w:t>dBm</w:t>
            </w:r>
            <w:proofErr w:type="spellEnd"/>
          </w:p>
        </w:tc>
        <w:tc>
          <w:tcPr>
            <w:tcW w:w="3576" w:type="dxa"/>
            <w:gridSpan w:val="3"/>
          </w:tcPr>
          <w:p w14:paraId="2422C127" w14:textId="4023D502" w:rsidR="00FC5FF6" w:rsidRPr="00F66DE8" w:rsidRDefault="00FC5FF6" w:rsidP="00854B63">
            <w:pPr>
              <w:rPr>
                <w:lang w:val="en-GB"/>
              </w:rPr>
            </w:pPr>
            <w:r w:rsidRPr="00F66DE8">
              <w:rPr>
                <w:lang w:val="en-GB"/>
              </w:rPr>
              <w:t>-67</w:t>
            </w:r>
            <w:r w:rsidR="003E358C" w:rsidRPr="00F66DE8">
              <w:rPr>
                <w:lang w:val="en-GB"/>
              </w:rPr>
              <w:t>.</w:t>
            </w:r>
            <w:r w:rsidRPr="00F66DE8">
              <w:rPr>
                <w:lang w:val="en-GB"/>
              </w:rPr>
              <w:t>8</w:t>
            </w:r>
          </w:p>
          <w:p w14:paraId="6458B096" w14:textId="39AF7D3A" w:rsidR="00FC5FF6" w:rsidRPr="00F66DE8" w:rsidRDefault="00FC5FF6" w:rsidP="003E358C">
            <w:pPr>
              <w:rPr>
                <w:lang w:val="en-GB"/>
              </w:rPr>
            </w:pPr>
            <w:r w:rsidRPr="00F66DE8">
              <w:rPr>
                <w:rFonts w:cs="Arial"/>
                <w:color w:val="000000"/>
                <w:lang w:val="en-GB"/>
              </w:rPr>
              <w:t>then increase by 0</w:t>
            </w:r>
            <w:r w:rsidR="003E358C" w:rsidRPr="00F66DE8">
              <w:rPr>
                <w:rFonts w:cs="Arial"/>
                <w:color w:val="000000"/>
                <w:lang w:val="en-GB"/>
              </w:rPr>
              <w:t>.</w:t>
            </w:r>
            <w:r w:rsidRPr="00F66DE8">
              <w:rPr>
                <w:rFonts w:cs="Arial"/>
                <w:color w:val="000000"/>
                <w:lang w:val="en-GB"/>
              </w:rPr>
              <w:t>8 dB every 200 kHz</w:t>
            </w:r>
          </w:p>
        </w:tc>
        <w:tc>
          <w:tcPr>
            <w:tcW w:w="3521" w:type="dxa"/>
          </w:tcPr>
          <w:p w14:paraId="397B45E8" w14:textId="4A99298F" w:rsidR="00FC5FF6" w:rsidRPr="00F66DE8" w:rsidRDefault="00FC5FF6" w:rsidP="00122C96">
            <w:pPr>
              <w:rPr>
                <w:rFonts w:cs="Arial"/>
                <w:color w:val="000000"/>
                <w:lang w:val="en-GB"/>
              </w:rPr>
            </w:pPr>
            <w:r w:rsidRPr="00F66DE8">
              <w:rPr>
                <w:rFonts w:cs="Arial"/>
                <w:color w:val="000000"/>
                <w:lang w:val="en-GB"/>
              </w:rPr>
              <w:t>at 212</w:t>
            </w:r>
            <w:r w:rsidR="00992CE5">
              <w:rPr>
                <w:rFonts w:cs="Arial"/>
                <w:color w:val="000000"/>
                <w:lang w:val="en-GB"/>
              </w:rPr>
              <w:t>.</w:t>
            </w:r>
            <w:r w:rsidRPr="00F66DE8">
              <w:rPr>
                <w:rFonts w:cs="Arial"/>
                <w:color w:val="000000"/>
                <w:lang w:val="en-GB"/>
              </w:rPr>
              <w:t>5 kHz from the channel edge</w:t>
            </w:r>
          </w:p>
          <w:p w14:paraId="49359FD6" w14:textId="77777777" w:rsidR="0018009A" w:rsidRPr="00F66DE8" w:rsidRDefault="008E14EC" w:rsidP="00122C96">
            <w:pPr>
              <w:rPr>
                <w:rFonts w:cs="Arial"/>
                <w:color w:val="000000"/>
                <w:lang w:val="en-GB"/>
              </w:rPr>
            </w:pPr>
            <w:r w:rsidRPr="00F66DE8">
              <w:rPr>
                <w:rFonts w:cs="Arial"/>
                <w:color w:val="000000"/>
                <w:lang w:val="en-GB"/>
              </w:rPr>
              <w:sym w:font="Wingdings" w:char="F0E0"/>
            </w:r>
            <w:r w:rsidRPr="00F66DE8">
              <w:rPr>
                <w:rFonts w:cs="Arial"/>
                <w:color w:val="000000"/>
                <w:lang w:val="en-GB"/>
              </w:rPr>
              <w:t xml:space="preserve"> the receiver duplex filter provides an additional rejection of 2 dB at 2 MHz offset from the channel-edge for narrow band signals</w:t>
            </w:r>
          </w:p>
        </w:tc>
      </w:tr>
      <w:tr w:rsidR="00FC5FF6" w:rsidRPr="00F66DE8" w14:paraId="0AEC32C4" w14:textId="77777777" w:rsidTr="00042210">
        <w:trPr>
          <w:jc w:val="center"/>
        </w:trPr>
        <w:tc>
          <w:tcPr>
            <w:tcW w:w="2046" w:type="dxa"/>
          </w:tcPr>
          <w:p w14:paraId="56498D84" w14:textId="77777777" w:rsidR="00FC5FF6" w:rsidRPr="00F66DE8" w:rsidRDefault="00FC5FF6" w:rsidP="001C5F92">
            <w:pPr>
              <w:rPr>
                <w:lang w:val="en-GB"/>
              </w:rPr>
            </w:pPr>
            <w:r w:rsidRPr="00F66DE8">
              <w:rPr>
                <w:lang w:val="en-GB"/>
              </w:rPr>
              <w:t xml:space="preserve">Antenna </w:t>
            </w:r>
            <w:r w:rsidR="001C5F92" w:rsidRPr="00F66DE8">
              <w:rPr>
                <w:lang w:val="en-GB"/>
              </w:rPr>
              <w:t>H</w:t>
            </w:r>
            <w:r w:rsidRPr="00F66DE8">
              <w:rPr>
                <w:lang w:val="en-GB"/>
              </w:rPr>
              <w:t>eight</w:t>
            </w:r>
          </w:p>
        </w:tc>
        <w:tc>
          <w:tcPr>
            <w:tcW w:w="712" w:type="dxa"/>
            <w:gridSpan w:val="2"/>
          </w:tcPr>
          <w:p w14:paraId="5EC6F5D7" w14:textId="77777777" w:rsidR="00FC5FF6" w:rsidRPr="00F66DE8" w:rsidRDefault="00FC5FF6" w:rsidP="00854B63">
            <w:pPr>
              <w:rPr>
                <w:lang w:val="en-GB"/>
              </w:rPr>
            </w:pPr>
            <w:r w:rsidRPr="00F66DE8">
              <w:rPr>
                <w:lang w:val="en-GB"/>
              </w:rPr>
              <w:t>m</w:t>
            </w:r>
          </w:p>
        </w:tc>
        <w:tc>
          <w:tcPr>
            <w:tcW w:w="3576" w:type="dxa"/>
            <w:gridSpan w:val="3"/>
          </w:tcPr>
          <w:p w14:paraId="11D220BC" w14:textId="1C63E932" w:rsidR="00FC5FF6" w:rsidRPr="00F66DE8" w:rsidRDefault="00FC5FF6" w:rsidP="003E358C">
            <w:pPr>
              <w:rPr>
                <w:lang w:val="en-GB"/>
              </w:rPr>
            </w:pPr>
            <w:r w:rsidRPr="00F66DE8">
              <w:rPr>
                <w:lang w:val="en-GB"/>
              </w:rPr>
              <w:t>1</w:t>
            </w:r>
            <w:r w:rsidR="003E358C" w:rsidRPr="00F66DE8">
              <w:rPr>
                <w:lang w:val="en-GB"/>
              </w:rPr>
              <w:t>.</w:t>
            </w:r>
            <w:r w:rsidRPr="00F66DE8">
              <w:rPr>
                <w:lang w:val="en-GB"/>
              </w:rPr>
              <w:t>5</w:t>
            </w:r>
          </w:p>
        </w:tc>
        <w:tc>
          <w:tcPr>
            <w:tcW w:w="3521" w:type="dxa"/>
          </w:tcPr>
          <w:p w14:paraId="453E87CA" w14:textId="77777777" w:rsidR="00FC5FF6" w:rsidRPr="00F66DE8" w:rsidRDefault="00FC5FF6" w:rsidP="00D20B49">
            <w:pPr>
              <w:rPr>
                <w:rFonts w:cs="Arial"/>
                <w:color w:val="000000"/>
                <w:lang w:val="en-GB"/>
              </w:rPr>
            </w:pPr>
          </w:p>
        </w:tc>
      </w:tr>
      <w:tr w:rsidR="00FC5FF6" w:rsidRPr="00F66DE8" w14:paraId="5248B32F" w14:textId="77777777" w:rsidTr="00042210">
        <w:trPr>
          <w:jc w:val="center"/>
        </w:trPr>
        <w:tc>
          <w:tcPr>
            <w:tcW w:w="2046" w:type="dxa"/>
          </w:tcPr>
          <w:p w14:paraId="22644FA3" w14:textId="77777777" w:rsidR="00FC5FF6" w:rsidRPr="00F66DE8" w:rsidRDefault="001C5F92" w:rsidP="00D20B49">
            <w:pPr>
              <w:rPr>
                <w:lang w:val="en-GB"/>
              </w:rPr>
            </w:pPr>
            <w:r w:rsidRPr="00F66DE8">
              <w:rPr>
                <w:lang w:val="en-GB"/>
              </w:rPr>
              <w:t>Body L</w:t>
            </w:r>
            <w:r w:rsidR="00FC5FF6" w:rsidRPr="00F66DE8">
              <w:rPr>
                <w:lang w:val="en-GB"/>
              </w:rPr>
              <w:t>oss</w:t>
            </w:r>
          </w:p>
        </w:tc>
        <w:tc>
          <w:tcPr>
            <w:tcW w:w="712" w:type="dxa"/>
            <w:gridSpan w:val="2"/>
          </w:tcPr>
          <w:p w14:paraId="7D4FF029" w14:textId="77777777" w:rsidR="00FC5FF6" w:rsidRPr="00F66DE8" w:rsidRDefault="00FC5FF6" w:rsidP="00854B63">
            <w:pPr>
              <w:rPr>
                <w:lang w:val="en-GB"/>
              </w:rPr>
            </w:pPr>
            <w:r w:rsidRPr="00F66DE8">
              <w:rPr>
                <w:lang w:val="en-GB"/>
              </w:rPr>
              <w:t>dB</w:t>
            </w:r>
          </w:p>
        </w:tc>
        <w:tc>
          <w:tcPr>
            <w:tcW w:w="3576" w:type="dxa"/>
            <w:gridSpan w:val="3"/>
          </w:tcPr>
          <w:p w14:paraId="7EBD4DD3" w14:textId="77777777" w:rsidR="00FC5FF6" w:rsidRPr="00F66DE8" w:rsidRDefault="00FC5FF6" w:rsidP="00854B63">
            <w:pPr>
              <w:rPr>
                <w:lang w:val="en-GB"/>
              </w:rPr>
            </w:pPr>
            <w:r w:rsidRPr="00F66DE8">
              <w:rPr>
                <w:lang w:val="en-GB"/>
              </w:rPr>
              <w:t>3</w:t>
            </w:r>
          </w:p>
        </w:tc>
        <w:tc>
          <w:tcPr>
            <w:tcW w:w="3521" w:type="dxa"/>
          </w:tcPr>
          <w:p w14:paraId="3F5F9E4D" w14:textId="77777777" w:rsidR="00FC5FF6" w:rsidRPr="00F66DE8" w:rsidRDefault="00FC5FF6" w:rsidP="00D20B49">
            <w:pPr>
              <w:rPr>
                <w:rFonts w:cs="Arial"/>
                <w:color w:val="000000"/>
                <w:lang w:val="en-GB"/>
              </w:rPr>
            </w:pPr>
          </w:p>
        </w:tc>
      </w:tr>
      <w:tr w:rsidR="00FC5FF6" w:rsidRPr="00F66DE8" w14:paraId="3F7D25EA" w14:textId="77777777" w:rsidTr="00042210">
        <w:trPr>
          <w:jc w:val="center"/>
        </w:trPr>
        <w:tc>
          <w:tcPr>
            <w:tcW w:w="2046" w:type="dxa"/>
          </w:tcPr>
          <w:p w14:paraId="4A0EE94A" w14:textId="77777777" w:rsidR="00FC5FF6" w:rsidRPr="00F66DE8" w:rsidRDefault="001C5F92" w:rsidP="00D20B49">
            <w:pPr>
              <w:rPr>
                <w:lang w:val="en-GB"/>
              </w:rPr>
            </w:pPr>
            <w:r w:rsidRPr="00F66DE8">
              <w:rPr>
                <w:lang w:val="en-GB"/>
              </w:rPr>
              <w:t>Antenna G</w:t>
            </w:r>
            <w:r w:rsidR="00FC5FF6" w:rsidRPr="00F66DE8">
              <w:rPr>
                <w:lang w:val="en-GB"/>
              </w:rPr>
              <w:t>ain</w:t>
            </w:r>
          </w:p>
        </w:tc>
        <w:tc>
          <w:tcPr>
            <w:tcW w:w="712" w:type="dxa"/>
            <w:gridSpan w:val="2"/>
          </w:tcPr>
          <w:p w14:paraId="3918A635" w14:textId="77777777" w:rsidR="00FC5FF6" w:rsidRPr="00F66DE8" w:rsidRDefault="00FC5FF6" w:rsidP="00854B63">
            <w:pPr>
              <w:rPr>
                <w:lang w:val="en-GB"/>
              </w:rPr>
            </w:pPr>
            <w:proofErr w:type="spellStart"/>
            <w:r w:rsidRPr="00F66DE8">
              <w:rPr>
                <w:lang w:val="en-GB"/>
              </w:rPr>
              <w:t>dBi</w:t>
            </w:r>
            <w:proofErr w:type="spellEnd"/>
          </w:p>
        </w:tc>
        <w:tc>
          <w:tcPr>
            <w:tcW w:w="3576" w:type="dxa"/>
            <w:gridSpan w:val="3"/>
          </w:tcPr>
          <w:p w14:paraId="01AD0F6E" w14:textId="77777777" w:rsidR="00FC5FF6" w:rsidRPr="00F66DE8" w:rsidRDefault="00FC5FF6" w:rsidP="00854B63">
            <w:pPr>
              <w:rPr>
                <w:lang w:val="en-GB"/>
              </w:rPr>
            </w:pPr>
            <w:r w:rsidRPr="00F66DE8">
              <w:rPr>
                <w:lang w:val="en-GB"/>
              </w:rPr>
              <w:t>-4</w:t>
            </w:r>
          </w:p>
        </w:tc>
        <w:tc>
          <w:tcPr>
            <w:tcW w:w="3521" w:type="dxa"/>
          </w:tcPr>
          <w:p w14:paraId="6735B012" w14:textId="77777777" w:rsidR="00FC5FF6" w:rsidRPr="00F66DE8" w:rsidRDefault="00FC5FF6" w:rsidP="00D20B49">
            <w:pPr>
              <w:rPr>
                <w:rFonts w:cs="Arial"/>
                <w:color w:val="000000"/>
                <w:lang w:val="en-GB"/>
              </w:rPr>
            </w:pPr>
            <w:r w:rsidRPr="00F66DE8">
              <w:rPr>
                <w:rFonts w:cs="Arial"/>
                <w:color w:val="000000"/>
                <w:lang w:val="en-GB"/>
              </w:rPr>
              <w:t>Average value</w:t>
            </w:r>
          </w:p>
          <w:p w14:paraId="11B09CD4" w14:textId="77777777" w:rsidR="00FC5FF6" w:rsidRPr="00F66DE8" w:rsidRDefault="00FC5FF6" w:rsidP="00D20B49">
            <w:pPr>
              <w:rPr>
                <w:rFonts w:cs="Arial"/>
                <w:color w:val="000000"/>
                <w:lang w:val="en-GB"/>
              </w:rPr>
            </w:pPr>
            <w:r w:rsidRPr="00F66DE8">
              <w:rPr>
                <w:rFonts w:cs="Arial"/>
                <w:color w:val="000000"/>
                <w:lang w:val="en-GB"/>
              </w:rPr>
              <w:t>Omni directional</w:t>
            </w:r>
          </w:p>
        </w:tc>
      </w:tr>
      <w:tr w:rsidR="00FC5FF6" w:rsidRPr="00F66DE8" w14:paraId="36411CBF" w14:textId="77777777" w:rsidTr="00042210">
        <w:trPr>
          <w:jc w:val="center"/>
        </w:trPr>
        <w:tc>
          <w:tcPr>
            <w:tcW w:w="2046" w:type="dxa"/>
          </w:tcPr>
          <w:p w14:paraId="3F2464FD" w14:textId="77777777" w:rsidR="00FC5FF6" w:rsidRPr="00F66DE8" w:rsidRDefault="00FC5FF6" w:rsidP="001C5F92">
            <w:pPr>
              <w:rPr>
                <w:lang w:val="en-GB"/>
              </w:rPr>
            </w:pPr>
            <w:r w:rsidRPr="00F66DE8">
              <w:rPr>
                <w:lang w:val="en-GB"/>
              </w:rPr>
              <w:lastRenderedPageBreak/>
              <w:t xml:space="preserve">Maximum </w:t>
            </w:r>
            <w:r w:rsidR="001C5F92" w:rsidRPr="00F66DE8">
              <w:rPr>
                <w:lang w:val="en-GB"/>
              </w:rPr>
              <w:t>T</w:t>
            </w:r>
            <w:r w:rsidRPr="00F66DE8">
              <w:rPr>
                <w:lang w:val="en-GB"/>
              </w:rPr>
              <w:t xml:space="preserve">ransmit </w:t>
            </w:r>
            <w:r w:rsidR="001C5F92" w:rsidRPr="00F66DE8">
              <w:rPr>
                <w:lang w:val="en-GB"/>
              </w:rPr>
              <w:t>P</w:t>
            </w:r>
            <w:r w:rsidRPr="00F66DE8">
              <w:rPr>
                <w:lang w:val="en-GB"/>
              </w:rPr>
              <w:t>ower</w:t>
            </w:r>
          </w:p>
        </w:tc>
        <w:tc>
          <w:tcPr>
            <w:tcW w:w="712" w:type="dxa"/>
            <w:gridSpan w:val="2"/>
          </w:tcPr>
          <w:p w14:paraId="724315B9" w14:textId="77777777" w:rsidR="00FC5FF6" w:rsidRPr="00F66DE8" w:rsidRDefault="00FC5FF6" w:rsidP="00854B63">
            <w:pPr>
              <w:rPr>
                <w:lang w:val="en-GB"/>
              </w:rPr>
            </w:pPr>
            <w:proofErr w:type="spellStart"/>
            <w:r w:rsidRPr="00F66DE8">
              <w:rPr>
                <w:lang w:val="en-GB"/>
              </w:rPr>
              <w:t>dBm</w:t>
            </w:r>
            <w:proofErr w:type="spellEnd"/>
          </w:p>
        </w:tc>
        <w:tc>
          <w:tcPr>
            <w:tcW w:w="3576" w:type="dxa"/>
            <w:gridSpan w:val="3"/>
          </w:tcPr>
          <w:p w14:paraId="12A555EB" w14:textId="77777777" w:rsidR="00FC5FF6" w:rsidRPr="00F66DE8" w:rsidRDefault="00FC5FF6" w:rsidP="00854B63">
            <w:pPr>
              <w:rPr>
                <w:lang w:val="en-GB"/>
              </w:rPr>
            </w:pPr>
            <w:r w:rsidRPr="00F66DE8">
              <w:rPr>
                <w:lang w:val="en-GB"/>
              </w:rPr>
              <w:t>23</w:t>
            </w:r>
          </w:p>
        </w:tc>
        <w:tc>
          <w:tcPr>
            <w:tcW w:w="3521" w:type="dxa"/>
          </w:tcPr>
          <w:p w14:paraId="6BDDC7A6" w14:textId="77777777" w:rsidR="00FC5FF6" w:rsidRPr="00F66DE8" w:rsidRDefault="00FC5FF6" w:rsidP="00D20B49">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101, Table 6.2.2-1</w:t>
            </w:r>
          </w:p>
        </w:tc>
      </w:tr>
      <w:tr w:rsidR="00FC5FF6" w:rsidRPr="00F66DE8" w14:paraId="39A8AB17" w14:textId="77777777" w:rsidTr="00042210">
        <w:trPr>
          <w:jc w:val="center"/>
        </w:trPr>
        <w:tc>
          <w:tcPr>
            <w:tcW w:w="2046" w:type="dxa"/>
          </w:tcPr>
          <w:p w14:paraId="7AF8A55F" w14:textId="77777777" w:rsidR="00FC5FF6" w:rsidRPr="00F66DE8" w:rsidRDefault="00FC5FF6" w:rsidP="00D20B49">
            <w:pPr>
              <w:rPr>
                <w:lang w:val="en-GB"/>
              </w:rPr>
            </w:pPr>
            <w:r w:rsidRPr="00F66DE8">
              <w:rPr>
                <w:lang w:val="en-GB"/>
              </w:rPr>
              <w:t>Out-of-band emissions (Monte-Carlo Simulations)</w:t>
            </w:r>
          </w:p>
        </w:tc>
        <w:tc>
          <w:tcPr>
            <w:tcW w:w="712" w:type="dxa"/>
            <w:gridSpan w:val="2"/>
          </w:tcPr>
          <w:p w14:paraId="2FED337C" w14:textId="77777777" w:rsidR="00FC5FF6" w:rsidRPr="00F66DE8" w:rsidRDefault="00FC5FF6" w:rsidP="00854B63">
            <w:pPr>
              <w:rPr>
                <w:lang w:val="en-GB"/>
              </w:rPr>
            </w:pPr>
            <w:r w:rsidRPr="00F66DE8">
              <w:rPr>
                <w:lang w:val="en-GB"/>
              </w:rPr>
              <w:t>dB</w:t>
            </w:r>
          </w:p>
        </w:tc>
        <w:tc>
          <w:tcPr>
            <w:tcW w:w="3576" w:type="dxa"/>
            <w:gridSpan w:val="3"/>
          </w:tcPr>
          <w:p w14:paraId="39DCED32" w14:textId="77030017" w:rsidR="008245E4" w:rsidRPr="00F66DE8" w:rsidRDefault="00EE144F" w:rsidP="00D20B49">
            <w:pPr>
              <w:jc w:val="center"/>
              <w:rPr>
                <w:lang w:val="en-GB"/>
              </w:rPr>
            </w:pPr>
            <w:r w:rsidRPr="0019223B">
              <w:rPr>
                <w:noProof/>
                <w:lang w:val="de-DE" w:eastAsia="de-DE"/>
              </w:rPr>
              <w:drawing>
                <wp:inline distT="0" distB="0" distL="0" distR="0" wp14:anchorId="04624D15" wp14:editId="4A33D1E1">
                  <wp:extent cx="2017640" cy="1638300"/>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Duplex UE 700MHz.png"/>
                          <pic:cNvPicPr/>
                        </pic:nvPicPr>
                        <pic:blipFill>
                          <a:blip r:embed="rId15">
                            <a:extLst>
                              <a:ext uri="{28A0092B-C50C-407E-A947-70E740481C1C}">
                                <a14:useLocalDpi xmlns:a14="http://schemas.microsoft.com/office/drawing/2010/main" val="0"/>
                              </a:ext>
                            </a:extLst>
                          </a:blip>
                          <a:stretch>
                            <a:fillRect/>
                          </a:stretch>
                        </pic:blipFill>
                        <pic:spPr>
                          <a:xfrm>
                            <a:off x="0" y="0"/>
                            <a:ext cx="2028932" cy="1647469"/>
                          </a:xfrm>
                          <a:prstGeom prst="rect">
                            <a:avLst/>
                          </a:prstGeom>
                        </pic:spPr>
                      </pic:pic>
                    </a:graphicData>
                  </a:graphic>
                </wp:inline>
              </w:drawing>
            </w:r>
          </w:p>
        </w:tc>
        <w:tc>
          <w:tcPr>
            <w:tcW w:w="3521" w:type="dxa"/>
          </w:tcPr>
          <w:p w14:paraId="6B846623" w14:textId="77777777" w:rsidR="00FC5FF6" w:rsidRPr="00F66DE8" w:rsidRDefault="00FC5FF6" w:rsidP="00D20B49">
            <w:pPr>
              <w:spacing w:line="288" w:lineRule="auto"/>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101, Table 6.6.2.1.1-1</w:t>
            </w:r>
          </w:p>
          <w:p w14:paraId="514F37C9" w14:textId="77777777" w:rsidR="00FC5FF6" w:rsidRPr="00F66DE8" w:rsidRDefault="00FC5FF6" w:rsidP="00D20B49">
            <w:pPr>
              <w:rPr>
                <w:rFonts w:cs="Arial"/>
                <w:color w:val="000000"/>
                <w:lang w:val="en-GB"/>
              </w:rPr>
            </w:pPr>
            <w:r w:rsidRPr="00F66DE8">
              <w:rPr>
                <w:rFonts w:cs="Arial"/>
                <w:color w:val="000000"/>
                <w:szCs w:val="20"/>
                <w:lang w:val="en-GB"/>
              </w:rPr>
              <w:sym w:font="Wingdings" w:char="F0E0"/>
            </w:r>
            <w:r w:rsidRPr="00F66DE8">
              <w:rPr>
                <w:rFonts w:cs="Arial"/>
                <w:color w:val="000000"/>
                <w:lang w:val="en-GB"/>
              </w:rPr>
              <w:t xml:space="preserve"> values relative to 23 </w:t>
            </w:r>
            <w:proofErr w:type="spellStart"/>
            <w:r w:rsidRPr="00F66DE8">
              <w:rPr>
                <w:rFonts w:cs="Arial"/>
                <w:color w:val="000000"/>
                <w:lang w:val="en-GB"/>
              </w:rPr>
              <w:t>dBm</w:t>
            </w:r>
            <w:proofErr w:type="spellEnd"/>
          </w:p>
          <w:p w14:paraId="671C0996" w14:textId="768F1845" w:rsidR="00802D50" w:rsidRPr="002F2751" w:rsidRDefault="00E3557A">
            <w:pPr>
              <w:rPr>
                <w:color w:val="000000"/>
                <w:lang w:val="fr-CH"/>
              </w:rPr>
            </w:pPr>
            <w:r w:rsidRPr="002F2751">
              <w:rPr>
                <w:color w:val="000000"/>
                <w:lang w:val="fr-CH"/>
              </w:rPr>
              <w:t xml:space="preserve">Duplex </w:t>
            </w:r>
            <w:proofErr w:type="spellStart"/>
            <w:r w:rsidRPr="002F2751">
              <w:rPr>
                <w:color w:val="000000"/>
                <w:lang w:val="fr-CH"/>
              </w:rPr>
              <w:t>filter</w:t>
            </w:r>
            <w:proofErr w:type="spellEnd"/>
            <w:r w:rsidRPr="002F2751">
              <w:rPr>
                <w:color w:val="000000"/>
                <w:lang w:val="fr-CH"/>
              </w:rPr>
              <w:t xml:space="preserve"> </w:t>
            </w:r>
            <w:proofErr w:type="spellStart"/>
            <w:r w:rsidRPr="002F2751">
              <w:rPr>
                <w:color w:val="000000"/>
                <w:lang w:val="fr-CH"/>
              </w:rPr>
              <w:t>attenuation</w:t>
            </w:r>
            <w:proofErr w:type="spellEnd"/>
            <w:r w:rsidRPr="002F2751">
              <w:rPr>
                <w:color w:val="000000"/>
                <w:lang w:val="fr-CH"/>
              </w:rPr>
              <w:t xml:space="preserve">: </w:t>
            </w:r>
            <w:r w:rsidR="00C26317" w:rsidRPr="002F2751">
              <w:rPr>
                <w:color w:val="000000"/>
                <w:lang w:val="fr-CH"/>
              </w:rPr>
              <w:br/>
              <w:t>CEPT Report 30</w:t>
            </w:r>
          </w:p>
        </w:tc>
      </w:tr>
      <w:tr w:rsidR="00FC5FF6" w:rsidRPr="00F66DE8" w14:paraId="611BF306" w14:textId="77777777" w:rsidTr="00042210">
        <w:trPr>
          <w:jc w:val="center"/>
        </w:trPr>
        <w:tc>
          <w:tcPr>
            <w:tcW w:w="2046" w:type="dxa"/>
            <w:tcBorders>
              <w:bottom w:val="single" w:sz="4" w:space="0" w:color="C00000"/>
            </w:tcBorders>
          </w:tcPr>
          <w:p w14:paraId="16B864E7" w14:textId="77777777" w:rsidR="00FC5FF6" w:rsidRPr="00F66DE8" w:rsidRDefault="00FC5FF6" w:rsidP="00D20B49">
            <w:pPr>
              <w:rPr>
                <w:lang w:val="en-GB"/>
              </w:rPr>
            </w:pPr>
            <w:r w:rsidRPr="00F66DE8">
              <w:rPr>
                <w:lang w:val="en-GB"/>
              </w:rPr>
              <w:t>Duplexer impact</w:t>
            </w:r>
          </w:p>
        </w:tc>
        <w:tc>
          <w:tcPr>
            <w:tcW w:w="712" w:type="dxa"/>
            <w:gridSpan w:val="2"/>
            <w:tcBorders>
              <w:bottom w:val="single" w:sz="4" w:space="0" w:color="C00000"/>
            </w:tcBorders>
          </w:tcPr>
          <w:p w14:paraId="3B03B9B3" w14:textId="77777777" w:rsidR="00FC5FF6" w:rsidRPr="00F66DE8" w:rsidRDefault="00FC5FF6" w:rsidP="00854B63">
            <w:pPr>
              <w:rPr>
                <w:lang w:val="en-GB"/>
              </w:rPr>
            </w:pPr>
          </w:p>
        </w:tc>
        <w:tc>
          <w:tcPr>
            <w:tcW w:w="3576" w:type="dxa"/>
            <w:gridSpan w:val="3"/>
            <w:tcBorders>
              <w:bottom w:val="single" w:sz="4" w:space="0" w:color="C00000"/>
            </w:tcBorders>
          </w:tcPr>
          <w:p w14:paraId="18F7E252" w14:textId="6AA30BAB" w:rsidR="00C26317" w:rsidRPr="002F2751" w:rsidRDefault="00C26317" w:rsidP="00C26317">
            <w:pPr>
              <w:tabs>
                <w:tab w:val="left" w:pos="928"/>
              </w:tabs>
              <w:rPr>
                <w:lang w:val="sv-SE"/>
              </w:rPr>
            </w:pPr>
            <w:r w:rsidRPr="002F2751">
              <w:rPr>
                <w:lang w:val="sv-SE"/>
              </w:rPr>
              <w:t>&lt;4 MHz</w:t>
            </w:r>
            <w:r w:rsidRPr="002F2751">
              <w:rPr>
                <w:lang w:val="sv-SE"/>
              </w:rPr>
              <w:tab/>
              <w:t>-&gt; 0 dB</w:t>
            </w:r>
          </w:p>
          <w:p w14:paraId="78B2128B" w14:textId="5F8EB463" w:rsidR="00C26317" w:rsidRPr="002F2751" w:rsidRDefault="00C26317" w:rsidP="00C26317">
            <w:pPr>
              <w:tabs>
                <w:tab w:val="left" w:pos="928"/>
              </w:tabs>
              <w:rPr>
                <w:lang w:val="sv-SE"/>
              </w:rPr>
            </w:pPr>
            <w:r w:rsidRPr="002F2751">
              <w:rPr>
                <w:lang w:val="sv-SE"/>
              </w:rPr>
              <w:t>4 – 8</w:t>
            </w:r>
            <w:r w:rsidR="00BC4E60" w:rsidRPr="002F2751">
              <w:rPr>
                <w:lang w:val="sv-SE"/>
              </w:rPr>
              <w:t xml:space="preserve"> </w:t>
            </w:r>
            <w:r w:rsidRPr="002F2751">
              <w:rPr>
                <w:lang w:val="sv-SE"/>
              </w:rPr>
              <w:t>MHz</w:t>
            </w:r>
            <w:r w:rsidRPr="002F2751">
              <w:rPr>
                <w:lang w:val="sv-SE"/>
              </w:rPr>
              <w:tab/>
              <w:t>-&gt; 6.5</w:t>
            </w:r>
            <w:r w:rsidR="00BC4E60" w:rsidRPr="002F2751">
              <w:rPr>
                <w:lang w:val="sv-SE"/>
              </w:rPr>
              <w:t xml:space="preserve"> </w:t>
            </w:r>
            <w:r w:rsidRPr="002F2751">
              <w:rPr>
                <w:lang w:val="sv-SE"/>
              </w:rPr>
              <w:t>dB per MHz</w:t>
            </w:r>
          </w:p>
          <w:p w14:paraId="627E4585" w14:textId="4A392E5D" w:rsidR="00FC5FF6" w:rsidRPr="00F66DE8" w:rsidRDefault="00C26317" w:rsidP="00C26317">
            <w:pPr>
              <w:rPr>
                <w:lang w:val="en-GB" w:eastAsia="de-DE"/>
              </w:rPr>
            </w:pPr>
            <w:r w:rsidRPr="00F66DE8">
              <w:rPr>
                <w:lang w:val="en-GB" w:eastAsia="de-DE"/>
              </w:rPr>
              <w:t xml:space="preserve">&gt;8 MHz </w:t>
            </w:r>
            <w:r w:rsidR="00084A8A">
              <w:rPr>
                <w:lang w:val="en-GB" w:eastAsia="de-DE"/>
              </w:rPr>
              <w:t xml:space="preserve">   -&gt; </w:t>
            </w:r>
            <w:r w:rsidRPr="00F66DE8">
              <w:rPr>
                <w:lang w:val="en-GB" w:eastAsia="de-DE"/>
              </w:rPr>
              <w:t>no change</w:t>
            </w:r>
          </w:p>
        </w:tc>
        <w:tc>
          <w:tcPr>
            <w:tcW w:w="3521" w:type="dxa"/>
            <w:tcBorders>
              <w:bottom w:val="single" w:sz="4" w:space="0" w:color="C00000"/>
            </w:tcBorders>
          </w:tcPr>
          <w:p w14:paraId="213DF63B" w14:textId="12DC7787" w:rsidR="008245E4" w:rsidRPr="00F66DE8" w:rsidRDefault="00C26317" w:rsidP="003172C8">
            <w:pPr>
              <w:spacing w:line="288" w:lineRule="auto"/>
              <w:rPr>
                <w:rFonts w:cs="Arial"/>
                <w:color w:val="000000"/>
                <w:lang w:val="en-GB"/>
              </w:rPr>
            </w:pPr>
            <w:r w:rsidRPr="00F66DE8">
              <w:rPr>
                <w:rFonts w:cs="Arial"/>
                <w:color w:val="000000"/>
                <w:lang w:val="en-GB"/>
              </w:rPr>
              <w:t xml:space="preserve">Frequency offset seen from the upper boundary of the considered </w:t>
            </w:r>
            <w:r w:rsidR="00EE144F" w:rsidRPr="00F66DE8">
              <w:rPr>
                <w:rFonts w:cs="Arial"/>
                <w:color w:val="000000"/>
                <w:lang w:val="en-GB"/>
              </w:rPr>
              <w:t xml:space="preserve">Uplink. </w:t>
            </w:r>
            <w:r w:rsidR="008E14EC" w:rsidRPr="00F66DE8">
              <w:rPr>
                <w:rFonts w:cs="Arial"/>
                <w:color w:val="000000"/>
                <w:lang w:val="en-GB"/>
              </w:rPr>
              <w:t>Assumption</w:t>
            </w:r>
            <w:r w:rsidRPr="00F66DE8">
              <w:rPr>
                <w:rFonts w:cs="Arial"/>
                <w:color w:val="000000"/>
                <w:lang w:val="en-GB"/>
              </w:rPr>
              <w:t xml:space="preserve"> from CEPT Report 30</w:t>
            </w:r>
          </w:p>
        </w:tc>
      </w:tr>
    </w:tbl>
    <w:p w14:paraId="084712DC" w14:textId="77777777" w:rsidR="00802D50" w:rsidRPr="00F66DE8" w:rsidRDefault="00802D50" w:rsidP="00D434C2">
      <w:pPr>
        <w:pStyle w:val="ECCTablenote"/>
      </w:pPr>
      <w:r w:rsidRPr="00F66DE8">
        <w:t>Note: The combination of the spectrum emission mask and the additional duplex filter leads to a spectrum emission mask with reduced OOB emissions. The adopted mask was used to simulate the impact of LTE on PMSE.</w:t>
      </w:r>
    </w:p>
    <w:p w14:paraId="0B44C6BD" w14:textId="70DC3C85" w:rsidR="006902EC" w:rsidRPr="00F66DE8" w:rsidRDefault="006902EC"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4</w:t>
      </w:r>
      <w:r w:rsidRPr="00CC2A98">
        <w:rPr>
          <w:lang w:val="en-GB"/>
        </w:rPr>
        <w:fldChar w:fldCharType="end"/>
      </w:r>
      <w:r w:rsidRPr="00F66DE8">
        <w:rPr>
          <w:lang w:val="en-GB"/>
        </w:rPr>
        <w:t>: Parameters for an LTE macro BS (wide area)</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709"/>
        <w:gridCol w:w="3969"/>
        <w:gridCol w:w="2551"/>
      </w:tblGrid>
      <w:tr w:rsidR="008403B0" w:rsidRPr="00F66DE8" w14:paraId="25B53AA1" w14:textId="77777777" w:rsidTr="003F21FB">
        <w:trPr>
          <w:tblHeader/>
        </w:trPr>
        <w:tc>
          <w:tcPr>
            <w:tcW w:w="2410" w:type="dxa"/>
            <w:tcBorders>
              <w:right w:val="single" w:sz="8" w:space="0" w:color="FFFFFF"/>
            </w:tcBorders>
            <w:shd w:val="clear" w:color="auto" w:fill="D2232A"/>
          </w:tcPr>
          <w:p w14:paraId="6888F914" w14:textId="77777777" w:rsidR="008403B0" w:rsidRPr="00F66DE8" w:rsidRDefault="008403B0" w:rsidP="003F21FB">
            <w:pPr>
              <w:spacing w:before="60" w:after="60"/>
              <w:jc w:val="center"/>
              <w:rPr>
                <w:b/>
                <w:color w:val="FFFFFF"/>
                <w:lang w:val="en-GB"/>
              </w:rPr>
            </w:pPr>
            <w:r w:rsidRPr="00F66DE8">
              <w:rPr>
                <w:b/>
                <w:color w:val="FFFFFF"/>
                <w:lang w:val="en-GB"/>
              </w:rPr>
              <w:t>Parameter</w:t>
            </w:r>
          </w:p>
        </w:tc>
        <w:tc>
          <w:tcPr>
            <w:tcW w:w="709" w:type="dxa"/>
            <w:tcBorders>
              <w:left w:val="single" w:sz="8" w:space="0" w:color="FFFFFF"/>
              <w:right w:val="single" w:sz="8" w:space="0" w:color="FFFFFF"/>
            </w:tcBorders>
            <w:shd w:val="clear" w:color="auto" w:fill="D2232A"/>
          </w:tcPr>
          <w:p w14:paraId="69C86BD9" w14:textId="77777777" w:rsidR="008403B0" w:rsidRPr="00F66DE8" w:rsidRDefault="008403B0" w:rsidP="003F21FB">
            <w:pPr>
              <w:spacing w:before="60" w:after="60"/>
              <w:jc w:val="center"/>
              <w:rPr>
                <w:b/>
                <w:color w:val="FFFFFF"/>
                <w:lang w:val="en-GB"/>
              </w:rPr>
            </w:pPr>
            <w:r w:rsidRPr="00F66DE8">
              <w:rPr>
                <w:b/>
                <w:color w:val="FFFFFF"/>
                <w:lang w:val="en-GB"/>
              </w:rPr>
              <w:t>Unit</w:t>
            </w:r>
          </w:p>
        </w:tc>
        <w:tc>
          <w:tcPr>
            <w:tcW w:w="3969" w:type="dxa"/>
            <w:tcBorders>
              <w:left w:val="single" w:sz="8" w:space="0" w:color="FFFFFF"/>
              <w:right w:val="single" w:sz="8" w:space="0" w:color="FFFFFF"/>
            </w:tcBorders>
            <w:shd w:val="clear" w:color="auto" w:fill="D2232A"/>
          </w:tcPr>
          <w:p w14:paraId="48DE6023" w14:textId="77777777" w:rsidR="008403B0" w:rsidRPr="00F66DE8" w:rsidRDefault="008403B0" w:rsidP="003F21FB">
            <w:pPr>
              <w:spacing w:before="60" w:after="60"/>
              <w:jc w:val="center"/>
              <w:rPr>
                <w:b/>
                <w:color w:val="FFFFFF"/>
                <w:lang w:val="en-GB"/>
              </w:rPr>
            </w:pPr>
            <w:r w:rsidRPr="00F66DE8">
              <w:rPr>
                <w:b/>
                <w:color w:val="FFFFFF"/>
                <w:lang w:val="en-GB"/>
              </w:rPr>
              <w:t>Value</w:t>
            </w:r>
          </w:p>
        </w:tc>
        <w:tc>
          <w:tcPr>
            <w:tcW w:w="2551" w:type="dxa"/>
            <w:tcBorders>
              <w:left w:val="single" w:sz="8" w:space="0" w:color="FFFFFF"/>
            </w:tcBorders>
            <w:shd w:val="clear" w:color="auto" w:fill="D2232A"/>
          </w:tcPr>
          <w:p w14:paraId="161B05AB" w14:textId="77777777" w:rsidR="008403B0" w:rsidRPr="00F66DE8" w:rsidRDefault="008403B0" w:rsidP="003F21FB">
            <w:pPr>
              <w:spacing w:before="60" w:after="60"/>
              <w:jc w:val="center"/>
              <w:rPr>
                <w:b/>
                <w:color w:val="FFFFFF"/>
                <w:lang w:val="en-GB"/>
              </w:rPr>
            </w:pPr>
            <w:r w:rsidRPr="00F66DE8">
              <w:rPr>
                <w:b/>
                <w:color w:val="FFFFFF"/>
                <w:lang w:val="en-GB"/>
              </w:rPr>
              <w:t>Comment</w:t>
            </w:r>
          </w:p>
        </w:tc>
      </w:tr>
      <w:tr w:rsidR="008403B0" w:rsidRPr="00F66DE8" w14:paraId="2B5E0925" w14:textId="77777777" w:rsidTr="003F21FB">
        <w:tc>
          <w:tcPr>
            <w:tcW w:w="2410" w:type="dxa"/>
          </w:tcPr>
          <w:p w14:paraId="3496ED3C" w14:textId="77777777" w:rsidR="008403B0" w:rsidRPr="00F66DE8" w:rsidRDefault="008403B0" w:rsidP="003F21FB">
            <w:pPr>
              <w:rPr>
                <w:lang w:val="en-GB"/>
              </w:rPr>
            </w:pPr>
            <w:r w:rsidRPr="00F66DE8">
              <w:rPr>
                <w:lang w:val="en-GB"/>
              </w:rPr>
              <w:t>Channel Bandwidth</w:t>
            </w:r>
          </w:p>
        </w:tc>
        <w:tc>
          <w:tcPr>
            <w:tcW w:w="709" w:type="dxa"/>
          </w:tcPr>
          <w:p w14:paraId="1D17D9DC" w14:textId="77777777" w:rsidR="008403B0" w:rsidRPr="00F66DE8" w:rsidRDefault="008403B0" w:rsidP="003F21FB">
            <w:pPr>
              <w:rPr>
                <w:lang w:val="en-GB"/>
              </w:rPr>
            </w:pPr>
            <w:r w:rsidRPr="00F66DE8">
              <w:rPr>
                <w:lang w:val="en-GB"/>
              </w:rPr>
              <w:t>MHz</w:t>
            </w:r>
          </w:p>
        </w:tc>
        <w:tc>
          <w:tcPr>
            <w:tcW w:w="3969" w:type="dxa"/>
          </w:tcPr>
          <w:p w14:paraId="370D9634" w14:textId="16DF313B" w:rsidR="008403B0" w:rsidRPr="00F66DE8" w:rsidRDefault="005810E0" w:rsidP="003F21FB">
            <w:pPr>
              <w:rPr>
                <w:lang w:val="en-GB"/>
              </w:rPr>
            </w:pPr>
            <w:r w:rsidRPr="00F66DE8">
              <w:rPr>
                <w:lang w:val="en-GB"/>
              </w:rPr>
              <w:t>3/</w:t>
            </w:r>
            <w:r w:rsidR="008403B0" w:rsidRPr="00F66DE8">
              <w:rPr>
                <w:lang w:val="en-GB"/>
              </w:rPr>
              <w:t>10</w:t>
            </w:r>
          </w:p>
        </w:tc>
        <w:tc>
          <w:tcPr>
            <w:tcW w:w="2551" w:type="dxa"/>
          </w:tcPr>
          <w:p w14:paraId="1F481518" w14:textId="77777777" w:rsidR="008403B0" w:rsidRPr="00F66DE8" w:rsidRDefault="008403B0" w:rsidP="003F21FB">
            <w:pPr>
              <w:rPr>
                <w:lang w:val="en-GB"/>
              </w:rPr>
            </w:pPr>
          </w:p>
        </w:tc>
      </w:tr>
      <w:tr w:rsidR="008403B0" w:rsidRPr="00F66DE8" w14:paraId="17B7C36C" w14:textId="77777777" w:rsidTr="003F21FB">
        <w:tc>
          <w:tcPr>
            <w:tcW w:w="2410" w:type="dxa"/>
          </w:tcPr>
          <w:p w14:paraId="51919899" w14:textId="77777777" w:rsidR="008403B0" w:rsidRPr="00F66DE8" w:rsidRDefault="008403B0" w:rsidP="001C5F92">
            <w:pPr>
              <w:rPr>
                <w:lang w:val="en-GB"/>
              </w:rPr>
            </w:pPr>
            <w:r w:rsidRPr="00F66DE8">
              <w:rPr>
                <w:lang w:val="en-GB"/>
              </w:rPr>
              <w:t xml:space="preserve">Transmission </w:t>
            </w:r>
            <w:r w:rsidR="001C5F92" w:rsidRPr="00F66DE8">
              <w:rPr>
                <w:lang w:val="en-GB"/>
              </w:rPr>
              <w:t>B</w:t>
            </w:r>
            <w:r w:rsidRPr="00F66DE8">
              <w:rPr>
                <w:lang w:val="en-GB"/>
              </w:rPr>
              <w:t>andwidth (BW)</w:t>
            </w:r>
          </w:p>
        </w:tc>
        <w:tc>
          <w:tcPr>
            <w:tcW w:w="709" w:type="dxa"/>
          </w:tcPr>
          <w:p w14:paraId="5997FC59" w14:textId="77777777" w:rsidR="008403B0" w:rsidRPr="00F66DE8" w:rsidRDefault="008403B0" w:rsidP="003F21FB">
            <w:pPr>
              <w:rPr>
                <w:lang w:val="en-GB"/>
              </w:rPr>
            </w:pPr>
            <w:r w:rsidRPr="00F66DE8">
              <w:rPr>
                <w:lang w:val="en-GB"/>
              </w:rPr>
              <w:t>MHz</w:t>
            </w:r>
          </w:p>
        </w:tc>
        <w:tc>
          <w:tcPr>
            <w:tcW w:w="3969" w:type="dxa"/>
          </w:tcPr>
          <w:p w14:paraId="36B8C936" w14:textId="4C0AB7E5" w:rsidR="008403B0" w:rsidRPr="00F66DE8" w:rsidRDefault="005810E0" w:rsidP="003E358C">
            <w:pPr>
              <w:rPr>
                <w:lang w:val="en-GB"/>
              </w:rPr>
            </w:pPr>
            <w:r w:rsidRPr="00F66DE8">
              <w:rPr>
                <w:lang w:val="en-GB"/>
              </w:rPr>
              <w:t>2</w:t>
            </w:r>
            <w:r w:rsidR="003E358C" w:rsidRPr="00F66DE8">
              <w:rPr>
                <w:lang w:val="en-GB"/>
              </w:rPr>
              <w:t>.</w:t>
            </w:r>
            <w:r w:rsidRPr="00F66DE8">
              <w:rPr>
                <w:lang w:val="en-GB"/>
              </w:rPr>
              <w:t>7/</w:t>
            </w:r>
            <w:r w:rsidR="008403B0" w:rsidRPr="00F66DE8">
              <w:rPr>
                <w:lang w:val="en-GB"/>
              </w:rPr>
              <w:t>4</w:t>
            </w:r>
            <w:r w:rsidR="00084A8A">
              <w:rPr>
                <w:lang w:val="en-GB"/>
              </w:rPr>
              <w:t>.</w:t>
            </w:r>
            <w:r w:rsidR="008403B0" w:rsidRPr="00F66DE8">
              <w:rPr>
                <w:lang w:val="en-GB"/>
              </w:rPr>
              <w:t>5</w:t>
            </w:r>
          </w:p>
        </w:tc>
        <w:tc>
          <w:tcPr>
            <w:tcW w:w="2551" w:type="dxa"/>
          </w:tcPr>
          <w:p w14:paraId="6A0BDF27" w14:textId="77777777" w:rsidR="008403B0" w:rsidRPr="00F66DE8" w:rsidRDefault="00122C96" w:rsidP="003F21FB">
            <w:pPr>
              <w:rPr>
                <w:lang w:val="en-GB"/>
              </w:rPr>
            </w:pPr>
            <w:r w:rsidRPr="00F66DE8">
              <w:rPr>
                <w:lang w:val="en-GB"/>
              </w:rPr>
              <w:t>ETSI TS 136 </w:t>
            </w:r>
            <w:r w:rsidR="008403B0" w:rsidRPr="00F66DE8">
              <w:rPr>
                <w:lang w:val="en-GB"/>
              </w:rPr>
              <w:t xml:space="preserve">104, </w:t>
            </w:r>
            <w:r w:rsidR="008403B0" w:rsidRPr="00F66DE8">
              <w:rPr>
                <w:lang w:val="en-GB"/>
              </w:rPr>
              <w:br/>
              <w:t>Table 7.2.1-1</w:t>
            </w:r>
          </w:p>
          <w:p w14:paraId="647CC065" w14:textId="77777777" w:rsidR="008403B0" w:rsidRPr="00F66DE8" w:rsidRDefault="008403B0" w:rsidP="003F21FB">
            <w:pPr>
              <w:rPr>
                <w:lang w:val="en-GB"/>
              </w:rPr>
            </w:pPr>
            <w:r w:rsidRPr="00F66DE8">
              <w:rPr>
                <w:szCs w:val="20"/>
                <w:lang w:val="en-GB"/>
              </w:rPr>
              <w:sym w:font="Wingdings" w:char="F0E0"/>
            </w:r>
            <w:r w:rsidRPr="00F66DE8">
              <w:rPr>
                <w:lang w:val="en-GB"/>
              </w:rPr>
              <w:t xml:space="preserve"> Sensitivity for a 10 MHz channel is defined for 25 Resource Blocks (RB)</w:t>
            </w:r>
          </w:p>
          <w:p w14:paraId="20EDCBBE" w14:textId="77777777" w:rsidR="008403B0" w:rsidRPr="00F66DE8" w:rsidRDefault="008403B0" w:rsidP="003F21FB">
            <w:pPr>
              <w:rPr>
                <w:lang w:val="en-GB"/>
              </w:rPr>
            </w:pPr>
          </w:p>
          <w:p w14:paraId="5DAE04D3" w14:textId="77777777" w:rsidR="008403B0" w:rsidRPr="00F66DE8" w:rsidRDefault="008403B0" w:rsidP="003F21FB">
            <w:pPr>
              <w:rPr>
                <w:lang w:val="en-GB"/>
              </w:rPr>
            </w:pPr>
            <w:r w:rsidRPr="00F66DE8">
              <w:rPr>
                <w:lang w:val="en-GB"/>
              </w:rPr>
              <w:t>ETSI TS 136</w:t>
            </w:r>
            <w:r w:rsidR="00122C96" w:rsidRPr="00F66DE8">
              <w:rPr>
                <w:lang w:val="en-GB"/>
              </w:rPr>
              <w:t> </w:t>
            </w:r>
            <w:r w:rsidRPr="00F66DE8">
              <w:rPr>
                <w:lang w:val="en-GB"/>
              </w:rPr>
              <w:t xml:space="preserve">211, </w:t>
            </w:r>
            <w:r w:rsidRPr="00F66DE8">
              <w:rPr>
                <w:lang w:val="en-GB"/>
              </w:rPr>
              <w:br/>
            </w:r>
            <w:r w:rsidR="00DE17AE" w:rsidRPr="00F66DE8">
              <w:rPr>
                <w:lang w:val="en-GB"/>
              </w:rPr>
              <w:t>s</w:t>
            </w:r>
            <w:r w:rsidRPr="00F66DE8">
              <w:rPr>
                <w:lang w:val="en-GB"/>
              </w:rPr>
              <w:t>ection 6.2.3</w:t>
            </w:r>
          </w:p>
          <w:p w14:paraId="77FBF375" w14:textId="77777777" w:rsidR="008403B0" w:rsidRPr="00F66DE8" w:rsidRDefault="008403B0" w:rsidP="003F21FB">
            <w:pPr>
              <w:rPr>
                <w:lang w:val="en-GB"/>
              </w:rPr>
            </w:pPr>
            <w:r w:rsidRPr="00F66DE8">
              <w:rPr>
                <w:szCs w:val="20"/>
                <w:lang w:val="en-GB"/>
              </w:rPr>
              <w:sym w:font="Wingdings" w:char="F0E0"/>
            </w:r>
            <w:r w:rsidRPr="00F66DE8">
              <w:rPr>
                <w:lang w:val="en-GB"/>
              </w:rPr>
              <w:t xml:space="preserve"> 1 Resource Block corresponds to 180 kHz</w:t>
            </w:r>
          </w:p>
        </w:tc>
      </w:tr>
      <w:tr w:rsidR="008403B0" w:rsidRPr="00F66DE8" w14:paraId="16342649" w14:textId="77777777" w:rsidTr="003F21FB">
        <w:tc>
          <w:tcPr>
            <w:tcW w:w="2410" w:type="dxa"/>
          </w:tcPr>
          <w:p w14:paraId="7FD0B9B5" w14:textId="77777777" w:rsidR="008403B0" w:rsidRPr="00F66DE8" w:rsidRDefault="008403B0" w:rsidP="003F21FB">
            <w:pPr>
              <w:rPr>
                <w:lang w:val="en-GB"/>
              </w:rPr>
            </w:pPr>
            <w:r w:rsidRPr="00F66DE8">
              <w:rPr>
                <w:lang w:val="en-GB"/>
              </w:rPr>
              <w:t>Reference Sensitivity</w:t>
            </w:r>
          </w:p>
        </w:tc>
        <w:tc>
          <w:tcPr>
            <w:tcW w:w="709" w:type="dxa"/>
          </w:tcPr>
          <w:p w14:paraId="05714CCB" w14:textId="77777777" w:rsidR="008403B0" w:rsidRPr="00F66DE8" w:rsidRDefault="008403B0" w:rsidP="003F21FB">
            <w:pPr>
              <w:rPr>
                <w:lang w:val="en-GB"/>
              </w:rPr>
            </w:pPr>
            <w:proofErr w:type="spellStart"/>
            <w:r w:rsidRPr="00F66DE8">
              <w:rPr>
                <w:lang w:val="en-GB"/>
              </w:rPr>
              <w:t>dBm</w:t>
            </w:r>
            <w:proofErr w:type="spellEnd"/>
          </w:p>
        </w:tc>
        <w:tc>
          <w:tcPr>
            <w:tcW w:w="3969" w:type="dxa"/>
          </w:tcPr>
          <w:p w14:paraId="669BBAC5" w14:textId="59E3ED73" w:rsidR="008403B0" w:rsidRPr="00F66DE8" w:rsidRDefault="00122C96" w:rsidP="003E358C">
            <w:pPr>
              <w:rPr>
                <w:lang w:val="en-GB"/>
              </w:rPr>
            </w:pPr>
            <w:r w:rsidRPr="00F66DE8">
              <w:rPr>
                <w:lang w:val="en-GB"/>
              </w:rPr>
              <w:t>-</w:t>
            </w:r>
            <w:r w:rsidR="005810E0" w:rsidRPr="00F66DE8">
              <w:rPr>
                <w:lang w:val="en-GB"/>
              </w:rPr>
              <w:t>103/</w:t>
            </w:r>
            <w:r w:rsidRPr="00F66DE8">
              <w:rPr>
                <w:lang w:val="en-GB"/>
              </w:rPr>
              <w:t>-101</w:t>
            </w:r>
            <w:r w:rsidR="003E358C" w:rsidRPr="00F66DE8">
              <w:rPr>
                <w:lang w:val="en-GB"/>
              </w:rPr>
              <w:t>.</w:t>
            </w:r>
            <w:r w:rsidR="008403B0" w:rsidRPr="00F66DE8">
              <w:rPr>
                <w:lang w:val="en-GB"/>
              </w:rPr>
              <w:t>5</w:t>
            </w:r>
          </w:p>
        </w:tc>
        <w:tc>
          <w:tcPr>
            <w:tcW w:w="2551" w:type="dxa"/>
          </w:tcPr>
          <w:p w14:paraId="7F590C27" w14:textId="77777777" w:rsidR="008403B0" w:rsidRPr="00F66DE8" w:rsidRDefault="008403B0" w:rsidP="003F21FB">
            <w:pPr>
              <w:rPr>
                <w:lang w:val="en-GB"/>
              </w:rPr>
            </w:pPr>
            <w:r w:rsidRPr="00F66DE8">
              <w:rPr>
                <w:rFonts w:cs="Arial"/>
                <w:color w:val="000000"/>
                <w:lang w:val="en-GB"/>
              </w:rPr>
              <w:t>ETSI TS 136</w:t>
            </w:r>
            <w:r w:rsidR="00122C96" w:rsidRPr="00F66DE8">
              <w:rPr>
                <w:lang w:val="en-GB"/>
              </w:rPr>
              <w:t> </w:t>
            </w:r>
            <w:r w:rsidRPr="00F66DE8">
              <w:rPr>
                <w:rFonts w:cs="Arial"/>
                <w:color w:val="000000"/>
                <w:lang w:val="en-GB"/>
              </w:rPr>
              <w:t>104, Table 7.2.1-1</w:t>
            </w:r>
          </w:p>
        </w:tc>
      </w:tr>
      <w:tr w:rsidR="008403B0" w:rsidRPr="00F66DE8" w14:paraId="553FE9E9" w14:textId="77777777" w:rsidTr="003F21FB">
        <w:tc>
          <w:tcPr>
            <w:tcW w:w="2410" w:type="dxa"/>
          </w:tcPr>
          <w:p w14:paraId="69AD8A92" w14:textId="77777777" w:rsidR="008403B0" w:rsidRPr="00F66DE8" w:rsidRDefault="008403B0" w:rsidP="003F21FB">
            <w:pPr>
              <w:rPr>
                <w:lang w:val="en-GB"/>
              </w:rPr>
            </w:pPr>
            <w:r w:rsidRPr="00F66DE8">
              <w:rPr>
                <w:lang w:val="en-GB"/>
              </w:rPr>
              <w:t>Noise Figure (NF)</w:t>
            </w:r>
          </w:p>
        </w:tc>
        <w:tc>
          <w:tcPr>
            <w:tcW w:w="709" w:type="dxa"/>
          </w:tcPr>
          <w:p w14:paraId="41A9EAE4" w14:textId="77777777" w:rsidR="008403B0" w:rsidRPr="00F66DE8" w:rsidRDefault="008403B0" w:rsidP="003F21FB">
            <w:pPr>
              <w:rPr>
                <w:lang w:val="en-GB"/>
              </w:rPr>
            </w:pPr>
            <w:r w:rsidRPr="00F66DE8">
              <w:rPr>
                <w:lang w:val="en-GB"/>
              </w:rPr>
              <w:t>dB</w:t>
            </w:r>
          </w:p>
        </w:tc>
        <w:tc>
          <w:tcPr>
            <w:tcW w:w="3969" w:type="dxa"/>
          </w:tcPr>
          <w:p w14:paraId="2EA4FD3A" w14:textId="77777777" w:rsidR="008403B0" w:rsidRPr="00F66DE8" w:rsidRDefault="008403B0" w:rsidP="003F21FB">
            <w:pPr>
              <w:rPr>
                <w:lang w:val="en-GB"/>
              </w:rPr>
            </w:pPr>
            <w:r w:rsidRPr="00F66DE8">
              <w:rPr>
                <w:lang w:val="en-GB"/>
              </w:rPr>
              <w:t>5</w:t>
            </w:r>
          </w:p>
        </w:tc>
        <w:tc>
          <w:tcPr>
            <w:tcW w:w="2551" w:type="dxa"/>
          </w:tcPr>
          <w:p w14:paraId="0A937017" w14:textId="77777777" w:rsidR="008403B0" w:rsidRPr="00F66DE8" w:rsidRDefault="008403B0" w:rsidP="003F21FB">
            <w:pPr>
              <w:rPr>
                <w:rFonts w:cs="Arial"/>
                <w:color w:val="000000"/>
                <w:lang w:val="en-GB"/>
              </w:rPr>
            </w:pPr>
            <w:r w:rsidRPr="00F66DE8">
              <w:rPr>
                <w:rFonts w:cs="Arial"/>
                <w:color w:val="000000"/>
                <w:lang w:val="en-GB"/>
              </w:rPr>
              <w:t>3GPP TR 36.824</w:t>
            </w:r>
          </w:p>
        </w:tc>
      </w:tr>
      <w:tr w:rsidR="008403B0" w:rsidRPr="00F66DE8" w14:paraId="0A2E2372" w14:textId="77777777" w:rsidTr="003F21FB">
        <w:tc>
          <w:tcPr>
            <w:tcW w:w="2410" w:type="dxa"/>
          </w:tcPr>
          <w:p w14:paraId="0FFD7B65" w14:textId="77777777" w:rsidR="008403B0" w:rsidRPr="00F66DE8" w:rsidRDefault="008403B0" w:rsidP="003F21FB">
            <w:pPr>
              <w:rPr>
                <w:lang w:val="en-GB"/>
              </w:rPr>
            </w:pPr>
            <w:r w:rsidRPr="00F66DE8">
              <w:rPr>
                <w:lang w:val="en-GB"/>
              </w:rPr>
              <w:t>Noise Floor (N, after FFT processing)</w:t>
            </w:r>
          </w:p>
        </w:tc>
        <w:tc>
          <w:tcPr>
            <w:tcW w:w="709" w:type="dxa"/>
          </w:tcPr>
          <w:p w14:paraId="0A738CD0" w14:textId="77777777" w:rsidR="008403B0" w:rsidRPr="00F66DE8" w:rsidRDefault="008403B0" w:rsidP="003F21FB">
            <w:pPr>
              <w:rPr>
                <w:lang w:val="en-GB"/>
              </w:rPr>
            </w:pPr>
            <w:proofErr w:type="spellStart"/>
            <w:r w:rsidRPr="00F66DE8">
              <w:rPr>
                <w:lang w:val="en-GB"/>
              </w:rPr>
              <w:t>dBm</w:t>
            </w:r>
            <w:proofErr w:type="spellEnd"/>
          </w:p>
        </w:tc>
        <w:tc>
          <w:tcPr>
            <w:tcW w:w="3969" w:type="dxa"/>
          </w:tcPr>
          <w:p w14:paraId="0DEDC71B" w14:textId="1AD8E128" w:rsidR="008403B0" w:rsidRPr="00F66DE8" w:rsidRDefault="00122C96" w:rsidP="003E358C">
            <w:pPr>
              <w:rPr>
                <w:lang w:val="en-GB"/>
              </w:rPr>
            </w:pPr>
            <w:r w:rsidRPr="00F66DE8">
              <w:rPr>
                <w:lang w:val="en-GB"/>
              </w:rPr>
              <w:t>-</w:t>
            </w:r>
            <w:r w:rsidR="00EE1E23" w:rsidRPr="00F66DE8">
              <w:rPr>
                <w:lang w:val="en-GB"/>
              </w:rPr>
              <w:t>104</w:t>
            </w:r>
            <w:r w:rsidR="003E358C" w:rsidRPr="00F66DE8">
              <w:rPr>
                <w:lang w:val="en-GB"/>
              </w:rPr>
              <w:t>.</w:t>
            </w:r>
            <w:r w:rsidR="00EE1E23" w:rsidRPr="00F66DE8">
              <w:rPr>
                <w:lang w:val="en-GB"/>
              </w:rPr>
              <w:t>7/</w:t>
            </w:r>
            <w:r w:rsidRPr="00F66DE8">
              <w:rPr>
                <w:lang w:val="en-GB"/>
              </w:rPr>
              <w:t>-102</w:t>
            </w:r>
            <w:r w:rsidR="003E358C" w:rsidRPr="00F66DE8">
              <w:rPr>
                <w:lang w:val="en-GB"/>
              </w:rPr>
              <w:t>.</w:t>
            </w:r>
            <w:r w:rsidR="008403B0" w:rsidRPr="00F66DE8">
              <w:rPr>
                <w:lang w:val="en-GB"/>
              </w:rPr>
              <w:t>4</w:t>
            </w:r>
          </w:p>
        </w:tc>
        <w:tc>
          <w:tcPr>
            <w:tcW w:w="2551" w:type="dxa"/>
          </w:tcPr>
          <w:p w14:paraId="75FC0B7B" w14:textId="77777777" w:rsidR="008403B0" w:rsidRPr="00F66DE8" w:rsidRDefault="008403B0" w:rsidP="003F21FB">
            <w:pPr>
              <w:rPr>
                <w:rFonts w:cs="Arial"/>
                <w:color w:val="000000"/>
                <w:lang w:val="en-GB"/>
              </w:rPr>
            </w:pPr>
            <w:r w:rsidRPr="00F66DE8">
              <w:rPr>
                <w:rFonts w:cs="Arial"/>
                <w:color w:val="000000"/>
                <w:lang w:val="en-GB"/>
              </w:rPr>
              <w:t xml:space="preserve">10∙log(k∙T∙BW∙1000) + NF </w:t>
            </w:r>
            <w:r w:rsidRPr="00F66DE8">
              <w:rPr>
                <w:lang w:val="en-GB"/>
              </w:rPr>
              <w:t>over 25 RB</w:t>
            </w:r>
          </w:p>
          <w:p w14:paraId="6151621F" w14:textId="77777777" w:rsidR="008403B0" w:rsidRPr="00F66DE8" w:rsidRDefault="008403B0" w:rsidP="003F21FB">
            <w:pPr>
              <w:rPr>
                <w:rFonts w:cs="Arial"/>
                <w:color w:val="000000"/>
                <w:lang w:val="en-GB"/>
              </w:rPr>
            </w:pPr>
            <w:r w:rsidRPr="00F66DE8">
              <w:rPr>
                <w:rFonts w:cs="Arial"/>
                <w:color w:val="000000"/>
                <w:lang w:val="en-GB"/>
              </w:rPr>
              <w:t>This is the noise floor at the output of the FFT, i.e. affecting the transmission bandwidth.</w:t>
            </w:r>
          </w:p>
        </w:tc>
      </w:tr>
      <w:tr w:rsidR="008403B0" w:rsidRPr="00F66DE8" w14:paraId="55445B2A" w14:textId="77777777" w:rsidTr="003F21FB">
        <w:tc>
          <w:tcPr>
            <w:tcW w:w="2410" w:type="dxa"/>
          </w:tcPr>
          <w:p w14:paraId="27127A46" w14:textId="77777777" w:rsidR="008403B0" w:rsidRPr="00F66DE8" w:rsidRDefault="008403B0" w:rsidP="003F21FB">
            <w:pPr>
              <w:rPr>
                <w:lang w:val="en-GB"/>
              </w:rPr>
            </w:pPr>
            <w:r w:rsidRPr="00F66DE8">
              <w:rPr>
                <w:lang w:val="en-GB"/>
              </w:rPr>
              <w:t>Standard Desensitization D</w:t>
            </w:r>
            <w:r w:rsidRPr="00F66DE8">
              <w:rPr>
                <w:vertAlign w:val="subscript"/>
                <w:lang w:val="en-GB"/>
              </w:rPr>
              <w:t>STANDARD</w:t>
            </w:r>
          </w:p>
        </w:tc>
        <w:tc>
          <w:tcPr>
            <w:tcW w:w="709" w:type="dxa"/>
          </w:tcPr>
          <w:p w14:paraId="0AE98934" w14:textId="77777777" w:rsidR="008403B0" w:rsidRPr="00F66DE8" w:rsidRDefault="008403B0" w:rsidP="003F21FB">
            <w:pPr>
              <w:rPr>
                <w:lang w:val="en-GB"/>
              </w:rPr>
            </w:pPr>
            <w:r w:rsidRPr="00F66DE8">
              <w:rPr>
                <w:lang w:val="en-GB"/>
              </w:rPr>
              <w:t>dB</w:t>
            </w:r>
          </w:p>
        </w:tc>
        <w:tc>
          <w:tcPr>
            <w:tcW w:w="3969" w:type="dxa"/>
          </w:tcPr>
          <w:p w14:paraId="3C414517" w14:textId="77777777" w:rsidR="008403B0" w:rsidRPr="00F66DE8" w:rsidRDefault="008403B0" w:rsidP="003F21FB">
            <w:pPr>
              <w:rPr>
                <w:lang w:val="en-GB"/>
              </w:rPr>
            </w:pPr>
            <w:r w:rsidRPr="00F66DE8">
              <w:rPr>
                <w:lang w:val="en-GB"/>
              </w:rPr>
              <w:t>6</w:t>
            </w:r>
          </w:p>
        </w:tc>
        <w:tc>
          <w:tcPr>
            <w:tcW w:w="2551" w:type="dxa"/>
          </w:tcPr>
          <w:p w14:paraId="2F045BD9" w14:textId="77777777" w:rsidR="008403B0" w:rsidRPr="00F66DE8" w:rsidRDefault="008403B0" w:rsidP="003F21FB">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 xml:space="preserve">104, </w:t>
            </w:r>
            <w:r w:rsidRPr="00F66DE8">
              <w:rPr>
                <w:rFonts w:cs="Arial"/>
                <w:color w:val="000000"/>
                <w:lang w:val="en-GB"/>
              </w:rPr>
              <w:br/>
              <w:t>Table 7.5.1-1</w:t>
            </w:r>
          </w:p>
        </w:tc>
      </w:tr>
      <w:tr w:rsidR="008403B0" w:rsidRPr="00F66DE8" w14:paraId="6A7D3F59" w14:textId="77777777" w:rsidTr="003F21FB">
        <w:tc>
          <w:tcPr>
            <w:tcW w:w="2410" w:type="dxa"/>
          </w:tcPr>
          <w:p w14:paraId="3A6A311A" w14:textId="77777777" w:rsidR="008403B0" w:rsidRPr="00F66DE8" w:rsidRDefault="008403B0" w:rsidP="001C5F92">
            <w:pPr>
              <w:rPr>
                <w:lang w:val="en-GB"/>
              </w:rPr>
            </w:pPr>
            <w:r w:rsidRPr="00F66DE8">
              <w:rPr>
                <w:lang w:val="en-GB"/>
              </w:rPr>
              <w:t>Standard Narrowband Blocking Level I</w:t>
            </w:r>
            <w:r w:rsidRPr="00F66DE8">
              <w:rPr>
                <w:vertAlign w:val="subscript"/>
                <w:lang w:val="en-GB"/>
              </w:rPr>
              <w:t>OOB-STANDARD</w:t>
            </w:r>
          </w:p>
        </w:tc>
        <w:tc>
          <w:tcPr>
            <w:tcW w:w="709" w:type="dxa"/>
          </w:tcPr>
          <w:p w14:paraId="16EA79EE" w14:textId="77777777" w:rsidR="008403B0" w:rsidRPr="00F66DE8" w:rsidRDefault="008403B0" w:rsidP="003F21FB">
            <w:pPr>
              <w:rPr>
                <w:lang w:val="en-GB"/>
              </w:rPr>
            </w:pPr>
            <w:proofErr w:type="spellStart"/>
            <w:r w:rsidRPr="00F66DE8">
              <w:rPr>
                <w:lang w:val="en-GB"/>
              </w:rPr>
              <w:t>dBm</w:t>
            </w:r>
            <w:proofErr w:type="spellEnd"/>
          </w:p>
        </w:tc>
        <w:tc>
          <w:tcPr>
            <w:tcW w:w="3969" w:type="dxa"/>
          </w:tcPr>
          <w:p w14:paraId="3C545DE0" w14:textId="77777777" w:rsidR="008403B0" w:rsidRPr="00F66DE8" w:rsidRDefault="008403B0" w:rsidP="003F21FB">
            <w:pPr>
              <w:rPr>
                <w:lang w:val="en-GB"/>
              </w:rPr>
            </w:pPr>
            <w:r w:rsidRPr="00F66DE8">
              <w:rPr>
                <w:lang w:val="en-GB"/>
              </w:rPr>
              <w:t>-49</w:t>
            </w:r>
          </w:p>
        </w:tc>
        <w:tc>
          <w:tcPr>
            <w:tcW w:w="2551" w:type="dxa"/>
          </w:tcPr>
          <w:p w14:paraId="0BA23FFB" w14:textId="77777777" w:rsidR="008403B0" w:rsidRPr="00F66DE8" w:rsidRDefault="008403B0" w:rsidP="003F21FB">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 xml:space="preserve">104, </w:t>
            </w:r>
            <w:r w:rsidRPr="00F66DE8">
              <w:rPr>
                <w:rFonts w:cs="Arial"/>
                <w:color w:val="000000"/>
                <w:lang w:val="en-GB"/>
              </w:rPr>
              <w:br/>
              <w:t>Table 7.5.1-1</w:t>
            </w:r>
          </w:p>
        </w:tc>
      </w:tr>
      <w:tr w:rsidR="008403B0" w:rsidRPr="00F66DE8" w14:paraId="0963A9DF" w14:textId="77777777" w:rsidTr="003F21FB">
        <w:tc>
          <w:tcPr>
            <w:tcW w:w="2410" w:type="dxa"/>
          </w:tcPr>
          <w:p w14:paraId="61F417E4" w14:textId="77777777" w:rsidR="008403B0" w:rsidRPr="00F66DE8" w:rsidRDefault="008403B0" w:rsidP="003F21FB">
            <w:pPr>
              <w:rPr>
                <w:lang w:val="en-GB"/>
              </w:rPr>
            </w:pPr>
            <w:r w:rsidRPr="00F66DE8">
              <w:rPr>
                <w:lang w:val="en-GB"/>
              </w:rPr>
              <w:t>Blocking Response</w:t>
            </w:r>
          </w:p>
        </w:tc>
        <w:tc>
          <w:tcPr>
            <w:tcW w:w="709" w:type="dxa"/>
          </w:tcPr>
          <w:p w14:paraId="6C456882" w14:textId="77777777" w:rsidR="008403B0" w:rsidRPr="00F66DE8" w:rsidRDefault="008403B0" w:rsidP="003F21FB">
            <w:pPr>
              <w:rPr>
                <w:lang w:val="en-GB"/>
              </w:rPr>
            </w:pPr>
            <w:r w:rsidRPr="00F66DE8">
              <w:rPr>
                <w:lang w:val="en-GB"/>
              </w:rPr>
              <w:t>dB</w:t>
            </w:r>
          </w:p>
        </w:tc>
        <w:tc>
          <w:tcPr>
            <w:tcW w:w="3969" w:type="dxa"/>
          </w:tcPr>
          <w:p w14:paraId="3DC72588" w14:textId="0D428018" w:rsidR="008403B0" w:rsidRPr="00F66DE8" w:rsidRDefault="00122C96" w:rsidP="003E358C">
            <w:pPr>
              <w:rPr>
                <w:lang w:val="en-GB"/>
              </w:rPr>
            </w:pPr>
            <w:r w:rsidRPr="00F66DE8">
              <w:rPr>
                <w:lang w:val="en-GB"/>
              </w:rPr>
              <w:t>-48</w:t>
            </w:r>
            <w:r w:rsidR="003E358C" w:rsidRPr="00F66DE8">
              <w:rPr>
                <w:lang w:val="en-GB"/>
              </w:rPr>
              <w:t>.</w:t>
            </w:r>
            <w:r w:rsidR="008403B0" w:rsidRPr="00F66DE8">
              <w:rPr>
                <w:lang w:val="en-GB"/>
              </w:rPr>
              <w:t>7</w:t>
            </w:r>
          </w:p>
        </w:tc>
        <w:tc>
          <w:tcPr>
            <w:tcW w:w="2551" w:type="dxa"/>
          </w:tcPr>
          <w:p w14:paraId="1BF7B83C" w14:textId="77777777" w:rsidR="008403B0" w:rsidRPr="00F66DE8" w:rsidRDefault="008403B0" w:rsidP="003F21FB">
            <w:pPr>
              <w:rPr>
                <w:rFonts w:cs="Arial"/>
                <w:color w:val="000000"/>
                <w:lang w:val="en-GB"/>
              </w:rPr>
            </w:pPr>
          </w:p>
        </w:tc>
      </w:tr>
      <w:tr w:rsidR="008403B0" w:rsidRPr="00F66DE8" w14:paraId="40A9231D" w14:textId="77777777" w:rsidTr="003F21FB">
        <w:tc>
          <w:tcPr>
            <w:tcW w:w="2410" w:type="dxa"/>
          </w:tcPr>
          <w:p w14:paraId="4F787BD8" w14:textId="77777777" w:rsidR="008403B0" w:rsidRPr="00F66DE8" w:rsidRDefault="008403B0" w:rsidP="003F21FB">
            <w:pPr>
              <w:rPr>
                <w:lang w:val="en-GB"/>
              </w:rPr>
            </w:pPr>
            <w:r w:rsidRPr="00F66DE8">
              <w:rPr>
                <w:lang w:val="en-GB"/>
              </w:rPr>
              <w:t>Target Desensitization D</w:t>
            </w:r>
            <w:r w:rsidRPr="00F66DE8">
              <w:rPr>
                <w:vertAlign w:val="subscript"/>
                <w:lang w:val="en-GB"/>
              </w:rPr>
              <w:t>TARGET</w:t>
            </w:r>
          </w:p>
        </w:tc>
        <w:tc>
          <w:tcPr>
            <w:tcW w:w="709" w:type="dxa"/>
          </w:tcPr>
          <w:p w14:paraId="5C33F146" w14:textId="77777777" w:rsidR="008403B0" w:rsidRPr="00F66DE8" w:rsidRDefault="008403B0" w:rsidP="003F21FB">
            <w:pPr>
              <w:rPr>
                <w:lang w:val="en-GB"/>
              </w:rPr>
            </w:pPr>
            <w:r w:rsidRPr="00F66DE8">
              <w:rPr>
                <w:lang w:val="en-GB"/>
              </w:rPr>
              <w:t>dB</w:t>
            </w:r>
          </w:p>
        </w:tc>
        <w:tc>
          <w:tcPr>
            <w:tcW w:w="3969" w:type="dxa"/>
          </w:tcPr>
          <w:p w14:paraId="4FBBE22C" w14:textId="77777777" w:rsidR="008403B0" w:rsidRPr="00F66DE8" w:rsidRDefault="008403B0" w:rsidP="003F21FB">
            <w:pPr>
              <w:rPr>
                <w:lang w:val="en-GB"/>
              </w:rPr>
            </w:pPr>
            <w:r w:rsidRPr="00F66DE8">
              <w:rPr>
                <w:lang w:val="en-GB"/>
              </w:rPr>
              <w:t>1</w:t>
            </w:r>
          </w:p>
        </w:tc>
        <w:tc>
          <w:tcPr>
            <w:tcW w:w="2551" w:type="dxa"/>
          </w:tcPr>
          <w:p w14:paraId="2FA37E5F" w14:textId="77777777" w:rsidR="008403B0" w:rsidRPr="00F66DE8" w:rsidRDefault="005810E0" w:rsidP="003F21FB">
            <w:pPr>
              <w:rPr>
                <w:rFonts w:cs="Arial"/>
                <w:color w:val="000000"/>
                <w:lang w:val="en-GB"/>
              </w:rPr>
            </w:pPr>
            <w:r w:rsidRPr="00F66DE8">
              <w:rPr>
                <w:rFonts w:cs="Arial"/>
                <w:color w:val="000000"/>
                <w:lang w:val="en-GB"/>
              </w:rPr>
              <w:t>I/N=-6</w:t>
            </w:r>
          </w:p>
          <w:p w14:paraId="75E0805B" w14:textId="2E33D3BC" w:rsidR="003E358C" w:rsidRPr="00F66DE8" w:rsidRDefault="003E358C" w:rsidP="003F21FB">
            <w:pPr>
              <w:rPr>
                <w:rFonts w:cs="Arial"/>
                <w:color w:val="000000"/>
                <w:lang w:val="en-GB"/>
              </w:rPr>
            </w:pPr>
            <w:r w:rsidRPr="00F66DE8">
              <w:rPr>
                <w:rFonts w:cs="Arial"/>
                <w:color w:val="000000"/>
                <w:lang w:val="en-GB"/>
              </w:rPr>
              <w:t>SE7(12)061</w:t>
            </w:r>
          </w:p>
        </w:tc>
      </w:tr>
      <w:tr w:rsidR="008403B0" w:rsidRPr="00F66DE8" w14:paraId="60351F96" w14:textId="77777777" w:rsidTr="003F21FB">
        <w:tc>
          <w:tcPr>
            <w:tcW w:w="2410" w:type="dxa"/>
          </w:tcPr>
          <w:p w14:paraId="33B4D359" w14:textId="77777777" w:rsidR="008403B0" w:rsidRPr="00F66DE8" w:rsidRDefault="008403B0" w:rsidP="001C5F92">
            <w:pPr>
              <w:rPr>
                <w:lang w:val="en-GB"/>
              </w:rPr>
            </w:pPr>
            <w:r w:rsidRPr="00F66DE8">
              <w:rPr>
                <w:lang w:val="en-GB"/>
              </w:rPr>
              <w:t>Target Narrowband Blocking Level I</w:t>
            </w:r>
            <w:r w:rsidRPr="00F66DE8">
              <w:rPr>
                <w:vertAlign w:val="subscript"/>
                <w:lang w:val="en-GB"/>
              </w:rPr>
              <w:t>OOB-TARGET</w:t>
            </w:r>
          </w:p>
        </w:tc>
        <w:tc>
          <w:tcPr>
            <w:tcW w:w="709" w:type="dxa"/>
          </w:tcPr>
          <w:p w14:paraId="3B1CBF92" w14:textId="77777777" w:rsidR="008403B0" w:rsidRPr="00F66DE8" w:rsidRDefault="008403B0" w:rsidP="003F21FB">
            <w:pPr>
              <w:rPr>
                <w:lang w:val="en-GB"/>
              </w:rPr>
            </w:pPr>
            <w:proofErr w:type="spellStart"/>
            <w:r w:rsidRPr="00F66DE8">
              <w:rPr>
                <w:lang w:val="en-GB"/>
              </w:rPr>
              <w:t>dBm</w:t>
            </w:r>
            <w:proofErr w:type="spellEnd"/>
          </w:p>
        </w:tc>
        <w:tc>
          <w:tcPr>
            <w:tcW w:w="3969" w:type="dxa"/>
          </w:tcPr>
          <w:p w14:paraId="58EE0D65" w14:textId="4B38D3E9" w:rsidR="008403B0" w:rsidRPr="00F66DE8" w:rsidRDefault="00122C96" w:rsidP="003E358C">
            <w:pPr>
              <w:rPr>
                <w:lang w:val="en-GB"/>
              </w:rPr>
            </w:pPr>
            <w:r w:rsidRPr="00F66DE8">
              <w:rPr>
                <w:lang w:val="en-GB"/>
              </w:rPr>
              <w:t>-59</w:t>
            </w:r>
            <w:r w:rsidR="003E358C" w:rsidRPr="00F66DE8">
              <w:rPr>
                <w:lang w:val="en-GB"/>
              </w:rPr>
              <w:t>.</w:t>
            </w:r>
            <w:r w:rsidR="008403B0" w:rsidRPr="00F66DE8">
              <w:rPr>
                <w:lang w:val="en-GB"/>
              </w:rPr>
              <w:t>7</w:t>
            </w:r>
          </w:p>
        </w:tc>
        <w:tc>
          <w:tcPr>
            <w:tcW w:w="2551" w:type="dxa"/>
          </w:tcPr>
          <w:p w14:paraId="3F84AEDD" w14:textId="77777777" w:rsidR="008403B0" w:rsidRPr="00F66DE8" w:rsidRDefault="008403B0" w:rsidP="003F21FB">
            <w:pPr>
              <w:rPr>
                <w:rFonts w:cs="Arial"/>
                <w:color w:val="000000"/>
                <w:lang w:val="en-GB"/>
              </w:rPr>
            </w:pPr>
          </w:p>
        </w:tc>
      </w:tr>
      <w:tr w:rsidR="008403B0" w:rsidRPr="00F66DE8" w14:paraId="06FEDEAD" w14:textId="77777777" w:rsidTr="003F21FB">
        <w:tc>
          <w:tcPr>
            <w:tcW w:w="2410" w:type="dxa"/>
          </w:tcPr>
          <w:p w14:paraId="7109AC62" w14:textId="77777777" w:rsidR="008403B0" w:rsidRPr="00F66DE8" w:rsidRDefault="008403B0" w:rsidP="001C5F92">
            <w:pPr>
              <w:rPr>
                <w:lang w:val="en-GB"/>
              </w:rPr>
            </w:pPr>
            <w:r w:rsidRPr="00F66DE8">
              <w:rPr>
                <w:lang w:val="en-GB"/>
              </w:rPr>
              <w:lastRenderedPageBreak/>
              <w:t xml:space="preserve">Antenna </w:t>
            </w:r>
            <w:r w:rsidR="001C5F92" w:rsidRPr="00F66DE8">
              <w:rPr>
                <w:lang w:val="en-GB"/>
              </w:rPr>
              <w:t>H</w:t>
            </w:r>
            <w:r w:rsidRPr="00F66DE8">
              <w:rPr>
                <w:lang w:val="en-GB"/>
              </w:rPr>
              <w:t>eight</w:t>
            </w:r>
          </w:p>
        </w:tc>
        <w:tc>
          <w:tcPr>
            <w:tcW w:w="709" w:type="dxa"/>
          </w:tcPr>
          <w:p w14:paraId="1B272536" w14:textId="77777777" w:rsidR="008403B0" w:rsidRPr="00F66DE8" w:rsidRDefault="008403B0" w:rsidP="003F21FB">
            <w:pPr>
              <w:rPr>
                <w:lang w:val="en-GB"/>
              </w:rPr>
            </w:pPr>
            <w:r w:rsidRPr="00F66DE8">
              <w:rPr>
                <w:lang w:val="en-GB"/>
              </w:rPr>
              <w:t>m</w:t>
            </w:r>
          </w:p>
        </w:tc>
        <w:tc>
          <w:tcPr>
            <w:tcW w:w="3969" w:type="dxa"/>
          </w:tcPr>
          <w:p w14:paraId="47CB5AF7" w14:textId="77777777" w:rsidR="008403B0" w:rsidRPr="00F66DE8" w:rsidRDefault="008403B0" w:rsidP="003F21FB">
            <w:pPr>
              <w:rPr>
                <w:lang w:val="en-GB"/>
              </w:rPr>
            </w:pPr>
            <w:r w:rsidRPr="00F66DE8">
              <w:rPr>
                <w:lang w:val="en-GB"/>
              </w:rPr>
              <w:t>30</w:t>
            </w:r>
          </w:p>
        </w:tc>
        <w:tc>
          <w:tcPr>
            <w:tcW w:w="2551" w:type="dxa"/>
          </w:tcPr>
          <w:p w14:paraId="5F6D811B" w14:textId="77777777" w:rsidR="008403B0" w:rsidRPr="00F66DE8" w:rsidRDefault="008403B0" w:rsidP="003F21FB">
            <w:pPr>
              <w:rPr>
                <w:rFonts w:cs="Arial"/>
                <w:color w:val="000000"/>
                <w:lang w:val="en-GB"/>
              </w:rPr>
            </w:pPr>
          </w:p>
        </w:tc>
      </w:tr>
      <w:tr w:rsidR="008403B0" w:rsidRPr="00F66DE8" w14:paraId="14AB1975" w14:textId="77777777" w:rsidTr="003F21FB">
        <w:tc>
          <w:tcPr>
            <w:tcW w:w="2410" w:type="dxa"/>
          </w:tcPr>
          <w:p w14:paraId="7AB13B9B" w14:textId="77777777" w:rsidR="008403B0" w:rsidRPr="00F66DE8" w:rsidRDefault="001C5F92" w:rsidP="003F21FB">
            <w:pPr>
              <w:rPr>
                <w:lang w:val="en-GB"/>
              </w:rPr>
            </w:pPr>
            <w:r w:rsidRPr="00F66DE8">
              <w:rPr>
                <w:lang w:val="en-GB"/>
              </w:rPr>
              <w:t>Antenna G</w:t>
            </w:r>
            <w:r w:rsidR="008403B0" w:rsidRPr="00F66DE8">
              <w:rPr>
                <w:lang w:val="en-GB"/>
              </w:rPr>
              <w:t>ain (with cable loss)</w:t>
            </w:r>
          </w:p>
        </w:tc>
        <w:tc>
          <w:tcPr>
            <w:tcW w:w="709" w:type="dxa"/>
          </w:tcPr>
          <w:p w14:paraId="7C48A250" w14:textId="77777777" w:rsidR="008403B0" w:rsidRPr="00F66DE8" w:rsidRDefault="008403B0" w:rsidP="003F21FB">
            <w:pPr>
              <w:rPr>
                <w:lang w:val="en-GB"/>
              </w:rPr>
            </w:pPr>
            <w:proofErr w:type="spellStart"/>
            <w:r w:rsidRPr="00F66DE8">
              <w:rPr>
                <w:lang w:val="en-GB"/>
              </w:rPr>
              <w:t>dBi</w:t>
            </w:r>
            <w:proofErr w:type="spellEnd"/>
          </w:p>
        </w:tc>
        <w:tc>
          <w:tcPr>
            <w:tcW w:w="3969" w:type="dxa"/>
          </w:tcPr>
          <w:p w14:paraId="0987E4C1" w14:textId="77777777" w:rsidR="008403B0" w:rsidRPr="00F66DE8" w:rsidRDefault="008403B0" w:rsidP="003F21FB">
            <w:pPr>
              <w:rPr>
                <w:lang w:val="en-GB"/>
              </w:rPr>
            </w:pPr>
            <w:r w:rsidRPr="00F66DE8">
              <w:rPr>
                <w:lang w:val="en-GB"/>
              </w:rPr>
              <w:t>15</w:t>
            </w:r>
          </w:p>
        </w:tc>
        <w:tc>
          <w:tcPr>
            <w:tcW w:w="2551" w:type="dxa"/>
          </w:tcPr>
          <w:p w14:paraId="3D5F862C" w14:textId="77777777" w:rsidR="008403B0" w:rsidRPr="00F66DE8" w:rsidRDefault="008403B0" w:rsidP="003F21FB">
            <w:pPr>
              <w:rPr>
                <w:rFonts w:cs="Arial"/>
                <w:color w:val="000000"/>
                <w:lang w:val="en-GB"/>
              </w:rPr>
            </w:pPr>
          </w:p>
        </w:tc>
      </w:tr>
      <w:tr w:rsidR="008403B0" w:rsidRPr="00F66DE8" w14:paraId="590FA0AB" w14:textId="77777777" w:rsidTr="003F21FB">
        <w:tc>
          <w:tcPr>
            <w:tcW w:w="2410" w:type="dxa"/>
          </w:tcPr>
          <w:p w14:paraId="02FC5E52" w14:textId="77777777" w:rsidR="008403B0" w:rsidRPr="00F66DE8" w:rsidRDefault="001C5F92" w:rsidP="001C5F92">
            <w:pPr>
              <w:rPr>
                <w:lang w:val="en-GB"/>
              </w:rPr>
            </w:pPr>
            <w:r w:rsidRPr="00F66DE8">
              <w:rPr>
                <w:lang w:val="en-GB"/>
              </w:rPr>
              <w:t>Maximum T</w:t>
            </w:r>
            <w:r w:rsidR="008403B0" w:rsidRPr="00F66DE8">
              <w:rPr>
                <w:lang w:val="en-GB"/>
              </w:rPr>
              <w:t xml:space="preserve">ransmit </w:t>
            </w:r>
            <w:r w:rsidRPr="00F66DE8">
              <w:rPr>
                <w:lang w:val="en-GB"/>
              </w:rPr>
              <w:t>P</w:t>
            </w:r>
            <w:r w:rsidR="008403B0" w:rsidRPr="00F66DE8">
              <w:rPr>
                <w:lang w:val="en-GB"/>
              </w:rPr>
              <w:t>ower</w:t>
            </w:r>
          </w:p>
        </w:tc>
        <w:tc>
          <w:tcPr>
            <w:tcW w:w="709" w:type="dxa"/>
          </w:tcPr>
          <w:p w14:paraId="26BB27D6" w14:textId="77777777" w:rsidR="008403B0" w:rsidRPr="00F66DE8" w:rsidRDefault="008403B0" w:rsidP="003F21FB">
            <w:pPr>
              <w:rPr>
                <w:lang w:val="en-GB"/>
              </w:rPr>
            </w:pPr>
            <w:proofErr w:type="spellStart"/>
            <w:r w:rsidRPr="00F66DE8">
              <w:rPr>
                <w:lang w:val="en-GB"/>
              </w:rPr>
              <w:t>dBm</w:t>
            </w:r>
            <w:proofErr w:type="spellEnd"/>
          </w:p>
        </w:tc>
        <w:tc>
          <w:tcPr>
            <w:tcW w:w="3969" w:type="dxa"/>
          </w:tcPr>
          <w:p w14:paraId="74F4117C" w14:textId="77777777" w:rsidR="008403B0" w:rsidRPr="00F66DE8" w:rsidRDefault="008403B0" w:rsidP="003F21FB">
            <w:pPr>
              <w:rPr>
                <w:lang w:val="en-GB"/>
              </w:rPr>
            </w:pPr>
            <w:r w:rsidRPr="00F66DE8">
              <w:rPr>
                <w:lang w:val="en-GB"/>
              </w:rPr>
              <w:t>46</w:t>
            </w:r>
          </w:p>
        </w:tc>
        <w:tc>
          <w:tcPr>
            <w:tcW w:w="2551" w:type="dxa"/>
          </w:tcPr>
          <w:p w14:paraId="524FC399" w14:textId="77777777" w:rsidR="008403B0" w:rsidRPr="00F66DE8" w:rsidRDefault="008403B0" w:rsidP="003F21FB">
            <w:pPr>
              <w:rPr>
                <w:rFonts w:cs="Arial"/>
                <w:color w:val="000000"/>
                <w:lang w:val="en-GB"/>
              </w:rPr>
            </w:pPr>
          </w:p>
        </w:tc>
      </w:tr>
      <w:tr w:rsidR="008403B0" w:rsidRPr="00F66DE8" w14:paraId="47F1C3F5" w14:textId="77777777" w:rsidTr="003F21FB">
        <w:tc>
          <w:tcPr>
            <w:tcW w:w="2410" w:type="dxa"/>
          </w:tcPr>
          <w:p w14:paraId="4793A307" w14:textId="77777777" w:rsidR="008403B0" w:rsidRPr="00F66DE8" w:rsidRDefault="008403B0" w:rsidP="003F21FB">
            <w:pPr>
              <w:rPr>
                <w:lang w:val="en-GB"/>
              </w:rPr>
            </w:pPr>
            <w:r w:rsidRPr="00F66DE8">
              <w:rPr>
                <w:lang w:val="en-GB"/>
              </w:rPr>
              <w:t>Out-of-band emissions (Monte-Carlo Simulations)</w:t>
            </w:r>
          </w:p>
        </w:tc>
        <w:tc>
          <w:tcPr>
            <w:tcW w:w="709" w:type="dxa"/>
          </w:tcPr>
          <w:p w14:paraId="05E21465" w14:textId="77777777" w:rsidR="008403B0" w:rsidRPr="00F66DE8" w:rsidRDefault="008403B0" w:rsidP="003F21FB">
            <w:pPr>
              <w:rPr>
                <w:lang w:val="en-GB"/>
              </w:rPr>
            </w:pPr>
            <w:r w:rsidRPr="00F66DE8">
              <w:rPr>
                <w:lang w:val="en-GB"/>
              </w:rPr>
              <w:t>dB</w:t>
            </w:r>
          </w:p>
        </w:tc>
        <w:tc>
          <w:tcPr>
            <w:tcW w:w="3969" w:type="dxa"/>
          </w:tcPr>
          <w:p w14:paraId="4D3519CB" w14:textId="54ECBF42" w:rsidR="008403B0" w:rsidRPr="00F66DE8" w:rsidRDefault="0018009A" w:rsidP="003F21FB">
            <w:pPr>
              <w:jc w:val="center"/>
              <w:rPr>
                <w:lang w:val="en-GB"/>
              </w:rPr>
            </w:pPr>
            <w:r w:rsidRPr="0019223B">
              <w:rPr>
                <w:noProof/>
                <w:lang w:val="de-DE" w:eastAsia="de-DE"/>
              </w:rPr>
              <w:drawing>
                <wp:inline distT="0" distB="0" distL="0" distR="0" wp14:anchorId="2BB17D85" wp14:editId="53292DA2">
                  <wp:extent cx="2311400" cy="19080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Duplex BS 700MHz.png"/>
                          <pic:cNvPicPr/>
                        </pic:nvPicPr>
                        <pic:blipFill>
                          <a:blip r:embed="rId16">
                            <a:extLst>
                              <a:ext uri="{28A0092B-C50C-407E-A947-70E740481C1C}">
                                <a14:useLocalDpi xmlns:a14="http://schemas.microsoft.com/office/drawing/2010/main" val="0"/>
                              </a:ext>
                            </a:extLst>
                          </a:blip>
                          <a:stretch>
                            <a:fillRect/>
                          </a:stretch>
                        </pic:blipFill>
                        <pic:spPr>
                          <a:xfrm>
                            <a:off x="0" y="0"/>
                            <a:ext cx="2318856" cy="1914180"/>
                          </a:xfrm>
                          <a:prstGeom prst="rect">
                            <a:avLst/>
                          </a:prstGeom>
                        </pic:spPr>
                      </pic:pic>
                    </a:graphicData>
                  </a:graphic>
                </wp:inline>
              </w:drawing>
            </w:r>
          </w:p>
        </w:tc>
        <w:tc>
          <w:tcPr>
            <w:tcW w:w="2551" w:type="dxa"/>
          </w:tcPr>
          <w:p w14:paraId="092B55F1" w14:textId="77777777" w:rsidR="008403B0" w:rsidRPr="00F66DE8" w:rsidRDefault="008403B0" w:rsidP="003F21FB">
            <w:pPr>
              <w:rPr>
                <w:rFonts w:cs="Arial"/>
                <w:color w:val="000000"/>
                <w:lang w:val="en-GB"/>
              </w:rPr>
            </w:pPr>
            <w:r w:rsidRPr="00F66DE8">
              <w:rPr>
                <w:rFonts w:cs="Arial"/>
                <w:color w:val="000000"/>
                <w:lang w:val="en-GB"/>
              </w:rPr>
              <w:t>ETSI TS 136</w:t>
            </w:r>
            <w:r w:rsidR="00122C96" w:rsidRPr="00F66DE8">
              <w:rPr>
                <w:lang w:val="en-GB"/>
              </w:rPr>
              <w:t> </w:t>
            </w:r>
            <w:r w:rsidRPr="00F66DE8">
              <w:rPr>
                <w:rFonts w:cs="Arial"/>
                <w:color w:val="000000"/>
                <w:lang w:val="en-GB"/>
              </w:rPr>
              <w:t xml:space="preserve">104, </w:t>
            </w:r>
            <w:r w:rsidRPr="00F66DE8">
              <w:rPr>
                <w:rFonts w:cs="Arial"/>
                <w:color w:val="000000"/>
                <w:lang w:val="en-GB"/>
              </w:rPr>
              <w:br/>
              <w:t>Table 6.6.3.2.2-1</w:t>
            </w:r>
          </w:p>
          <w:p w14:paraId="5E8CC62E" w14:textId="77777777" w:rsidR="008403B0" w:rsidRPr="00F66DE8" w:rsidRDefault="008403B0" w:rsidP="003F21FB">
            <w:pPr>
              <w:rPr>
                <w:rFonts w:cs="Arial"/>
                <w:color w:val="000000"/>
                <w:lang w:val="en-GB"/>
              </w:rPr>
            </w:pPr>
            <w:r w:rsidRPr="00F66DE8">
              <w:rPr>
                <w:rFonts w:cs="Arial"/>
                <w:color w:val="000000"/>
                <w:szCs w:val="20"/>
                <w:lang w:val="en-GB"/>
              </w:rPr>
              <w:sym w:font="Wingdings" w:char="F0E0"/>
            </w:r>
            <w:r w:rsidRPr="00F66DE8">
              <w:rPr>
                <w:rFonts w:cs="Arial"/>
                <w:color w:val="000000"/>
                <w:lang w:val="en-GB"/>
              </w:rPr>
              <w:t xml:space="preserve"> values relative to </w:t>
            </w:r>
            <w:r w:rsidRPr="00F66DE8">
              <w:rPr>
                <w:rFonts w:cs="Arial"/>
                <w:color w:val="000000"/>
                <w:lang w:val="en-GB"/>
              </w:rPr>
              <w:br/>
              <w:t xml:space="preserve">46 </w:t>
            </w:r>
            <w:proofErr w:type="spellStart"/>
            <w:r w:rsidRPr="00F66DE8">
              <w:rPr>
                <w:rFonts w:cs="Arial"/>
                <w:color w:val="000000"/>
                <w:lang w:val="en-GB"/>
              </w:rPr>
              <w:t>dBm</w:t>
            </w:r>
            <w:proofErr w:type="spellEnd"/>
          </w:p>
          <w:p w14:paraId="599BC56D" w14:textId="533D30D0" w:rsidR="008403B0" w:rsidRPr="002F2751" w:rsidRDefault="0018009A" w:rsidP="00E3557A">
            <w:pPr>
              <w:rPr>
                <w:color w:val="000000"/>
                <w:lang w:val="fr-CH"/>
              </w:rPr>
            </w:pPr>
            <w:r w:rsidRPr="002F2751">
              <w:rPr>
                <w:color w:val="000000"/>
                <w:lang w:val="fr-CH"/>
              </w:rPr>
              <w:t xml:space="preserve">Duplex </w:t>
            </w:r>
            <w:proofErr w:type="spellStart"/>
            <w:r w:rsidRPr="002F2751">
              <w:rPr>
                <w:color w:val="000000"/>
                <w:lang w:val="fr-CH"/>
              </w:rPr>
              <w:t>filter</w:t>
            </w:r>
            <w:proofErr w:type="spellEnd"/>
            <w:r w:rsidRPr="002F2751">
              <w:rPr>
                <w:color w:val="000000"/>
                <w:lang w:val="fr-CH"/>
              </w:rPr>
              <w:t xml:space="preserve"> </w:t>
            </w:r>
            <w:proofErr w:type="spellStart"/>
            <w:r w:rsidRPr="002F2751">
              <w:rPr>
                <w:color w:val="000000"/>
                <w:lang w:val="fr-CH"/>
              </w:rPr>
              <w:t>attenuation</w:t>
            </w:r>
            <w:proofErr w:type="spellEnd"/>
            <w:r w:rsidRPr="002F2751">
              <w:rPr>
                <w:color w:val="000000"/>
                <w:lang w:val="fr-CH"/>
              </w:rPr>
              <w:t xml:space="preserve">: </w:t>
            </w:r>
            <w:r w:rsidRPr="002F2751">
              <w:rPr>
                <w:color w:val="000000"/>
                <w:lang w:val="fr-CH"/>
              </w:rPr>
              <w:br/>
              <w:t>CEPT Report 30</w:t>
            </w:r>
          </w:p>
        </w:tc>
      </w:tr>
      <w:tr w:rsidR="008403B0" w:rsidRPr="00F66DE8" w14:paraId="0863A54C" w14:textId="77777777" w:rsidTr="003F21FB">
        <w:tc>
          <w:tcPr>
            <w:tcW w:w="2410" w:type="dxa"/>
          </w:tcPr>
          <w:p w14:paraId="20F77449" w14:textId="77777777" w:rsidR="008403B0" w:rsidRPr="00F66DE8" w:rsidRDefault="008403B0" w:rsidP="003F21FB">
            <w:pPr>
              <w:rPr>
                <w:lang w:val="en-GB"/>
              </w:rPr>
            </w:pPr>
            <w:r w:rsidRPr="00F66DE8">
              <w:rPr>
                <w:lang w:val="en-GB"/>
              </w:rPr>
              <w:t>BS duplex filter impact</w:t>
            </w:r>
          </w:p>
        </w:tc>
        <w:tc>
          <w:tcPr>
            <w:tcW w:w="709" w:type="dxa"/>
          </w:tcPr>
          <w:p w14:paraId="5034C5AC" w14:textId="77777777" w:rsidR="008403B0" w:rsidRPr="00F66DE8" w:rsidRDefault="008403B0" w:rsidP="003F21FB">
            <w:pPr>
              <w:rPr>
                <w:lang w:val="en-GB"/>
              </w:rPr>
            </w:pPr>
          </w:p>
        </w:tc>
        <w:tc>
          <w:tcPr>
            <w:tcW w:w="3969" w:type="dxa"/>
          </w:tcPr>
          <w:p w14:paraId="13903752" w14:textId="40D84909" w:rsidR="008403B0" w:rsidRPr="002F2751" w:rsidRDefault="00506C19" w:rsidP="00042210">
            <w:pPr>
              <w:tabs>
                <w:tab w:val="left" w:pos="1026"/>
              </w:tabs>
              <w:rPr>
                <w:lang w:val="de-CH"/>
              </w:rPr>
            </w:pPr>
            <w:r w:rsidRPr="002F2751">
              <w:rPr>
                <w:lang w:val="de-CH"/>
              </w:rPr>
              <w:t>&lt;4 MHz</w:t>
            </w:r>
            <w:r w:rsidRPr="002F2751">
              <w:rPr>
                <w:lang w:val="de-CH"/>
              </w:rPr>
              <w:tab/>
              <w:t>-&gt; 0 dB</w:t>
            </w:r>
            <w:r w:rsidRPr="002F2751">
              <w:rPr>
                <w:lang w:val="de-CH"/>
              </w:rPr>
              <w:br/>
              <w:t>4 – 9 MHz</w:t>
            </w:r>
            <w:r w:rsidRPr="002F2751">
              <w:rPr>
                <w:lang w:val="de-CH"/>
              </w:rPr>
              <w:tab/>
              <w:t>-&gt; 9</w:t>
            </w:r>
            <w:r w:rsidR="00BC4E60" w:rsidRPr="002F2751">
              <w:rPr>
                <w:lang w:val="de-CH"/>
              </w:rPr>
              <w:t xml:space="preserve"> </w:t>
            </w:r>
            <w:r w:rsidRPr="002F2751">
              <w:rPr>
                <w:lang w:val="de-CH"/>
              </w:rPr>
              <w:t>dB/MHz</w:t>
            </w:r>
            <w:r w:rsidRPr="002F2751">
              <w:rPr>
                <w:lang w:val="de-CH"/>
              </w:rPr>
              <w:br/>
              <w:t xml:space="preserve">&gt;9 MHz </w:t>
            </w:r>
            <w:r w:rsidR="00084A8A">
              <w:rPr>
                <w:lang w:val="de-CH"/>
              </w:rPr>
              <w:t xml:space="preserve">     -&gt; </w:t>
            </w:r>
            <w:proofErr w:type="spellStart"/>
            <w:r w:rsidRPr="002F2751">
              <w:rPr>
                <w:lang w:val="de-CH"/>
              </w:rPr>
              <w:t>no</w:t>
            </w:r>
            <w:proofErr w:type="spellEnd"/>
            <w:r w:rsidRPr="002F2751">
              <w:rPr>
                <w:lang w:val="de-CH"/>
              </w:rPr>
              <w:t xml:space="preserve"> </w:t>
            </w:r>
            <w:proofErr w:type="spellStart"/>
            <w:r w:rsidRPr="002F2751">
              <w:rPr>
                <w:lang w:val="de-CH"/>
              </w:rPr>
              <w:t>change</w:t>
            </w:r>
            <w:proofErr w:type="spellEnd"/>
          </w:p>
        </w:tc>
        <w:tc>
          <w:tcPr>
            <w:tcW w:w="2551" w:type="dxa"/>
          </w:tcPr>
          <w:p w14:paraId="1EA7047B" w14:textId="3BBA0858" w:rsidR="008403B0" w:rsidRPr="00F66DE8" w:rsidRDefault="0018009A">
            <w:pPr>
              <w:spacing w:line="288" w:lineRule="auto"/>
              <w:rPr>
                <w:rFonts w:cs="Arial"/>
                <w:color w:val="000000"/>
                <w:lang w:val="en-GB"/>
              </w:rPr>
            </w:pPr>
            <w:r w:rsidRPr="00F66DE8">
              <w:rPr>
                <w:rFonts w:cs="Arial"/>
                <w:color w:val="000000"/>
                <w:lang w:val="en-GB"/>
              </w:rPr>
              <w:t xml:space="preserve">Frequency offset seen from the lower boundary of the considered </w:t>
            </w:r>
            <w:r w:rsidR="008E14EC" w:rsidRPr="00F66DE8">
              <w:rPr>
                <w:rFonts w:cs="Arial"/>
                <w:color w:val="000000"/>
                <w:lang w:val="en-GB"/>
              </w:rPr>
              <w:t>Downlink</w:t>
            </w:r>
            <w:r w:rsidRPr="00F66DE8">
              <w:rPr>
                <w:rFonts w:cs="Arial"/>
                <w:color w:val="000000"/>
                <w:lang w:val="en-GB"/>
              </w:rPr>
              <w:t xml:space="preserve">. </w:t>
            </w:r>
            <w:r w:rsidR="008E14EC" w:rsidRPr="00F66DE8">
              <w:rPr>
                <w:rFonts w:cs="Arial"/>
                <w:color w:val="000000"/>
                <w:lang w:val="en-GB"/>
              </w:rPr>
              <w:t>Assumption</w:t>
            </w:r>
            <w:r w:rsidRPr="00F66DE8">
              <w:rPr>
                <w:rFonts w:cs="Arial"/>
                <w:color w:val="000000"/>
                <w:lang w:val="en-GB"/>
              </w:rPr>
              <w:t xml:space="preserve"> from CEPT Report 30</w:t>
            </w:r>
          </w:p>
        </w:tc>
      </w:tr>
      <w:tr w:rsidR="008403B0" w:rsidRPr="00F66DE8" w14:paraId="3886F1BA" w14:textId="77777777" w:rsidTr="003F21FB">
        <w:tc>
          <w:tcPr>
            <w:tcW w:w="2410" w:type="dxa"/>
          </w:tcPr>
          <w:p w14:paraId="71C91A71" w14:textId="77777777" w:rsidR="008403B0" w:rsidRPr="002F2751" w:rsidRDefault="008403B0" w:rsidP="003F21FB">
            <w:pPr>
              <w:rPr>
                <w:lang w:val="it-CH"/>
              </w:rPr>
            </w:pPr>
            <w:r w:rsidRPr="002F2751">
              <w:rPr>
                <w:lang w:val="it-CH"/>
              </w:rPr>
              <w:t xml:space="preserve">Vertical antenna pattern (Monte-Carlo </w:t>
            </w:r>
            <w:proofErr w:type="spellStart"/>
            <w:r w:rsidRPr="002F2751">
              <w:rPr>
                <w:lang w:val="it-CH"/>
              </w:rPr>
              <w:t>Simulations</w:t>
            </w:r>
            <w:proofErr w:type="spellEnd"/>
            <w:r w:rsidRPr="002F2751">
              <w:rPr>
                <w:lang w:val="it-CH"/>
              </w:rPr>
              <w:t>)</w:t>
            </w:r>
          </w:p>
        </w:tc>
        <w:tc>
          <w:tcPr>
            <w:tcW w:w="709" w:type="dxa"/>
          </w:tcPr>
          <w:p w14:paraId="4B0845FB" w14:textId="77777777" w:rsidR="008403B0" w:rsidRPr="00F66DE8" w:rsidRDefault="008403B0" w:rsidP="003F21FB">
            <w:pPr>
              <w:rPr>
                <w:lang w:val="en-GB"/>
              </w:rPr>
            </w:pPr>
            <w:r w:rsidRPr="00F66DE8">
              <w:rPr>
                <w:lang w:val="en-GB"/>
              </w:rPr>
              <w:t>dB</w:t>
            </w:r>
          </w:p>
        </w:tc>
        <w:tc>
          <w:tcPr>
            <w:tcW w:w="3969" w:type="dxa"/>
          </w:tcPr>
          <w:p w14:paraId="17717B70" w14:textId="77777777" w:rsidR="008403B0" w:rsidRPr="00F66DE8" w:rsidRDefault="008403B0" w:rsidP="003F21FB">
            <w:pPr>
              <w:jc w:val="center"/>
              <w:rPr>
                <w:rFonts w:cs="Arial"/>
                <w:color w:val="000000"/>
                <w:lang w:val="en-GB"/>
              </w:rPr>
            </w:pPr>
            <w:r w:rsidRPr="0019223B">
              <w:rPr>
                <w:noProof/>
                <w:color w:val="000000"/>
                <w:lang w:val="de-DE" w:eastAsia="de-DE"/>
              </w:rPr>
              <w:drawing>
                <wp:inline distT="0" distB="0" distL="0" distR="0" wp14:anchorId="6D57B7D9" wp14:editId="5934FE03">
                  <wp:extent cx="1742440" cy="1716405"/>
                  <wp:effectExtent l="0" t="0" r="0" b="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440" cy="1716405"/>
                          </a:xfrm>
                          <a:prstGeom prst="rect">
                            <a:avLst/>
                          </a:prstGeom>
                          <a:noFill/>
                          <a:ln>
                            <a:noFill/>
                          </a:ln>
                        </pic:spPr>
                      </pic:pic>
                    </a:graphicData>
                  </a:graphic>
                </wp:inline>
              </w:drawing>
            </w:r>
          </w:p>
          <w:p w14:paraId="77993593" w14:textId="77777777" w:rsidR="008403B0" w:rsidRPr="00F66DE8" w:rsidRDefault="008403B0" w:rsidP="003F21FB">
            <w:pPr>
              <w:jc w:val="center"/>
              <w:rPr>
                <w:lang w:val="en-GB" w:eastAsia="de-DE"/>
              </w:rPr>
            </w:pPr>
            <w:r w:rsidRPr="00F66DE8">
              <w:rPr>
                <w:rFonts w:cs="Arial"/>
                <w:color w:val="000000"/>
                <w:lang w:val="en-GB"/>
              </w:rPr>
              <w:t>A down-tilt of 3° is assumed</w:t>
            </w:r>
          </w:p>
        </w:tc>
        <w:tc>
          <w:tcPr>
            <w:tcW w:w="2551" w:type="dxa"/>
          </w:tcPr>
          <w:p w14:paraId="4BA949F4" w14:textId="073CD4E0" w:rsidR="008403B0" w:rsidRPr="00F66DE8" w:rsidRDefault="008403B0">
            <w:pPr>
              <w:spacing w:line="288" w:lineRule="auto"/>
              <w:rPr>
                <w:rFonts w:cs="Arial"/>
                <w:color w:val="000000"/>
                <w:lang w:val="en-GB"/>
              </w:rPr>
            </w:pPr>
            <w:r w:rsidRPr="00F66DE8">
              <w:rPr>
                <w:rFonts w:cs="Arial"/>
                <w:color w:val="000000"/>
                <w:lang w:val="en-GB"/>
              </w:rPr>
              <w:t>SEAMCAT 4.</w:t>
            </w:r>
            <w:r w:rsidR="0018009A" w:rsidRPr="00F66DE8">
              <w:rPr>
                <w:rFonts w:cs="Arial"/>
                <w:color w:val="000000"/>
                <w:lang w:val="en-GB"/>
              </w:rPr>
              <w:t>1</w:t>
            </w:r>
            <w:r w:rsidRPr="00F66DE8">
              <w:rPr>
                <w:rFonts w:cs="Arial"/>
                <w:color w:val="000000"/>
                <w:lang w:val="en-GB"/>
              </w:rPr>
              <w:t>.0, Library Antenna, 3GPP Tri-Sector Antenna</w:t>
            </w:r>
          </w:p>
        </w:tc>
      </w:tr>
      <w:tr w:rsidR="008403B0" w:rsidRPr="00F66DE8" w14:paraId="46BBD512" w14:textId="77777777" w:rsidTr="003F21FB">
        <w:tc>
          <w:tcPr>
            <w:tcW w:w="2410" w:type="dxa"/>
          </w:tcPr>
          <w:p w14:paraId="2BF44F7A" w14:textId="77777777" w:rsidR="008403B0" w:rsidRPr="00F66DE8" w:rsidRDefault="008403B0" w:rsidP="003F21FB">
            <w:pPr>
              <w:rPr>
                <w:lang w:val="en-GB"/>
              </w:rPr>
            </w:pPr>
            <w:r w:rsidRPr="00F66DE8">
              <w:rPr>
                <w:lang w:val="en-GB"/>
              </w:rPr>
              <w:t>Horizontal antenna pattern</w:t>
            </w:r>
          </w:p>
        </w:tc>
        <w:tc>
          <w:tcPr>
            <w:tcW w:w="709" w:type="dxa"/>
          </w:tcPr>
          <w:p w14:paraId="5699CC2B" w14:textId="77777777" w:rsidR="008403B0" w:rsidRPr="00F66DE8" w:rsidRDefault="008403B0" w:rsidP="003F21FB">
            <w:pPr>
              <w:rPr>
                <w:lang w:val="en-GB"/>
              </w:rPr>
            </w:pPr>
            <w:r w:rsidRPr="00F66DE8">
              <w:rPr>
                <w:lang w:val="en-GB"/>
              </w:rPr>
              <w:t>dB</w:t>
            </w:r>
          </w:p>
        </w:tc>
        <w:tc>
          <w:tcPr>
            <w:tcW w:w="3969" w:type="dxa"/>
          </w:tcPr>
          <w:p w14:paraId="653A6715" w14:textId="77777777" w:rsidR="008403B0" w:rsidRPr="00F66DE8" w:rsidRDefault="008403B0" w:rsidP="003F21FB">
            <w:pPr>
              <w:rPr>
                <w:rFonts w:cs="Arial"/>
                <w:color w:val="000000"/>
                <w:lang w:val="en-GB"/>
              </w:rPr>
            </w:pPr>
            <w:r w:rsidRPr="00F66DE8">
              <w:rPr>
                <w:rFonts w:cs="Arial"/>
                <w:color w:val="000000"/>
                <w:lang w:val="en-GB"/>
              </w:rPr>
              <w:t>Omni directional</w:t>
            </w:r>
          </w:p>
        </w:tc>
        <w:tc>
          <w:tcPr>
            <w:tcW w:w="2551" w:type="dxa"/>
          </w:tcPr>
          <w:p w14:paraId="0C918C30" w14:textId="77777777" w:rsidR="008403B0" w:rsidRPr="00F66DE8" w:rsidRDefault="008403B0" w:rsidP="003F21FB">
            <w:pPr>
              <w:spacing w:line="288" w:lineRule="auto"/>
              <w:rPr>
                <w:rFonts w:cs="Arial"/>
                <w:color w:val="000000"/>
                <w:lang w:val="en-GB"/>
              </w:rPr>
            </w:pPr>
            <w:r w:rsidRPr="00F66DE8">
              <w:rPr>
                <w:rFonts w:cs="Arial"/>
                <w:color w:val="000000"/>
                <w:lang w:val="en-GB"/>
              </w:rPr>
              <w:t>Envelope of a 3-sector-antenna</w:t>
            </w:r>
          </w:p>
        </w:tc>
      </w:tr>
    </w:tbl>
    <w:p w14:paraId="2EE9DFE4" w14:textId="77777777" w:rsidR="008403B0" w:rsidRPr="00F66DE8" w:rsidRDefault="008403B0" w:rsidP="008403B0">
      <w:pPr>
        <w:pStyle w:val="ECCTablenote"/>
      </w:pPr>
      <w:r w:rsidRPr="00F66DE8">
        <w:t>Note: The combination of the spectrum emission mask and the additional duplex filter leads to a spectrum emission mask with reduced OOB emissions. The adopted mask was used to simulate the impact of LTE on PMSE.</w:t>
      </w:r>
    </w:p>
    <w:p w14:paraId="569D16B7" w14:textId="77777777" w:rsidR="003F2688" w:rsidRPr="00F66DE8" w:rsidRDefault="003F2688" w:rsidP="003F2688">
      <w:pPr>
        <w:rPr>
          <w:lang w:val="en-GB"/>
        </w:rPr>
      </w:pPr>
    </w:p>
    <w:p w14:paraId="637D41FF" w14:textId="523DB684" w:rsidR="006902EC" w:rsidRPr="00F66DE8" w:rsidRDefault="006902EC" w:rsidP="003172C8">
      <w:pPr>
        <w:pStyle w:val="Beschriftung"/>
        <w:keepNext/>
        <w:rPr>
          <w:lang w:val="en-GB"/>
        </w:rPr>
      </w:pPr>
      <w:bookmarkStart w:id="34" w:name="_Ref385361394"/>
      <w:r w:rsidRPr="00F66DE8">
        <w:rPr>
          <w:lang w:val="en-GB"/>
        </w:rPr>
        <w:lastRenderedPageBreak/>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5</w:t>
      </w:r>
      <w:r w:rsidRPr="00CC2A98">
        <w:rPr>
          <w:lang w:val="en-GB"/>
        </w:rPr>
        <w:fldChar w:fldCharType="end"/>
      </w:r>
      <w:bookmarkEnd w:id="34"/>
      <w:r w:rsidRPr="00F66DE8">
        <w:rPr>
          <w:lang w:val="en-GB"/>
        </w:rPr>
        <w:t>: Parameters for handheld audio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544"/>
        <w:gridCol w:w="2976"/>
      </w:tblGrid>
      <w:tr w:rsidR="00FC5FF6" w:rsidRPr="00F66DE8" w14:paraId="73DA52D1" w14:textId="77777777" w:rsidTr="002F7143">
        <w:trPr>
          <w:tblHeader/>
        </w:trPr>
        <w:tc>
          <w:tcPr>
            <w:tcW w:w="2518" w:type="dxa"/>
            <w:tcBorders>
              <w:right w:val="single" w:sz="8" w:space="0" w:color="FFFFFF"/>
            </w:tcBorders>
            <w:shd w:val="clear" w:color="auto" w:fill="D2232A"/>
          </w:tcPr>
          <w:p w14:paraId="5759B378" w14:textId="77777777" w:rsidR="00FC5FF6" w:rsidRPr="00F66DE8" w:rsidRDefault="00FC5FF6" w:rsidP="002F7143">
            <w:pPr>
              <w:keepNext/>
              <w:jc w:val="center"/>
              <w:rPr>
                <w:b/>
                <w:color w:val="FFFFFF"/>
                <w:lang w:val="en-GB"/>
              </w:rPr>
            </w:pPr>
            <w:r w:rsidRPr="00F66DE8">
              <w:rPr>
                <w:b/>
                <w:color w:val="FFFFFF"/>
                <w:lang w:val="en-GB"/>
              </w:rPr>
              <w:t>Parameter</w:t>
            </w:r>
          </w:p>
        </w:tc>
        <w:tc>
          <w:tcPr>
            <w:tcW w:w="709" w:type="dxa"/>
            <w:tcBorders>
              <w:left w:val="single" w:sz="8" w:space="0" w:color="FFFFFF"/>
              <w:right w:val="single" w:sz="8" w:space="0" w:color="FFFFFF"/>
            </w:tcBorders>
            <w:shd w:val="clear" w:color="auto" w:fill="D2232A"/>
          </w:tcPr>
          <w:p w14:paraId="2746E8A6" w14:textId="77777777" w:rsidR="00FC5FF6" w:rsidRPr="00F66DE8" w:rsidRDefault="00FC5FF6" w:rsidP="002F7143">
            <w:pPr>
              <w:keepNext/>
              <w:jc w:val="center"/>
              <w:rPr>
                <w:b/>
                <w:color w:val="FFFFFF"/>
                <w:lang w:val="en-GB"/>
              </w:rPr>
            </w:pPr>
            <w:r w:rsidRPr="00F66DE8">
              <w:rPr>
                <w:b/>
                <w:color w:val="FFFFFF"/>
                <w:lang w:val="en-GB"/>
              </w:rPr>
              <w:t>Unit</w:t>
            </w:r>
          </w:p>
        </w:tc>
        <w:tc>
          <w:tcPr>
            <w:tcW w:w="3544" w:type="dxa"/>
            <w:tcBorders>
              <w:left w:val="single" w:sz="8" w:space="0" w:color="FFFFFF"/>
              <w:right w:val="single" w:sz="8" w:space="0" w:color="FFFFFF"/>
            </w:tcBorders>
            <w:shd w:val="clear" w:color="auto" w:fill="D2232A"/>
          </w:tcPr>
          <w:p w14:paraId="6657EAEA" w14:textId="77777777" w:rsidR="00FC5FF6" w:rsidRPr="00F66DE8" w:rsidRDefault="00FC5FF6" w:rsidP="002F7143">
            <w:pPr>
              <w:keepNext/>
              <w:jc w:val="center"/>
              <w:rPr>
                <w:b/>
                <w:color w:val="FFFFFF"/>
                <w:lang w:val="en-GB"/>
              </w:rPr>
            </w:pPr>
            <w:r w:rsidRPr="00F66DE8">
              <w:rPr>
                <w:b/>
                <w:color w:val="FFFFFF"/>
                <w:lang w:val="en-GB"/>
              </w:rPr>
              <w:t>Value</w:t>
            </w:r>
          </w:p>
        </w:tc>
        <w:tc>
          <w:tcPr>
            <w:tcW w:w="2976" w:type="dxa"/>
            <w:tcBorders>
              <w:left w:val="single" w:sz="8" w:space="0" w:color="FFFFFF"/>
            </w:tcBorders>
            <w:shd w:val="clear" w:color="auto" w:fill="D2232A"/>
          </w:tcPr>
          <w:p w14:paraId="55DBFF34" w14:textId="77777777" w:rsidR="00FC5FF6" w:rsidRPr="00F66DE8" w:rsidRDefault="00FC5FF6" w:rsidP="002F7143">
            <w:pPr>
              <w:keepNext/>
              <w:jc w:val="center"/>
              <w:rPr>
                <w:b/>
                <w:color w:val="FFFFFF"/>
                <w:lang w:val="en-GB"/>
              </w:rPr>
            </w:pPr>
            <w:r w:rsidRPr="00F66DE8">
              <w:rPr>
                <w:b/>
                <w:color w:val="FFFFFF"/>
                <w:lang w:val="en-GB"/>
              </w:rPr>
              <w:t>Comment</w:t>
            </w:r>
          </w:p>
        </w:tc>
      </w:tr>
      <w:tr w:rsidR="00FC5FF6" w:rsidRPr="00F66DE8" w14:paraId="02565F5C" w14:textId="77777777" w:rsidTr="002F7143">
        <w:tc>
          <w:tcPr>
            <w:tcW w:w="2518" w:type="dxa"/>
          </w:tcPr>
          <w:p w14:paraId="19A80F78" w14:textId="77777777" w:rsidR="00FC5FF6" w:rsidRPr="00F66DE8" w:rsidRDefault="00FC5FF6" w:rsidP="002F7143">
            <w:pPr>
              <w:keepNext/>
              <w:rPr>
                <w:lang w:val="en-GB"/>
              </w:rPr>
            </w:pPr>
            <w:r w:rsidRPr="00F66DE8">
              <w:rPr>
                <w:lang w:val="en-GB"/>
              </w:rPr>
              <w:t>Bandwidth (BW)</w:t>
            </w:r>
          </w:p>
        </w:tc>
        <w:tc>
          <w:tcPr>
            <w:tcW w:w="709" w:type="dxa"/>
          </w:tcPr>
          <w:p w14:paraId="5F662584" w14:textId="77777777" w:rsidR="00FC5FF6" w:rsidRPr="00F66DE8" w:rsidRDefault="00FC5FF6" w:rsidP="002F7143">
            <w:pPr>
              <w:keepNext/>
              <w:rPr>
                <w:lang w:val="en-GB"/>
              </w:rPr>
            </w:pPr>
            <w:r w:rsidRPr="00F66DE8">
              <w:rPr>
                <w:lang w:val="en-GB"/>
              </w:rPr>
              <w:t>MHz</w:t>
            </w:r>
          </w:p>
        </w:tc>
        <w:tc>
          <w:tcPr>
            <w:tcW w:w="3544" w:type="dxa"/>
          </w:tcPr>
          <w:p w14:paraId="6CBA1842" w14:textId="5E267E84" w:rsidR="00FC5FF6" w:rsidRPr="00F66DE8" w:rsidRDefault="00FC5FF6" w:rsidP="003E358C">
            <w:pPr>
              <w:keepNext/>
              <w:jc w:val="center"/>
              <w:rPr>
                <w:lang w:val="en-GB"/>
              </w:rPr>
            </w:pPr>
            <w:r w:rsidRPr="00F66DE8">
              <w:rPr>
                <w:lang w:val="en-GB"/>
              </w:rPr>
              <w:t>0</w:t>
            </w:r>
            <w:r w:rsidR="003E358C" w:rsidRPr="00F66DE8">
              <w:rPr>
                <w:lang w:val="en-GB"/>
              </w:rPr>
              <w:t>.</w:t>
            </w:r>
            <w:r w:rsidRPr="00F66DE8">
              <w:rPr>
                <w:lang w:val="en-GB"/>
              </w:rPr>
              <w:t>2</w:t>
            </w:r>
          </w:p>
        </w:tc>
        <w:tc>
          <w:tcPr>
            <w:tcW w:w="2976" w:type="dxa"/>
          </w:tcPr>
          <w:p w14:paraId="3A419DFA" w14:textId="77777777" w:rsidR="00FC5FF6" w:rsidRPr="00F66DE8" w:rsidRDefault="00FC5FF6" w:rsidP="002F7143">
            <w:pPr>
              <w:keepNext/>
              <w:rPr>
                <w:lang w:val="en-GB"/>
              </w:rPr>
            </w:pPr>
          </w:p>
        </w:tc>
      </w:tr>
      <w:tr w:rsidR="00FC5FF6" w:rsidRPr="00F66DE8" w14:paraId="07CFEBCA" w14:textId="77777777" w:rsidTr="002F7143">
        <w:tc>
          <w:tcPr>
            <w:tcW w:w="2518" w:type="dxa"/>
          </w:tcPr>
          <w:p w14:paraId="4694F03D" w14:textId="77777777" w:rsidR="00FC5FF6" w:rsidRPr="00F66DE8" w:rsidRDefault="00FC5FF6" w:rsidP="002F7143">
            <w:pPr>
              <w:keepNext/>
              <w:rPr>
                <w:lang w:val="en-GB"/>
              </w:rPr>
            </w:pPr>
            <w:r w:rsidRPr="00F66DE8">
              <w:rPr>
                <w:lang w:val="en-GB"/>
              </w:rPr>
              <w:t>Antenna height</w:t>
            </w:r>
          </w:p>
        </w:tc>
        <w:tc>
          <w:tcPr>
            <w:tcW w:w="709" w:type="dxa"/>
          </w:tcPr>
          <w:p w14:paraId="5AD12742" w14:textId="77777777" w:rsidR="00FC5FF6" w:rsidRPr="00F66DE8" w:rsidRDefault="00FC5FF6" w:rsidP="002F7143">
            <w:pPr>
              <w:keepNext/>
              <w:rPr>
                <w:lang w:val="en-GB"/>
              </w:rPr>
            </w:pPr>
            <w:r w:rsidRPr="00F66DE8">
              <w:rPr>
                <w:lang w:val="en-GB"/>
              </w:rPr>
              <w:t>m</w:t>
            </w:r>
          </w:p>
        </w:tc>
        <w:tc>
          <w:tcPr>
            <w:tcW w:w="3544" w:type="dxa"/>
          </w:tcPr>
          <w:p w14:paraId="24DBEA51" w14:textId="05D064E0" w:rsidR="00FC5FF6" w:rsidRPr="00F66DE8" w:rsidRDefault="00FC5FF6" w:rsidP="003E358C">
            <w:pPr>
              <w:keepNext/>
              <w:jc w:val="center"/>
              <w:rPr>
                <w:lang w:val="en-GB"/>
              </w:rPr>
            </w:pPr>
            <w:r w:rsidRPr="00F66DE8">
              <w:rPr>
                <w:lang w:val="en-GB"/>
              </w:rPr>
              <w:t>1</w:t>
            </w:r>
            <w:r w:rsidR="003E358C" w:rsidRPr="00F66DE8">
              <w:rPr>
                <w:lang w:val="en-GB"/>
              </w:rPr>
              <w:t>.</w:t>
            </w:r>
            <w:r w:rsidRPr="00F66DE8">
              <w:rPr>
                <w:lang w:val="en-GB"/>
              </w:rPr>
              <w:t>5</w:t>
            </w:r>
          </w:p>
        </w:tc>
        <w:tc>
          <w:tcPr>
            <w:tcW w:w="2976" w:type="dxa"/>
          </w:tcPr>
          <w:p w14:paraId="23B8E903" w14:textId="77777777" w:rsidR="00FC5FF6" w:rsidRPr="00F66DE8" w:rsidRDefault="00FC5FF6" w:rsidP="002F7143">
            <w:pPr>
              <w:keepNext/>
              <w:rPr>
                <w:lang w:val="en-GB"/>
              </w:rPr>
            </w:pPr>
          </w:p>
        </w:tc>
      </w:tr>
      <w:tr w:rsidR="00FC5FF6" w:rsidRPr="00F66DE8" w14:paraId="21E87E21" w14:textId="77777777" w:rsidTr="002F7143">
        <w:tc>
          <w:tcPr>
            <w:tcW w:w="2518" w:type="dxa"/>
          </w:tcPr>
          <w:p w14:paraId="4E9553BD" w14:textId="77777777" w:rsidR="00FC5FF6" w:rsidRPr="00F66DE8" w:rsidRDefault="00FC5FF6" w:rsidP="002F7143">
            <w:pPr>
              <w:keepNext/>
              <w:rPr>
                <w:lang w:val="en-GB"/>
              </w:rPr>
            </w:pPr>
            <w:r w:rsidRPr="00F66DE8">
              <w:rPr>
                <w:lang w:val="en-GB"/>
              </w:rPr>
              <w:t>Body loss</w:t>
            </w:r>
          </w:p>
        </w:tc>
        <w:tc>
          <w:tcPr>
            <w:tcW w:w="709" w:type="dxa"/>
          </w:tcPr>
          <w:p w14:paraId="51BA4BB5" w14:textId="77777777" w:rsidR="00FC5FF6" w:rsidRPr="00F66DE8" w:rsidRDefault="00FC5FF6" w:rsidP="002F7143">
            <w:pPr>
              <w:keepNext/>
              <w:rPr>
                <w:lang w:val="en-GB"/>
              </w:rPr>
            </w:pPr>
            <w:r w:rsidRPr="00F66DE8">
              <w:rPr>
                <w:lang w:val="en-GB"/>
              </w:rPr>
              <w:t>dB</w:t>
            </w:r>
          </w:p>
        </w:tc>
        <w:tc>
          <w:tcPr>
            <w:tcW w:w="3544" w:type="dxa"/>
          </w:tcPr>
          <w:p w14:paraId="72F7349E" w14:textId="77777777" w:rsidR="00FC5FF6" w:rsidRPr="00F66DE8" w:rsidRDefault="00FC5FF6" w:rsidP="002F7143">
            <w:pPr>
              <w:keepNext/>
              <w:jc w:val="center"/>
              <w:rPr>
                <w:lang w:val="en-GB"/>
              </w:rPr>
            </w:pPr>
            <w:r w:rsidRPr="00F66DE8">
              <w:rPr>
                <w:lang w:val="en-GB"/>
              </w:rPr>
              <w:t>1 around 0°</w:t>
            </w:r>
          </w:p>
          <w:p w14:paraId="10AA97C0" w14:textId="77777777" w:rsidR="00FC5FF6" w:rsidRPr="00F66DE8" w:rsidRDefault="00FC5FF6" w:rsidP="002F7143">
            <w:pPr>
              <w:keepNext/>
              <w:jc w:val="center"/>
              <w:rPr>
                <w:lang w:val="en-GB"/>
              </w:rPr>
            </w:pPr>
            <w:r w:rsidRPr="00F66DE8">
              <w:rPr>
                <w:lang w:val="en-GB"/>
              </w:rPr>
              <w:t>7 elsewhere</w:t>
            </w:r>
          </w:p>
          <w:p w14:paraId="7B8C4816" w14:textId="3F5E26CA" w:rsidR="00FC5FF6" w:rsidRPr="00F66DE8" w:rsidRDefault="00E66FD2" w:rsidP="002F7143">
            <w:pPr>
              <w:keepNext/>
              <w:jc w:val="center"/>
              <w:rPr>
                <w:lang w:val="en-GB"/>
              </w:rPr>
            </w:pPr>
            <w:r w:rsidRPr="0019223B">
              <w:rPr>
                <w:noProof/>
                <w:lang w:val="de-DE" w:eastAsia="de-DE"/>
              </w:rPr>
              <w:drawing>
                <wp:inline distT="0" distB="0" distL="0" distR="0" wp14:anchorId="61018E6E" wp14:editId="13C20DE5">
                  <wp:extent cx="1941195" cy="19323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195" cy="1932305"/>
                          </a:xfrm>
                          <a:prstGeom prst="rect">
                            <a:avLst/>
                          </a:prstGeom>
                          <a:noFill/>
                          <a:ln>
                            <a:noFill/>
                          </a:ln>
                        </pic:spPr>
                      </pic:pic>
                    </a:graphicData>
                  </a:graphic>
                </wp:inline>
              </w:drawing>
            </w:r>
          </w:p>
        </w:tc>
        <w:tc>
          <w:tcPr>
            <w:tcW w:w="2976" w:type="dxa"/>
          </w:tcPr>
          <w:p w14:paraId="4FB65BB1" w14:textId="77777777" w:rsidR="00FC5FF6" w:rsidRPr="00F66DE8" w:rsidRDefault="00FC5FF6" w:rsidP="002F7143">
            <w:pPr>
              <w:keepNext/>
              <w:rPr>
                <w:lang w:val="en-GB"/>
              </w:rPr>
            </w:pPr>
          </w:p>
        </w:tc>
      </w:tr>
      <w:tr w:rsidR="00FC5FF6" w:rsidRPr="00F66DE8" w14:paraId="1FCBF884" w14:textId="77777777" w:rsidTr="002F7143">
        <w:tc>
          <w:tcPr>
            <w:tcW w:w="2518" w:type="dxa"/>
          </w:tcPr>
          <w:p w14:paraId="6F3B6FE2" w14:textId="77777777" w:rsidR="00FC5FF6" w:rsidRPr="00F66DE8" w:rsidRDefault="00AF3967" w:rsidP="003F05A4">
            <w:pPr>
              <w:rPr>
                <w:lang w:val="en-GB"/>
              </w:rPr>
            </w:pPr>
            <w:r w:rsidRPr="00F66DE8">
              <w:rPr>
                <w:lang w:val="en-GB"/>
              </w:rPr>
              <w:t>Maximum EIRP</w:t>
            </w:r>
          </w:p>
        </w:tc>
        <w:tc>
          <w:tcPr>
            <w:tcW w:w="709" w:type="dxa"/>
          </w:tcPr>
          <w:p w14:paraId="56401E45" w14:textId="77777777" w:rsidR="00FC5FF6" w:rsidRPr="00F66DE8" w:rsidRDefault="00FC5FF6" w:rsidP="003F05A4">
            <w:pPr>
              <w:rPr>
                <w:lang w:val="en-GB"/>
              </w:rPr>
            </w:pPr>
            <w:proofErr w:type="spellStart"/>
            <w:r w:rsidRPr="00F66DE8">
              <w:rPr>
                <w:lang w:val="en-GB"/>
              </w:rPr>
              <w:t>dBm</w:t>
            </w:r>
            <w:proofErr w:type="spellEnd"/>
          </w:p>
        </w:tc>
        <w:tc>
          <w:tcPr>
            <w:tcW w:w="3544" w:type="dxa"/>
          </w:tcPr>
          <w:p w14:paraId="74D62FEE" w14:textId="1A02E761" w:rsidR="00FC5FF6" w:rsidRPr="00F66DE8" w:rsidRDefault="00FC5FF6" w:rsidP="003172C8">
            <w:pPr>
              <w:rPr>
                <w:lang w:val="en-GB"/>
              </w:rPr>
            </w:pPr>
            <w:r w:rsidRPr="00F66DE8">
              <w:rPr>
                <w:lang w:val="en-GB"/>
              </w:rPr>
              <w:t>1</w:t>
            </w:r>
            <w:r w:rsidR="00E3557A" w:rsidRPr="00F66DE8">
              <w:rPr>
                <w:lang w:val="en-GB"/>
              </w:rPr>
              <w:t>9</w:t>
            </w:r>
            <w:r w:rsidR="00E73358" w:rsidRPr="00F66DE8">
              <w:rPr>
                <w:lang w:val="en-GB"/>
              </w:rPr>
              <w:t>.15</w:t>
            </w:r>
          </w:p>
        </w:tc>
        <w:tc>
          <w:tcPr>
            <w:tcW w:w="2976" w:type="dxa"/>
          </w:tcPr>
          <w:p w14:paraId="57F9A8C2" w14:textId="77777777" w:rsidR="00FC5FF6" w:rsidRPr="00F66DE8" w:rsidRDefault="00FC5FF6" w:rsidP="00365089">
            <w:pPr>
              <w:rPr>
                <w:lang w:val="en-GB"/>
              </w:rPr>
            </w:pPr>
            <w:r w:rsidRPr="00F66DE8">
              <w:rPr>
                <w:lang w:val="en-GB"/>
              </w:rPr>
              <w:t xml:space="preserve">ERC/REC 70-03, </w:t>
            </w:r>
            <w:r w:rsidR="00E65DF9" w:rsidRPr="00F66DE8">
              <w:rPr>
                <w:lang w:val="en-GB"/>
              </w:rPr>
              <w:t>Annex </w:t>
            </w:r>
            <w:r w:rsidRPr="00F66DE8">
              <w:rPr>
                <w:lang w:val="en-GB"/>
              </w:rPr>
              <w:t>10</w:t>
            </w:r>
          </w:p>
        </w:tc>
      </w:tr>
      <w:tr w:rsidR="00FC5FF6" w:rsidRPr="00F66DE8" w14:paraId="794BACA4" w14:textId="77777777" w:rsidTr="002F7143">
        <w:tc>
          <w:tcPr>
            <w:tcW w:w="2518" w:type="dxa"/>
          </w:tcPr>
          <w:p w14:paraId="6F0991DA" w14:textId="77777777" w:rsidR="00FC5FF6" w:rsidRPr="00F66DE8" w:rsidRDefault="00FC5FF6" w:rsidP="003F05A4">
            <w:pPr>
              <w:rPr>
                <w:lang w:val="en-GB"/>
              </w:rPr>
            </w:pPr>
            <w:r w:rsidRPr="00F66DE8">
              <w:rPr>
                <w:lang w:val="en-GB"/>
              </w:rPr>
              <w:t>Transmitter mask (Monte-Carlo Simulations)</w:t>
            </w:r>
          </w:p>
        </w:tc>
        <w:tc>
          <w:tcPr>
            <w:tcW w:w="709" w:type="dxa"/>
          </w:tcPr>
          <w:p w14:paraId="5D2D5759" w14:textId="77777777" w:rsidR="00FC5FF6" w:rsidRPr="00F66DE8" w:rsidRDefault="00FC5FF6" w:rsidP="003F05A4">
            <w:pPr>
              <w:rPr>
                <w:lang w:val="en-GB"/>
              </w:rPr>
            </w:pPr>
            <w:proofErr w:type="spellStart"/>
            <w:r w:rsidRPr="00F66DE8">
              <w:rPr>
                <w:lang w:val="en-GB"/>
              </w:rPr>
              <w:t>dBm</w:t>
            </w:r>
            <w:proofErr w:type="spellEnd"/>
          </w:p>
        </w:tc>
        <w:tc>
          <w:tcPr>
            <w:tcW w:w="3544" w:type="dxa"/>
          </w:tcPr>
          <w:p w14:paraId="2F7CD49D" w14:textId="77777777" w:rsidR="00FC5FF6" w:rsidRPr="00F66DE8" w:rsidRDefault="00E66FD2" w:rsidP="003F05A4">
            <w:pPr>
              <w:jc w:val="center"/>
              <w:rPr>
                <w:lang w:val="en-GB"/>
              </w:rPr>
            </w:pPr>
            <w:r w:rsidRPr="0019223B">
              <w:rPr>
                <w:noProof/>
                <w:color w:val="000000"/>
                <w:lang w:val="de-DE" w:eastAsia="de-DE"/>
              </w:rPr>
              <w:drawing>
                <wp:inline distT="0" distB="0" distL="0" distR="0" wp14:anchorId="169BCE4E" wp14:editId="72463E14">
                  <wp:extent cx="2001520" cy="1845945"/>
                  <wp:effectExtent l="0" t="0" r="0" b="1905"/>
                  <wp:docPr id="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14:paraId="62F5585C" w14:textId="77777777" w:rsidR="00FC5FF6" w:rsidRPr="00F66DE8" w:rsidRDefault="00FC5FF6">
            <w:pPr>
              <w:rPr>
                <w:lang w:val="en-GB"/>
              </w:rPr>
            </w:pPr>
            <w:r w:rsidRPr="00F66DE8">
              <w:rPr>
                <w:rFonts w:cs="Arial"/>
                <w:color w:val="000000"/>
                <w:lang w:val="en-GB"/>
              </w:rPr>
              <w:t>ETSI EN 300</w:t>
            </w:r>
            <w:r w:rsidR="00140325" w:rsidRPr="00F66DE8">
              <w:rPr>
                <w:rFonts w:cs="Arial"/>
                <w:color w:val="000000"/>
                <w:lang w:val="en-GB"/>
              </w:rPr>
              <w:t xml:space="preserve"> </w:t>
            </w:r>
            <w:r w:rsidRPr="00F66DE8">
              <w:rPr>
                <w:rFonts w:cs="Arial"/>
                <w:color w:val="000000"/>
                <w:lang w:val="en-GB"/>
              </w:rPr>
              <w:t>422 (revised)</w:t>
            </w:r>
          </w:p>
        </w:tc>
      </w:tr>
    </w:tbl>
    <w:p w14:paraId="672B0D02" w14:textId="77777777" w:rsidR="006902EC" w:rsidRPr="00F66DE8" w:rsidRDefault="006902EC" w:rsidP="003F2688">
      <w:pPr>
        <w:rPr>
          <w:lang w:val="en-GB"/>
        </w:rPr>
      </w:pPr>
    </w:p>
    <w:p w14:paraId="5F554AF3" w14:textId="77777777" w:rsidR="003F2688" w:rsidRPr="00F66DE8" w:rsidRDefault="003F2688" w:rsidP="003F2688">
      <w:pPr>
        <w:rPr>
          <w:lang w:val="en-GB"/>
        </w:rPr>
      </w:pPr>
    </w:p>
    <w:p w14:paraId="66293301" w14:textId="248FB621" w:rsidR="006902EC" w:rsidRPr="00F66DE8" w:rsidRDefault="006902EC" w:rsidP="003172C8">
      <w:pPr>
        <w:pStyle w:val="Beschriftung"/>
        <w:keepNext/>
        <w:rPr>
          <w:lang w:val="en-GB"/>
        </w:rPr>
      </w:pPr>
      <w:bookmarkStart w:id="35" w:name="_Ref385361397"/>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6</w:t>
      </w:r>
      <w:r w:rsidRPr="00CC2A98">
        <w:rPr>
          <w:lang w:val="en-GB"/>
        </w:rPr>
        <w:fldChar w:fldCharType="end"/>
      </w:r>
      <w:bookmarkEnd w:id="35"/>
      <w:r w:rsidRPr="00F66DE8">
        <w:rPr>
          <w:lang w:val="en-GB"/>
        </w:rPr>
        <w:t>: Parameters for body worn audio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F66DE8" w14:paraId="548B3AAF" w14:textId="77777777" w:rsidTr="002F7143">
        <w:trPr>
          <w:tblHeader/>
        </w:trPr>
        <w:tc>
          <w:tcPr>
            <w:tcW w:w="2518" w:type="dxa"/>
            <w:tcBorders>
              <w:right w:val="single" w:sz="8" w:space="0" w:color="FFFFFF"/>
            </w:tcBorders>
            <w:shd w:val="clear" w:color="auto" w:fill="D2232A"/>
          </w:tcPr>
          <w:p w14:paraId="55968853" w14:textId="77777777" w:rsidR="00FC5FF6" w:rsidRPr="00F66DE8" w:rsidRDefault="00FC5FF6" w:rsidP="003F05A4">
            <w:pPr>
              <w:jc w:val="center"/>
              <w:rPr>
                <w:b/>
                <w:color w:val="FFFFFF"/>
                <w:lang w:val="en-GB"/>
              </w:rPr>
            </w:pPr>
            <w:r w:rsidRPr="00F66DE8">
              <w:rPr>
                <w:b/>
                <w:color w:val="FFFFFF"/>
                <w:lang w:val="en-GB"/>
              </w:rPr>
              <w:t>Parameter</w:t>
            </w:r>
          </w:p>
        </w:tc>
        <w:tc>
          <w:tcPr>
            <w:tcW w:w="709" w:type="dxa"/>
            <w:tcBorders>
              <w:left w:val="single" w:sz="8" w:space="0" w:color="FFFFFF"/>
              <w:right w:val="single" w:sz="8" w:space="0" w:color="FFFFFF"/>
            </w:tcBorders>
            <w:shd w:val="clear" w:color="auto" w:fill="D2232A"/>
          </w:tcPr>
          <w:p w14:paraId="0AF8C5A0" w14:textId="77777777" w:rsidR="00FC5FF6" w:rsidRPr="00F66DE8" w:rsidRDefault="00FC5FF6" w:rsidP="003F05A4">
            <w:pPr>
              <w:jc w:val="center"/>
              <w:rPr>
                <w:b/>
                <w:color w:val="FFFFFF"/>
                <w:lang w:val="en-GB"/>
              </w:rPr>
            </w:pPr>
            <w:r w:rsidRPr="00F66DE8">
              <w:rPr>
                <w:b/>
                <w:color w:val="FFFFFF"/>
                <w:lang w:val="en-GB"/>
              </w:rPr>
              <w:t>Unit</w:t>
            </w:r>
          </w:p>
        </w:tc>
        <w:tc>
          <w:tcPr>
            <w:tcW w:w="3544" w:type="dxa"/>
            <w:tcBorders>
              <w:left w:val="single" w:sz="8" w:space="0" w:color="FFFFFF"/>
              <w:right w:val="single" w:sz="8" w:space="0" w:color="FFFFFF"/>
            </w:tcBorders>
            <w:shd w:val="clear" w:color="auto" w:fill="D2232A"/>
          </w:tcPr>
          <w:p w14:paraId="04C24D11" w14:textId="77777777" w:rsidR="00FC5FF6" w:rsidRPr="00F66DE8" w:rsidRDefault="00FC5FF6" w:rsidP="003F05A4">
            <w:pPr>
              <w:jc w:val="center"/>
              <w:rPr>
                <w:b/>
                <w:color w:val="FFFFFF"/>
                <w:lang w:val="en-GB"/>
              </w:rPr>
            </w:pPr>
            <w:r w:rsidRPr="00F66DE8">
              <w:rPr>
                <w:b/>
                <w:color w:val="FFFFFF"/>
                <w:lang w:val="en-GB"/>
              </w:rPr>
              <w:t>Value</w:t>
            </w:r>
          </w:p>
        </w:tc>
        <w:tc>
          <w:tcPr>
            <w:tcW w:w="2976" w:type="dxa"/>
            <w:tcBorders>
              <w:left w:val="single" w:sz="8" w:space="0" w:color="FFFFFF"/>
            </w:tcBorders>
            <w:shd w:val="clear" w:color="auto" w:fill="D2232A"/>
          </w:tcPr>
          <w:p w14:paraId="2D1332A9" w14:textId="77777777" w:rsidR="00FC5FF6" w:rsidRPr="00F66DE8" w:rsidRDefault="00FC5FF6" w:rsidP="003F05A4">
            <w:pPr>
              <w:jc w:val="center"/>
              <w:rPr>
                <w:b/>
                <w:color w:val="FFFFFF"/>
                <w:lang w:val="en-GB"/>
              </w:rPr>
            </w:pPr>
            <w:r w:rsidRPr="00F66DE8">
              <w:rPr>
                <w:b/>
                <w:color w:val="FFFFFF"/>
                <w:lang w:val="en-GB"/>
              </w:rPr>
              <w:t>Comment</w:t>
            </w:r>
          </w:p>
        </w:tc>
      </w:tr>
      <w:tr w:rsidR="00FC5FF6" w:rsidRPr="00F66DE8" w14:paraId="3D023433" w14:textId="77777777" w:rsidTr="002F7143">
        <w:tc>
          <w:tcPr>
            <w:tcW w:w="2518" w:type="dxa"/>
          </w:tcPr>
          <w:p w14:paraId="7C573BBD" w14:textId="77777777" w:rsidR="00FC5FF6" w:rsidRPr="00F66DE8" w:rsidRDefault="00FC5FF6" w:rsidP="003F05A4">
            <w:pPr>
              <w:rPr>
                <w:lang w:val="en-GB"/>
              </w:rPr>
            </w:pPr>
            <w:r w:rsidRPr="00F66DE8">
              <w:rPr>
                <w:lang w:val="en-GB"/>
              </w:rPr>
              <w:t>Bandwidth (BW)</w:t>
            </w:r>
          </w:p>
        </w:tc>
        <w:tc>
          <w:tcPr>
            <w:tcW w:w="709" w:type="dxa"/>
          </w:tcPr>
          <w:p w14:paraId="399BBEA4" w14:textId="77777777" w:rsidR="00FC5FF6" w:rsidRPr="00F66DE8" w:rsidRDefault="00FC5FF6" w:rsidP="006E296D">
            <w:pPr>
              <w:rPr>
                <w:lang w:val="en-GB"/>
              </w:rPr>
            </w:pPr>
            <w:r w:rsidRPr="00F66DE8">
              <w:rPr>
                <w:lang w:val="en-GB"/>
              </w:rPr>
              <w:t>MHz</w:t>
            </w:r>
          </w:p>
        </w:tc>
        <w:tc>
          <w:tcPr>
            <w:tcW w:w="3544" w:type="dxa"/>
          </w:tcPr>
          <w:p w14:paraId="26ED7285" w14:textId="26BA8D77" w:rsidR="00FC5FF6" w:rsidRPr="00F66DE8" w:rsidRDefault="00FC5FF6" w:rsidP="003E358C">
            <w:pPr>
              <w:rPr>
                <w:lang w:val="en-GB"/>
              </w:rPr>
            </w:pPr>
            <w:r w:rsidRPr="00F66DE8">
              <w:rPr>
                <w:lang w:val="en-GB"/>
              </w:rPr>
              <w:t>0</w:t>
            </w:r>
            <w:r w:rsidR="003E358C" w:rsidRPr="00F66DE8">
              <w:rPr>
                <w:lang w:val="en-GB"/>
              </w:rPr>
              <w:t>.</w:t>
            </w:r>
            <w:r w:rsidRPr="00F66DE8">
              <w:rPr>
                <w:lang w:val="en-GB"/>
              </w:rPr>
              <w:t>2</w:t>
            </w:r>
          </w:p>
        </w:tc>
        <w:tc>
          <w:tcPr>
            <w:tcW w:w="2976" w:type="dxa"/>
          </w:tcPr>
          <w:p w14:paraId="7E4F2317" w14:textId="77777777" w:rsidR="00FC5FF6" w:rsidRPr="00F66DE8" w:rsidRDefault="00FC5FF6" w:rsidP="003F05A4">
            <w:pPr>
              <w:rPr>
                <w:lang w:val="en-GB"/>
              </w:rPr>
            </w:pPr>
          </w:p>
        </w:tc>
      </w:tr>
      <w:tr w:rsidR="00FC5FF6" w:rsidRPr="00F66DE8" w14:paraId="2C6D667A" w14:textId="77777777" w:rsidTr="002F7143">
        <w:tc>
          <w:tcPr>
            <w:tcW w:w="2518" w:type="dxa"/>
          </w:tcPr>
          <w:p w14:paraId="18995256" w14:textId="77777777" w:rsidR="00FC5FF6" w:rsidRPr="00F66DE8" w:rsidRDefault="00FC5FF6" w:rsidP="003F05A4">
            <w:pPr>
              <w:rPr>
                <w:lang w:val="en-GB"/>
              </w:rPr>
            </w:pPr>
            <w:r w:rsidRPr="00F66DE8">
              <w:rPr>
                <w:lang w:val="en-GB"/>
              </w:rPr>
              <w:t>Antenna height</w:t>
            </w:r>
          </w:p>
        </w:tc>
        <w:tc>
          <w:tcPr>
            <w:tcW w:w="709" w:type="dxa"/>
          </w:tcPr>
          <w:p w14:paraId="4CF85D7F" w14:textId="77777777" w:rsidR="00FC5FF6" w:rsidRPr="00F66DE8" w:rsidRDefault="00FC5FF6" w:rsidP="006E296D">
            <w:pPr>
              <w:rPr>
                <w:lang w:val="en-GB"/>
              </w:rPr>
            </w:pPr>
            <w:r w:rsidRPr="00F66DE8">
              <w:rPr>
                <w:lang w:val="en-GB"/>
              </w:rPr>
              <w:t>m</w:t>
            </w:r>
          </w:p>
        </w:tc>
        <w:tc>
          <w:tcPr>
            <w:tcW w:w="3544" w:type="dxa"/>
          </w:tcPr>
          <w:p w14:paraId="6F27AA13" w14:textId="5DD1C886" w:rsidR="00FC5FF6" w:rsidRPr="00F66DE8" w:rsidRDefault="00FC5FF6" w:rsidP="003E358C">
            <w:pPr>
              <w:rPr>
                <w:lang w:val="en-GB"/>
              </w:rPr>
            </w:pPr>
            <w:r w:rsidRPr="00F66DE8">
              <w:rPr>
                <w:lang w:val="en-GB"/>
              </w:rPr>
              <w:t>1</w:t>
            </w:r>
            <w:r w:rsidR="003E358C" w:rsidRPr="00F66DE8">
              <w:rPr>
                <w:lang w:val="en-GB"/>
              </w:rPr>
              <w:t>.</w:t>
            </w:r>
            <w:r w:rsidRPr="00F66DE8">
              <w:rPr>
                <w:lang w:val="en-GB"/>
              </w:rPr>
              <w:t>5</w:t>
            </w:r>
          </w:p>
        </w:tc>
        <w:tc>
          <w:tcPr>
            <w:tcW w:w="2976" w:type="dxa"/>
          </w:tcPr>
          <w:p w14:paraId="5FB48C0B" w14:textId="77777777" w:rsidR="00FC5FF6" w:rsidRPr="00F66DE8" w:rsidRDefault="00FC5FF6" w:rsidP="003F05A4">
            <w:pPr>
              <w:rPr>
                <w:lang w:val="en-GB"/>
              </w:rPr>
            </w:pPr>
          </w:p>
        </w:tc>
      </w:tr>
      <w:tr w:rsidR="00FC5FF6" w:rsidRPr="00F66DE8" w14:paraId="267EA8BB" w14:textId="77777777" w:rsidTr="002F7143">
        <w:tc>
          <w:tcPr>
            <w:tcW w:w="2518" w:type="dxa"/>
          </w:tcPr>
          <w:p w14:paraId="7C01200C" w14:textId="77777777" w:rsidR="00FC5FF6" w:rsidRPr="00F66DE8" w:rsidRDefault="00FC5FF6" w:rsidP="003F05A4">
            <w:pPr>
              <w:rPr>
                <w:lang w:val="en-GB"/>
              </w:rPr>
            </w:pPr>
            <w:r w:rsidRPr="00F66DE8">
              <w:rPr>
                <w:lang w:val="en-GB"/>
              </w:rPr>
              <w:t>Body loss</w:t>
            </w:r>
          </w:p>
        </w:tc>
        <w:tc>
          <w:tcPr>
            <w:tcW w:w="709" w:type="dxa"/>
          </w:tcPr>
          <w:p w14:paraId="5237625F" w14:textId="77777777" w:rsidR="00FC5FF6" w:rsidRPr="00F66DE8" w:rsidRDefault="00FC5FF6" w:rsidP="006E296D">
            <w:pPr>
              <w:rPr>
                <w:lang w:val="en-GB"/>
              </w:rPr>
            </w:pPr>
            <w:r w:rsidRPr="00F66DE8">
              <w:rPr>
                <w:lang w:val="en-GB"/>
              </w:rPr>
              <w:t>dB</w:t>
            </w:r>
          </w:p>
        </w:tc>
        <w:tc>
          <w:tcPr>
            <w:tcW w:w="3544" w:type="dxa"/>
          </w:tcPr>
          <w:p w14:paraId="31C5B3A6" w14:textId="77777777" w:rsidR="00FC5FF6" w:rsidRPr="00F66DE8" w:rsidRDefault="00FC5FF6" w:rsidP="006E296D">
            <w:pPr>
              <w:rPr>
                <w:lang w:val="en-GB"/>
              </w:rPr>
            </w:pPr>
            <w:r w:rsidRPr="00F66DE8">
              <w:rPr>
                <w:lang w:val="en-GB"/>
              </w:rPr>
              <w:t>15</w:t>
            </w:r>
          </w:p>
        </w:tc>
        <w:tc>
          <w:tcPr>
            <w:tcW w:w="2976" w:type="dxa"/>
          </w:tcPr>
          <w:p w14:paraId="0889B8AE" w14:textId="77777777" w:rsidR="00FC5FF6" w:rsidRPr="00F66DE8" w:rsidRDefault="00FC5FF6" w:rsidP="003F05A4">
            <w:pPr>
              <w:rPr>
                <w:lang w:val="en-GB"/>
              </w:rPr>
            </w:pPr>
          </w:p>
        </w:tc>
      </w:tr>
      <w:tr w:rsidR="00FC5FF6" w:rsidRPr="00F66DE8" w14:paraId="6E452367" w14:textId="77777777" w:rsidTr="002F7143">
        <w:tc>
          <w:tcPr>
            <w:tcW w:w="2518" w:type="dxa"/>
          </w:tcPr>
          <w:p w14:paraId="641BC647" w14:textId="77777777" w:rsidR="00FC5FF6" w:rsidRPr="00F66DE8" w:rsidRDefault="00AF3967" w:rsidP="003F05A4">
            <w:pPr>
              <w:rPr>
                <w:lang w:val="en-GB"/>
              </w:rPr>
            </w:pPr>
            <w:r w:rsidRPr="00F66DE8">
              <w:rPr>
                <w:lang w:val="en-GB"/>
              </w:rPr>
              <w:t>Maximum EIRP</w:t>
            </w:r>
          </w:p>
        </w:tc>
        <w:tc>
          <w:tcPr>
            <w:tcW w:w="709" w:type="dxa"/>
          </w:tcPr>
          <w:p w14:paraId="1892826A" w14:textId="77777777" w:rsidR="00FC5FF6" w:rsidRPr="00F66DE8" w:rsidRDefault="00FC5FF6" w:rsidP="006E296D">
            <w:pPr>
              <w:rPr>
                <w:lang w:val="en-GB"/>
              </w:rPr>
            </w:pPr>
            <w:proofErr w:type="spellStart"/>
            <w:r w:rsidRPr="00F66DE8">
              <w:rPr>
                <w:lang w:val="en-GB"/>
              </w:rPr>
              <w:t>dBm</w:t>
            </w:r>
            <w:proofErr w:type="spellEnd"/>
          </w:p>
        </w:tc>
        <w:tc>
          <w:tcPr>
            <w:tcW w:w="3544" w:type="dxa"/>
          </w:tcPr>
          <w:p w14:paraId="47A1D035" w14:textId="32B7B0DC" w:rsidR="00FC5FF6" w:rsidRPr="00F66DE8" w:rsidRDefault="00FC5FF6" w:rsidP="003172C8">
            <w:pPr>
              <w:rPr>
                <w:lang w:val="en-GB"/>
              </w:rPr>
            </w:pPr>
            <w:r w:rsidRPr="00F66DE8">
              <w:rPr>
                <w:lang w:val="en-GB"/>
              </w:rPr>
              <w:t>1</w:t>
            </w:r>
            <w:r w:rsidR="00E3557A" w:rsidRPr="00F66DE8">
              <w:rPr>
                <w:lang w:val="en-GB"/>
              </w:rPr>
              <w:t>9</w:t>
            </w:r>
            <w:r w:rsidR="00E73358" w:rsidRPr="00F66DE8">
              <w:rPr>
                <w:lang w:val="en-GB"/>
              </w:rPr>
              <w:t>.15</w:t>
            </w:r>
          </w:p>
        </w:tc>
        <w:tc>
          <w:tcPr>
            <w:tcW w:w="2976" w:type="dxa"/>
          </w:tcPr>
          <w:p w14:paraId="25BD67D5" w14:textId="77777777" w:rsidR="00FC5FF6" w:rsidRPr="00F66DE8" w:rsidRDefault="00FC5FF6" w:rsidP="003F05A4">
            <w:pPr>
              <w:rPr>
                <w:lang w:val="en-GB"/>
              </w:rPr>
            </w:pPr>
            <w:r w:rsidRPr="00F66DE8">
              <w:rPr>
                <w:lang w:val="en-GB"/>
              </w:rPr>
              <w:t xml:space="preserve">ERC/REC 70-03, </w:t>
            </w:r>
            <w:r w:rsidRPr="00F66DE8">
              <w:rPr>
                <w:lang w:val="en-GB"/>
              </w:rPr>
              <w:br/>
              <w:t>Annex 10</w:t>
            </w:r>
          </w:p>
        </w:tc>
      </w:tr>
      <w:tr w:rsidR="00FC5FF6" w:rsidRPr="00F66DE8" w14:paraId="5626C1F0" w14:textId="77777777" w:rsidTr="002F7143">
        <w:tc>
          <w:tcPr>
            <w:tcW w:w="2518" w:type="dxa"/>
          </w:tcPr>
          <w:p w14:paraId="6D6C1C21" w14:textId="77777777" w:rsidR="00FC5FF6" w:rsidRPr="00F66DE8" w:rsidRDefault="00FC5FF6" w:rsidP="003F05A4">
            <w:pPr>
              <w:rPr>
                <w:lang w:val="en-GB"/>
              </w:rPr>
            </w:pPr>
            <w:r w:rsidRPr="00F66DE8">
              <w:rPr>
                <w:lang w:val="en-GB"/>
              </w:rPr>
              <w:t>Transmitter mask (Monte-Carlo Simulations)</w:t>
            </w:r>
          </w:p>
        </w:tc>
        <w:tc>
          <w:tcPr>
            <w:tcW w:w="709" w:type="dxa"/>
          </w:tcPr>
          <w:p w14:paraId="6780059D" w14:textId="77777777" w:rsidR="00FC5FF6" w:rsidRPr="00F66DE8" w:rsidRDefault="00FC5FF6" w:rsidP="006E296D">
            <w:pPr>
              <w:rPr>
                <w:lang w:val="en-GB"/>
              </w:rPr>
            </w:pPr>
            <w:proofErr w:type="spellStart"/>
            <w:r w:rsidRPr="00F66DE8">
              <w:rPr>
                <w:lang w:val="en-GB"/>
              </w:rPr>
              <w:t>dBm</w:t>
            </w:r>
            <w:proofErr w:type="spellEnd"/>
          </w:p>
        </w:tc>
        <w:tc>
          <w:tcPr>
            <w:tcW w:w="3544" w:type="dxa"/>
          </w:tcPr>
          <w:p w14:paraId="356439F8" w14:textId="77777777" w:rsidR="00FC5FF6" w:rsidRPr="00F66DE8" w:rsidRDefault="00E66FD2" w:rsidP="003F05A4">
            <w:pPr>
              <w:jc w:val="center"/>
              <w:rPr>
                <w:lang w:val="en-GB"/>
              </w:rPr>
            </w:pPr>
            <w:r w:rsidRPr="0019223B">
              <w:rPr>
                <w:noProof/>
                <w:color w:val="000000"/>
                <w:lang w:val="de-DE" w:eastAsia="de-DE"/>
              </w:rPr>
              <w:drawing>
                <wp:inline distT="0" distB="0" distL="0" distR="0" wp14:anchorId="0BC88ADE" wp14:editId="27841508">
                  <wp:extent cx="200152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14:paraId="6110A214" w14:textId="77777777" w:rsidR="00FC5FF6" w:rsidRPr="00F66DE8" w:rsidRDefault="00FC5FF6">
            <w:pPr>
              <w:rPr>
                <w:lang w:val="en-GB"/>
              </w:rPr>
            </w:pPr>
            <w:r w:rsidRPr="00F66DE8">
              <w:rPr>
                <w:rFonts w:cs="Arial"/>
                <w:color w:val="000000"/>
                <w:lang w:val="en-GB"/>
              </w:rPr>
              <w:t>ETSI EN 300</w:t>
            </w:r>
            <w:r w:rsidR="00140325" w:rsidRPr="00F66DE8">
              <w:rPr>
                <w:rFonts w:cs="Arial"/>
                <w:color w:val="000000"/>
                <w:lang w:val="en-GB"/>
              </w:rPr>
              <w:t xml:space="preserve"> </w:t>
            </w:r>
            <w:r w:rsidRPr="00F66DE8">
              <w:rPr>
                <w:rFonts w:cs="Arial"/>
                <w:color w:val="000000"/>
                <w:lang w:val="en-GB"/>
              </w:rPr>
              <w:t>422 (revised)</w:t>
            </w:r>
          </w:p>
        </w:tc>
      </w:tr>
    </w:tbl>
    <w:p w14:paraId="27EB0AE0" w14:textId="77777777" w:rsidR="006902EC" w:rsidRPr="00F66DE8" w:rsidRDefault="006902EC" w:rsidP="003F2688">
      <w:pPr>
        <w:rPr>
          <w:lang w:val="en-GB"/>
        </w:rPr>
      </w:pPr>
    </w:p>
    <w:p w14:paraId="3122DB47" w14:textId="77777777" w:rsidR="003F2688" w:rsidRPr="00F66DE8" w:rsidRDefault="003F2688" w:rsidP="003F2688">
      <w:pPr>
        <w:rPr>
          <w:lang w:val="en-GB"/>
        </w:rPr>
      </w:pPr>
    </w:p>
    <w:p w14:paraId="2142F7CE" w14:textId="384AD11A" w:rsidR="006902EC" w:rsidRPr="00F66DE8" w:rsidRDefault="006902EC"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7</w:t>
      </w:r>
      <w:r w:rsidRPr="00CC2A98">
        <w:rPr>
          <w:lang w:val="en-GB"/>
        </w:rPr>
        <w:fldChar w:fldCharType="end"/>
      </w:r>
      <w:r w:rsidRPr="00F66DE8">
        <w:rPr>
          <w:lang w:val="en-GB"/>
        </w:rPr>
        <w:t>: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F66DE8" w14:paraId="7EC4F6FD" w14:textId="77777777" w:rsidTr="002F7143">
        <w:trPr>
          <w:tblHeader/>
        </w:trPr>
        <w:tc>
          <w:tcPr>
            <w:tcW w:w="2518" w:type="dxa"/>
            <w:tcBorders>
              <w:right w:val="single" w:sz="8" w:space="0" w:color="FFFFFF"/>
            </w:tcBorders>
            <w:shd w:val="clear" w:color="auto" w:fill="D2232A"/>
          </w:tcPr>
          <w:p w14:paraId="2129587A" w14:textId="77777777" w:rsidR="00FC5FF6" w:rsidRPr="00F66DE8" w:rsidRDefault="00FC5FF6" w:rsidP="002F7143">
            <w:pPr>
              <w:keepNext/>
              <w:jc w:val="center"/>
              <w:rPr>
                <w:b/>
                <w:color w:val="FFFFFF"/>
                <w:lang w:val="en-GB"/>
              </w:rPr>
            </w:pPr>
            <w:r w:rsidRPr="00F66DE8">
              <w:rPr>
                <w:b/>
                <w:color w:val="FFFFFF"/>
                <w:lang w:val="en-GB"/>
              </w:rPr>
              <w:t>Parameter</w:t>
            </w:r>
          </w:p>
        </w:tc>
        <w:tc>
          <w:tcPr>
            <w:tcW w:w="709" w:type="dxa"/>
            <w:tcBorders>
              <w:left w:val="single" w:sz="8" w:space="0" w:color="FFFFFF"/>
              <w:right w:val="single" w:sz="8" w:space="0" w:color="FFFFFF"/>
            </w:tcBorders>
            <w:shd w:val="clear" w:color="auto" w:fill="D2232A"/>
          </w:tcPr>
          <w:p w14:paraId="4A341477" w14:textId="77777777" w:rsidR="00FC5FF6" w:rsidRPr="00F66DE8" w:rsidRDefault="00FC5FF6" w:rsidP="002F7143">
            <w:pPr>
              <w:keepNext/>
              <w:jc w:val="center"/>
              <w:rPr>
                <w:b/>
                <w:color w:val="FFFFFF"/>
                <w:lang w:val="en-GB"/>
              </w:rPr>
            </w:pPr>
            <w:r w:rsidRPr="00F66DE8">
              <w:rPr>
                <w:b/>
                <w:color w:val="FFFFFF"/>
                <w:lang w:val="en-GB"/>
              </w:rPr>
              <w:t>Unit</w:t>
            </w:r>
          </w:p>
        </w:tc>
        <w:tc>
          <w:tcPr>
            <w:tcW w:w="3544" w:type="dxa"/>
            <w:tcBorders>
              <w:left w:val="single" w:sz="8" w:space="0" w:color="FFFFFF"/>
              <w:right w:val="single" w:sz="8" w:space="0" w:color="FFFFFF"/>
            </w:tcBorders>
            <w:shd w:val="clear" w:color="auto" w:fill="D2232A"/>
          </w:tcPr>
          <w:p w14:paraId="4B01F265" w14:textId="77777777" w:rsidR="00FC5FF6" w:rsidRPr="00F66DE8" w:rsidRDefault="00FC5FF6" w:rsidP="002F7143">
            <w:pPr>
              <w:keepNext/>
              <w:jc w:val="center"/>
              <w:rPr>
                <w:b/>
                <w:color w:val="FFFFFF"/>
                <w:lang w:val="en-GB"/>
              </w:rPr>
            </w:pPr>
            <w:r w:rsidRPr="00F66DE8">
              <w:rPr>
                <w:b/>
                <w:color w:val="FFFFFF"/>
                <w:lang w:val="en-GB"/>
              </w:rPr>
              <w:t>Value</w:t>
            </w:r>
          </w:p>
        </w:tc>
        <w:tc>
          <w:tcPr>
            <w:tcW w:w="2976" w:type="dxa"/>
            <w:tcBorders>
              <w:left w:val="single" w:sz="8" w:space="0" w:color="FFFFFF"/>
            </w:tcBorders>
            <w:shd w:val="clear" w:color="auto" w:fill="D2232A"/>
          </w:tcPr>
          <w:p w14:paraId="24BCEC60" w14:textId="77777777" w:rsidR="00FC5FF6" w:rsidRPr="00F66DE8" w:rsidRDefault="00FC5FF6" w:rsidP="002F7143">
            <w:pPr>
              <w:keepNext/>
              <w:jc w:val="center"/>
              <w:rPr>
                <w:b/>
                <w:color w:val="FFFFFF"/>
                <w:lang w:val="en-GB"/>
              </w:rPr>
            </w:pPr>
            <w:r w:rsidRPr="00F66DE8">
              <w:rPr>
                <w:b/>
                <w:color w:val="FFFFFF"/>
                <w:lang w:val="en-GB"/>
              </w:rPr>
              <w:t>Comment</w:t>
            </w:r>
          </w:p>
        </w:tc>
      </w:tr>
      <w:tr w:rsidR="00FC5FF6" w:rsidRPr="00F66DE8" w14:paraId="65DAE7DA" w14:textId="77777777" w:rsidTr="002F7143">
        <w:tc>
          <w:tcPr>
            <w:tcW w:w="2518" w:type="dxa"/>
          </w:tcPr>
          <w:p w14:paraId="65443920" w14:textId="77777777" w:rsidR="00FC5FF6" w:rsidRPr="00F66DE8" w:rsidRDefault="00FC5FF6" w:rsidP="002F7143">
            <w:pPr>
              <w:keepNext/>
              <w:rPr>
                <w:lang w:val="en-GB"/>
              </w:rPr>
            </w:pPr>
            <w:r w:rsidRPr="00F66DE8">
              <w:rPr>
                <w:lang w:val="en-GB"/>
              </w:rPr>
              <w:t>Bandwidth (BW)</w:t>
            </w:r>
          </w:p>
        </w:tc>
        <w:tc>
          <w:tcPr>
            <w:tcW w:w="709" w:type="dxa"/>
          </w:tcPr>
          <w:p w14:paraId="05506C27" w14:textId="77777777" w:rsidR="00FC5FF6" w:rsidRPr="00F66DE8" w:rsidRDefault="00FC5FF6" w:rsidP="002F7143">
            <w:pPr>
              <w:keepNext/>
              <w:rPr>
                <w:lang w:val="en-GB"/>
              </w:rPr>
            </w:pPr>
            <w:r w:rsidRPr="00F66DE8">
              <w:rPr>
                <w:lang w:val="en-GB"/>
              </w:rPr>
              <w:t>MHz</w:t>
            </w:r>
          </w:p>
        </w:tc>
        <w:tc>
          <w:tcPr>
            <w:tcW w:w="3544" w:type="dxa"/>
          </w:tcPr>
          <w:p w14:paraId="7951BA61" w14:textId="5406A2A8" w:rsidR="00FC5FF6" w:rsidRPr="00F66DE8" w:rsidRDefault="00FC5FF6" w:rsidP="003E358C">
            <w:pPr>
              <w:keepNext/>
              <w:rPr>
                <w:lang w:val="en-GB"/>
              </w:rPr>
            </w:pPr>
            <w:r w:rsidRPr="00F66DE8">
              <w:rPr>
                <w:lang w:val="en-GB"/>
              </w:rPr>
              <w:t>0</w:t>
            </w:r>
            <w:r w:rsidR="003E358C" w:rsidRPr="00F66DE8">
              <w:rPr>
                <w:lang w:val="en-GB"/>
              </w:rPr>
              <w:t>.</w:t>
            </w:r>
            <w:r w:rsidRPr="00F66DE8">
              <w:rPr>
                <w:lang w:val="en-GB"/>
              </w:rPr>
              <w:t>2</w:t>
            </w:r>
          </w:p>
        </w:tc>
        <w:tc>
          <w:tcPr>
            <w:tcW w:w="2976" w:type="dxa"/>
          </w:tcPr>
          <w:p w14:paraId="4F680D81" w14:textId="77777777" w:rsidR="00FC5FF6" w:rsidRPr="00F66DE8" w:rsidRDefault="00FC5FF6" w:rsidP="002F7143">
            <w:pPr>
              <w:keepNext/>
              <w:rPr>
                <w:lang w:val="en-GB"/>
              </w:rPr>
            </w:pPr>
          </w:p>
        </w:tc>
      </w:tr>
      <w:tr w:rsidR="00FC5FF6" w:rsidRPr="00F66DE8" w14:paraId="2C512C76" w14:textId="77777777" w:rsidTr="002F7143">
        <w:tc>
          <w:tcPr>
            <w:tcW w:w="2518" w:type="dxa"/>
          </w:tcPr>
          <w:p w14:paraId="19FD75CE" w14:textId="77777777" w:rsidR="00FC5FF6" w:rsidRPr="00F66DE8" w:rsidRDefault="00FC5FF6" w:rsidP="002F7143">
            <w:pPr>
              <w:keepNext/>
              <w:rPr>
                <w:lang w:val="en-GB"/>
              </w:rPr>
            </w:pPr>
            <w:r w:rsidRPr="00F66DE8">
              <w:rPr>
                <w:lang w:val="en-GB"/>
              </w:rPr>
              <w:t>Reference Sensitivity</w:t>
            </w:r>
          </w:p>
        </w:tc>
        <w:tc>
          <w:tcPr>
            <w:tcW w:w="709" w:type="dxa"/>
          </w:tcPr>
          <w:p w14:paraId="2B9D30FC" w14:textId="77777777" w:rsidR="00FC5FF6" w:rsidRPr="00F66DE8" w:rsidRDefault="00FC5FF6" w:rsidP="002F7143">
            <w:pPr>
              <w:keepNext/>
              <w:rPr>
                <w:lang w:val="en-GB"/>
              </w:rPr>
            </w:pPr>
            <w:proofErr w:type="spellStart"/>
            <w:r w:rsidRPr="00F66DE8">
              <w:rPr>
                <w:lang w:val="en-GB"/>
              </w:rPr>
              <w:t>dBm</w:t>
            </w:r>
            <w:proofErr w:type="spellEnd"/>
          </w:p>
        </w:tc>
        <w:tc>
          <w:tcPr>
            <w:tcW w:w="3544" w:type="dxa"/>
          </w:tcPr>
          <w:p w14:paraId="486D0285" w14:textId="77777777" w:rsidR="00FC5FF6" w:rsidRPr="00F66DE8" w:rsidRDefault="00FC5FF6" w:rsidP="002F7143">
            <w:pPr>
              <w:keepNext/>
              <w:rPr>
                <w:lang w:val="en-GB"/>
              </w:rPr>
            </w:pPr>
            <w:r w:rsidRPr="00F66DE8">
              <w:rPr>
                <w:lang w:val="en-GB"/>
              </w:rPr>
              <w:t>-90</w:t>
            </w:r>
          </w:p>
        </w:tc>
        <w:tc>
          <w:tcPr>
            <w:tcW w:w="2976" w:type="dxa"/>
          </w:tcPr>
          <w:p w14:paraId="19069364" w14:textId="77777777" w:rsidR="00FC5FF6" w:rsidRPr="00F66DE8" w:rsidRDefault="00FC5FF6">
            <w:pPr>
              <w:keepNext/>
              <w:rPr>
                <w:lang w:val="en-GB"/>
              </w:rPr>
            </w:pPr>
            <w:r w:rsidRPr="00F66DE8">
              <w:rPr>
                <w:lang w:val="en-GB"/>
              </w:rPr>
              <w:t>ETSI TR 102</w:t>
            </w:r>
            <w:r w:rsidR="00140325" w:rsidRPr="00F66DE8">
              <w:rPr>
                <w:lang w:val="en-GB"/>
              </w:rPr>
              <w:t xml:space="preserve"> </w:t>
            </w:r>
            <w:r w:rsidRPr="00F66DE8">
              <w:rPr>
                <w:lang w:val="en-GB"/>
              </w:rPr>
              <w:t xml:space="preserve">546, </w:t>
            </w:r>
            <w:r w:rsidR="00257486" w:rsidRPr="00F66DE8">
              <w:rPr>
                <w:lang w:val="en-GB"/>
              </w:rPr>
              <w:br/>
            </w:r>
            <w:r w:rsidR="00DE17AE" w:rsidRPr="00F66DE8">
              <w:rPr>
                <w:lang w:val="en-GB"/>
              </w:rPr>
              <w:t>s</w:t>
            </w:r>
            <w:r w:rsidRPr="00F66DE8">
              <w:rPr>
                <w:lang w:val="en-GB"/>
              </w:rPr>
              <w:t>ection B.4.1.3</w:t>
            </w:r>
          </w:p>
        </w:tc>
      </w:tr>
      <w:tr w:rsidR="00FC5FF6" w:rsidRPr="00F66DE8" w14:paraId="7AA2E1AC" w14:textId="77777777" w:rsidTr="002F7143">
        <w:tc>
          <w:tcPr>
            <w:tcW w:w="2518" w:type="dxa"/>
          </w:tcPr>
          <w:p w14:paraId="41236922" w14:textId="77777777" w:rsidR="00FC5FF6" w:rsidRPr="00F66DE8" w:rsidRDefault="00FC5FF6" w:rsidP="003F05A4">
            <w:pPr>
              <w:rPr>
                <w:lang w:val="en-GB"/>
              </w:rPr>
            </w:pPr>
            <w:r w:rsidRPr="00F66DE8">
              <w:rPr>
                <w:lang w:val="en-GB"/>
              </w:rPr>
              <w:t>Noise Figure (NF)</w:t>
            </w:r>
          </w:p>
        </w:tc>
        <w:tc>
          <w:tcPr>
            <w:tcW w:w="709" w:type="dxa"/>
          </w:tcPr>
          <w:p w14:paraId="06851506" w14:textId="77777777" w:rsidR="00FC5FF6" w:rsidRPr="00F66DE8" w:rsidRDefault="00FC5FF6" w:rsidP="006E296D">
            <w:pPr>
              <w:rPr>
                <w:lang w:val="en-GB"/>
              </w:rPr>
            </w:pPr>
            <w:r w:rsidRPr="00F66DE8">
              <w:rPr>
                <w:lang w:val="en-GB"/>
              </w:rPr>
              <w:t>dB</w:t>
            </w:r>
          </w:p>
        </w:tc>
        <w:tc>
          <w:tcPr>
            <w:tcW w:w="3544" w:type="dxa"/>
          </w:tcPr>
          <w:p w14:paraId="3A842839" w14:textId="77777777" w:rsidR="00FC5FF6" w:rsidRPr="00F66DE8" w:rsidRDefault="00FC5FF6" w:rsidP="006E296D">
            <w:pPr>
              <w:rPr>
                <w:lang w:val="en-GB"/>
              </w:rPr>
            </w:pPr>
            <w:r w:rsidRPr="00F66DE8">
              <w:rPr>
                <w:lang w:val="en-GB"/>
              </w:rPr>
              <w:t>6</w:t>
            </w:r>
          </w:p>
        </w:tc>
        <w:tc>
          <w:tcPr>
            <w:tcW w:w="2976" w:type="dxa"/>
          </w:tcPr>
          <w:p w14:paraId="7B07F084" w14:textId="77777777" w:rsidR="00FC5FF6" w:rsidRPr="00F66DE8" w:rsidRDefault="00FC5FF6" w:rsidP="00DE17AE">
            <w:pPr>
              <w:rPr>
                <w:lang w:val="en-GB"/>
              </w:rPr>
            </w:pPr>
            <w:r w:rsidRPr="00F66DE8">
              <w:rPr>
                <w:lang w:val="en-GB"/>
              </w:rPr>
              <w:t>ETSI TR 102</w:t>
            </w:r>
            <w:r w:rsidR="00140325" w:rsidRPr="00F66DE8">
              <w:rPr>
                <w:lang w:val="en-GB"/>
              </w:rPr>
              <w:t xml:space="preserve"> </w:t>
            </w:r>
            <w:r w:rsidRPr="00F66DE8">
              <w:rPr>
                <w:lang w:val="en-GB"/>
              </w:rPr>
              <w:t xml:space="preserve">546, </w:t>
            </w:r>
            <w:r w:rsidR="00257486" w:rsidRPr="00F66DE8">
              <w:rPr>
                <w:lang w:val="en-GB"/>
              </w:rPr>
              <w:br/>
            </w:r>
            <w:r w:rsidR="00DE17AE" w:rsidRPr="00F66DE8">
              <w:rPr>
                <w:lang w:val="en-GB"/>
              </w:rPr>
              <w:t>s</w:t>
            </w:r>
            <w:r w:rsidRPr="00F66DE8">
              <w:rPr>
                <w:lang w:val="en-GB"/>
              </w:rPr>
              <w:t>ection B.3.1</w:t>
            </w:r>
          </w:p>
        </w:tc>
      </w:tr>
      <w:tr w:rsidR="00FC5FF6" w:rsidRPr="00F66DE8" w14:paraId="19BFD1AE" w14:textId="77777777" w:rsidTr="002F7143">
        <w:tc>
          <w:tcPr>
            <w:tcW w:w="2518" w:type="dxa"/>
          </w:tcPr>
          <w:p w14:paraId="55B88F13" w14:textId="77777777" w:rsidR="00FC5FF6" w:rsidRPr="00F66DE8" w:rsidRDefault="00FC5FF6" w:rsidP="003F05A4">
            <w:pPr>
              <w:rPr>
                <w:lang w:val="en-GB"/>
              </w:rPr>
            </w:pPr>
            <w:r w:rsidRPr="00F66DE8">
              <w:rPr>
                <w:lang w:val="en-GB"/>
              </w:rPr>
              <w:t>Noise Floor (N)</w:t>
            </w:r>
          </w:p>
        </w:tc>
        <w:tc>
          <w:tcPr>
            <w:tcW w:w="709" w:type="dxa"/>
          </w:tcPr>
          <w:p w14:paraId="2455B507" w14:textId="77777777" w:rsidR="00FC5FF6" w:rsidRPr="00F66DE8" w:rsidRDefault="00FC5FF6" w:rsidP="006E296D">
            <w:pPr>
              <w:rPr>
                <w:lang w:val="en-GB"/>
              </w:rPr>
            </w:pPr>
            <w:proofErr w:type="spellStart"/>
            <w:r w:rsidRPr="00F66DE8">
              <w:rPr>
                <w:lang w:val="en-GB"/>
              </w:rPr>
              <w:t>dBm</w:t>
            </w:r>
            <w:proofErr w:type="spellEnd"/>
          </w:p>
        </w:tc>
        <w:tc>
          <w:tcPr>
            <w:tcW w:w="3544" w:type="dxa"/>
          </w:tcPr>
          <w:p w14:paraId="070EA151" w14:textId="77777777" w:rsidR="00FC5FF6" w:rsidRPr="00F66DE8" w:rsidRDefault="00FC5FF6" w:rsidP="006E296D">
            <w:pPr>
              <w:rPr>
                <w:lang w:val="en-GB"/>
              </w:rPr>
            </w:pPr>
            <w:r w:rsidRPr="00F66DE8">
              <w:rPr>
                <w:lang w:val="en-GB"/>
              </w:rPr>
              <w:t>-115</w:t>
            </w:r>
          </w:p>
        </w:tc>
        <w:tc>
          <w:tcPr>
            <w:tcW w:w="2976" w:type="dxa"/>
          </w:tcPr>
          <w:p w14:paraId="574F56BF" w14:textId="77777777" w:rsidR="00FC5FF6" w:rsidRPr="00F66DE8" w:rsidRDefault="00FC5FF6">
            <w:pPr>
              <w:rPr>
                <w:lang w:val="en-GB"/>
              </w:rPr>
            </w:pPr>
            <w:r w:rsidRPr="00F66DE8">
              <w:rPr>
                <w:rFonts w:cs="Arial"/>
                <w:color w:val="000000"/>
                <w:lang w:val="en-GB"/>
              </w:rPr>
              <w:t>10</w:t>
            </w:r>
            <w:r w:rsidR="00140325" w:rsidRPr="00F66DE8">
              <w:rPr>
                <w:rFonts w:cs="Arial"/>
                <w:color w:val="000000"/>
                <w:lang w:val="en-GB"/>
              </w:rPr>
              <w:t>∙</w:t>
            </w:r>
            <w:r w:rsidRPr="00F66DE8">
              <w:rPr>
                <w:rFonts w:cs="Arial"/>
                <w:color w:val="000000"/>
                <w:lang w:val="en-GB"/>
              </w:rPr>
              <w:t>log(k</w:t>
            </w:r>
            <w:r w:rsidR="00140325" w:rsidRPr="00F66DE8">
              <w:rPr>
                <w:rFonts w:cs="Arial"/>
                <w:color w:val="000000"/>
                <w:lang w:val="en-GB"/>
              </w:rPr>
              <w:t>∙</w:t>
            </w:r>
            <w:r w:rsidRPr="00F66DE8">
              <w:rPr>
                <w:rFonts w:cs="Arial"/>
                <w:color w:val="000000"/>
                <w:lang w:val="en-GB"/>
              </w:rPr>
              <w:t>T</w:t>
            </w:r>
            <w:r w:rsidR="00140325" w:rsidRPr="00F66DE8">
              <w:rPr>
                <w:rFonts w:cs="Arial"/>
                <w:color w:val="000000"/>
                <w:lang w:val="en-GB"/>
              </w:rPr>
              <w:t>∙</w:t>
            </w:r>
            <w:r w:rsidRPr="00F66DE8">
              <w:rPr>
                <w:rFonts w:cs="Arial"/>
                <w:color w:val="000000"/>
                <w:lang w:val="en-GB"/>
              </w:rPr>
              <w:t>BW</w:t>
            </w:r>
            <w:r w:rsidR="00140325" w:rsidRPr="00F66DE8">
              <w:rPr>
                <w:rFonts w:cs="Arial"/>
                <w:color w:val="000000"/>
                <w:lang w:val="en-GB"/>
              </w:rPr>
              <w:t>∙</w:t>
            </w:r>
            <w:r w:rsidRPr="00F66DE8">
              <w:rPr>
                <w:rFonts w:cs="Arial"/>
                <w:color w:val="000000"/>
                <w:lang w:val="en-GB"/>
              </w:rPr>
              <w:t>1000) + NF</w:t>
            </w:r>
          </w:p>
        </w:tc>
      </w:tr>
      <w:tr w:rsidR="00FC5FF6" w:rsidRPr="00F66DE8" w14:paraId="16D84F8C" w14:textId="77777777" w:rsidTr="002F7143">
        <w:tc>
          <w:tcPr>
            <w:tcW w:w="2518" w:type="dxa"/>
          </w:tcPr>
          <w:p w14:paraId="6EDBB016" w14:textId="77777777" w:rsidR="00FC5FF6" w:rsidRPr="00F66DE8" w:rsidRDefault="00FC5FF6" w:rsidP="003F05A4">
            <w:pPr>
              <w:rPr>
                <w:lang w:val="en-GB"/>
              </w:rPr>
            </w:pPr>
            <w:r w:rsidRPr="00F66DE8">
              <w:rPr>
                <w:lang w:val="en-GB"/>
              </w:rPr>
              <w:t>Standard Desensitization D</w:t>
            </w:r>
            <w:r w:rsidRPr="00F66DE8">
              <w:rPr>
                <w:vertAlign w:val="subscript"/>
                <w:lang w:val="en-GB"/>
              </w:rPr>
              <w:t>STANDARD</w:t>
            </w:r>
          </w:p>
        </w:tc>
        <w:tc>
          <w:tcPr>
            <w:tcW w:w="709" w:type="dxa"/>
          </w:tcPr>
          <w:p w14:paraId="7CFF3ED0" w14:textId="77777777" w:rsidR="00FC5FF6" w:rsidRPr="00F66DE8" w:rsidRDefault="00FC5FF6" w:rsidP="006E296D">
            <w:pPr>
              <w:rPr>
                <w:lang w:val="en-GB"/>
              </w:rPr>
            </w:pPr>
            <w:r w:rsidRPr="00F66DE8">
              <w:rPr>
                <w:lang w:val="en-GB"/>
              </w:rPr>
              <w:t>dB</w:t>
            </w:r>
          </w:p>
        </w:tc>
        <w:tc>
          <w:tcPr>
            <w:tcW w:w="3544" w:type="dxa"/>
          </w:tcPr>
          <w:p w14:paraId="6719B74F" w14:textId="77777777" w:rsidR="00FC5FF6" w:rsidRPr="00F66DE8" w:rsidRDefault="00FC5FF6" w:rsidP="006E296D">
            <w:pPr>
              <w:rPr>
                <w:lang w:val="en-GB"/>
              </w:rPr>
            </w:pPr>
            <w:r w:rsidRPr="00F66DE8">
              <w:rPr>
                <w:lang w:val="en-GB"/>
              </w:rPr>
              <w:t>3</w:t>
            </w:r>
          </w:p>
        </w:tc>
        <w:tc>
          <w:tcPr>
            <w:tcW w:w="2976" w:type="dxa"/>
          </w:tcPr>
          <w:p w14:paraId="609A3461" w14:textId="77777777" w:rsidR="00FC5FF6" w:rsidRPr="00F66DE8" w:rsidRDefault="00FC5FF6" w:rsidP="003F05A4">
            <w:pPr>
              <w:rPr>
                <w:lang w:val="en-GB"/>
              </w:rPr>
            </w:pPr>
            <w:r w:rsidRPr="00F66DE8">
              <w:rPr>
                <w:rFonts w:cs="Arial"/>
                <w:lang w:val="en-GB"/>
              </w:rPr>
              <w:t>D</w:t>
            </w:r>
            <w:r w:rsidRPr="00F66DE8">
              <w:rPr>
                <w:rFonts w:cs="Arial"/>
                <w:vertAlign w:val="subscript"/>
                <w:lang w:val="en-GB"/>
              </w:rPr>
              <w:t>TARGET</w:t>
            </w:r>
            <w:r w:rsidRPr="00F66DE8">
              <w:rPr>
                <w:rFonts w:cs="Arial"/>
                <w:lang w:val="en-GB"/>
              </w:rPr>
              <w:t xml:space="preserve"> = D</w:t>
            </w:r>
            <w:r w:rsidRPr="00F66DE8">
              <w:rPr>
                <w:rFonts w:cs="Arial"/>
                <w:vertAlign w:val="subscript"/>
                <w:lang w:val="en-GB"/>
              </w:rPr>
              <w:t>STANDARD</w:t>
            </w:r>
          </w:p>
        </w:tc>
      </w:tr>
      <w:tr w:rsidR="00FC5FF6" w:rsidRPr="00F66DE8" w14:paraId="523F0AA7" w14:textId="77777777" w:rsidTr="002F7143">
        <w:tc>
          <w:tcPr>
            <w:tcW w:w="2518" w:type="dxa"/>
          </w:tcPr>
          <w:p w14:paraId="03706D54" w14:textId="77777777" w:rsidR="00FC5FF6" w:rsidRPr="00F66DE8" w:rsidRDefault="00FC5FF6" w:rsidP="003F05A4">
            <w:pPr>
              <w:rPr>
                <w:lang w:val="en-GB"/>
              </w:rPr>
            </w:pPr>
            <w:r w:rsidRPr="00F66DE8">
              <w:rPr>
                <w:lang w:val="en-GB"/>
              </w:rPr>
              <w:t>Blocking Response</w:t>
            </w:r>
          </w:p>
        </w:tc>
        <w:tc>
          <w:tcPr>
            <w:tcW w:w="709" w:type="dxa"/>
          </w:tcPr>
          <w:p w14:paraId="0B1EDD3A" w14:textId="77777777" w:rsidR="00FC5FF6" w:rsidRPr="00F66DE8" w:rsidRDefault="00FC5FF6" w:rsidP="006E296D">
            <w:pPr>
              <w:rPr>
                <w:lang w:val="en-GB"/>
              </w:rPr>
            </w:pPr>
            <w:r w:rsidRPr="00F66DE8">
              <w:rPr>
                <w:lang w:val="en-GB"/>
              </w:rPr>
              <w:t>dB</w:t>
            </w:r>
          </w:p>
        </w:tc>
        <w:tc>
          <w:tcPr>
            <w:tcW w:w="3544" w:type="dxa"/>
          </w:tcPr>
          <w:p w14:paraId="3A19A5E7" w14:textId="65FE0314" w:rsidR="00FC5FF6" w:rsidRPr="00F66DE8" w:rsidRDefault="00E66FD2" w:rsidP="003F05A4">
            <w:pPr>
              <w:jc w:val="center"/>
              <w:rPr>
                <w:lang w:val="en-GB"/>
              </w:rPr>
            </w:pPr>
            <w:r w:rsidRPr="0019223B">
              <w:rPr>
                <w:noProof/>
                <w:lang w:val="de-DE" w:eastAsia="de-DE"/>
              </w:rPr>
              <w:drawing>
                <wp:inline distT="0" distB="0" distL="0" distR="0" wp14:anchorId="11279818" wp14:editId="37028F6F">
                  <wp:extent cx="1941195" cy="1587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1195" cy="1587500"/>
                          </a:xfrm>
                          <a:prstGeom prst="rect">
                            <a:avLst/>
                          </a:prstGeom>
                          <a:noFill/>
                          <a:ln>
                            <a:noFill/>
                          </a:ln>
                        </pic:spPr>
                      </pic:pic>
                    </a:graphicData>
                  </a:graphic>
                </wp:inline>
              </w:drawing>
            </w:r>
          </w:p>
        </w:tc>
        <w:tc>
          <w:tcPr>
            <w:tcW w:w="2976" w:type="dxa"/>
          </w:tcPr>
          <w:p w14:paraId="04FE72BA" w14:textId="77777777" w:rsidR="00FC5FF6" w:rsidRPr="00F66DE8" w:rsidRDefault="00FC5FF6" w:rsidP="003F05A4">
            <w:pPr>
              <w:rPr>
                <w:lang w:val="en-GB"/>
              </w:rPr>
            </w:pPr>
            <w:r w:rsidRPr="00F66DE8">
              <w:rPr>
                <w:lang w:val="en-GB"/>
              </w:rPr>
              <w:t>ETSI TR 102</w:t>
            </w:r>
            <w:r w:rsidR="00140325" w:rsidRPr="00F66DE8">
              <w:rPr>
                <w:lang w:val="en-GB"/>
              </w:rPr>
              <w:t xml:space="preserve"> </w:t>
            </w:r>
            <w:r w:rsidRPr="00F66DE8">
              <w:rPr>
                <w:lang w:val="en-GB"/>
              </w:rPr>
              <w:t>546</w:t>
            </w:r>
          </w:p>
          <w:p w14:paraId="3083FAF3" w14:textId="77777777" w:rsidR="00FC5FF6" w:rsidRPr="00F66DE8" w:rsidRDefault="00FC5FF6" w:rsidP="003F05A4">
            <w:pPr>
              <w:rPr>
                <w:lang w:val="en-GB"/>
              </w:rPr>
            </w:pPr>
            <w:r w:rsidRPr="00F66DE8">
              <w:rPr>
                <w:lang w:val="en-GB"/>
              </w:rPr>
              <w:t>Attachment 2, Applicable Receiver Parameter for PWMS below 1 GHz</w:t>
            </w:r>
          </w:p>
        </w:tc>
      </w:tr>
      <w:tr w:rsidR="00FC5FF6" w:rsidRPr="00F66DE8" w14:paraId="37477A18" w14:textId="77777777" w:rsidTr="002F7143">
        <w:tc>
          <w:tcPr>
            <w:tcW w:w="2518" w:type="dxa"/>
          </w:tcPr>
          <w:p w14:paraId="5788825B" w14:textId="77777777" w:rsidR="00FC5FF6" w:rsidRPr="00F66DE8" w:rsidRDefault="001C5F92" w:rsidP="003F05A4">
            <w:pPr>
              <w:rPr>
                <w:lang w:val="en-GB"/>
              </w:rPr>
            </w:pPr>
            <w:r w:rsidRPr="00F66DE8">
              <w:rPr>
                <w:lang w:val="en-GB"/>
              </w:rPr>
              <w:t>Antenna H</w:t>
            </w:r>
            <w:r w:rsidR="00FC5FF6" w:rsidRPr="00F66DE8">
              <w:rPr>
                <w:lang w:val="en-GB"/>
              </w:rPr>
              <w:t>eight</w:t>
            </w:r>
          </w:p>
        </w:tc>
        <w:tc>
          <w:tcPr>
            <w:tcW w:w="709" w:type="dxa"/>
          </w:tcPr>
          <w:p w14:paraId="2AFDC729" w14:textId="77777777" w:rsidR="00FC5FF6" w:rsidRPr="00F66DE8" w:rsidRDefault="00FC5FF6" w:rsidP="006E296D">
            <w:pPr>
              <w:rPr>
                <w:lang w:val="en-GB"/>
              </w:rPr>
            </w:pPr>
            <w:r w:rsidRPr="00F66DE8">
              <w:rPr>
                <w:lang w:val="en-GB"/>
              </w:rPr>
              <w:t>m</w:t>
            </w:r>
          </w:p>
        </w:tc>
        <w:tc>
          <w:tcPr>
            <w:tcW w:w="3544" w:type="dxa"/>
          </w:tcPr>
          <w:p w14:paraId="64CE2B29" w14:textId="77777777" w:rsidR="00FC5FF6" w:rsidRPr="00F66DE8" w:rsidRDefault="00FC5FF6" w:rsidP="006E296D">
            <w:pPr>
              <w:rPr>
                <w:lang w:val="en-GB"/>
              </w:rPr>
            </w:pPr>
            <w:r w:rsidRPr="00F66DE8">
              <w:rPr>
                <w:lang w:val="en-GB"/>
              </w:rPr>
              <w:t>3</w:t>
            </w:r>
          </w:p>
        </w:tc>
        <w:tc>
          <w:tcPr>
            <w:tcW w:w="2976" w:type="dxa"/>
          </w:tcPr>
          <w:p w14:paraId="545AB7BC" w14:textId="77777777" w:rsidR="00FC5FF6" w:rsidRPr="00F66DE8" w:rsidRDefault="00FC5FF6" w:rsidP="003F05A4">
            <w:pPr>
              <w:rPr>
                <w:lang w:val="en-GB"/>
              </w:rPr>
            </w:pPr>
          </w:p>
        </w:tc>
      </w:tr>
      <w:tr w:rsidR="00FC5FF6" w:rsidRPr="00F66DE8" w14:paraId="20A1A534" w14:textId="77777777" w:rsidTr="002F7143">
        <w:tc>
          <w:tcPr>
            <w:tcW w:w="2518" w:type="dxa"/>
          </w:tcPr>
          <w:p w14:paraId="4C23B98B" w14:textId="77777777" w:rsidR="00FC5FF6" w:rsidRPr="00F66DE8" w:rsidRDefault="001C5F92" w:rsidP="003F05A4">
            <w:pPr>
              <w:rPr>
                <w:lang w:val="en-GB"/>
              </w:rPr>
            </w:pPr>
            <w:r w:rsidRPr="00F66DE8">
              <w:rPr>
                <w:lang w:val="en-GB"/>
              </w:rPr>
              <w:t>Antenna G</w:t>
            </w:r>
            <w:r w:rsidR="00FC5FF6" w:rsidRPr="00F66DE8">
              <w:rPr>
                <w:lang w:val="en-GB"/>
              </w:rPr>
              <w:t>ain</w:t>
            </w:r>
          </w:p>
        </w:tc>
        <w:tc>
          <w:tcPr>
            <w:tcW w:w="709" w:type="dxa"/>
          </w:tcPr>
          <w:p w14:paraId="1191E6A3" w14:textId="77777777" w:rsidR="00FC5FF6" w:rsidRPr="00F66DE8" w:rsidRDefault="00FC5FF6" w:rsidP="006E296D">
            <w:pPr>
              <w:rPr>
                <w:lang w:val="en-GB"/>
              </w:rPr>
            </w:pPr>
            <w:proofErr w:type="spellStart"/>
            <w:r w:rsidRPr="00F66DE8">
              <w:rPr>
                <w:lang w:val="en-GB"/>
              </w:rPr>
              <w:t>dBi</w:t>
            </w:r>
            <w:proofErr w:type="spellEnd"/>
          </w:p>
        </w:tc>
        <w:tc>
          <w:tcPr>
            <w:tcW w:w="3544" w:type="dxa"/>
          </w:tcPr>
          <w:p w14:paraId="2549A63A" w14:textId="77777777" w:rsidR="00FC5FF6" w:rsidRPr="00F66DE8" w:rsidRDefault="00FC5FF6" w:rsidP="006E296D">
            <w:pPr>
              <w:rPr>
                <w:lang w:val="en-GB"/>
              </w:rPr>
            </w:pPr>
            <w:r w:rsidRPr="00F66DE8">
              <w:rPr>
                <w:lang w:val="en-GB"/>
              </w:rPr>
              <w:t>0</w:t>
            </w:r>
          </w:p>
        </w:tc>
        <w:tc>
          <w:tcPr>
            <w:tcW w:w="2976" w:type="dxa"/>
          </w:tcPr>
          <w:p w14:paraId="157ABC97" w14:textId="77777777" w:rsidR="00FC5FF6" w:rsidRPr="00F66DE8" w:rsidRDefault="00FC5FF6" w:rsidP="003F05A4">
            <w:pPr>
              <w:rPr>
                <w:lang w:val="en-GB"/>
              </w:rPr>
            </w:pPr>
            <w:r w:rsidRPr="00F66DE8">
              <w:rPr>
                <w:lang w:val="en-GB"/>
              </w:rPr>
              <w:t>Omni directional</w:t>
            </w:r>
          </w:p>
        </w:tc>
      </w:tr>
    </w:tbl>
    <w:p w14:paraId="744B8624" w14:textId="0DC754D1" w:rsidR="004706A5" w:rsidRPr="00F66DE8" w:rsidRDefault="00C103AA" w:rsidP="00654D4C">
      <w:pPr>
        <w:pStyle w:val="ECCTablenote"/>
      </w:pPr>
      <w:r w:rsidRPr="00F66DE8">
        <w:t xml:space="preserve">Note </w:t>
      </w:r>
      <w:r w:rsidR="000C0013" w:rsidRPr="00F66DE8">
        <w:t>1</w:t>
      </w:r>
      <w:r w:rsidRPr="00F66DE8">
        <w:t>: For the SEAMCAT simulations the minimum required signal of -90</w:t>
      </w:r>
      <w:r w:rsidR="00924F39" w:rsidRPr="00F66DE8">
        <w:t xml:space="preserve"> </w:t>
      </w:r>
      <w:proofErr w:type="spellStart"/>
      <w:r w:rsidRPr="00F66DE8">
        <w:t>dBm</w:t>
      </w:r>
      <w:proofErr w:type="spellEnd"/>
      <w:r w:rsidRPr="00F66DE8">
        <w:t xml:space="preserve"> (sensitivity) with a location probability of 95</w:t>
      </w:r>
      <w:r w:rsidR="00924F39" w:rsidRPr="00F66DE8">
        <w:t xml:space="preserve"> </w:t>
      </w:r>
      <w:r w:rsidRPr="00F66DE8">
        <w:t xml:space="preserve">% has been used. </w:t>
      </w:r>
      <w:r w:rsidR="004706A5" w:rsidRPr="00F66DE8">
        <w:t xml:space="preserve">The fading conditions on a stage are simulated with a </w:t>
      </w:r>
      <w:r w:rsidR="00275FC5" w:rsidRPr="00F66DE8">
        <w:t xml:space="preserve">Gaussian distribution with a </w:t>
      </w:r>
      <w:r w:rsidR="00BC4E60" w:rsidRPr="00F66DE8">
        <w:t xml:space="preserve">standard deviation of 12 </w:t>
      </w:r>
      <w:proofErr w:type="spellStart"/>
      <w:r w:rsidR="00BC4E60" w:rsidRPr="00F66DE8">
        <w:t>dB.</w:t>
      </w:r>
      <w:proofErr w:type="spellEnd"/>
    </w:p>
    <w:p w14:paraId="10661382" w14:textId="77777777" w:rsidR="006902EC" w:rsidRPr="00F66DE8" w:rsidRDefault="006902EC" w:rsidP="006902EC">
      <w:pPr>
        <w:pStyle w:val="berschrift3"/>
      </w:pPr>
      <w:bookmarkStart w:id="36" w:name="_Ref351965739"/>
      <w:bookmarkStart w:id="37" w:name="_Toc383776932"/>
      <w:bookmarkStart w:id="38" w:name="_Toc386189103"/>
      <w:r w:rsidRPr="00F66DE8">
        <w:t>PMSE receiver</w:t>
      </w:r>
      <w:bookmarkEnd w:id="36"/>
      <w:bookmarkEnd w:id="37"/>
      <w:bookmarkEnd w:id="38"/>
    </w:p>
    <w:p w14:paraId="37072271" w14:textId="5CE32B53" w:rsidR="006902EC" w:rsidRPr="00F66DE8" w:rsidRDefault="006902EC" w:rsidP="006902EC">
      <w:pPr>
        <w:pStyle w:val="ECCParagraph"/>
      </w:pPr>
      <w:r w:rsidRPr="00F66DE8">
        <w:t xml:space="preserve">For the scenarios, in which PMSE is the victim system a specific wanted signal was used. The wanted signal of the PMSE equipment is considered as a Gaussian distributed signal, with a wanted signal power of </w:t>
      </w:r>
      <w:r w:rsidR="002F2751">
        <w:br/>
        <w:t>-</w:t>
      </w:r>
      <w:r w:rsidRPr="00F66DE8">
        <w:t>90</w:t>
      </w:r>
      <w:r w:rsidR="002F2751">
        <w:t> </w:t>
      </w:r>
      <w:proofErr w:type="spellStart"/>
      <w:r w:rsidRPr="00F66DE8">
        <w:t>dBm</w:t>
      </w:r>
      <w:proofErr w:type="spellEnd"/>
      <w:r w:rsidRPr="00F66DE8">
        <w:t xml:space="preserve"> with a location probability of 95%. The standard deviation is assumed with σ = 12 dB, this provides a sufficient margin for large signal notches on some places on the stage.</w:t>
      </w:r>
    </w:p>
    <w:p w14:paraId="27C11614" w14:textId="7039F416" w:rsidR="006902EC" w:rsidRPr="00F66DE8" w:rsidRDefault="006902EC" w:rsidP="006902EC">
      <w:pPr>
        <w:pStyle w:val="ECCParagraph"/>
      </w:pPr>
      <w:r w:rsidRPr="00F66DE8">
        <w:t>The MFCN LTE macro BS (wide area) uses a duplex filter, the influence is considered as an additional attenuation to the transmitted signal. Due to the lack of other measurements or standard values, a</w:t>
      </w:r>
      <w:r w:rsidR="002F2751">
        <w:t> </w:t>
      </w:r>
      <w:r w:rsidRPr="00F66DE8">
        <w:t xml:space="preserve">conservative assumption is made, based on the </w:t>
      </w:r>
      <w:r w:rsidR="00C26317" w:rsidRPr="00F66DE8">
        <w:t>CEPT Report 30</w:t>
      </w:r>
      <w:r w:rsidRPr="00F66DE8">
        <w:t xml:space="preserve">. It can be assumed that the duplex filters used in the MFCN BS, are better than the values presented in this </w:t>
      </w:r>
      <w:r w:rsidR="00C26317" w:rsidRPr="00F66DE8">
        <w:t>report</w:t>
      </w:r>
      <w:r w:rsidRPr="00F66DE8">
        <w:t>.</w:t>
      </w:r>
    </w:p>
    <w:p w14:paraId="3578CC9E" w14:textId="77777777" w:rsidR="006902EC" w:rsidRPr="00F66DE8" w:rsidRDefault="006902EC" w:rsidP="006902EC">
      <w:pPr>
        <w:pStyle w:val="berschrift4"/>
        <w:rPr>
          <w:lang w:val="en-GB"/>
        </w:rPr>
      </w:pPr>
      <w:bookmarkStart w:id="39" w:name="_Ref351721385"/>
      <w:r w:rsidRPr="00F66DE8">
        <w:rPr>
          <w:lang w:val="en-GB"/>
        </w:rPr>
        <w:t>Modelling the wanted signal for PMSE</w:t>
      </w:r>
      <w:bookmarkEnd w:id="39"/>
    </w:p>
    <w:p w14:paraId="764E8A95" w14:textId="545F7735" w:rsidR="006902EC" w:rsidRPr="00F66DE8" w:rsidRDefault="006902EC" w:rsidP="006902EC">
      <w:pPr>
        <w:pStyle w:val="ECCParagraph"/>
      </w:pPr>
      <w:r w:rsidRPr="00F66DE8">
        <w:t>The median power of the wanted signal (</w:t>
      </w:r>
      <w:proofErr w:type="spellStart"/>
      <w:r w:rsidRPr="00F66DE8">
        <w:t>dRSS</w:t>
      </w:r>
      <w:proofErr w:type="spellEnd"/>
      <w:r w:rsidRPr="00F66DE8">
        <w:t xml:space="preserve">) has to be calculated taking account of the used standard deviation and required location probability of 95%. The following equation is based on table 3 of </w:t>
      </w:r>
      <w:r w:rsidR="002F2751">
        <w:br/>
      </w:r>
      <w:r w:rsidRPr="00F66DE8">
        <w:t>ITU</w:t>
      </w:r>
      <w:r w:rsidR="002F2751">
        <w:t>-</w:t>
      </w:r>
      <w:r w:rsidRPr="00F66DE8">
        <w:t>R Rec. P.1546-</w:t>
      </w:r>
      <w:r w:rsidR="00804CF6">
        <w:t>5</w:t>
      </w:r>
      <w:r w:rsidRPr="00F66DE8">
        <w:t>.</w:t>
      </w:r>
    </w:p>
    <w:p w14:paraId="3E277761" w14:textId="49AF2868" w:rsidR="006902EC" w:rsidRPr="00F66DE8" w:rsidRDefault="00E70C57" w:rsidP="006902EC">
      <w:pPr>
        <w:pStyle w:val="ECCParagraph"/>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r>
            <w:rPr>
              <w:rFonts w:ascii="Cambria Math" w:hAnsi="Cambria Math"/>
            </w:rPr>
            <m:t>-σ</m:t>
          </m:r>
          <m:r>
            <m:rPr>
              <m:sty m:val="p"/>
            </m:rPr>
            <w:rPr>
              <w:rFonts w:ascii="Cambria Math" w:hAnsi="Cambria Math"/>
            </w:rPr>
            <m:t xml:space="preserve"> ∙(-1.645)</m:t>
          </m:r>
        </m:oMath>
      </m:oMathPara>
    </w:p>
    <w:p w14:paraId="74F0ABF8" w14:textId="77777777" w:rsidR="006902EC" w:rsidRPr="00F66DE8" w:rsidRDefault="00E70C57" w:rsidP="006902EC">
      <w:pPr>
        <w:pStyle w:val="ECCParagraph"/>
        <w:jc w:val="center"/>
      </w:pPr>
      <m:oMathPara>
        <m:oMathParaPr>
          <m:jc m:val="center"/>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 xml:space="preserve">=-90 </m:t>
          </m:r>
          <m:r>
            <m:rPr>
              <m:nor/>
            </m:rPr>
            <w:rPr>
              <w:rFonts w:ascii="Cambria Math" w:hAnsi="Cambria Math"/>
            </w:rPr>
            <m:t>dBm</m:t>
          </m:r>
          <m:r>
            <w:rPr>
              <w:rFonts w:ascii="Cambria Math" w:hAnsi="Cambria Math"/>
            </w:rPr>
            <m:t xml:space="preserve">-12 </m:t>
          </m:r>
          <m:r>
            <m:rPr>
              <m:nor/>
            </m:rPr>
            <w:rPr>
              <w:rFonts w:ascii="Cambria Math" w:hAnsi="Cambria Math"/>
            </w:rPr>
            <m:t>dB</m:t>
          </m:r>
          <m:r>
            <w:rPr>
              <w:rFonts w:ascii="Cambria Math" w:hAnsi="Cambria Math"/>
            </w:rPr>
            <m:t>∙</m:t>
          </m:r>
          <m:d>
            <m:dPr>
              <m:ctrlPr>
                <w:rPr>
                  <w:rFonts w:ascii="Cambria Math" w:hAnsi="Cambria Math"/>
                  <w:i/>
                </w:rPr>
              </m:ctrlPr>
            </m:dPr>
            <m:e>
              <m:r>
                <w:rPr>
                  <w:rFonts w:ascii="Cambria Math" w:hAnsi="Cambria Math"/>
                </w:rPr>
                <m:t>-1.645</m:t>
              </m:r>
            </m:e>
          </m:d>
          <m:r>
            <w:rPr>
              <w:rFonts w:ascii="Cambria Math" w:hAnsi="Cambria Math"/>
            </w:rPr>
            <m:t xml:space="preserve">≈-70 </m:t>
          </m:r>
          <m:r>
            <m:rPr>
              <m:nor/>
            </m:rPr>
            <w:rPr>
              <w:rFonts w:ascii="Cambria Math" w:hAnsi="Cambria Math"/>
            </w:rPr>
            <m:t>dBm</m:t>
          </m:r>
        </m:oMath>
      </m:oMathPara>
    </w:p>
    <w:p w14:paraId="3F74E0F4" w14:textId="79953632" w:rsidR="006902EC" w:rsidRPr="00F66DE8" w:rsidRDefault="006902EC" w:rsidP="006902EC">
      <w:pPr>
        <w:pStyle w:val="ECCParagraph"/>
        <w:jc w:val="center"/>
      </w:pPr>
      <m:oMathPara>
        <m:oMathParaPr>
          <m:jc m:val="center"/>
        </m:oMathParaPr>
        <m:oMath>
          <m:r>
            <w:rPr>
              <w:rFonts w:ascii="Cambria Math" w:hAnsi="Cambria Math"/>
            </w:rPr>
            <m:t xml:space="preserve">dRSS= -70 </m:t>
          </m:r>
          <m:r>
            <m:rPr>
              <m:nor/>
            </m:rPr>
            <w:rPr>
              <w:rFonts w:ascii="Cambria Math" w:hAnsi="Cambria Math"/>
            </w:rPr>
            <m:t>dBm with</m:t>
          </m:r>
          <m:r>
            <w:rPr>
              <w:rFonts w:ascii="Cambria Math" w:hAnsi="Cambria Math"/>
            </w:rPr>
            <m:t xml:space="preserve"> σ=12 </m:t>
          </m:r>
          <m:r>
            <m:rPr>
              <m:nor/>
            </m:rPr>
            <w:rPr>
              <w:rFonts w:ascii="Cambria Math" w:hAnsi="Cambria Math"/>
            </w:rPr>
            <m:t>dB</m:t>
          </m:r>
        </m:oMath>
      </m:oMathPara>
    </w:p>
    <w:p w14:paraId="01E6BFFE" w14:textId="478FDFBD" w:rsidR="006902EC" w:rsidRPr="00F66DE8" w:rsidRDefault="006902EC" w:rsidP="006902EC">
      <w:pPr>
        <w:pStyle w:val="ECCParagraph"/>
      </w:pPr>
      <w:r w:rsidRPr="00F66DE8">
        <w:t xml:space="preserve">The </w:t>
      </w:r>
      <w:r w:rsidRPr="00CC2A98">
        <w:fldChar w:fldCharType="begin"/>
      </w:r>
      <w:r w:rsidRPr="00F66DE8">
        <w:instrText xml:space="preserve"> REF _Ref351713847 \h </w:instrText>
      </w:r>
      <w:r w:rsidRPr="00CC2A98">
        <w:fldChar w:fldCharType="separate"/>
      </w:r>
      <w:r w:rsidR="002F2751" w:rsidRPr="00F66DE8">
        <w:t xml:space="preserve">Figure </w:t>
      </w:r>
      <w:r w:rsidR="002F2751">
        <w:rPr>
          <w:noProof/>
        </w:rPr>
        <w:t>2</w:t>
      </w:r>
      <w:r w:rsidRPr="00CC2A98">
        <w:fldChar w:fldCharType="end"/>
      </w:r>
      <w:r w:rsidRPr="00F66DE8">
        <w:t xml:space="preserve"> and </w:t>
      </w:r>
      <w:r w:rsidRPr="00CC2A98">
        <w:fldChar w:fldCharType="begin"/>
      </w:r>
      <w:r w:rsidRPr="00F66DE8">
        <w:instrText xml:space="preserve"> REF _Ref351714194 \h </w:instrText>
      </w:r>
      <w:r w:rsidRPr="00CC2A98">
        <w:fldChar w:fldCharType="separate"/>
      </w:r>
      <w:r w:rsidR="002F2751" w:rsidRPr="00F66DE8">
        <w:t xml:space="preserve">Figure </w:t>
      </w:r>
      <w:r w:rsidR="002F2751">
        <w:rPr>
          <w:noProof/>
        </w:rPr>
        <w:t>3</w:t>
      </w:r>
      <w:r w:rsidRPr="00CC2A98">
        <w:fldChar w:fldCharType="end"/>
      </w:r>
      <w:r w:rsidRPr="00F66DE8">
        <w:t xml:space="preserve"> show the C.D.F. of the wanted signal.</w:t>
      </w:r>
    </w:p>
    <w:p w14:paraId="0C603477" w14:textId="77777777" w:rsidR="006902EC" w:rsidRPr="00F66DE8" w:rsidRDefault="006902EC" w:rsidP="006902EC">
      <w:pPr>
        <w:pStyle w:val="ECCParagraph"/>
        <w:keepNext/>
        <w:jc w:val="center"/>
      </w:pPr>
      <w:r w:rsidRPr="0019223B">
        <w:rPr>
          <w:noProof/>
          <w:lang w:val="de-DE" w:eastAsia="de-DE"/>
        </w:rPr>
        <w:lastRenderedPageBreak/>
        <w:drawing>
          <wp:inline distT="0" distB="0" distL="0" distR="0" wp14:anchorId="7845706F" wp14:editId="1AF74DBC">
            <wp:extent cx="5760720" cy="310941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109417"/>
                    </a:xfrm>
                    <a:prstGeom prst="rect">
                      <a:avLst/>
                    </a:prstGeom>
                  </pic:spPr>
                </pic:pic>
              </a:graphicData>
            </a:graphic>
          </wp:inline>
        </w:drawing>
      </w:r>
    </w:p>
    <w:p w14:paraId="61C96DC1" w14:textId="77777777" w:rsidR="006902EC" w:rsidRPr="00F66DE8" w:rsidRDefault="006902EC" w:rsidP="006902EC">
      <w:pPr>
        <w:pStyle w:val="Beschriftung"/>
        <w:rPr>
          <w:lang w:val="en-GB"/>
        </w:rPr>
      </w:pPr>
      <w:bookmarkStart w:id="40" w:name="_Ref351713847"/>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2</w:t>
      </w:r>
      <w:r w:rsidRPr="00CC2A98">
        <w:rPr>
          <w:lang w:val="en-GB"/>
        </w:rPr>
        <w:fldChar w:fldCharType="end"/>
      </w:r>
      <w:bookmarkEnd w:id="40"/>
      <w:r w:rsidRPr="00F66DE8">
        <w:rPr>
          <w:lang w:val="en-GB"/>
        </w:rPr>
        <w:t xml:space="preserve">: C.D.F. of the used </w:t>
      </w:r>
      <w:proofErr w:type="spellStart"/>
      <w:r w:rsidRPr="00F66DE8">
        <w:rPr>
          <w:lang w:val="en-GB"/>
        </w:rPr>
        <w:t>dRSS</w:t>
      </w:r>
      <w:proofErr w:type="spellEnd"/>
    </w:p>
    <w:p w14:paraId="0784829D" w14:textId="61779FA9" w:rsidR="006902EC" w:rsidRPr="00F66DE8" w:rsidRDefault="00E70C57" w:rsidP="006902EC">
      <w:pPr>
        <w:keepNext/>
        <w:jc w:val="center"/>
        <w:rPr>
          <w:lang w:val="en-GB"/>
        </w:rPr>
      </w:pPr>
      <w:r>
        <w:rPr>
          <w:noProof/>
          <w:lang w:val="de-DE" w:eastAsia="de-DE"/>
        </w:rPr>
        <w:pict w14:anchorId="30E62A62">
          <v:shapetype id="_x0000_t32" coordsize="21600,21600" o:spt="32" o:oned="t" path="m,l21600,21600e" filled="f">
            <v:path arrowok="t" fillok="f" o:connecttype="none"/>
            <o:lock v:ext="edit" shapetype="t"/>
          </v:shapetype>
          <v:shape id="Gerade Verbindung mit Pfeil 94" o:spid="_x0000_s1037" type="#_x0000_t32" style="position:absolute;left:0;text-align:left;margin-left:292pt;margin-top:147.9pt;width:.75pt;height:98.5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" strokecolor="#0070c0">
            <v:stroke endarrow="open"/>
            <o:lock v:ext="edit" shapetype="f"/>
          </v:shape>
        </w:pict>
      </w:r>
      <w:r>
        <w:rPr>
          <w:noProof/>
          <w:lang w:val="de-DE" w:eastAsia="de-DE"/>
        </w:rPr>
        <w:pict w14:anchorId="08F4C35B">
          <v:shape id="Gerade Verbindung mit Pfeil 93" o:spid="_x0000_s1036" type="#_x0000_t32" style="position:absolute;left:0;text-align:left;margin-left:47.55pt;margin-top:147.9pt;width:244.2pt;height:0;flip:x;z-index:25168025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" strokecolor="#0070c0">
            <v:stroke endarrow="open"/>
            <o:lock v:ext="edit" shapetype="f"/>
          </v:shape>
        </w:pict>
      </w:r>
      <w:r w:rsidR="006902EC" w:rsidRPr="00CC2A98">
        <w:rPr>
          <w:noProof/>
          <w:lang w:val="de-DE" w:eastAsia="de-DE"/>
        </w:rPr>
        <w:drawing>
          <wp:inline distT="0" distB="0" distL="0" distR="0" wp14:anchorId="40C09D58" wp14:editId="38610073">
            <wp:extent cx="5760720" cy="3445653"/>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445653"/>
                    </a:xfrm>
                    <a:prstGeom prst="rect">
                      <a:avLst/>
                    </a:prstGeom>
                  </pic:spPr>
                </pic:pic>
              </a:graphicData>
            </a:graphic>
          </wp:inline>
        </w:drawing>
      </w:r>
    </w:p>
    <w:p w14:paraId="01936EBF" w14:textId="77777777" w:rsidR="006902EC" w:rsidRPr="00F66DE8" w:rsidRDefault="006902EC" w:rsidP="006902EC">
      <w:pPr>
        <w:pStyle w:val="Beschriftung"/>
        <w:rPr>
          <w:lang w:val="en-GB"/>
        </w:rPr>
      </w:pPr>
      <w:bookmarkStart w:id="41" w:name="_Ref351714194"/>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3</w:t>
      </w:r>
      <w:r w:rsidRPr="00CC2A98">
        <w:rPr>
          <w:lang w:val="en-GB"/>
        </w:rPr>
        <w:fldChar w:fldCharType="end"/>
      </w:r>
      <w:bookmarkEnd w:id="41"/>
      <w:r w:rsidRPr="00F66DE8">
        <w:rPr>
          <w:lang w:val="en-GB"/>
        </w:rPr>
        <w:t xml:space="preserve">: C.D.F. of the used </w:t>
      </w:r>
      <w:proofErr w:type="spellStart"/>
      <w:r w:rsidRPr="00F66DE8">
        <w:rPr>
          <w:lang w:val="en-GB"/>
        </w:rPr>
        <w:t>dRSS</w:t>
      </w:r>
      <w:proofErr w:type="spellEnd"/>
      <w:r w:rsidRPr="00F66DE8">
        <w:rPr>
          <w:lang w:val="en-GB"/>
        </w:rPr>
        <w:t xml:space="preserve">, detail view for C = -90 </w:t>
      </w:r>
      <w:proofErr w:type="spellStart"/>
      <w:r w:rsidRPr="00F66DE8">
        <w:rPr>
          <w:lang w:val="en-GB"/>
        </w:rPr>
        <w:t>dBm</w:t>
      </w:r>
      <w:proofErr w:type="spellEnd"/>
      <w:r w:rsidRPr="00F66DE8">
        <w:rPr>
          <w:lang w:val="en-GB"/>
        </w:rPr>
        <w:t xml:space="preserve"> and the corresponding probability</w:t>
      </w:r>
    </w:p>
    <w:p w14:paraId="100C4139" w14:textId="77777777" w:rsidR="006902EC" w:rsidRPr="00F66DE8" w:rsidRDefault="006902EC" w:rsidP="006902EC">
      <w:pPr>
        <w:rPr>
          <w:lang w:val="en-GB"/>
        </w:rPr>
      </w:pPr>
    </w:p>
    <w:p w14:paraId="412EE526" w14:textId="77777777" w:rsidR="006902EC" w:rsidRPr="00F66DE8" w:rsidRDefault="006902EC" w:rsidP="003172C8">
      <w:pPr>
        <w:rPr>
          <w:lang w:val="en-GB"/>
        </w:rPr>
      </w:pPr>
      <w:r w:rsidRPr="00F66DE8">
        <w:rPr>
          <w:lang w:val="en-GB"/>
        </w:rPr>
        <w:t xml:space="preserve">To take into account the wanted signal, the criteria to assess the probability of </w:t>
      </w:r>
      <w:proofErr w:type="spellStart"/>
      <w:r w:rsidRPr="00F66DE8">
        <w:rPr>
          <w:lang w:val="en-GB"/>
        </w:rPr>
        <w:t>exceedance</w:t>
      </w:r>
      <w:proofErr w:type="spellEnd"/>
      <w:r w:rsidRPr="00F66DE8">
        <w:rPr>
          <w:lang w:val="en-GB"/>
        </w:rPr>
        <w:t xml:space="preserve"> of a limit is therefore C</w:t>
      </w:r>
      <w:proofErr w:type="gramStart"/>
      <w:r w:rsidRPr="00F66DE8">
        <w:rPr>
          <w:lang w:val="en-GB"/>
        </w:rPr>
        <w:t>/(</w:t>
      </w:r>
      <w:proofErr w:type="gramEnd"/>
      <w:r w:rsidRPr="00F66DE8">
        <w:rPr>
          <w:lang w:val="en-GB"/>
        </w:rPr>
        <w:t xml:space="preserve">N+I) = 25 </w:t>
      </w:r>
      <w:proofErr w:type="spellStart"/>
      <w:r w:rsidRPr="00F66DE8">
        <w:rPr>
          <w:lang w:val="en-GB"/>
        </w:rPr>
        <w:t>dB.</w:t>
      </w:r>
      <w:proofErr w:type="spellEnd"/>
    </w:p>
    <w:p w14:paraId="5ACF976B" w14:textId="77777777" w:rsidR="00FC5FF6" w:rsidRPr="00F66DE8" w:rsidRDefault="00E3557A" w:rsidP="008F72A9">
      <w:pPr>
        <w:pStyle w:val="berschrift2"/>
        <w:rPr>
          <w:lang w:val="en-GB"/>
        </w:rPr>
      </w:pPr>
      <w:bookmarkStart w:id="42" w:name="_Toc383776933"/>
      <w:bookmarkStart w:id="43" w:name="_Toc337464739"/>
      <w:bookmarkStart w:id="44" w:name="_Ref337608767"/>
      <w:bookmarkEnd w:id="42"/>
      <w:r w:rsidRPr="00F66DE8">
        <w:rPr>
          <w:lang w:val="en-GB"/>
        </w:rPr>
        <w:br w:type="page"/>
      </w:r>
      <w:bookmarkStart w:id="45" w:name="_Toc383776934"/>
      <w:bookmarkStart w:id="46" w:name="_Toc386189104"/>
      <w:r w:rsidR="00FC5FF6" w:rsidRPr="00F66DE8">
        <w:rPr>
          <w:lang w:val="en-GB"/>
        </w:rPr>
        <w:lastRenderedPageBreak/>
        <w:t>Scenarios</w:t>
      </w:r>
      <w:bookmarkEnd w:id="43"/>
      <w:bookmarkEnd w:id="44"/>
      <w:bookmarkEnd w:id="45"/>
      <w:bookmarkEnd w:id="46"/>
    </w:p>
    <w:p w14:paraId="68F0D4A3" w14:textId="77777777" w:rsidR="00FC5FF6" w:rsidRPr="00F66DE8" w:rsidRDefault="00FC5FF6" w:rsidP="00BC11B4">
      <w:pPr>
        <w:pStyle w:val="ECCParagraph"/>
      </w:pPr>
      <w:r w:rsidRPr="00F66DE8">
        <w:t>In the following table the relevant scenarios are listed.</w:t>
      </w:r>
    </w:p>
    <w:p w14:paraId="7A1A5936" w14:textId="4534FFD2" w:rsidR="006902EC" w:rsidRPr="00F66DE8" w:rsidRDefault="006902EC"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8</w:t>
      </w:r>
      <w:r w:rsidRPr="00CC2A98">
        <w:rPr>
          <w:lang w:val="en-GB"/>
        </w:rPr>
        <w:fldChar w:fldCharType="end"/>
      </w:r>
      <w:r w:rsidRPr="00F66DE8">
        <w:rPr>
          <w:lang w:val="en-GB"/>
        </w:rPr>
        <w:t>: Overview of scenarios</w:t>
      </w:r>
    </w:p>
    <w:tbl>
      <w:tblPr>
        <w:tblW w:w="9816" w:type="dxa"/>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095"/>
        <w:gridCol w:w="1127"/>
        <w:gridCol w:w="1518"/>
        <w:gridCol w:w="1434"/>
        <w:gridCol w:w="1050"/>
        <w:gridCol w:w="1659"/>
        <w:gridCol w:w="1933"/>
      </w:tblGrid>
      <w:tr w:rsidR="003172C8" w:rsidRPr="00F66DE8" w14:paraId="2970302D" w14:textId="77777777" w:rsidTr="00EF35BE">
        <w:trPr>
          <w:tblHeader/>
          <w:jc w:val="center"/>
        </w:trPr>
        <w:tc>
          <w:tcPr>
            <w:tcW w:w="1095"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5FDD7150" w14:textId="77777777" w:rsidR="006902EC" w:rsidRPr="00F66DE8" w:rsidRDefault="006902EC" w:rsidP="006902EC">
            <w:pPr>
              <w:jc w:val="center"/>
              <w:rPr>
                <w:rFonts w:cs="Arial"/>
                <w:b/>
                <w:color w:val="FFFFFF"/>
                <w:szCs w:val="20"/>
                <w:lang w:val="en-GB" w:eastAsia="fr-FR"/>
              </w:rPr>
            </w:pPr>
            <w:r w:rsidRPr="00F66DE8">
              <w:rPr>
                <w:rFonts w:cs="Arial"/>
                <w:b/>
                <w:color w:val="FFFFFF"/>
                <w:szCs w:val="20"/>
                <w:lang w:val="en-GB" w:eastAsia="fr-FR"/>
              </w:rPr>
              <w:t>Scenario</w:t>
            </w:r>
          </w:p>
        </w:tc>
        <w:tc>
          <w:tcPr>
            <w:tcW w:w="1127"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4D50FE47" w14:textId="77777777" w:rsidR="006902EC" w:rsidRPr="00F66DE8" w:rsidRDefault="006902EC" w:rsidP="006902EC">
            <w:pPr>
              <w:jc w:val="center"/>
              <w:rPr>
                <w:rFonts w:cs="Arial"/>
                <w:b/>
                <w:color w:val="FFFFFF"/>
                <w:szCs w:val="20"/>
                <w:lang w:val="en-GB" w:eastAsia="fr-FR"/>
              </w:rPr>
            </w:pPr>
            <w:r w:rsidRPr="00F66DE8">
              <w:rPr>
                <w:rFonts w:cs="Arial"/>
                <w:b/>
                <w:color w:val="FFFFFF"/>
                <w:szCs w:val="20"/>
                <w:lang w:val="en-GB" w:eastAsia="fr-FR"/>
              </w:rPr>
              <w:t>Outdoor/</w:t>
            </w:r>
            <w:r w:rsidRPr="00F66DE8">
              <w:rPr>
                <w:rFonts w:cs="Arial"/>
                <w:b/>
                <w:color w:val="FFFFFF"/>
                <w:szCs w:val="20"/>
                <w:lang w:val="en-GB" w:eastAsia="fr-FR"/>
              </w:rPr>
              <w:br/>
              <w:t>Indoor</w:t>
            </w:r>
          </w:p>
        </w:tc>
        <w:tc>
          <w:tcPr>
            <w:tcW w:w="1518"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3737B911" w14:textId="77777777" w:rsidR="006902EC" w:rsidRPr="00F66DE8" w:rsidRDefault="006902EC" w:rsidP="006902EC">
            <w:pPr>
              <w:jc w:val="center"/>
              <w:rPr>
                <w:rFonts w:cs="Arial"/>
                <w:b/>
                <w:color w:val="FFFFFF"/>
                <w:szCs w:val="20"/>
                <w:lang w:val="en-GB" w:eastAsia="fr-FR"/>
              </w:rPr>
            </w:pPr>
            <w:r w:rsidRPr="00F66DE8">
              <w:rPr>
                <w:rFonts w:cs="Arial"/>
                <w:b/>
                <w:color w:val="FFFFFF"/>
                <w:szCs w:val="20"/>
                <w:lang w:val="en-GB" w:eastAsia="fr-FR"/>
              </w:rPr>
              <w:t>Interferer</w:t>
            </w:r>
          </w:p>
        </w:tc>
        <w:tc>
          <w:tcPr>
            <w:tcW w:w="1434"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6FC3A1C1" w14:textId="77777777" w:rsidR="006902EC" w:rsidRPr="00F66DE8" w:rsidRDefault="006902EC" w:rsidP="006902EC">
            <w:pPr>
              <w:jc w:val="center"/>
              <w:rPr>
                <w:rFonts w:cs="Arial"/>
                <w:b/>
                <w:color w:val="FFFFFF"/>
                <w:szCs w:val="20"/>
                <w:lang w:val="en-GB" w:eastAsia="fr-FR"/>
              </w:rPr>
            </w:pPr>
            <w:r w:rsidRPr="00F66DE8">
              <w:rPr>
                <w:rFonts w:cs="Arial"/>
                <w:b/>
                <w:color w:val="FFFFFF"/>
                <w:szCs w:val="20"/>
                <w:lang w:val="en-GB" w:eastAsia="fr-FR"/>
              </w:rPr>
              <w:t>Victim</w:t>
            </w:r>
          </w:p>
        </w:tc>
        <w:tc>
          <w:tcPr>
            <w:tcW w:w="1050"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3F216E7C" w14:textId="77777777" w:rsidR="006902EC" w:rsidRPr="00F66DE8" w:rsidRDefault="006902EC" w:rsidP="006902EC">
            <w:pPr>
              <w:jc w:val="center"/>
              <w:rPr>
                <w:rFonts w:cs="Arial"/>
                <w:b/>
                <w:color w:val="FFFFFF"/>
                <w:szCs w:val="20"/>
                <w:lang w:val="en-GB" w:eastAsia="fr-FR"/>
              </w:rPr>
            </w:pPr>
            <w:r w:rsidRPr="00F66DE8">
              <w:rPr>
                <w:rFonts w:cs="Arial"/>
                <w:b/>
                <w:color w:val="FFFFFF"/>
                <w:szCs w:val="20"/>
                <w:lang w:val="en-GB" w:eastAsia="fr-FR"/>
              </w:rPr>
              <w:t>Distance (MCL)</w:t>
            </w:r>
          </w:p>
        </w:tc>
        <w:tc>
          <w:tcPr>
            <w:tcW w:w="1659"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0098712E" w14:textId="77777777" w:rsidR="006902EC" w:rsidRPr="002F2751" w:rsidRDefault="006902EC" w:rsidP="002F2751">
            <w:pPr>
              <w:jc w:val="center"/>
              <w:rPr>
                <w:b/>
                <w:color w:val="FFFFFF"/>
                <w:lang w:val="fr-CH"/>
              </w:rPr>
            </w:pPr>
            <w:r w:rsidRPr="002F2751">
              <w:rPr>
                <w:b/>
                <w:color w:val="FFFFFF"/>
                <w:lang w:val="fr-CH"/>
              </w:rPr>
              <w:t xml:space="preserve">Distance </w:t>
            </w:r>
            <w:proofErr w:type="gramStart"/>
            <w:r w:rsidRPr="002F2751">
              <w:rPr>
                <w:b/>
                <w:color w:val="FFFFFF"/>
                <w:lang w:val="fr-CH"/>
              </w:rPr>
              <w:t>range</w:t>
            </w:r>
            <w:proofErr w:type="gramEnd"/>
            <w:r w:rsidRPr="002F2751">
              <w:rPr>
                <w:b/>
                <w:color w:val="FFFFFF"/>
                <w:lang w:val="fr-CH"/>
              </w:rPr>
              <w:br/>
              <w:t>(Monte-Carlo Simulations)</w:t>
            </w:r>
          </w:p>
        </w:tc>
        <w:tc>
          <w:tcPr>
            <w:tcW w:w="1933" w:type="dxa"/>
            <w:tcBorders>
              <w:top w:val="single" w:sz="6" w:space="0" w:color="FFFFFF"/>
              <w:left w:val="single" w:sz="6" w:space="0" w:color="FFFFFF"/>
              <w:bottom w:val="single" w:sz="6" w:space="0" w:color="FFFFFF"/>
              <w:right w:val="single" w:sz="6" w:space="0" w:color="FFFFFF"/>
            </w:tcBorders>
            <w:shd w:val="clear" w:color="auto" w:fill="D2232A"/>
            <w:vAlign w:val="center"/>
          </w:tcPr>
          <w:p w14:paraId="733A94ED" w14:textId="77777777" w:rsidR="006902EC" w:rsidRPr="00F66DE8" w:rsidRDefault="006902EC" w:rsidP="006902EC">
            <w:pPr>
              <w:jc w:val="both"/>
              <w:rPr>
                <w:rFonts w:cs="Arial"/>
                <w:b/>
                <w:color w:val="FFFFFF"/>
                <w:szCs w:val="20"/>
                <w:lang w:val="en-GB" w:eastAsia="fr-FR"/>
              </w:rPr>
            </w:pPr>
            <w:r w:rsidRPr="00F66DE8">
              <w:rPr>
                <w:rFonts w:cs="Arial"/>
                <w:b/>
                <w:color w:val="FFFFFF"/>
                <w:szCs w:val="20"/>
                <w:lang w:val="en-GB" w:eastAsia="fr-FR"/>
              </w:rPr>
              <w:t>Propagation model</w:t>
            </w:r>
          </w:p>
        </w:tc>
      </w:tr>
      <w:tr w:rsidR="006902EC" w:rsidRPr="00F66DE8" w14:paraId="67F3832F" w14:textId="77777777" w:rsidTr="00042210">
        <w:trPr>
          <w:trHeight w:val="340"/>
          <w:jc w:val="center"/>
        </w:trPr>
        <w:tc>
          <w:tcPr>
            <w:tcW w:w="1095" w:type="dxa"/>
            <w:tcBorders>
              <w:top w:val="single" w:sz="6" w:space="0" w:color="FFFFFF"/>
            </w:tcBorders>
            <w:vAlign w:val="center"/>
          </w:tcPr>
          <w:p w14:paraId="4FF4F8C0" w14:textId="77777777" w:rsidR="006902EC" w:rsidRPr="00F66DE8" w:rsidRDefault="006902EC" w:rsidP="006902EC">
            <w:pPr>
              <w:rPr>
                <w:rFonts w:cs="Arial"/>
                <w:szCs w:val="20"/>
                <w:lang w:val="en-GB" w:eastAsia="fr-FR"/>
              </w:rPr>
            </w:pPr>
            <w:r w:rsidRPr="00F66DE8">
              <w:rPr>
                <w:rFonts w:cs="Arial"/>
                <w:szCs w:val="20"/>
                <w:lang w:val="en-GB" w:eastAsia="fr-FR"/>
              </w:rPr>
              <w:t>1</w:t>
            </w:r>
          </w:p>
        </w:tc>
        <w:tc>
          <w:tcPr>
            <w:tcW w:w="1127" w:type="dxa"/>
            <w:vMerge w:val="restart"/>
            <w:tcBorders>
              <w:top w:val="single" w:sz="6" w:space="0" w:color="FFFFFF"/>
            </w:tcBorders>
            <w:vAlign w:val="center"/>
          </w:tcPr>
          <w:p w14:paraId="03F7C5C1" w14:textId="77777777" w:rsidR="006902EC" w:rsidRPr="00F66DE8" w:rsidRDefault="006902EC" w:rsidP="006902EC">
            <w:pPr>
              <w:rPr>
                <w:rFonts w:cs="Arial"/>
                <w:szCs w:val="20"/>
                <w:lang w:val="en-GB" w:eastAsia="fr-FR"/>
              </w:rPr>
            </w:pPr>
            <w:r w:rsidRPr="00F66DE8">
              <w:rPr>
                <w:rFonts w:cs="Arial"/>
                <w:szCs w:val="20"/>
                <w:lang w:val="en-GB" w:eastAsia="fr-FR"/>
              </w:rPr>
              <w:t>Outdoor</w:t>
            </w:r>
          </w:p>
        </w:tc>
        <w:tc>
          <w:tcPr>
            <w:tcW w:w="1518" w:type="dxa"/>
            <w:tcBorders>
              <w:top w:val="single" w:sz="6" w:space="0" w:color="FFFFFF"/>
            </w:tcBorders>
            <w:vAlign w:val="center"/>
          </w:tcPr>
          <w:p w14:paraId="536A3515"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434" w:type="dxa"/>
            <w:tcBorders>
              <w:top w:val="single" w:sz="6" w:space="0" w:color="FFFFFF"/>
            </w:tcBorders>
            <w:vAlign w:val="center"/>
          </w:tcPr>
          <w:p w14:paraId="2C835AC5" w14:textId="77777777" w:rsidR="006902EC" w:rsidRPr="00F66DE8" w:rsidRDefault="006902EC" w:rsidP="006902EC">
            <w:pPr>
              <w:rPr>
                <w:rFonts w:cs="Arial"/>
                <w:szCs w:val="20"/>
                <w:lang w:val="en-GB" w:eastAsia="fr-FR"/>
              </w:rPr>
            </w:pPr>
            <w:r w:rsidRPr="00F66DE8">
              <w:rPr>
                <w:rFonts w:cs="Arial"/>
                <w:szCs w:val="20"/>
                <w:lang w:val="en-GB" w:eastAsia="fr-FR"/>
              </w:rPr>
              <w:t>LTE UE</w:t>
            </w:r>
          </w:p>
        </w:tc>
        <w:tc>
          <w:tcPr>
            <w:tcW w:w="1050" w:type="dxa"/>
            <w:vMerge w:val="restart"/>
            <w:tcBorders>
              <w:top w:val="single" w:sz="6" w:space="0" w:color="FFFFFF"/>
            </w:tcBorders>
            <w:vAlign w:val="center"/>
          </w:tcPr>
          <w:p w14:paraId="463DFFDF" w14:textId="6F16CFE4" w:rsidR="006902EC" w:rsidRPr="00F66DE8" w:rsidRDefault="006902EC" w:rsidP="006902EC">
            <w:pPr>
              <w:rPr>
                <w:rFonts w:cs="Arial"/>
                <w:szCs w:val="20"/>
                <w:lang w:val="en-GB" w:eastAsia="fr-FR"/>
              </w:rPr>
            </w:pPr>
            <w:r w:rsidRPr="00F66DE8">
              <w:rPr>
                <w:rFonts w:cs="Arial"/>
                <w:szCs w:val="20"/>
                <w:lang w:val="en-GB" w:eastAsia="fr-FR"/>
              </w:rPr>
              <w:t>15</w:t>
            </w:r>
            <w:r w:rsidR="00BC4E60" w:rsidRPr="00F66DE8">
              <w:rPr>
                <w:rFonts w:cs="Arial"/>
                <w:szCs w:val="20"/>
                <w:lang w:val="en-GB" w:eastAsia="fr-FR"/>
              </w:rPr>
              <w:t xml:space="preserve"> m</w:t>
            </w:r>
          </w:p>
        </w:tc>
        <w:tc>
          <w:tcPr>
            <w:tcW w:w="1659" w:type="dxa"/>
            <w:vMerge w:val="restart"/>
            <w:tcBorders>
              <w:top w:val="single" w:sz="6" w:space="0" w:color="FFFFFF"/>
            </w:tcBorders>
            <w:vAlign w:val="center"/>
          </w:tcPr>
          <w:p w14:paraId="538DF2B7" w14:textId="77777777" w:rsidR="006902EC" w:rsidRPr="00F66DE8" w:rsidRDefault="006902EC" w:rsidP="006902EC">
            <w:pPr>
              <w:rPr>
                <w:rFonts w:cs="Arial"/>
                <w:szCs w:val="20"/>
                <w:lang w:val="en-GB" w:eastAsia="fr-FR"/>
              </w:rPr>
            </w:pPr>
            <w:r w:rsidRPr="00F66DE8">
              <w:rPr>
                <w:rFonts w:cs="Arial"/>
                <w:szCs w:val="20"/>
                <w:lang w:val="en-GB" w:eastAsia="fr-FR"/>
              </w:rPr>
              <w:t>15..100 m</w:t>
            </w:r>
          </w:p>
        </w:tc>
        <w:tc>
          <w:tcPr>
            <w:tcW w:w="1933" w:type="dxa"/>
            <w:vMerge w:val="restart"/>
            <w:tcBorders>
              <w:top w:val="single" w:sz="6" w:space="0" w:color="FFFFFF"/>
            </w:tcBorders>
            <w:vAlign w:val="center"/>
          </w:tcPr>
          <w:p w14:paraId="07A5351E" w14:textId="330D7CF7" w:rsidR="006902EC" w:rsidRPr="00F66DE8" w:rsidRDefault="006902EC" w:rsidP="006902EC">
            <w:pPr>
              <w:rPr>
                <w:rFonts w:cs="Arial"/>
                <w:szCs w:val="20"/>
                <w:lang w:val="en-GB" w:eastAsia="fr-FR"/>
              </w:rPr>
            </w:pPr>
            <w:r w:rsidRPr="00F66DE8">
              <w:rPr>
                <w:rFonts w:cs="Arial"/>
                <w:szCs w:val="20"/>
                <w:lang w:val="en-GB" w:eastAsia="fr-FR"/>
              </w:rPr>
              <w:t>IEEE 802.11 Model C, break-point at 5</w:t>
            </w:r>
            <w:r w:rsidR="00BC4E60" w:rsidRPr="00F66DE8">
              <w:rPr>
                <w:rFonts w:cs="Arial"/>
                <w:szCs w:val="20"/>
                <w:lang w:val="en-GB" w:eastAsia="fr-FR"/>
              </w:rPr>
              <w:t xml:space="preserve"> </w:t>
            </w:r>
            <w:r w:rsidRPr="00F66DE8">
              <w:rPr>
                <w:rFonts w:cs="Arial"/>
                <w:szCs w:val="20"/>
                <w:lang w:val="en-GB" w:eastAsia="fr-FR"/>
              </w:rPr>
              <w:t>m</w:t>
            </w:r>
          </w:p>
        </w:tc>
      </w:tr>
      <w:tr w:rsidR="006902EC" w:rsidRPr="00F66DE8" w14:paraId="0870BB26" w14:textId="77777777" w:rsidTr="00042210">
        <w:trPr>
          <w:trHeight w:val="340"/>
          <w:jc w:val="center"/>
        </w:trPr>
        <w:tc>
          <w:tcPr>
            <w:tcW w:w="1095" w:type="dxa"/>
            <w:vAlign w:val="center"/>
          </w:tcPr>
          <w:p w14:paraId="03FC8043" w14:textId="77777777" w:rsidR="006902EC" w:rsidRPr="00F66DE8" w:rsidRDefault="006902EC" w:rsidP="006902EC">
            <w:pPr>
              <w:rPr>
                <w:rFonts w:cs="Arial"/>
                <w:szCs w:val="20"/>
                <w:lang w:val="en-GB" w:eastAsia="fr-FR"/>
              </w:rPr>
            </w:pPr>
            <w:r w:rsidRPr="00F66DE8">
              <w:rPr>
                <w:rFonts w:cs="Arial"/>
                <w:szCs w:val="20"/>
                <w:lang w:val="en-GB" w:eastAsia="fr-FR"/>
              </w:rPr>
              <w:t>2</w:t>
            </w:r>
          </w:p>
        </w:tc>
        <w:tc>
          <w:tcPr>
            <w:tcW w:w="1127" w:type="dxa"/>
            <w:vMerge/>
            <w:vAlign w:val="center"/>
          </w:tcPr>
          <w:p w14:paraId="08D14A2F" w14:textId="77777777" w:rsidR="006902EC" w:rsidRPr="00F66DE8" w:rsidRDefault="006902EC" w:rsidP="006902EC">
            <w:pPr>
              <w:rPr>
                <w:rFonts w:cs="Arial"/>
                <w:szCs w:val="20"/>
                <w:lang w:val="en-GB" w:eastAsia="fr-FR"/>
              </w:rPr>
            </w:pPr>
          </w:p>
        </w:tc>
        <w:tc>
          <w:tcPr>
            <w:tcW w:w="1518" w:type="dxa"/>
            <w:vAlign w:val="center"/>
          </w:tcPr>
          <w:p w14:paraId="60179742" w14:textId="77777777" w:rsidR="006902EC" w:rsidRPr="00F66DE8" w:rsidRDefault="006902EC" w:rsidP="006902EC">
            <w:pPr>
              <w:rPr>
                <w:rFonts w:cs="Arial"/>
                <w:szCs w:val="20"/>
                <w:lang w:val="en-GB" w:eastAsia="fr-FR"/>
              </w:rPr>
            </w:pPr>
            <w:r w:rsidRPr="00F66DE8">
              <w:rPr>
                <w:rFonts w:cs="Arial"/>
                <w:szCs w:val="20"/>
                <w:lang w:val="en-GB" w:eastAsia="fr-FR"/>
              </w:rPr>
              <w:t>LTE UE</w:t>
            </w:r>
          </w:p>
        </w:tc>
        <w:tc>
          <w:tcPr>
            <w:tcW w:w="1434" w:type="dxa"/>
            <w:vAlign w:val="center"/>
          </w:tcPr>
          <w:p w14:paraId="0412A2EF"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050" w:type="dxa"/>
            <w:vMerge/>
            <w:vAlign w:val="center"/>
          </w:tcPr>
          <w:p w14:paraId="5A016A23" w14:textId="77777777" w:rsidR="006902EC" w:rsidRPr="00F66DE8" w:rsidRDefault="006902EC" w:rsidP="006902EC">
            <w:pPr>
              <w:rPr>
                <w:rFonts w:cs="Arial"/>
                <w:szCs w:val="20"/>
                <w:lang w:val="en-GB" w:eastAsia="fr-FR"/>
              </w:rPr>
            </w:pPr>
          </w:p>
        </w:tc>
        <w:tc>
          <w:tcPr>
            <w:tcW w:w="1659" w:type="dxa"/>
            <w:vMerge/>
            <w:vAlign w:val="center"/>
          </w:tcPr>
          <w:p w14:paraId="0351AD37" w14:textId="77777777" w:rsidR="006902EC" w:rsidRPr="00F66DE8" w:rsidRDefault="006902EC" w:rsidP="006902EC">
            <w:pPr>
              <w:rPr>
                <w:rFonts w:cs="Arial"/>
                <w:szCs w:val="20"/>
                <w:lang w:val="en-GB" w:eastAsia="fr-FR"/>
              </w:rPr>
            </w:pPr>
          </w:p>
        </w:tc>
        <w:tc>
          <w:tcPr>
            <w:tcW w:w="1933" w:type="dxa"/>
            <w:vMerge/>
            <w:vAlign w:val="center"/>
          </w:tcPr>
          <w:p w14:paraId="6F6ECB0E" w14:textId="77777777" w:rsidR="006902EC" w:rsidRPr="00F66DE8" w:rsidRDefault="006902EC" w:rsidP="006902EC">
            <w:pPr>
              <w:rPr>
                <w:rFonts w:cs="Arial"/>
                <w:szCs w:val="20"/>
                <w:lang w:val="en-GB" w:eastAsia="fr-FR"/>
              </w:rPr>
            </w:pPr>
          </w:p>
        </w:tc>
      </w:tr>
      <w:tr w:rsidR="006902EC" w:rsidRPr="00F66DE8" w14:paraId="6C5EDA02" w14:textId="77777777" w:rsidTr="00042210">
        <w:trPr>
          <w:trHeight w:val="340"/>
          <w:jc w:val="center"/>
        </w:trPr>
        <w:tc>
          <w:tcPr>
            <w:tcW w:w="1095" w:type="dxa"/>
            <w:vAlign w:val="center"/>
          </w:tcPr>
          <w:p w14:paraId="67C849CA" w14:textId="77777777" w:rsidR="006902EC" w:rsidRPr="00F66DE8" w:rsidRDefault="006902EC" w:rsidP="006902EC">
            <w:pPr>
              <w:rPr>
                <w:rFonts w:cs="Arial"/>
                <w:szCs w:val="20"/>
                <w:lang w:val="en-GB" w:eastAsia="fr-FR"/>
              </w:rPr>
            </w:pPr>
            <w:r w:rsidRPr="00F66DE8">
              <w:rPr>
                <w:rFonts w:cs="Arial"/>
                <w:szCs w:val="20"/>
                <w:lang w:val="en-GB" w:eastAsia="fr-FR"/>
              </w:rPr>
              <w:t>3</w:t>
            </w:r>
          </w:p>
        </w:tc>
        <w:tc>
          <w:tcPr>
            <w:tcW w:w="1127" w:type="dxa"/>
            <w:vMerge/>
            <w:vAlign w:val="center"/>
          </w:tcPr>
          <w:p w14:paraId="09C3B1F0" w14:textId="77777777" w:rsidR="006902EC" w:rsidRPr="00F66DE8" w:rsidRDefault="006902EC" w:rsidP="006902EC">
            <w:pPr>
              <w:rPr>
                <w:rFonts w:cs="Arial"/>
                <w:szCs w:val="20"/>
                <w:lang w:val="en-GB" w:eastAsia="fr-FR"/>
              </w:rPr>
            </w:pPr>
          </w:p>
        </w:tc>
        <w:tc>
          <w:tcPr>
            <w:tcW w:w="1518" w:type="dxa"/>
            <w:vAlign w:val="center"/>
          </w:tcPr>
          <w:p w14:paraId="338DF8B7"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434" w:type="dxa"/>
            <w:vAlign w:val="center"/>
          </w:tcPr>
          <w:p w14:paraId="688B449E" w14:textId="77777777" w:rsidR="006902EC" w:rsidRPr="00F66DE8" w:rsidRDefault="006902EC" w:rsidP="006902EC">
            <w:pPr>
              <w:rPr>
                <w:rFonts w:cs="Arial"/>
                <w:szCs w:val="20"/>
                <w:lang w:val="en-GB" w:eastAsia="fr-FR"/>
              </w:rPr>
            </w:pPr>
            <w:r w:rsidRPr="00F66DE8">
              <w:rPr>
                <w:rFonts w:cs="Arial"/>
                <w:szCs w:val="20"/>
                <w:lang w:val="en-GB" w:eastAsia="fr-FR"/>
              </w:rPr>
              <w:t>LTE BS</w:t>
            </w:r>
          </w:p>
        </w:tc>
        <w:tc>
          <w:tcPr>
            <w:tcW w:w="1050" w:type="dxa"/>
            <w:vMerge/>
            <w:vAlign w:val="center"/>
          </w:tcPr>
          <w:p w14:paraId="41D44DD2" w14:textId="77777777" w:rsidR="006902EC" w:rsidRPr="00F66DE8" w:rsidRDefault="006902EC" w:rsidP="006902EC">
            <w:pPr>
              <w:rPr>
                <w:rFonts w:cs="Arial"/>
                <w:szCs w:val="20"/>
                <w:lang w:val="en-GB" w:eastAsia="fr-FR"/>
              </w:rPr>
            </w:pPr>
          </w:p>
        </w:tc>
        <w:tc>
          <w:tcPr>
            <w:tcW w:w="1659" w:type="dxa"/>
            <w:vMerge/>
            <w:vAlign w:val="center"/>
          </w:tcPr>
          <w:p w14:paraId="08BA44C3" w14:textId="77777777" w:rsidR="006902EC" w:rsidRPr="00F66DE8" w:rsidRDefault="006902EC" w:rsidP="006902EC">
            <w:pPr>
              <w:rPr>
                <w:rFonts w:cs="Arial"/>
                <w:szCs w:val="20"/>
                <w:lang w:val="en-GB" w:eastAsia="fr-FR"/>
              </w:rPr>
            </w:pPr>
          </w:p>
        </w:tc>
        <w:tc>
          <w:tcPr>
            <w:tcW w:w="1933" w:type="dxa"/>
            <w:vMerge w:val="restart"/>
            <w:vAlign w:val="center"/>
          </w:tcPr>
          <w:p w14:paraId="6CECADA7" w14:textId="77777777" w:rsidR="006902EC" w:rsidRPr="00F66DE8" w:rsidRDefault="006902EC" w:rsidP="006902EC">
            <w:pPr>
              <w:rPr>
                <w:rFonts w:cs="Arial"/>
                <w:szCs w:val="20"/>
                <w:lang w:val="en-GB" w:eastAsia="fr-FR"/>
              </w:rPr>
            </w:pPr>
            <w:r w:rsidRPr="00F66DE8">
              <w:rPr>
                <w:rFonts w:cs="Arial"/>
                <w:szCs w:val="20"/>
                <w:lang w:val="en-GB" w:eastAsia="fr-FR"/>
              </w:rPr>
              <w:t xml:space="preserve">Extended </w:t>
            </w:r>
            <w:proofErr w:type="spellStart"/>
            <w:r w:rsidRPr="00F66DE8">
              <w:rPr>
                <w:rFonts w:cs="Arial"/>
                <w:szCs w:val="20"/>
                <w:lang w:val="en-GB" w:eastAsia="fr-FR"/>
              </w:rPr>
              <w:t>Hata</w:t>
            </w:r>
            <w:proofErr w:type="spellEnd"/>
            <w:r w:rsidRPr="00F66DE8">
              <w:rPr>
                <w:rFonts w:cs="Arial"/>
                <w:szCs w:val="20"/>
                <w:lang w:val="en-GB" w:eastAsia="fr-FR"/>
              </w:rPr>
              <w:t>, Urban</w:t>
            </w:r>
          </w:p>
          <w:p w14:paraId="4ECEBE14" w14:textId="77777777" w:rsidR="006902EC" w:rsidRPr="00F66DE8" w:rsidRDefault="006902EC" w:rsidP="006902EC">
            <w:pPr>
              <w:rPr>
                <w:rFonts w:cs="Arial"/>
                <w:szCs w:val="20"/>
                <w:lang w:val="en-GB" w:eastAsia="fr-FR"/>
              </w:rPr>
            </w:pPr>
            <w:r w:rsidRPr="00F66DE8">
              <w:rPr>
                <w:rFonts w:cs="Arial"/>
                <w:szCs w:val="20"/>
                <w:lang w:val="en-GB" w:eastAsia="fr-FR"/>
              </w:rPr>
              <w:t xml:space="preserve">(Wall attenuation </w:t>
            </w:r>
            <w:r w:rsidRPr="00F66DE8">
              <w:rPr>
                <w:rFonts w:cs="Arial"/>
                <w:szCs w:val="20"/>
                <w:lang w:val="en-GB" w:eastAsia="fr-FR"/>
              </w:rPr>
              <w:br/>
              <w:t>10 dB)</w:t>
            </w:r>
          </w:p>
        </w:tc>
      </w:tr>
      <w:tr w:rsidR="006902EC" w:rsidRPr="00F66DE8" w14:paraId="7EA9D226" w14:textId="77777777" w:rsidTr="00042210">
        <w:trPr>
          <w:trHeight w:val="340"/>
          <w:jc w:val="center"/>
        </w:trPr>
        <w:tc>
          <w:tcPr>
            <w:tcW w:w="1095" w:type="dxa"/>
            <w:vAlign w:val="center"/>
          </w:tcPr>
          <w:p w14:paraId="0DDE6947" w14:textId="77777777" w:rsidR="006902EC" w:rsidRPr="00F66DE8" w:rsidRDefault="006902EC" w:rsidP="006902EC">
            <w:pPr>
              <w:rPr>
                <w:rFonts w:cs="Arial"/>
                <w:szCs w:val="20"/>
                <w:lang w:val="en-GB" w:eastAsia="fr-FR"/>
              </w:rPr>
            </w:pPr>
            <w:r w:rsidRPr="00F66DE8">
              <w:rPr>
                <w:rFonts w:cs="Arial"/>
                <w:szCs w:val="20"/>
                <w:lang w:val="en-GB" w:eastAsia="fr-FR"/>
              </w:rPr>
              <w:t>4</w:t>
            </w:r>
          </w:p>
        </w:tc>
        <w:tc>
          <w:tcPr>
            <w:tcW w:w="1127" w:type="dxa"/>
            <w:vMerge/>
            <w:vAlign w:val="center"/>
          </w:tcPr>
          <w:p w14:paraId="28798782" w14:textId="77777777" w:rsidR="006902EC" w:rsidRPr="00F66DE8" w:rsidRDefault="006902EC" w:rsidP="006902EC">
            <w:pPr>
              <w:rPr>
                <w:rFonts w:cs="Arial"/>
                <w:szCs w:val="20"/>
                <w:lang w:val="en-GB" w:eastAsia="fr-FR"/>
              </w:rPr>
            </w:pPr>
          </w:p>
        </w:tc>
        <w:tc>
          <w:tcPr>
            <w:tcW w:w="1518" w:type="dxa"/>
            <w:vAlign w:val="center"/>
          </w:tcPr>
          <w:p w14:paraId="59506157" w14:textId="77777777" w:rsidR="006902EC" w:rsidRPr="00F66DE8" w:rsidRDefault="006902EC" w:rsidP="006902EC">
            <w:pPr>
              <w:rPr>
                <w:rFonts w:cs="Arial"/>
                <w:szCs w:val="20"/>
                <w:lang w:val="en-GB" w:eastAsia="fr-FR"/>
              </w:rPr>
            </w:pPr>
            <w:r w:rsidRPr="00F66DE8">
              <w:rPr>
                <w:rFonts w:cs="Arial"/>
                <w:szCs w:val="20"/>
                <w:lang w:val="en-GB" w:eastAsia="fr-FR"/>
              </w:rPr>
              <w:t>LTE BS</w:t>
            </w:r>
          </w:p>
        </w:tc>
        <w:tc>
          <w:tcPr>
            <w:tcW w:w="1434" w:type="dxa"/>
            <w:vAlign w:val="center"/>
          </w:tcPr>
          <w:p w14:paraId="7BB31BA5"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050" w:type="dxa"/>
            <w:vMerge/>
            <w:vAlign w:val="center"/>
          </w:tcPr>
          <w:p w14:paraId="21388F5D" w14:textId="77777777" w:rsidR="006902EC" w:rsidRPr="00F66DE8" w:rsidRDefault="006902EC" w:rsidP="006902EC">
            <w:pPr>
              <w:rPr>
                <w:rFonts w:cs="Arial"/>
                <w:szCs w:val="20"/>
                <w:lang w:val="en-GB" w:eastAsia="fr-FR"/>
              </w:rPr>
            </w:pPr>
          </w:p>
        </w:tc>
        <w:tc>
          <w:tcPr>
            <w:tcW w:w="1659" w:type="dxa"/>
            <w:vMerge/>
            <w:vAlign w:val="center"/>
          </w:tcPr>
          <w:p w14:paraId="11E0B762" w14:textId="77777777" w:rsidR="006902EC" w:rsidRPr="00F66DE8" w:rsidRDefault="006902EC" w:rsidP="006902EC">
            <w:pPr>
              <w:rPr>
                <w:rFonts w:cs="Arial"/>
                <w:szCs w:val="20"/>
                <w:lang w:val="en-GB" w:eastAsia="fr-FR"/>
              </w:rPr>
            </w:pPr>
          </w:p>
        </w:tc>
        <w:tc>
          <w:tcPr>
            <w:tcW w:w="1933" w:type="dxa"/>
            <w:vMerge/>
            <w:vAlign w:val="center"/>
          </w:tcPr>
          <w:p w14:paraId="74E7E0D9" w14:textId="77777777" w:rsidR="006902EC" w:rsidRPr="00F66DE8" w:rsidRDefault="006902EC" w:rsidP="006902EC">
            <w:pPr>
              <w:rPr>
                <w:rFonts w:cs="Arial"/>
                <w:szCs w:val="20"/>
                <w:lang w:val="en-GB" w:eastAsia="fr-FR"/>
              </w:rPr>
            </w:pPr>
          </w:p>
        </w:tc>
      </w:tr>
      <w:tr w:rsidR="006902EC" w:rsidRPr="00F66DE8" w14:paraId="23E3A45C" w14:textId="77777777" w:rsidTr="00042210">
        <w:trPr>
          <w:jc w:val="center"/>
        </w:trPr>
        <w:tc>
          <w:tcPr>
            <w:tcW w:w="1095" w:type="dxa"/>
            <w:vAlign w:val="center"/>
          </w:tcPr>
          <w:p w14:paraId="53EFFC9B" w14:textId="77777777" w:rsidR="006902EC" w:rsidRPr="00F66DE8" w:rsidRDefault="006902EC" w:rsidP="006902EC">
            <w:pPr>
              <w:rPr>
                <w:rFonts w:cs="Arial"/>
                <w:szCs w:val="20"/>
                <w:lang w:val="en-GB" w:eastAsia="fr-FR"/>
              </w:rPr>
            </w:pPr>
            <w:r w:rsidRPr="00F66DE8">
              <w:rPr>
                <w:rFonts w:cs="Arial"/>
                <w:szCs w:val="20"/>
                <w:lang w:val="en-GB" w:eastAsia="fr-FR"/>
              </w:rPr>
              <w:t>5</w:t>
            </w:r>
          </w:p>
        </w:tc>
        <w:tc>
          <w:tcPr>
            <w:tcW w:w="1127" w:type="dxa"/>
            <w:vAlign w:val="center"/>
          </w:tcPr>
          <w:p w14:paraId="38BAA971" w14:textId="77777777" w:rsidR="006902EC" w:rsidRPr="00F66DE8" w:rsidRDefault="006902EC" w:rsidP="006902EC">
            <w:pPr>
              <w:rPr>
                <w:rFonts w:cs="Arial"/>
                <w:szCs w:val="20"/>
                <w:lang w:val="en-GB" w:eastAsia="fr-FR"/>
              </w:rPr>
            </w:pPr>
            <w:r w:rsidRPr="00F66DE8">
              <w:rPr>
                <w:rFonts w:cs="Arial"/>
                <w:szCs w:val="20"/>
                <w:lang w:val="en-GB" w:eastAsia="fr-FR"/>
              </w:rPr>
              <w:t>Mixed</w:t>
            </w:r>
          </w:p>
        </w:tc>
        <w:tc>
          <w:tcPr>
            <w:tcW w:w="1518" w:type="dxa"/>
            <w:vAlign w:val="center"/>
          </w:tcPr>
          <w:p w14:paraId="6C031370" w14:textId="77777777" w:rsidR="006902EC" w:rsidRPr="00F66DE8" w:rsidRDefault="006902EC" w:rsidP="006902EC">
            <w:pPr>
              <w:rPr>
                <w:rFonts w:cs="Arial"/>
                <w:szCs w:val="20"/>
                <w:lang w:val="en-GB" w:eastAsia="fr-FR"/>
              </w:rPr>
            </w:pPr>
            <w:r w:rsidRPr="00F66DE8">
              <w:rPr>
                <w:rFonts w:cs="Arial"/>
                <w:szCs w:val="20"/>
                <w:lang w:val="en-GB" w:eastAsia="fr-FR"/>
              </w:rPr>
              <w:t>LTE BS</w:t>
            </w:r>
          </w:p>
          <w:p w14:paraId="4D0DA327" w14:textId="77777777" w:rsidR="006902EC" w:rsidRPr="00F66DE8" w:rsidRDefault="006902EC" w:rsidP="006902EC">
            <w:pPr>
              <w:rPr>
                <w:rFonts w:cs="Arial"/>
                <w:szCs w:val="20"/>
                <w:lang w:val="en-GB" w:eastAsia="fr-FR"/>
              </w:rPr>
            </w:pPr>
            <w:r w:rsidRPr="00F66DE8">
              <w:rPr>
                <w:rFonts w:cs="Arial"/>
                <w:szCs w:val="20"/>
                <w:lang w:val="en-GB" w:eastAsia="fr-FR"/>
              </w:rPr>
              <w:t>(outdoor)</w:t>
            </w:r>
          </w:p>
        </w:tc>
        <w:tc>
          <w:tcPr>
            <w:tcW w:w="1434" w:type="dxa"/>
            <w:vAlign w:val="center"/>
          </w:tcPr>
          <w:p w14:paraId="1F38E590" w14:textId="77777777" w:rsidR="006902EC" w:rsidRPr="00F66DE8" w:rsidRDefault="006902EC" w:rsidP="006902EC">
            <w:pPr>
              <w:rPr>
                <w:rFonts w:cs="Arial"/>
                <w:szCs w:val="20"/>
                <w:lang w:val="en-GB" w:eastAsia="fr-FR"/>
              </w:rPr>
            </w:pPr>
            <w:r w:rsidRPr="00F66DE8">
              <w:rPr>
                <w:rFonts w:cs="Arial"/>
                <w:szCs w:val="20"/>
                <w:lang w:val="en-GB" w:eastAsia="fr-FR"/>
              </w:rPr>
              <w:t>PMSE (indoor)</w:t>
            </w:r>
          </w:p>
        </w:tc>
        <w:tc>
          <w:tcPr>
            <w:tcW w:w="1050" w:type="dxa"/>
            <w:vAlign w:val="center"/>
          </w:tcPr>
          <w:p w14:paraId="64CB8958" w14:textId="593260F4" w:rsidR="006902EC" w:rsidRPr="00F66DE8" w:rsidRDefault="006902EC" w:rsidP="006902EC">
            <w:pPr>
              <w:rPr>
                <w:rFonts w:cs="Arial"/>
                <w:szCs w:val="20"/>
                <w:lang w:val="en-GB" w:eastAsia="fr-FR"/>
              </w:rPr>
            </w:pPr>
            <w:r w:rsidRPr="00F66DE8">
              <w:rPr>
                <w:rFonts w:cs="Arial"/>
                <w:szCs w:val="20"/>
                <w:lang w:val="en-GB" w:eastAsia="fr-FR"/>
              </w:rPr>
              <w:t>100</w:t>
            </w:r>
            <w:r w:rsidR="00BC4E60" w:rsidRPr="00F66DE8">
              <w:rPr>
                <w:rFonts w:cs="Arial"/>
                <w:szCs w:val="20"/>
                <w:lang w:val="en-GB" w:eastAsia="fr-FR"/>
              </w:rPr>
              <w:t xml:space="preserve"> m</w:t>
            </w:r>
          </w:p>
        </w:tc>
        <w:tc>
          <w:tcPr>
            <w:tcW w:w="1659" w:type="dxa"/>
            <w:vAlign w:val="center"/>
          </w:tcPr>
          <w:p w14:paraId="6F60F279" w14:textId="77777777" w:rsidR="006902EC" w:rsidRPr="00F66DE8" w:rsidRDefault="006902EC" w:rsidP="006902EC">
            <w:pPr>
              <w:rPr>
                <w:rFonts w:cs="Arial"/>
                <w:szCs w:val="20"/>
                <w:lang w:val="en-GB" w:eastAsia="fr-FR"/>
              </w:rPr>
            </w:pPr>
            <w:r w:rsidRPr="00F66DE8">
              <w:rPr>
                <w:rFonts w:cs="Arial"/>
                <w:szCs w:val="20"/>
                <w:lang w:val="en-GB" w:eastAsia="fr-FR"/>
              </w:rPr>
              <w:t>100..350 m</w:t>
            </w:r>
          </w:p>
        </w:tc>
        <w:tc>
          <w:tcPr>
            <w:tcW w:w="1933" w:type="dxa"/>
            <w:vMerge/>
            <w:vAlign w:val="center"/>
          </w:tcPr>
          <w:p w14:paraId="7542EF4F" w14:textId="77777777" w:rsidR="006902EC" w:rsidRPr="00F66DE8" w:rsidRDefault="006902EC" w:rsidP="006902EC">
            <w:pPr>
              <w:rPr>
                <w:rFonts w:cs="Arial"/>
                <w:szCs w:val="20"/>
                <w:lang w:val="en-GB" w:eastAsia="fr-FR"/>
              </w:rPr>
            </w:pPr>
          </w:p>
        </w:tc>
      </w:tr>
      <w:tr w:rsidR="006902EC" w:rsidRPr="00F66DE8" w14:paraId="68B8B4F5" w14:textId="77777777" w:rsidTr="00042210">
        <w:trPr>
          <w:trHeight w:val="340"/>
          <w:jc w:val="center"/>
        </w:trPr>
        <w:tc>
          <w:tcPr>
            <w:tcW w:w="1095" w:type="dxa"/>
            <w:vAlign w:val="center"/>
          </w:tcPr>
          <w:p w14:paraId="6F251E3B" w14:textId="77777777" w:rsidR="006902EC" w:rsidRPr="00F66DE8" w:rsidRDefault="006902EC" w:rsidP="006902EC">
            <w:pPr>
              <w:rPr>
                <w:rFonts w:cs="Arial"/>
                <w:szCs w:val="20"/>
                <w:lang w:val="en-GB" w:eastAsia="fr-FR"/>
              </w:rPr>
            </w:pPr>
            <w:r w:rsidRPr="00F66DE8">
              <w:rPr>
                <w:rFonts w:cs="Arial"/>
                <w:szCs w:val="20"/>
                <w:lang w:val="en-GB" w:eastAsia="fr-FR"/>
              </w:rPr>
              <w:t>6</w:t>
            </w:r>
          </w:p>
        </w:tc>
        <w:tc>
          <w:tcPr>
            <w:tcW w:w="1127" w:type="dxa"/>
            <w:vMerge w:val="restart"/>
            <w:vAlign w:val="center"/>
          </w:tcPr>
          <w:p w14:paraId="7E05C234" w14:textId="77777777" w:rsidR="006902EC" w:rsidRPr="00F66DE8" w:rsidRDefault="006902EC" w:rsidP="006902EC">
            <w:pPr>
              <w:rPr>
                <w:rFonts w:cs="Arial"/>
                <w:szCs w:val="20"/>
                <w:lang w:val="en-GB" w:eastAsia="fr-FR"/>
              </w:rPr>
            </w:pPr>
            <w:r w:rsidRPr="00F66DE8">
              <w:rPr>
                <w:rFonts w:cs="Arial"/>
                <w:szCs w:val="20"/>
                <w:lang w:val="en-GB" w:eastAsia="fr-FR"/>
              </w:rPr>
              <w:t>Indoor</w:t>
            </w:r>
          </w:p>
        </w:tc>
        <w:tc>
          <w:tcPr>
            <w:tcW w:w="1518" w:type="dxa"/>
            <w:vAlign w:val="center"/>
          </w:tcPr>
          <w:p w14:paraId="3DF84000"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434" w:type="dxa"/>
            <w:vAlign w:val="center"/>
          </w:tcPr>
          <w:p w14:paraId="77BC0442" w14:textId="77777777" w:rsidR="006902EC" w:rsidRPr="00F66DE8" w:rsidRDefault="006902EC" w:rsidP="006902EC">
            <w:pPr>
              <w:rPr>
                <w:rFonts w:cs="Arial"/>
                <w:szCs w:val="20"/>
                <w:lang w:val="en-GB" w:eastAsia="fr-FR"/>
              </w:rPr>
            </w:pPr>
            <w:r w:rsidRPr="00F66DE8">
              <w:rPr>
                <w:rFonts w:cs="Arial"/>
                <w:szCs w:val="20"/>
                <w:lang w:val="en-GB" w:eastAsia="fr-FR"/>
              </w:rPr>
              <w:t>LTE UE</w:t>
            </w:r>
          </w:p>
        </w:tc>
        <w:tc>
          <w:tcPr>
            <w:tcW w:w="1050" w:type="dxa"/>
            <w:vMerge w:val="restart"/>
            <w:vAlign w:val="center"/>
          </w:tcPr>
          <w:p w14:paraId="02FC4407" w14:textId="7CBE4588" w:rsidR="006902EC" w:rsidRPr="00F66DE8" w:rsidRDefault="006902EC" w:rsidP="006902EC">
            <w:pPr>
              <w:rPr>
                <w:rFonts w:cs="Arial"/>
                <w:szCs w:val="20"/>
                <w:lang w:val="en-GB" w:eastAsia="fr-FR"/>
              </w:rPr>
            </w:pPr>
            <w:r w:rsidRPr="00F66DE8">
              <w:rPr>
                <w:rFonts w:cs="Arial"/>
                <w:szCs w:val="20"/>
                <w:lang w:val="en-GB" w:eastAsia="fr-FR"/>
              </w:rPr>
              <w:t>5</w:t>
            </w:r>
            <w:r w:rsidR="00BC4E60" w:rsidRPr="00F66DE8">
              <w:rPr>
                <w:rFonts w:cs="Arial"/>
                <w:szCs w:val="20"/>
                <w:lang w:val="en-GB" w:eastAsia="fr-FR"/>
              </w:rPr>
              <w:t xml:space="preserve"> m</w:t>
            </w:r>
          </w:p>
        </w:tc>
        <w:tc>
          <w:tcPr>
            <w:tcW w:w="1659" w:type="dxa"/>
            <w:vMerge w:val="restart"/>
            <w:vAlign w:val="center"/>
          </w:tcPr>
          <w:p w14:paraId="22CA712C" w14:textId="77777777" w:rsidR="006902EC" w:rsidRPr="00F66DE8" w:rsidRDefault="006902EC" w:rsidP="006902EC">
            <w:pPr>
              <w:rPr>
                <w:rFonts w:cs="Arial"/>
                <w:szCs w:val="20"/>
                <w:lang w:val="en-GB" w:eastAsia="fr-FR"/>
              </w:rPr>
            </w:pPr>
            <w:r w:rsidRPr="00F66DE8">
              <w:rPr>
                <w:rFonts w:cs="Arial"/>
                <w:szCs w:val="20"/>
                <w:lang w:val="en-GB" w:eastAsia="fr-FR"/>
              </w:rPr>
              <w:t>5..50 m</w:t>
            </w:r>
          </w:p>
        </w:tc>
        <w:tc>
          <w:tcPr>
            <w:tcW w:w="1933" w:type="dxa"/>
            <w:vMerge w:val="restart"/>
            <w:vAlign w:val="center"/>
          </w:tcPr>
          <w:p w14:paraId="4B647A68" w14:textId="277FDB8F" w:rsidR="006902EC" w:rsidRPr="00F66DE8" w:rsidRDefault="006902EC" w:rsidP="006902EC">
            <w:pPr>
              <w:rPr>
                <w:rFonts w:cs="Arial"/>
                <w:szCs w:val="20"/>
                <w:lang w:val="en-GB" w:eastAsia="fr-FR"/>
              </w:rPr>
            </w:pPr>
            <w:r w:rsidRPr="00F66DE8">
              <w:rPr>
                <w:rFonts w:cs="Arial"/>
                <w:szCs w:val="20"/>
                <w:lang w:val="en-GB" w:eastAsia="fr-FR"/>
              </w:rPr>
              <w:t>IEEE 802.11 Model C, break-point at 5</w:t>
            </w:r>
            <w:r w:rsidR="00BC4E60" w:rsidRPr="00F66DE8">
              <w:rPr>
                <w:rFonts w:cs="Arial"/>
                <w:szCs w:val="20"/>
                <w:lang w:val="en-GB" w:eastAsia="fr-FR"/>
              </w:rPr>
              <w:t xml:space="preserve"> </w:t>
            </w:r>
            <w:r w:rsidRPr="00F66DE8">
              <w:rPr>
                <w:rFonts w:cs="Arial"/>
                <w:szCs w:val="20"/>
                <w:lang w:val="en-GB" w:eastAsia="fr-FR"/>
              </w:rPr>
              <w:t>m</w:t>
            </w:r>
          </w:p>
        </w:tc>
      </w:tr>
      <w:tr w:rsidR="006902EC" w:rsidRPr="00F66DE8" w14:paraId="2BB5E4C2" w14:textId="77777777" w:rsidTr="00042210">
        <w:trPr>
          <w:trHeight w:val="340"/>
          <w:jc w:val="center"/>
        </w:trPr>
        <w:tc>
          <w:tcPr>
            <w:tcW w:w="1095" w:type="dxa"/>
            <w:vAlign w:val="center"/>
          </w:tcPr>
          <w:p w14:paraId="1102F84B" w14:textId="77777777" w:rsidR="006902EC" w:rsidRPr="00F66DE8" w:rsidRDefault="006902EC" w:rsidP="006902EC">
            <w:pPr>
              <w:rPr>
                <w:rFonts w:cs="Arial"/>
                <w:szCs w:val="20"/>
                <w:lang w:val="en-GB" w:eastAsia="fr-FR"/>
              </w:rPr>
            </w:pPr>
            <w:r w:rsidRPr="00F66DE8">
              <w:rPr>
                <w:rFonts w:cs="Arial"/>
                <w:szCs w:val="20"/>
                <w:lang w:val="en-GB" w:eastAsia="fr-FR"/>
              </w:rPr>
              <w:t>7</w:t>
            </w:r>
          </w:p>
        </w:tc>
        <w:tc>
          <w:tcPr>
            <w:tcW w:w="1127" w:type="dxa"/>
            <w:vMerge/>
            <w:vAlign w:val="center"/>
          </w:tcPr>
          <w:p w14:paraId="39FC0E31" w14:textId="77777777" w:rsidR="006902EC" w:rsidRPr="00F66DE8" w:rsidRDefault="006902EC" w:rsidP="006902EC">
            <w:pPr>
              <w:rPr>
                <w:rFonts w:cs="Arial"/>
                <w:szCs w:val="20"/>
                <w:lang w:val="en-GB" w:eastAsia="fr-FR"/>
              </w:rPr>
            </w:pPr>
          </w:p>
        </w:tc>
        <w:tc>
          <w:tcPr>
            <w:tcW w:w="1518" w:type="dxa"/>
            <w:vAlign w:val="center"/>
          </w:tcPr>
          <w:p w14:paraId="15B94971" w14:textId="77777777" w:rsidR="006902EC" w:rsidRPr="00F66DE8" w:rsidRDefault="006902EC" w:rsidP="006902EC">
            <w:pPr>
              <w:rPr>
                <w:rFonts w:cs="Arial"/>
                <w:szCs w:val="20"/>
                <w:lang w:val="en-GB" w:eastAsia="fr-FR"/>
              </w:rPr>
            </w:pPr>
            <w:r w:rsidRPr="00F66DE8">
              <w:rPr>
                <w:rFonts w:cs="Arial"/>
                <w:szCs w:val="20"/>
                <w:lang w:val="en-GB" w:eastAsia="fr-FR"/>
              </w:rPr>
              <w:t>LTE UE</w:t>
            </w:r>
          </w:p>
        </w:tc>
        <w:tc>
          <w:tcPr>
            <w:tcW w:w="1434" w:type="dxa"/>
            <w:vAlign w:val="center"/>
          </w:tcPr>
          <w:p w14:paraId="00432D26" w14:textId="77777777" w:rsidR="006902EC" w:rsidRPr="00F66DE8" w:rsidRDefault="006902EC" w:rsidP="006902EC">
            <w:pPr>
              <w:rPr>
                <w:rFonts w:cs="Arial"/>
                <w:szCs w:val="20"/>
                <w:lang w:val="en-GB" w:eastAsia="fr-FR"/>
              </w:rPr>
            </w:pPr>
            <w:r w:rsidRPr="00F66DE8">
              <w:rPr>
                <w:rFonts w:cs="Arial"/>
                <w:szCs w:val="20"/>
                <w:lang w:val="en-GB" w:eastAsia="fr-FR"/>
              </w:rPr>
              <w:t>PMSE</w:t>
            </w:r>
          </w:p>
        </w:tc>
        <w:tc>
          <w:tcPr>
            <w:tcW w:w="1050" w:type="dxa"/>
            <w:vMerge/>
            <w:vAlign w:val="center"/>
          </w:tcPr>
          <w:p w14:paraId="2C27CE04" w14:textId="77777777" w:rsidR="006902EC" w:rsidRPr="00F66DE8" w:rsidRDefault="006902EC" w:rsidP="006902EC">
            <w:pPr>
              <w:jc w:val="center"/>
              <w:rPr>
                <w:rFonts w:ascii="Times New Roman" w:hAnsi="Times New Roman"/>
                <w:sz w:val="24"/>
                <w:lang w:val="en-GB" w:eastAsia="fr-FR"/>
              </w:rPr>
            </w:pPr>
          </w:p>
        </w:tc>
        <w:tc>
          <w:tcPr>
            <w:tcW w:w="1659" w:type="dxa"/>
            <w:vMerge/>
            <w:vAlign w:val="center"/>
          </w:tcPr>
          <w:p w14:paraId="0E1746AD" w14:textId="77777777" w:rsidR="006902EC" w:rsidRPr="00F66DE8" w:rsidRDefault="006902EC" w:rsidP="006902EC">
            <w:pPr>
              <w:jc w:val="center"/>
              <w:rPr>
                <w:rFonts w:ascii="Times New Roman" w:hAnsi="Times New Roman"/>
                <w:sz w:val="24"/>
                <w:lang w:val="en-GB" w:eastAsia="fr-FR"/>
              </w:rPr>
            </w:pPr>
          </w:p>
        </w:tc>
        <w:tc>
          <w:tcPr>
            <w:tcW w:w="1933" w:type="dxa"/>
            <w:vMerge/>
            <w:vAlign w:val="center"/>
          </w:tcPr>
          <w:p w14:paraId="2DFF06D5" w14:textId="77777777" w:rsidR="006902EC" w:rsidRPr="00F66DE8" w:rsidRDefault="006902EC" w:rsidP="006902EC">
            <w:pPr>
              <w:jc w:val="both"/>
              <w:rPr>
                <w:rFonts w:ascii="Times New Roman" w:hAnsi="Times New Roman"/>
                <w:sz w:val="24"/>
                <w:lang w:val="en-GB" w:eastAsia="fr-FR"/>
              </w:rPr>
            </w:pPr>
          </w:p>
        </w:tc>
      </w:tr>
      <w:tr w:rsidR="003E358C" w:rsidRPr="00F66DE8" w14:paraId="426D6021" w14:textId="77777777" w:rsidTr="00F46B55">
        <w:trPr>
          <w:trHeight w:val="340"/>
          <w:jc w:val="center"/>
        </w:trPr>
        <w:tc>
          <w:tcPr>
            <w:tcW w:w="1095" w:type="dxa"/>
            <w:vAlign w:val="center"/>
          </w:tcPr>
          <w:p w14:paraId="4318EE33" w14:textId="77777777" w:rsidR="003E358C" w:rsidRPr="00F66DE8" w:rsidRDefault="003E358C" w:rsidP="006902EC">
            <w:pPr>
              <w:rPr>
                <w:rFonts w:cs="Arial"/>
                <w:szCs w:val="20"/>
                <w:lang w:val="en-GB" w:eastAsia="fr-FR"/>
              </w:rPr>
            </w:pPr>
            <w:r w:rsidRPr="00F66DE8">
              <w:rPr>
                <w:rFonts w:cs="Arial"/>
                <w:szCs w:val="20"/>
                <w:lang w:val="en-GB" w:eastAsia="fr-FR"/>
              </w:rPr>
              <w:t>8</w:t>
            </w:r>
          </w:p>
        </w:tc>
        <w:tc>
          <w:tcPr>
            <w:tcW w:w="1127" w:type="dxa"/>
            <w:vMerge/>
            <w:vAlign w:val="center"/>
          </w:tcPr>
          <w:p w14:paraId="2E770322" w14:textId="77777777" w:rsidR="003E358C" w:rsidRPr="00F66DE8" w:rsidRDefault="003E358C" w:rsidP="006902EC">
            <w:pPr>
              <w:rPr>
                <w:rFonts w:cs="Arial"/>
                <w:szCs w:val="20"/>
                <w:lang w:val="en-GB" w:eastAsia="fr-FR"/>
              </w:rPr>
            </w:pPr>
          </w:p>
        </w:tc>
        <w:tc>
          <w:tcPr>
            <w:tcW w:w="1518" w:type="dxa"/>
            <w:vAlign w:val="center"/>
          </w:tcPr>
          <w:p w14:paraId="26BFE959" w14:textId="77777777" w:rsidR="003E358C" w:rsidRPr="00F66DE8" w:rsidRDefault="003E358C" w:rsidP="006902EC">
            <w:pPr>
              <w:rPr>
                <w:rFonts w:cs="Arial"/>
                <w:szCs w:val="20"/>
                <w:lang w:val="en-GB" w:eastAsia="fr-FR"/>
              </w:rPr>
            </w:pPr>
            <w:r w:rsidRPr="00F66DE8">
              <w:rPr>
                <w:rFonts w:cs="Arial"/>
                <w:szCs w:val="20"/>
                <w:lang w:val="en-GB" w:eastAsia="fr-FR"/>
              </w:rPr>
              <w:t>PMSE</w:t>
            </w:r>
          </w:p>
        </w:tc>
        <w:tc>
          <w:tcPr>
            <w:tcW w:w="1434" w:type="dxa"/>
            <w:vAlign w:val="center"/>
          </w:tcPr>
          <w:p w14:paraId="2B67C570" w14:textId="77777777" w:rsidR="003E358C" w:rsidRPr="00F66DE8" w:rsidRDefault="003E358C" w:rsidP="006902EC">
            <w:pPr>
              <w:rPr>
                <w:rFonts w:cs="Arial"/>
                <w:szCs w:val="20"/>
                <w:lang w:val="en-GB" w:eastAsia="fr-FR"/>
              </w:rPr>
            </w:pPr>
            <w:r w:rsidRPr="00F66DE8">
              <w:rPr>
                <w:rFonts w:cs="Arial"/>
                <w:szCs w:val="20"/>
                <w:lang w:val="en-GB" w:eastAsia="fr-FR"/>
              </w:rPr>
              <w:t xml:space="preserve">LTE </w:t>
            </w:r>
            <w:proofErr w:type="spellStart"/>
            <w:r w:rsidRPr="00F66DE8">
              <w:rPr>
                <w:rFonts w:cs="Arial"/>
                <w:szCs w:val="20"/>
                <w:lang w:val="en-GB" w:eastAsia="fr-FR"/>
              </w:rPr>
              <w:t>pico</w:t>
            </w:r>
            <w:proofErr w:type="spellEnd"/>
            <w:r w:rsidRPr="00F66DE8">
              <w:rPr>
                <w:rFonts w:cs="Arial"/>
                <w:szCs w:val="20"/>
                <w:lang w:val="en-GB" w:eastAsia="fr-FR"/>
              </w:rPr>
              <w:t xml:space="preserve"> BS</w:t>
            </w:r>
          </w:p>
        </w:tc>
        <w:tc>
          <w:tcPr>
            <w:tcW w:w="4642" w:type="dxa"/>
            <w:gridSpan w:val="3"/>
            <w:vMerge w:val="restart"/>
            <w:vAlign w:val="center"/>
          </w:tcPr>
          <w:p w14:paraId="5C68FAE1" w14:textId="3BD7E3B0" w:rsidR="003E358C" w:rsidRPr="00F66DE8" w:rsidRDefault="003E358C" w:rsidP="00F46B55">
            <w:pPr>
              <w:jc w:val="center"/>
              <w:rPr>
                <w:rFonts w:ascii="Times New Roman" w:hAnsi="Times New Roman"/>
                <w:sz w:val="24"/>
                <w:lang w:val="en-GB" w:eastAsia="fr-FR"/>
              </w:rPr>
            </w:pPr>
            <w:r w:rsidRPr="00F66DE8">
              <w:rPr>
                <w:rFonts w:cs="Arial"/>
                <w:szCs w:val="20"/>
                <w:lang w:val="en-GB" w:eastAsia="fr-FR"/>
              </w:rPr>
              <w:t>Note 3</w:t>
            </w:r>
          </w:p>
        </w:tc>
      </w:tr>
      <w:tr w:rsidR="003E358C" w:rsidRPr="00F66DE8" w14:paraId="73043CB5" w14:textId="77777777" w:rsidTr="003E358C">
        <w:trPr>
          <w:trHeight w:val="340"/>
          <w:jc w:val="center"/>
        </w:trPr>
        <w:tc>
          <w:tcPr>
            <w:tcW w:w="1095" w:type="dxa"/>
            <w:vAlign w:val="center"/>
          </w:tcPr>
          <w:p w14:paraId="790DBC62" w14:textId="77777777" w:rsidR="003E358C" w:rsidRPr="00F66DE8" w:rsidRDefault="003E358C" w:rsidP="006902EC">
            <w:pPr>
              <w:rPr>
                <w:rFonts w:cs="Arial"/>
                <w:szCs w:val="20"/>
                <w:lang w:val="en-GB" w:eastAsia="fr-FR"/>
              </w:rPr>
            </w:pPr>
            <w:r w:rsidRPr="00F66DE8">
              <w:rPr>
                <w:rFonts w:cs="Arial"/>
                <w:szCs w:val="20"/>
                <w:lang w:val="en-GB" w:eastAsia="fr-FR"/>
              </w:rPr>
              <w:t>9</w:t>
            </w:r>
          </w:p>
        </w:tc>
        <w:tc>
          <w:tcPr>
            <w:tcW w:w="1127" w:type="dxa"/>
            <w:vMerge/>
            <w:vAlign w:val="center"/>
          </w:tcPr>
          <w:p w14:paraId="1F00F91C" w14:textId="77777777" w:rsidR="003E358C" w:rsidRPr="00F66DE8" w:rsidRDefault="003E358C" w:rsidP="006902EC">
            <w:pPr>
              <w:rPr>
                <w:rFonts w:cs="Arial"/>
                <w:szCs w:val="20"/>
                <w:lang w:val="en-GB" w:eastAsia="fr-FR"/>
              </w:rPr>
            </w:pPr>
          </w:p>
        </w:tc>
        <w:tc>
          <w:tcPr>
            <w:tcW w:w="1518" w:type="dxa"/>
            <w:vAlign w:val="center"/>
          </w:tcPr>
          <w:p w14:paraId="0361643E" w14:textId="77777777" w:rsidR="003E358C" w:rsidRPr="00F66DE8" w:rsidRDefault="003E358C" w:rsidP="006902EC">
            <w:pPr>
              <w:rPr>
                <w:rFonts w:cs="Arial"/>
                <w:szCs w:val="20"/>
                <w:lang w:val="en-GB" w:eastAsia="fr-FR"/>
              </w:rPr>
            </w:pPr>
            <w:r w:rsidRPr="00F66DE8">
              <w:rPr>
                <w:rFonts w:cs="Arial"/>
                <w:szCs w:val="20"/>
                <w:lang w:val="en-GB" w:eastAsia="fr-FR"/>
              </w:rPr>
              <w:t xml:space="preserve">LTE </w:t>
            </w:r>
            <w:proofErr w:type="spellStart"/>
            <w:r w:rsidRPr="00F66DE8">
              <w:rPr>
                <w:rFonts w:cs="Arial"/>
                <w:szCs w:val="20"/>
                <w:lang w:val="en-GB" w:eastAsia="fr-FR"/>
              </w:rPr>
              <w:t>pico</w:t>
            </w:r>
            <w:proofErr w:type="spellEnd"/>
            <w:r w:rsidRPr="00F66DE8">
              <w:rPr>
                <w:rFonts w:cs="Arial"/>
                <w:szCs w:val="20"/>
                <w:lang w:val="en-GB" w:eastAsia="fr-FR"/>
              </w:rPr>
              <w:t xml:space="preserve"> BS</w:t>
            </w:r>
          </w:p>
        </w:tc>
        <w:tc>
          <w:tcPr>
            <w:tcW w:w="1434" w:type="dxa"/>
            <w:vAlign w:val="center"/>
          </w:tcPr>
          <w:p w14:paraId="4A4F536C" w14:textId="77777777" w:rsidR="003E358C" w:rsidRPr="00F66DE8" w:rsidRDefault="003E358C" w:rsidP="006902EC">
            <w:pPr>
              <w:rPr>
                <w:rFonts w:cs="Arial"/>
                <w:szCs w:val="20"/>
                <w:lang w:val="en-GB" w:eastAsia="fr-FR"/>
              </w:rPr>
            </w:pPr>
            <w:r w:rsidRPr="00F66DE8">
              <w:rPr>
                <w:rFonts w:cs="Arial"/>
                <w:szCs w:val="20"/>
                <w:lang w:val="en-GB" w:eastAsia="fr-FR"/>
              </w:rPr>
              <w:t>PMSE</w:t>
            </w:r>
          </w:p>
        </w:tc>
        <w:tc>
          <w:tcPr>
            <w:tcW w:w="4642" w:type="dxa"/>
            <w:gridSpan w:val="3"/>
            <w:vMerge/>
            <w:vAlign w:val="center"/>
          </w:tcPr>
          <w:p w14:paraId="1673C975" w14:textId="77777777" w:rsidR="003E358C" w:rsidRPr="00F66DE8" w:rsidRDefault="003E358C" w:rsidP="006902EC">
            <w:pPr>
              <w:jc w:val="both"/>
              <w:rPr>
                <w:rFonts w:ascii="Times New Roman" w:hAnsi="Times New Roman"/>
                <w:sz w:val="24"/>
                <w:lang w:val="en-GB" w:eastAsia="fr-FR"/>
              </w:rPr>
            </w:pPr>
          </w:p>
        </w:tc>
      </w:tr>
    </w:tbl>
    <w:p w14:paraId="7C15B5F9" w14:textId="77777777" w:rsidR="006902EC" w:rsidRPr="00F66DE8" w:rsidRDefault="006902EC" w:rsidP="006902EC">
      <w:pPr>
        <w:pStyle w:val="ECCTablenote"/>
      </w:pPr>
      <w:r w:rsidRPr="00F66DE8">
        <w:t>Note 1: In the distance range of an event area, e.g. theatre or outdoor show, people are present across the propagation link between a transmitter and a receiver and may cause additional loss (of up to 20 to 30 dB), as a result of body loss or multi-path interference due to body scattering</w:t>
      </w:r>
      <w:r w:rsidRPr="00F66DE8">
        <w:rPr>
          <w:rStyle w:val="Funotenzeichen"/>
        </w:rPr>
        <w:footnoteReference w:id="4"/>
      </w:r>
      <w:r w:rsidRPr="00F66DE8">
        <w:t xml:space="preserve">. Thus, the propagation model IEEE 802.11 (Model C) is used as in ECC Report 131 </w:t>
      </w:r>
      <w:r w:rsidRPr="00CC2A98">
        <w:fldChar w:fldCharType="begin"/>
      </w:r>
      <w:r w:rsidRPr="00F66DE8">
        <w:instrText xml:space="preserve"> REF _Ref342989424 \r \h  \* MERGEFORMAT </w:instrText>
      </w:r>
      <w:r w:rsidRPr="00CC2A98">
        <w:fldChar w:fldCharType="separate"/>
      </w:r>
      <w:r w:rsidR="002F2751">
        <w:t>[6]</w:t>
      </w:r>
      <w:r w:rsidRPr="00CC2A98">
        <w:fldChar w:fldCharType="end"/>
      </w:r>
      <w:r w:rsidRPr="00F66DE8">
        <w:t>.</w:t>
      </w:r>
    </w:p>
    <w:p w14:paraId="67F306F1" w14:textId="77777777" w:rsidR="006902EC" w:rsidRPr="00F66DE8" w:rsidRDefault="006902EC" w:rsidP="006902EC">
      <w:pPr>
        <w:pStyle w:val="ECCTablenote"/>
      </w:pPr>
      <w:r w:rsidRPr="00F66DE8">
        <w:t>Note 2: An outdoor show is typically a concert performance.</w:t>
      </w:r>
    </w:p>
    <w:p w14:paraId="4466EE7C" w14:textId="2A7E6AE5" w:rsidR="003E358C" w:rsidRPr="00F66DE8" w:rsidRDefault="003E358C" w:rsidP="003E358C">
      <w:pPr>
        <w:pStyle w:val="ECCParBulleted"/>
        <w:numPr>
          <w:ilvl w:val="0"/>
          <w:numId w:val="0"/>
        </w:numPr>
        <w:rPr>
          <w:sz w:val="16"/>
          <w:szCs w:val="16"/>
        </w:rPr>
      </w:pPr>
      <w:r w:rsidRPr="00F66DE8">
        <w:rPr>
          <w:sz w:val="16"/>
          <w:szCs w:val="16"/>
        </w:rPr>
        <w:t xml:space="preserve">Note 3: The LTE </w:t>
      </w:r>
      <w:proofErr w:type="spellStart"/>
      <w:r w:rsidRPr="00F66DE8">
        <w:rPr>
          <w:sz w:val="16"/>
          <w:szCs w:val="16"/>
        </w:rPr>
        <w:t>pico</w:t>
      </w:r>
      <w:proofErr w:type="spellEnd"/>
      <w:r w:rsidRPr="00F66DE8">
        <w:rPr>
          <w:sz w:val="16"/>
          <w:szCs w:val="16"/>
        </w:rPr>
        <w:t xml:space="preserve"> BS was sufficiently covered in ECC Report 191, and is not investigated further</w:t>
      </w:r>
      <w:r w:rsidR="00BC4E60" w:rsidRPr="00F66DE8">
        <w:rPr>
          <w:sz w:val="16"/>
          <w:szCs w:val="16"/>
        </w:rPr>
        <w:t>.</w:t>
      </w:r>
    </w:p>
    <w:p w14:paraId="555F7DEA" w14:textId="77777777" w:rsidR="003E358C" w:rsidRPr="00F66DE8" w:rsidRDefault="003E358C" w:rsidP="00F46B55">
      <w:pPr>
        <w:pStyle w:val="ECCParagraph"/>
      </w:pPr>
    </w:p>
    <w:p w14:paraId="1F60CC2C" w14:textId="1205A17C" w:rsidR="006902EC" w:rsidRPr="00F66DE8" w:rsidRDefault="00FC5FF6" w:rsidP="00BC11B4">
      <w:pPr>
        <w:pStyle w:val="ECCParagraph"/>
      </w:pPr>
      <w:r w:rsidRPr="00F66DE8">
        <w:rPr>
          <w:rFonts w:cs="Arial"/>
          <w:szCs w:val="20"/>
        </w:rPr>
        <w:t>The s</w:t>
      </w:r>
      <w:r w:rsidRPr="00F66DE8">
        <w:t xml:space="preserve">et-up of distance ranges in the table above in the simulations is illustrated in </w:t>
      </w:r>
      <w:r w:rsidR="00471204" w:rsidRPr="00F66DE8">
        <w:t>the figure</w:t>
      </w:r>
      <w:r w:rsidRPr="00F66DE8">
        <w:t xml:space="preserve"> below.</w:t>
      </w:r>
    </w:p>
    <w:p w14:paraId="5F858129" w14:textId="77777777" w:rsidR="00FC5FF6" w:rsidRPr="00F66DE8" w:rsidRDefault="00E66FD2" w:rsidP="00BC11B4">
      <w:pPr>
        <w:pStyle w:val="ECCParagraph"/>
        <w:jc w:val="center"/>
      </w:pPr>
      <w:r w:rsidRPr="0019223B">
        <w:rPr>
          <w:noProof/>
          <w:lang w:val="de-DE" w:eastAsia="de-DE"/>
        </w:rPr>
        <w:drawing>
          <wp:inline distT="0" distB="0" distL="0" distR="0" wp14:anchorId="7C5B208D" wp14:editId="4EFCCD30">
            <wp:extent cx="4140835" cy="23552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835" cy="2355215"/>
                    </a:xfrm>
                    <a:prstGeom prst="rect">
                      <a:avLst/>
                    </a:prstGeom>
                    <a:noFill/>
                    <a:ln>
                      <a:noFill/>
                    </a:ln>
                  </pic:spPr>
                </pic:pic>
              </a:graphicData>
            </a:graphic>
          </wp:inline>
        </w:drawing>
      </w:r>
    </w:p>
    <w:p w14:paraId="1FB8DF2F" w14:textId="77777777" w:rsidR="00FC5FF6" w:rsidRPr="00F66DE8" w:rsidRDefault="00FC5FF6" w:rsidP="00BC11B4">
      <w:pPr>
        <w:pStyle w:val="Beschriftung"/>
        <w:rPr>
          <w:lang w:val="en-GB"/>
        </w:rPr>
      </w:pPr>
      <w:bookmarkStart w:id="47" w:name="_Ref341189334"/>
      <w:r w:rsidRPr="00F66DE8">
        <w:rPr>
          <w:lang w:val="en-GB"/>
        </w:rPr>
        <w:t xml:space="preserve">Figure </w:t>
      </w:r>
      <w:r w:rsidR="00CE1834" w:rsidRPr="00CC2A98">
        <w:rPr>
          <w:lang w:val="en-GB"/>
        </w:rPr>
        <w:fldChar w:fldCharType="begin"/>
      </w:r>
      <w:r w:rsidRPr="00F66DE8">
        <w:rPr>
          <w:lang w:val="en-GB"/>
        </w:rPr>
        <w:instrText xml:space="preserve"> SEQ Figure \* ARABIC </w:instrText>
      </w:r>
      <w:r w:rsidR="00CE1834" w:rsidRPr="00CC2A98">
        <w:rPr>
          <w:lang w:val="en-GB"/>
        </w:rPr>
        <w:fldChar w:fldCharType="separate"/>
      </w:r>
      <w:r w:rsidR="002F2751">
        <w:rPr>
          <w:noProof/>
          <w:lang w:val="en-GB"/>
        </w:rPr>
        <w:t>4</w:t>
      </w:r>
      <w:r w:rsidR="00CE1834" w:rsidRPr="00CC2A98">
        <w:rPr>
          <w:lang w:val="en-GB"/>
        </w:rPr>
        <w:fldChar w:fldCharType="end"/>
      </w:r>
      <w:bookmarkEnd w:id="47"/>
      <w:r w:rsidRPr="00F66DE8">
        <w:rPr>
          <w:lang w:val="en-GB"/>
        </w:rPr>
        <w:t>: Illustration of the distance range</w:t>
      </w:r>
    </w:p>
    <w:p w14:paraId="1256C706" w14:textId="77777777" w:rsidR="00FC5FF6" w:rsidRPr="00F66DE8" w:rsidRDefault="00FC5FF6" w:rsidP="008576C9">
      <w:pPr>
        <w:pStyle w:val="ECCParagraph"/>
      </w:pPr>
      <w:r w:rsidRPr="00F66DE8">
        <w:t xml:space="preserve">PMSE should be operated only if a check of quality of service in the radio environment is performed before and resulted in sufficient quality. The PMSE setup indicates whether enough PMSE channels with no interference are available to guarantee the needed quality of service. This procedure is described in </w:t>
      </w:r>
      <w:r w:rsidR="003D0B61" w:rsidRPr="00F66DE8">
        <w:t xml:space="preserve">Annex 5 of ECC Report 191 </w:t>
      </w:r>
      <w:r w:rsidR="003D0B61" w:rsidRPr="00CC2A98">
        <w:fldChar w:fldCharType="begin"/>
      </w:r>
      <w:r w:rsidR="003D0B61" w:rsidRPr="00F66DE8">
        <w:instrText xml:space="preserve"> REF _Ref382992719 \r \h </w:instrText>
      </w:r>
      <w:r w:rsidR="003D0B61" w:rsidRPr="00CC2A98">
        <w:fldChar w:fldCharType="separate"/>
      </w:r>
      <w:r w:rsidR="002F2751">
        <w:t>[7]</w:t>
      </w:r>
      <w:r w:rsidR="003D0B61" w:rsidRPr="00CC2A98">
        <w:fldChar w:fldCharType="end"/>
      </w:r>
      <w:r w:rsidR="003D0B61" w:rsidRPr="00F66DE8">
        <w:t>.</w:t>
      </w:r>
    </w:p>
    <w:p w14:paraId="261DE675" w14:textId="77777777" w:rsidR="005F1267" w:rsidRPr="00F66DE8" w:rsidRDefault="005F1267" w:rsidP="005A629F">
      <w:pPr>
        <w:pStyle w:val="ECCParagraph"/>
      </w:pPr>
      <w:r w:rsidRPr="00F66DE8">
        <w:lastRenderedPageBreak/>
        <w:t>The two following figures below illustrate the outdoor and indoor scenarios.</w:t>
      </w:r>
    </w:p>
    <w:p w14:paraId="641ECF99" w14:textId="77777777" w:rsidR="005F1267" w:rsidRPr="00F66DE8" w:rsidRDefault="005F1267" w:rsidP="005A629F">
      <w:pPr>
        <w:pStyle w:val="ECCParagraph"/>
        <w:jc w:val="center"/>
      </w:pPr>
      <w:r w:rsidRPr="00F66DE8">
        <w:t>.</w:t>
      </w:r>
      <w:r w:rsidRPr="0019223B">
        <w:rPr>
          <w:noProof/>
          <w:lang w:val="de-DE" w:eastAsia="de-DE"/>
        </w:rPr>
        <w:drawing>
          <wp:inline distT="0" distB="0" distL="0" distR="0" wp14:anchorId="53588FF7" wp14:editId="0797D54B">
            <wp:extent cx="4572000" cy="1431925"/>
            <wp:effectExtent l="0" t="0" r="0" b="0"/>
            <wp:docPr id="1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14:paraId="0D0F0A29" w14:textId="77777777" w:rsidR="005A629F" w:rsidRPr="00F66DE8" w:rsidRDefault="005A629F" w:rsidP="005A629F">
      <w:pPr>
        <w:pStyle w:val="Beschriftung"/>
        <w:rPr>
          <w:lang w:val="en-GB"/>
        </w:rPr>
      </w:pPr>
      <w:bookmarkStart w:id="48" w:name="_Ref341189424"/>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5</w:t>
      </w:r>
      <w:r w:rsidRPr="00CC2A98">
        <w:rPr>
          <w:lang w:val="en-GB"/>
        </w:rPr>
        <w:fldChar w:fldCharType="end"/>
      </w:r>
      <w:r w:rsidRPr="00F66DE8">
        <w:rPr>
          <w:lang w:val="en-GB"/>
        </w:rPr>
        <w:t>: Outdoor interference scenario</w:t>
      </w:r>
    </w:p>
    <w:bookmarkEnd w:id="48"/>
    <w:p w14:paraId="150577C0" w14:textId="77777777" w:rsidR="005F1267" w:rsidRPr="00F66DE8" w:rsidRDefault="005F1267" w:rsidP="005A629F">
      <w:pPr>
        <w:pStyle w:val="ECCParagraph"/>
      </w:pPr>
    </w:p>
    <w:p w14:paraId="0DCFC4B7" w14:textId="77777777" w:rsidR="005F1267" w:rsidRPr="00F66DE8" w:rsidRDefault="005F1267" w:rsidP="005A629F">
      <w:pPr>
        <w:pStyle w:val="ECCParagraph"/>
        <w:jc w:val="center"/>
      </w:pPr>
      <w:r w:rsidRPr="0019223B">
        <w:rPr>
          <w:noProof/>
          <w:lang w:val="de-DE" w:eastAsia="de-DE"/>
        </w:rPr>
        <w:drawing>
          <wp:inline distT="0" distB="0" distL="0" distR="0" wp14:anchorId="66DE5A90" wp14:editId="7B45289D">
            <wp:extent cx="4572000" cy="1431925"/>
            <wp:effectExtent l="0" t="0" r="0" b="0"/>
            <wp:docPr id="1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14:paraId="76BA4A4A" w14:textId="77777777" w:rsidR="005A629F" w:rsidRPr="00F66DE8" w:rsidRDefault="005A629F" w:rsidP="005A629F">
      <w:pPr>
        <w:pStyle w:val="Beschriftung"/>
        <w:rPr>
          <w:lang w:val="en-GB"/>
        </w:rPr>
      </w:pPr>
      <w:bookmarkStart w:id="49" w:name="_Ref341189439"/>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6</w:t>
      </w:r>
      <w:r w:rsidRPr="00CC2A98">
        <w:rPr>
          <w:lang w:val="en-GB"/>
        </w:rPr>
        <w:fldChar w:fldCharType="end"/>
      </w:r>
      <w:r w:rsidRPr="00F66DE8">
        <w:rPr>
          <w:lang w:val="en-GB"/>
        </w:rPr>
        <w:t>: Indoor interference scenario</w:t>
      </w:r>
    </w:p>
    <w:bookmarkEnd w:id="49"/>
    <w:p w14:paraId="63C0E05B" w14:textId="77777777" w:rsidR="009C3E42" w:rsidRPr="00F66DE8" w:rsidRDefault="009C3E42" w:rsidP="008576C9">
      <w:pPr>
        <w:pStyle w:val="ECCParagraph"/>
      </w:pPr>
    </w:p>
    <w:p w14:paraId="796BFD6A" w14:textId="77777777" w:rsidR="00FC5FF6" w:rsidRPr="00F66DE8" w:rsidRDefault="00FC5FF6" w:rsidP="00106C34">
      <w:pPr>
        <w:pStyle w:val="berschrift1"/>
      </w:pPr>
      <w:bookmarkStart w:id="50" w:name="_Toc330200645"/>
      <w:bookmarkStart w:id="51" w:name="_Ref330914469"/>
      <w:bookmarkStart w:id="52" w:name="_Ref337607112"/>
      <w:bookmarkStart w:id="53" w:name="_Toc383776935"/>
      <w:bookmarkStart w:id="54" w:name="_Ref385794431"/>
      <w:bookmarkStart w:id="55" w:name="_Toc386189105"/>
      <w:r w:rsidRPr="00F66DE8">
        <w:lastRenderedPageBreak/>
        <w:t>Results of COMPATIBILITY STUDIES</w:t>
      </w:r>
      <w:bookmarkEnd w:id="50"/>
      <w:bookmarkEnd w:id="51"/>
      <w:bookmarkEnd w:id="52"/>
      <w:bookmarkEnd w:id="53"/>
      <w:bookmarkEnd w:id="54"/>
      <w:bookmarkEnd w:id="55"/>
    </w:p>
    <w:p w14:paraId="3EE5BD19" w14:textId="77777777" w:rsidR="00FC5FF6" w:rsidRPr="00F66DE8" w:rsidRDefault="00FC5FF6" w:rsidP="00106C34">
      <w:pPr>
        <w:pStyle w:val="berschrift2"/>
        <w:rPr>
          <w:lang w:val="en-GB"/>
        </w:rPr>
      </w:pPr>
      <w:bookmarkStart w:id="56" w:name="_Toc330200646"/>
      <w:bookmarkStart w:id="57" w:name="_Toc383776936"/>
      <w:bookmarkStart w:id="58" w:name="_Toc386189106"/>
      <w:r w:rsidRPr="00F66DE8">
        <w:rPr>
          <w:lang w:val="en-GB"/>
        </w:rPr>
        <w:t>Methodology</w:t>
      </w:r>
      <w:bookmarkEnd w:id="56"/>
      <w:bookmarkEnd w:id="57"/>
      <w:bookmarkEnd w:id="58"/>
    </w:p>
    <w:p w14:paraId="0E945003" w14:textId="5648CE79" w:rsidR="00FC5FF6" w:rsidRPr="00F66DE8" w:rsidRDefault="00FC5FF6" w:rsidP="00E715F8">
      <w:pPr>
        <w:pStyle w:val="ECCParagraph"/>
      </w:pPr>
      <w:r w:rsidRPr="00F66DE8">
        <w:t xml:space="preserve">In order to address a compatibility study for PMSE in the </w:t>
      </w:r>
      <w:r w:rsidR="00697331" w:rsidRPr="00F66DE8">
        <w:t xml:space="preserve">duplex gap in the </w:t>
      </w:r>
      <w:r w:rsidR="000C0013" w:rsidRPr="00F66DE8">
        <w:t>700 MHz frequency</w:t>
      </w:r>
      <w:r w:rsidRPr="00F66DE8">
        <w:t xml:space="preserve"> band </w:t>
      </w:r>
      <w:r w:rsidR="000C0013" w:rsidRPr="00F66DE8">
        <w:t>two</w:t>
      </w:r>
      <w:r w:rsidRPr="00F66DE8">
        <w:t xml:space="preserve"> methods have been used:</w:t>
      </w:r>
    </w:p>
    <w:p w14:paraId="1252650D" w14:textId="65E03402" w:rsidR="003E358C" w:rsidRPr="00F66DE8" w:rsidRDefault="00FC5FF6" w:rsidP="00F46B55">
      <w:pPr>
        <w:pStyle w:val="ECCParBulleted"/>
      </w:pPr>
      <w:r w:rsidRPr="00F66DE8">
        <w:t xml:space="preserve">Method 1 - Simulations: </w:t>
      </w:r>
      <w:r w:rsidR="00B65DF3" w:rsidRPr="00F66DE8">
        <w:t xml:space="preserve">In order to investigate the </w:t>
      </w:r>
      <w:r w:rsidR="003E16C1" w:rsidRPr="00F66DE8">
        <w:t>compatibility</w:t>
      </w:r>
      <w:r w:rsidR="00B65DF3" w:rsidRPr="00F66DE8">
        <w:t xml:space="preserve"> between PMSE and MFCN, SEAMCAT was used. SEAMCAT is a software tool based on the Monte-Carlo simulation method. The tool permits statistical modelling of different radio interference scenarios for performing sharing and compatibility studies between </w:t>
      </w:r>
      <w:r w:rsidR="00D52719" w:rsidRPr="00F66DE8">
        <w:t>radiocommunication</w:t>
      </w:r>
      <w:r w:rsidR="00B65DF3" w:rsidRPr="00F66DE8">
        <w:t xml:space="preserve"> systems in the same or adjacent frequency bands.</w:t>
      </w:r>
      <w:r w:rsidR="00D52719" w:rsidRPr="00F66DE8">
        <w:t xml:space="preserve"> </w:t>
      </w:r>
    </w:p>
    <w:p w14:paraId="4421CB68" w14:textId="7DFB5373" w:rsidR="00FC5FF6" w:rsidRPr="00F66DE8" w:rsidRDefault="00FC5FF6" w:rsidP="00F46B55">
      <w:pPr>
        <w:pStyle w:val="ECCParBulleted"/>
      </w:pPr>
      <w:r w:rsidRPr="00F66DE8">
        <w:t>Method 2 - Minimum Coupling Loss (MCL) calculation: It is simple to use and does not require a computer for implementation in order to have the results for the worst case analysis. The result generated is isolation in dB, which are converted into the required physical separation between PMSE and MFCN systems.</w:t>
      </w:r>
    </w:p>
    <w:p w14:paraId="2DBD57AB" w14:textId="77777777" w:rsidR="003E358C" w:rsidRPr="00F66DE8" w:rsidRDefault="003E358C">
      <w:pPr>
        <w:pStyle w:val="ECCParagraph"/>
      </w:pPr>
    </w:p>
    <w:p w14:paraId="63092FFD" w14:textId="0CE29DA0" w:rsidR="009678A8" w:rsidRPr="00F66DE8" w:rsidRDefault="000C0013" w:rsidP="00042210">
      <w:pPr>
        <w:pStyle w:val="ECCParagraph"/>
      </w:pPr>
      <w:r w:rsidRPr="00F66DE8">
        <w:t>The full descriptions of m</w:t>
      </w:r>
      <w:r w:rsidR="00FC5FF6" w:rsidRPr="00F66DE8">
        <w:t xml:space="preserve">ethods 1 </w:t>
      </w:r>
      <w:r w:rsidRPr="00F66DE8">
        <w:t>and 2</w:t>
      </w:r>
      <w:r w:rsidR="00FC5FF6" w:rsidRPr="00F66DE8">
        <w:t xml:space="preserve"> can be found in Annexes </w:t>
      </w:r>
      <w:r w:rsidR="00FC5FF6" w:rsidRPr="002F2751">
        <w:t>1</w:t>
      </w:r>
      <w:r w:rsidRPr="002F2751">
        <w:t xml:space="preserve"> and 2</w:t>
      </w:r>
      <w:r w:rsidR="00FC5FF6" w:rsidRPr="00F66DE8">
        <w:t xml:space="preserve">. In addition, </w:t>
      </w:r>
      <w:r w:rsidR="002F2751">
        <w:rPr>
          <w:highlight w:val="yellow"/>
        </w:rPr>
        <w:fldChar w:fldCharType="begin"/>
      </w:r>
      <w:r w:rsidR="002F2751">
        <w:instrText xml:space="preserve"> REF _Ref386188204 \r \h </w:instrText>
      </w:r>
      <w:r w:rsidR="002F2751">
        <w:rPr>
          <w:highlight w:val="yellow"/>
        </w:rPr>
      </w:r>
      <w:r w:rsidR="002F2751">
        <w:rPr>
          <w:highlight w:val="yellow"/>
        </w:rPr>
        <w:fldChar w:fldCharType="separate"/>
      </w:r>
      <w:r w:rsidR="002F2751">
        <w:t>ANNEX 3</w:t>
      </w:r>
      <w:r w:rsidR="002F2751">
        <w:rPr>
          <w:highlight w:val="yellow"/>
        </w:rPr>
        <w:fldChar w:fldCharType="end"/>
      </w:r>
      <w:r w:rsidR="00FC5FF6" w:rsidRPr="00F66DE8">
        <w:t xml:space="preserve"> identifies the current emission limits in the band considered for terminals with similar characteristics as audio PMSE devices.</w:t>
      </w:r>
      <w:r w:rsidR="00E83331" w:rsidRPr="00F66DE8">
        <w:t xml:space="preserve"> These methods are fully in line with ECC Report 191 </w:t>
      </w:r>
      <w:r w:rsidR="00E83331" w:rsidRPr="00CC2A98">
        <w:fldChar w:fldCharType="begin"/>
      </w:r>
      <w:r w:rsidR="00E83331" w:rsidRPr="00F66DE8">
        <w:instrText xml:space="preserve"> REF _Ref382992719 \r \h </w:instrText>
      </w:r>
      <w:r w:rsidR="00E83331" w:rsidRPr="00CC2A98">
        <w:fldChar w:fldCharType="separate"/>
      </w:r>
      <w:r w:rsidR="002F2751">
        <w:t>[7]</w:t>
      </w:r>
      <w:r w:rsidR="00E83331" w:rsidRPr="00CC2A98">
        <w:fldChar w:fldCharType="end"/>
      </w:r>
      <w:r w:rsidR="008E14EC" w:rsidRPr="00F66DE8">
        <w:t xml:space="preserve">. </w:t>
      </w:r>
      <w:r w:rsidR="00201C10" w:rsidRPr="00F66DE8">
        <w:t xml:space="preserve">The probability of </w:t>
      </w:r>
      <w:proofErr w:type="spellStart"/>
      <w:r w:rsidR="00201C10" w:rsidRPr="00F66DE8">
        <w:t>exceedance</w:t>
      </w:r>
      <w:proofErr w:type="spellEnd"/>
      <w:r w:rsidR="00201C10" w:rsidRPr="00F66DE8">
        <w:t xml:space="preserve"> is given</w:t>
      </w:r>
      <w:r w:rsidR="00F57319" w:rsidRPr="00F66DE8">
        <w:t xml:space="preserve"> in </w:t>
      </w:r>
      <w:proofErr w:type="spellStart"/>
      <w:r w:rsidR="00F57319" w:rsidRPr="00F66DE8">
        <w:t>percent</w:t>
      </w:r>
      <w:proofErr w:type="spellEnd"/>
      <w:r w:rsidR="0078475E" w:rsidRPr="00F66DE8">
        <w:t xml:space="preserve"> for the chosen interference criteria</w:t>
      </w:r>
      <w:r w:rsidR="00F57319" w:rsidRPr="00F66DE8">
        <w:t>,</w:t>
      </w:r>
      <w:r w:rsidR="00201C10" w:rsidRPr="00F66DE8">
        <w:t xml:space="preserve"> for the mechanisms of unwanted (UW) and blocking (BL). The calculation was done with SEAMCAT 4.1.0 and</w:t>
      </w:r>
      <w:r w:rsidR="00F57319" w:rsidRPr="00F66DE8">
        <w:t xml:space="preserve"> always</w:t>
      </w:r>
      <w:r w:rsidR="00201C10" w:rsidRPr="00F66DE8">
        <w:t xml:space="preserve"> the highest value is presented</w:t>
      </w:r>
      <w:r w:rsidR="00F57319" w:rsidRPr="00F66DE8">
        <w:t xml:space="preserve"> in the following sections</w:t>
      </w:r>
      <w:r w:rsidR="00201C10" w:rsidRPr="00F66DE8">
        <w:t xml:space="preserve">. All values and the depending </w:t>
      </w:r>
      <w:r w:rsidR="00CB7C7E" w:rsidRPr="00F66DE8">
        <w:t xml:space="preserve">frequency </w:t>
      </w:r>
      <w:r w:rsidR="00201C10" w:rsidRPr="00F66DE8">
        <w:t xml:space="preserve">separations could be found in </w:t>
      </w:r>
      <w:r w:rsidR="00201C10" w:rsidRPr="00CC2A98">
        <w:fldChar w:fldCharType="begin"/>
      </w:r>
      <w:r w:rsidR="00201C10" w:rsidRPr="00F66DE8">
        <w:instrText xml:space="preserve"> REF _Ref385344850 \r \h </w:instrText>
      </w:r>
      <w:r w:rsidR="00201C10" w:rsidRPr="00CC2A98">
        <w:fldChar w:fldCharType="separate"/>
      </w:r>
      <w:r w:rsidR="002F2751">
        <w:t>ANNEX 1</w:t>
      </w:r>
      <w:r w:rsidR="00201C10" w:rsidRPr="00CC2A98">
        <w:fldChar w:fldCharType="end"/>
      </w:r>
      <w:r w:rsidR="00201C10" w:rsidRPr="00F66DE8">
        <w:t xml:space="preserve">. </w:t>
      </w:r>
    </w:p>
    <w:p w14:paraId="0D53AB9D" w14:textId="7B473100" w:rsidR="00D52719" w:rsidRPr="00F66DE8" w:rsidRDefault="008E14EC" w:rsidP="00042210">
      <w:pPr>
        <w:pStyle w:val="ECCParagraph"/>
      </w:pPr>
      <w:r w:rsidRPr="00F66DE8">
        <w:t>It should be highlighted that for the MCL analyses the minimum body loss for PMSE hand held equipment is assumed as -1</w:t>
      </w:r>
      <w:r w:rsidR="00BC4E60" w:rsidRPr="00F66DE8">
        <w:t xml:space="preserve"> </w:t>
      </w:r>
      <w:r w:rsidRPr="00F66DE8">
        <w:t xml:space="preserve">dB, this represents the body loss </w:t>
      </w:r>
      <w:r w:rsidR="00804CF6" w:rsidRPr="006810A4">
        <w:rPr>
          <w:lang w:val="en-US"/>
        </w:rPr>
        <w:t>in front of a user</w:t>
      </w:r>
      <w:r w:rsidRPr="00F66DE8">
        <w:t>, if the microphone is hand held.</w:t>
      </w:r>
      <w:r w:rsidR="00804CF6" w:rsidRPr="00F66DE8" w:rsidDel="00804CF6">
        <w:t xml:space="preserve"> </w:t>
      </w:r>
    </w:p>
    <w:p w14:paraId="5FB794A2" w14:textId="0610A323" w:rsidR="00F82D52" w:rsidRPr="00F66DE8" w:rsidRDefault="00F82D52" w:rsidP="00042210">
      <w:pPr>
        <w:pStyle w:val="ECCParagraph"/>
      </w:pPr>
      <w:r w:rsidRPr="00F66DE8">
        <w:t>The proposed power restrictions for PMSE are calculated with the MCL analys</w:t>
      </w:r>
      <w:r w:rsidR="00804CF6">
        <w:t>i</w:t>
      </w:r>
      <w:r w:rsidRPr="00F66DE8">
        <w:t xml:space="preserve">s of Method 2 (see </w:t>
      </w:r>
      <w:r w:rsidRPr="00CC2A98">
        <w:fldChar w:fldCharType="begin"/>
      </w:r>
      <w:r w:rsidRPr="00F66DE8">
        <w:instrText xml:space="preserve"> REF _Ref334018290 \r \h </w:instrText>
      </w:r>
      <w:r w:rsidRPr="00CC2A98">
        <w:fldChar w:fldCharType="separate"/>
      </w:r>
      <w:r w:rsidR="002F2751">
        <w:t>ANNEX 2</w:t>
      </w:r>
      <w:r w:rsidRPr="00CC2A98">
        <w:fldChar w:fldCharType="end"/>
      </w:r>
      <w:r w:rsidRPr="00F66DE8">
        <w:t xml:space="preserve">). The </w:t>
      </w:r>
      <w:r w:rsidR="00804CF6" w:rsidRPr="006974F3">
        <w:rPr>
          <w:lang w:val="en-US"/>
        </w:rPr>
        <w:t xml:space="preserve">probabilities </w:t>
      </w:r>
      <w:r w:rsidRPr="00F66DE8">
        <w:t xml:space="preserve">of </w:t>
      </w:r>
      <w:proofErr w:type="spellStart"/>
      <w:r w:rsidRPr="00F66DE8">
        <w:t>exceedance</w:t>
      </w:r>
      <w:proofErr w:type="spellEnd"/>
      <w:r w:rsidRPr="00F66DE8">
        <w:t xml:space="preserve"> of MFCN thresholds were calculated, with the assumption that the proposed power restrictions appl</w:t>
      </w:r>
      <w:r w:rsidR="00804CF6">
        <w:t>y</w:t>
      </w:r>
      <w:r w:rsidRPr="00F66DE8">
        <w:t xml:space="preserve"> and the spectrum emission mask from ETSI EN 300 422 is used by PMSE (see </w:t>
      </w:r>
      <w:r w:rsidRPr="00CC2A98">
        <w:fldChar w:fldCharType="begin"/>
      </w:r>
      <w:r w:rsidRPr="00F66DE8">
        <w:instrText xml:space="preserve"> REF _Ref385930643 \r \h </w:instrText>
      </w:r>
      <w:r w:rsidRPr="00CC2A98">
        <w:fldChar w:fldCharType="separate"/>
      </w:r>
      <w:r w:rsidR="002F2751">
        <w:t>ANNEX 1</w:t>
      </w:r>
      <w:r w:rsidRPr="00CC2A98">
        <w:fldChar w:fldCharType="end"/>
      </w:r>
      <w:r w:rsidRPr="00F66DE8">
        <w:t>).</w:t>
      </w:r>
    </w:p>
    <w:p w14:paraId="742A4848" w14:textId="68CBAE83" w:rsidR="005005B6" w:rsidRDefault="005005B6" w:rsidP="005005B6">
      <w:pPr>
        <w:pStyle w:val="berschrift2"/>
        <w:rPr>
          <w:lang w:val="en-GB"/>
        </w:rPr>
      </w:pPr>
      <w:bookmarkStart w:id="59" w:name="_Toc384850902"/>
      <w:bookmarkStart w:id="60" w:name="_Toc386189107"/>
      <w:r>
        <w:rPr>
          <w:lang w:val="en-GB"/>
        </w:rPr>
        <w:t>Compatibility results</w:t>
      </w:r>
      <w:r w:rsidR="00836CB7" w:rsidRPr="00836CB7">
        <w:t xml:space="preserve"> </w:t>
      </w:r>
      <w:r w:rsidR="005A526A">
        <w:t>using</w:t>
      </w:r>
      <w:r w:rsidR="00836CB7">
        <w:t xml:space="preserve"> PMSE emission mask according to </w:t>
      </w:r>
      <w:r w:rsidR="00836CB7" w:rsidRPr="00F66DE8">
        <w:t>ETSI EN 300</w:t>
      </w:r>
      <w:r w:rsidR="00836CB7">
        <w:t> </w:t>
      </w:r>
      <w:r w:rsidR="00836CB7" w:rsidRPr="00F66DE8">
        <w:t>422</w:t>
      </w:r>
      <w:bookmarkEnd w:id="60"/>
    </w:p>
    <w:p w14:paraId="68E42AB0" w14:textId="77777777" w:rsidR="00D52719" w:rsidRPr="00F66DE8" w:rsidRDefault="00D52719" w:rsidP="00D52719">
      <w:pPr>
        <w:pStyle w:val="berschrift3"/>
      </w:pPr>
      <w:bookmarkStart w:id="61" w:name="_Toc386189108"/>
      <w:r w:rsidRPr="00F66DE8">
        <w:t>Handheld PMSE interference into MFCN</w:t>
      </w:r>
      <w:bookmarkEnd w:id="59"/>
      <w:bookmarkEnd w:id="61"/>
    </w:p>
    <w:p w14:paraId="144683A6" w14:textId="4A266247" w:rsidR="00D52719" w:rsidRPr="00F66DE8" w:rsidRDefault="00D52719" w:rsidP="00D52719">
      <w:pPr>
        <w:pStyle w:val="ECCParagraph"/>
      </w:pPr>
      <w:r w:rsidRPr="00F66DE8">
        <w:t>The results provided by methods 1 for handheld PMSE are summarised in the following table.</w:t>
      </w:r>
    </w:p>
    <w:p w14:paraId="70352562" w14:textId="5261A4E3" w:rsidR="00D52719" w:rsidRPr="00F66DE8" w:rsidRDefault="00D52719" w:rsidP="00042210">
      <w:pPr>
        <w:pStyle w:val="Beschriftung"/>
        <w:keepNext/>
        <w:rPr>
          <w:lang w:val="en-GB"/>
        </w:rPr>
      </w:pPr>
      <w:r w:rsidRPr="00F66DE8">
        <w:rPr>
          <w:lang w:val="en-GB"/>
        </w:rPr>
        <w:t xml:space="preserve">Table </w:t>
      </w:r>
      <w:r w:rsidRPr="002F2751">
        <w:rPr>
          <w:b w:val="0"/>
          <w:lang w:val="en-GB"/>
        </w:rPr>
        <w:fldChar w:fldCharType="begin"/>
      </w:r>
      <w:r w:rsidRPr="00F66DE8">
        <w:rPr>
          <w:lang w:val="en-GB"/>
        </w:rPr>
        <w:instrText xml:space="preserve"> SEQ Table \* ARABIC </w:instrText>
      </w:r>
      <w:r w:rsidRPr="002F2751">
        <w:rPr>
          <w:b w:val="0"/>
          <w:lang w:val="en-GB"/>
        </w:rPr>
        <w:fldChar w:fldCharType="separate"/>
      </w:r>
      <w:r w:rsidR="002F2751">
        <w:rPr>
          <w:noProof/>
          <w:lang w:val="en-GB"/>
        </w:rPr>
        <w:t>9</w:t>
      </w:r>
      <w:r w:rsidRPr="002F2751">
        <w:rPr>
          <w:b w:val="0"/>
          <w:lang w:val="en-GB"/>
        </w:rPr>
        <w:fldChar w:fldCharType="end"/>
      </w:r>
      <w:r w:rsidRPr="00F66DE8">
        <w:rPr>
          <w:lang w:val="en-GB"/>
        </w:rPr>
        <w:t>: Summary of results for different scenarios, Handheld PMSE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339"/>
        <w:gridCol w:w="1134"/>
        <w:gridCol w:w="1134"/>
        <w:gridCol w:w="1842"/>
      </w:tblGrid>
      <w:tr w:rsidR="002F2751" w:rsidRPr="00F66DE8" w14:paraId="4FD8AAA8" w14:textId="77777777" w:rsidTr="00F46B55">
        <w:trPr>
          <w:tblHeader/>
          <w:jc w:val="center"/>
        </w:trPr>
        <w:tc>
          <w:tcPr>
            <w:tcW w:w="1339" w:type="dxa"/>
            <w:tcBorders>
              <w:right w:val="single" w:sz="8" w:space="0" w:color="FFFFFF"/>
            </w:tcBorders>
            <w:shd w:val="clear" w:color="auto" w:fill="D2232A"/>
            <w:vAlign w:val="center"/>
          </w:tcPr>
          <w:p w14:paraId="41E815A4" w14:textId="77777777" w:rsidR="002F2751" w:rsidRPr="00F66DE8" w:rsidRDefault="002F2751" w:rsidP="007B6469">
            <w:pPr>
              <w:jc w:val="center"/>
              <w:rPr>
                <w:b/>
                <w:color w:val="FFFFFF"/>
                <w:lang w:val="en-GB"/>
              </w:rPr>
            </w:pPr>
            <w:r w:rsidRPr="00F66DE8">
              <w:rPr>
                <w:b/>
                <w:color w:val="FFFFFF"/>
                <w:lang w:val="en-GB"/>
              </w:rPr>
              <w:t>Scenario</w:t>
            </w:r>
          </w:p>
        </w:tc>
        <w:tc>
          <w:tcPr>
            <w:tcW w:w="1134" w:type="dxa"/>
            <w:tcBorders>
              <w:left w:val="single" w:sz="8" w:space="0" w:color="FFFFFF"/>
              <w:right w:val="single" w:sz="8" w:space="0" w:color="FFFFFF"/>
            </w:tcBorders>
            <w:shd w:val="clear" w:color="auto" w:fill="D2232A"/>
            <w:vAlign w:val="center"/>
          </w:tcPr>
          <w:p w14:paraId="7F9303C6" w14:textId="77777777" w:rsidR="002F2751" w:rsidRPr="00F66DE8" w:rsidRDefault="002F2751" w:rsidP="007B6469">
            <w:pPr>
              <w:jc w:val="center"/>
              <w:rPr>
                <w:b/>
                <w:color w:val="FFFFFF"/>
                <w:lang w:val="en-GB"/>
              </w:rPr>
            </w:pPr>
            <w:r w:rsidRPr="00F66DE8">
              <w:rPr>
                <w:b/>
                <w:color w:val="FFFFFF"/>
                <w:lang w:val="en-GB"/>
              </w:rPr>
              <w:t>Interferer</w:t>
            </w:r>
          </w:p>
        </w:tc>
        <w:tc>
          <w:tcPr>
            <w:tcW w:w="1134" w:type="dxa"/>
            <w:tcBorders>
              <w:left w:val="single" w:sz="8" w:space="0" w:color="FFFFFF"/>
              <w:right w:val="single" w:sz="8" w:space="0" w:color="FFFFFF"/>
            </w:tcBorders>
            <w:shd w:val="clear" w:color="auto" w:fill="D2232A"/>
            <w:vAlign w:val="center"/>
          </w:tcPr>
          <w:p w14:paraId="4604C2E8" w14:textId="77777777" w:rsidR="002F2751" w:rsidRPr="00F66DE8" w:rsidRDefault="002F2751" w:rsidP="007B6469">
            <w:pPr>
              <w:jc w:val="center"/>
              <w:rPr>
                <w:b/>
                <w:color w:val="FFFFFF"/>
                <w:lang w:val="en-GB"/>
              </w:rPr>
            </w:pPr>
            <w:r w:rsidRPr="00F66DE8">
              <w:rPr>
                <w:b/>
                <w:color w:val="FFFFFF"/>
                <w:lang w:val="en-GB"/>
              </w:rPr>
              <w:t>Victim</w:t>
            </w:r>
          </w:p>
        </w:tc>
        <w:tc>
          <w:tcPr>
            <w:tcW w:w="1842" w:type="dxa"/>
            <w:tcBorders>
              <w:left w:val="single" w:sz="8" w:space="0" w:color="FFFFFF"/>
              <w:right w:val="single" w:sz="8" w:space="0" w:color="FFFFFF"/>
            </w:tcBorders>
            <w:shd w:val="clear" w:color="auto" w:fill="D2232A"/>
            <w:vAlign w:val="center"/>
          </w:tcPr>
          <w:p w14:paraId="44800B1E" w14:textId="77777777" w:rsidR="002F2751" w:rsidRPr="00F66DE8" w:rsidRDefault="002F2751" w:rsidP="007B6469">
            <w:pPr>
              <w:jc w:val="center"/>
              <w:rPr>
                <w:b/>
                <w:color w:val="FFFFFF"/>
                <w:lang w:val="en-GB"/>
              </w:rPr>
            </w:pPr>
            <w:r w:rsidRPr="00F66DE8">
              <w:rPr>
                <w:b/>
                <w:color w:val="FFFFFF"/>
                <w:lang w:val="en-GB"/>
              </w:rPr>
              <w:t>Method 1</w:t>
            </w:r>
          </w:p>
          <w:p w14:paraId="3FB62169" w14:textId="7F3760A7" w:rsidR="002F2751" w:rsidRPr="00F66DE8" w:rsidRDefault="002F2751" w:rsidP="007B6469">
            <w:pPr>
              <w:jc w:val="center"/>
              <w:rPr>
                <w:b/>
                <w:color w:val="FFFFFF"/>
                <w:lang w:val="en-GB"/>
              </w:rPr>
            </w:pPr>
            <w:r w:rsidRPr="00F66DE8">
              <w:rPr>
                <w:b/>
                <w:color w:val="FFFFFF"/>
                <w:lang w:val="en-GB"/>
              </w:rPr>
              <w:t>UW / BL in [%]</w:t>
            </w:r>
          </w:p>
        </w:tc>
      </w:tr>
      <w:tr w:rsidR="002F2751" w:rsidRPr="00F66DE8" w14:paraId="14B066DB" w14:textId="77777777" w:rsidTr="00F46B55">
        <w:trPr>
          <w:jc w:val="center"/>
        </w:trPr>
        <w:tc>
          <w:tcPr>
            <w:tcW w:w="1339" w:type="dxa"/>
            <w:vAlign w:val="center"/>
          </w:tcPr>
          <w:p w14:paraId="4617C559" w14:textId="476CDCFE" w:rsidR="002F2751" w:rsidRPr="002A145B" w:rsidRDefault="002F2751" w:rsidP="007B6469">
            <w:pPr>
              <w:spacing w:before="60" w:after="60"/>
              <w:rPr>
                <w:color w:val="000000"/>
                <w:lang w:val="en-GB"/>
              </w:rPr>
            </w:pPr>
            <w:r w:rsidRPr="00F66DE8">
              <w:rPr>
                <w:color w:val="000000"/>
                <w:lang w:val="en-GB"/>
              </w:rPr>
              <w:t>1 (Band 20)</w:t>
            </w:r>
          </w:p>
        </w:tc>
        <w:tc>
          <w:tcPr>
            <w:tcW w:w="1134" w:type="dxa"/>
            <w:vAlign w:val="center"/>
          </w:tcPr>
          <w:p w14:paraId="18FACAC4" w14:textId="77777777"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6841761A" w14:textId="77777777" w:rsidR="002F2751" w:rsidRPr="00F66DE8" w:rsidRDefault="002F2751" w:rsidP="007B6469">
            <w:pPr>
              <w:spacing w:before="60" w:after="60"/>
              <w:rPr>
                <w:color w:val="000000"/>
                <w:lang w:val="en-GB"/>
              </w:rPr>
            </w:pPr>
            <w:r w:rsidRPr="00F66DE8">
              <w:rPr>
                <w:color w:val="000000"/>
                <w:lang w:val="en-GB"/>
              </w:rPr>
              <w:t>LTE UE</w:t>
            </w:r>
          </w:p>
        </w:tc>
        <w:tc>
          <w:tcPr>
            <w:tcW w:w="1842" w:type="dxa"/>
            <w:vAlign w:val="center"/>
          </w:tcPr>
          <w:p w14:paraId="325CA66D" w14:textId="77777777" w:rsidR="002F2751" w:rsidRPr="00F66DE8" w:rsidRDefault="002F2751" w:rsidP="00042210">
            <w:pPr>
              <w:spacing w:before="60" w:after="60"/>
              <w:jc w:val="center"/>
              <w:rPr>
                <w:color w:val="000000"/>
                <w:lang w:val="en-GB"/>
              </w:rPr>
            </w:pPr>
            <w:r w:rsidRPr="00F66DE8">
              <w:rPr>
                <w:rFonts w:cs="Arial"/>
                <w:szCs w:val="20"/>
                <w:lang w:val="en-GB" w:eastAsia="fr-FR"/>
              </w:rPr>
              <w:t xml:space="preserve">0 / </w:t>
            </w:r>
            <w:r w:rsidRPr="00F66DE8">
              <w:rPr>
                <w:lang w:val="en-GB"/>
              </w:rPr>
              <w:t>3.03</w:t>
            </w:r>
          </w:p>
        </w:tc>
      </w:tr>
      <w:tr w:rsidR="002F2751" w:rsidRPr="00F66DE8" w14:paraId="1FBB49C9" w14:textId="77777777" w:rsidTr="00F46B55">
        <w:trPr>
          <w:jc w:val="center"/>
        </w:trPr>
        <w:tc>
          <w:tcPr>
            <w:tcW w:w="1339" w:type="dxa"/>
            <w:vAlign w:val="center"/>
          </w:tcPr>
          <w:p w14:paraId="0DDA4EA4" w14:textId="0A439222" w:rsidR="002F2751" w:rsidRPr="002A145B" w:rsidRDefault="002F2751" w:rsidP="00C70261">
            <w:pPr>
              <w:spacing w:before="60" w:after="60"/>
              <w:rPr>
                <w:color w:val="000000"/>
                <w:lang w:val="en-GB"/>
              </w:rPr>
            </w:pPr>
            <w:r w:rsidRPr="00F66DE8">
              <w:rPr>
                <w:color w:val="000000"/>
                <w:lang w:val="en-GB"/>
              </w:rPr>
              <w:t>1 (Band 28)</w:t>
            </w:r>
          </w:p>
        </w:tc>
        <w:tc>
          <w:tcPr>
            <w:tcW w:w="1134" w:type="dxa"/>
            <w:vAlign w:val="center"/>
          </w:tcPr>
          <w:p w14:paraId="0B079FD4" w14:textId="6C9A25BD"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3E8B4EF9" w14:textId="70A6B6AC" w:rsidR="002F2751" w:rsidRPr="00F66DE8" w:rsidRDefault="002F2751" w:rsidP="007B6469">
            <w:pPr>
              <w:spacing w:before="60" w:after="60"/>
              <w:rPr>
                <w:color w:val="000000"/>
                <w:lang w:val="en-GB"/>
              </w:rPr>
            </w:pPr>
            <w:r w:rsidRPr="00F66DE8">
              <w:rPr>
                <w:color w:val="000000"/>
                <w:lang w:val="en-GB"/>
              </w:rPr>
              <w:t>LTE UE</w:t>
            </w:r>
          </w:p>
        </w:tc>
        <w:tc>
          <w:tcPr>
            <w:tcW w:w="1842" w:type="dxa"/>
            <w:vAlign w:val="center"/>
          </w:tcPr>
          <w:p w14:paraId="016180D3" w14:textId="2677FDE1" w:rsidR="002F2751" w:rsidRPr="00F66DE8" w:rsidRDefault="002F2751" w:rsidP="00042210">
            <w:pPr>
              <w:spacing w:before="60" w:after="60"/>
              <w:jc w:val="center"/>
              <w:rPr>
                <w:rFonts w:cs="Arial"/>
                <w:szCs w:val="20"/>
                <w:lang w:val="en-GB" w:eastAsia="fr-FR"/>
              </w:rPr>
            </w:pPr>
            <w:r w:rsidRPr="00F66DE8">
              <w:rPr>
                <w:rFonts w:cs="Arial"/>
                <w:szCs w:val="20"/>
                <w:lang w:val="en-GB" w:eastAsia="fr-FR"/>
              </w:rPr>
              <w:t xml:space="preserve">0 / </w:t>
            </w:r>
            <w:r w:rsidRPr="00F66DE8">
              <w:rPr>
                <w:lang w:val="en-GB"/>
              </w:rPr>
              <w:t>3.17</w:t>
            </w:r>
          </w:p>
        </w:tc>
      </w:tr>
      <w:tr w:rsidR="002F2751" w:rsidRPr="00F66DE8" w14:paraId="60A8AA8A" w14:textId="77777777" w:rsidTr="00F46B55">
        <w:trPr>
          <w:jc w:val="center"/>
        </w:trPr>
        <w:tc>
          <w:tcPr>
            <w:tcW w:w="1339" w:type="dxa"/>
            <w:vAlign w:val="center"/>
          </w:tcPr>
          <w:p w14:paraId="4E668EC3" w14:textId="77777777" w:rsidR="002F2751" w:rsidRPr="00F66DE8" w:rsidRDefault="002F2751" w:rsidP="007B6469">
            <w:pPr>
              <w:spacing w:before="60" w:after="60"/>
              <w:rPr>
                <w:color w:val="000000"/>
                <w:lang w:val="en-GB"/>
              </w:rPr>
            </w:pPr>
            <w:r w:rsidRPr="00F66DE8">
              <w:rPr>
                <w:color w:val="000000"/>
                <w:lang w:val="en-GB"/>
              </w:rPr>
              <w:t>3</w:t>
            </w:r>
          </w:p>
        </w:tc>
        <w:tc>
          <w:tcPr>
            <w:tcW w:w="1134" w:type="dxa"/>
            <w:vAlign w:val="center"/>
          </w:tcPr>
          <w:p w14:paraId="4F7FB950" w14:textId="77777777"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71F5102B" w14:textId="77777777" w:rsidR="002F2751" w:rsidRPr="00F66DE8" w:rsidRDefault="002F2751" w:rsidP="007B6469">
            <w:pPr>
              <w:spacing w:before="60" w:after="60"/>
              <w:rPr>
                <w:color w:val="000000"/>
                <w:lang w:val="en-GB"/>
              </w:rPr>
            </w:pPr>
            <w:r w:rsidRPr="00F66DE8">
              <w:rPr>
                <w:color w:val="000000"/>
                <w:lang w:val="en-GB"/>
              </w:rPr>
              <w:t>LTE BS</w:t>
            </w:r>
          </w:p>
        </w:tc>
        <w:tc>
          <w:tcPr>
            <w:tcW w:w="1842" w:type="dxa"/>
            <w:vAlign w:val="center"/>
          </w:tcPr>
          <w:p w14:paraId="617A4737" w14:textId="77777777" w:rsidR="002F2751" w:rsidRPr="00F66DE8" w:rsidRDefault="002F2751" w:rsidP="00042210">
            <w:pPr>
              <w:spacing w:before="60" w:after="60"/>
              <w:jc w:val="center"/>
              <w:rPr>
                <w:color w:val="000000"/>
                <w:lang w:val="en-GB"/>
              </w:rPr>
            </w:pPr>
            <w:r w:rsidRPr="00F66DE8">
              <w:rPr>
                <w:lang w:val="en-GB"/>
              </w:rPr>
              <w:t>0.57 / 0.24</w:t>
            </w:r>
          </w:p>
        </w:tc>
      </w:tr>
    </w:tbl>
    <w:p w14:paraId="0BD5CD96" w14:textId="2CE17D95" w:rsidR="004E451C" w:rsidRDefault="004E451C" w:rsidP="004E451C">
      <w:pPr>
        <w:pStyle w:val="ECCParagraph"/>
      </w:pPr>
      <w:bookmarkStart w:id="62" w:name="_Toc384850903"/>
    </w:p>
    <w:p w14:paraId="619B7998" w14:textId="77777777" w:rsidR="004E451C" w:rsidRDefault="004E451C">
      <w:pPr>
        <w:rPr>
          <w:lang w:val="en-GB"/>
        </w:rPr>
      </w:pPr>
      <w:r>
        <w:br w:type="page"/>
      </w:r>
    </w:p>
    <w:p w14:paraId="3208D3BB" w14:textId="77777777" w:rsidR="00D52719" w:rsidRPr="00F66DE8" w:rsidRDefault="00D52719" w:rsidP="004E451C">
      <w:pPr>
        <w:pStyle w:val="berschrift3"/>
      </w:pPr>
      <w:bookmarkStart w:id="63" w:name="_Toc386189109"/>
      <w:r w:rsidRPr="00F66DE8">
        <w:lastRenderedPageBreak/>
        <w:t xml:space="preserve">Body Worn </w:t>
      </w:r>
      <w:r w:rsidRPr="004E451C">
        <w:t>PMSE</w:t>
      </w:r>
      <w:r w:rsidRPr="00F66DE8">
        <w:t xml:space="preserve"> interference into MFCN</w:t>
      </w:r>
      <w:bookmarkEnd w:id="62"/>
      <w:bookmarkEnd w:id="63"/>
    </w:p>
    <w:p w14:paraId="17AF81FB" w14:textId="3D9517C8" w:rsidR="00D52719" w:rsidRPr="00F66DE8" w:rsidRDefault="00D52719" w:rsidP="00D52719">
      <w:pPr>
        <w:pStyle w:val="ECCParagraph"/>
      </w:pPr>
      <w:r w:rsidRPr="00F66DE8">
        <w:t>The results provided by methods 1 for body worn PMSE are summarized in the following table.</w:t>
      </w:r>
    </w:p>
    <w:p w14:paraId="431A33E1" w14:textId="06FF6D4A" w:rsidR="00D52719" w:rsidRPr="00F66DE8" w:rsidRDefault="00D52719" w:rsidP="00042210">
      <w:pPr>
        <w:pStyle w:val="Beschriftung"/>
        <w:keepNext/>
        <w:rPr>
          <w:lang w:val="en-GB"/>
        </w:rPr>
      </w:pPr>
      <w:r w:rsidRPr="00F66DE8">
        <w:rPr>
          <w:lang w:val="en-GB"/>
        </w:rPr>
        <w:t xml:space="preserve">Table </w:t>
      </w:r>
      <w:r w:rsidRPr="002F2751">
        <w:rPr>
          <w:b w:val="0"/>
          <w:lang w:val="en-GB"/>
        </w:rPr>
        <w:fldChar w:fldCharType="begin"/>
      </w:r>
      <w:r w:rsidRPr="00F66DE8">
        <w:rPr>
          <w:lang w:val="en-GB"/>
        </w:rPr>
        <w:instrText xml:space="preserve"> SEQ Table \* ARABIC </w:instrText>
      </w:r>
      <w:r w:rsidRPr="002F2751">
        <w:rPr>
          <w:b w:val="0"/>
          <w:lang w:val="en-GB"/>
        </w:rPr>
        <w:fldChar w:fldCharType="separate"/>
      </w:r>
      <w:r w:rsidR="002F2751">
        <w:rPr>
          <w:noProof/>
          <w:lang w:val="en-GB"/>
        </w:rPr>
        <w:t>10</w:t>
      </w:r>
      <w:r w:rsidRPr="002F2751">
        <w:rPr>
          <w:b w:val="0"/>
          <w:lang w:val="en-GB"/>
        </w:rPr>
        <w:fldChar w:fldCharType="end"/>
      </w:r>
      <w:r w:rsidRPr="00F66DE8">
        <w:rPr>
          <w:lang w:val="en-GB"/>
        </w:rPr>
        <w:t>: Summary of results for different scenarios, Body Worn PMSE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81"/>
        <w:gridCol w:w="1134"/>
        <w:gridCol w:w="1134"/>
        <w:gridCol w:w="1842"/>
      </w:tblGrid>
      <w:tr w:rsidR="002F2751" w:rsidRPr="00F66DE8" w14:paraId="39488476" w14:textId="77777777" w:rsidTr="00F46B55">
        <w:trPr>
          <w:tblHeader/>
          <w:jc w:val="center"/>
        </w:trPr>
        <w:tc>
          <w:tcPr>
            <w:tcW w:w="1481" w:type="dxa"/>
            <w:tcBorders>
              <w:right w:val="single" w:sz="8" w:space="0" w:color="FFFFFF"/>
            </w:tcBorders>
            <w:shd w:val="clear" w:color="auto" w:fill="D2232A"/>
            <w:vAlign w:val="center"/>
          </w:tcPr>
          <w:p w14:paraId="5F451355" w14:textId="77777777" w:rsidR="002F2751" w:rsidRPr="00F66DE8" w:rsidRDefault="002F2751" w:rsidP="007B6469">
            <w:pPr>
              <w:jc w:val="center"/>
              <w:rPr>
                <w:b/>
                <w:color w:val="FFFFFF"/>
                <w:lang w:val="en-GB"/>
              </w:rPr>
            </w:pPr>
            <w:r w:rsidRPr="00F66DE8">
              <w:rPr>
                <w:b/>
                <w:color w:val="FFFFFF"/>
                <w:lang w:val="en-GB"/>
              </w:rPr>
              <w:t>Scenario</w:t>
            </w:r>
          </w:p>
        </w:tc>
        <w:tc>
          <w:tcPr>
            <w:tcW w:w="1134" w:type="dxa"/>
            <w:tcBorders>
              <w:left w:val="single" w:sz="8" w:space="0" w:color="FFFFFF"/>
              <w:right w:val="single" w:sz="8" w:space="0" w:color="FFFFFF"/>
            </w:tcBorders>
            <w:shd w:val="clear" w:color="auto" w:fill="D2232A"/>
            <w:vAlign w:val="center"/>
          </w:tcPr>
          <w:p w14:paraId="7803807D" w14:textId="77777777" w:rsidR="002F2751" w:rsidRPr="00F66DE8" w:rsidRDefault="002F2751" w:rsidP="007B6469">
            <w:pPr>
              <w:jc w:val="center"/>
              <w:rPr>
                <w:b/>
                <w:color w:val="FFFFFF"/>
                <w:lang w:val="en-GB"/>
              </w:rPr>
            </w:pPr>
            <w:r w:rsidRPr="00F66DE8">
              <w:rPr>
                <w:b/>
                <w:color w:val="FFFFFF"/>
                <w:lang w:val="en-GB"/>
              </w:rPr>
              <w:t>Interferer</w:t>
            </w:r>
          </w:p>
        </w:tc>
        <w:tc>
          <w:tcPr>
            <w:tcW w:w="1134" w:type="dxa"/>
            <w:tcBorders>
              <w:left w:val="single" w:sz="8" w:space="0" w:color="FFFFFF"/>
              <w:right w:val="single" w:sz="8" w:space="0" w:color="FFFFFF"/>
            </w:tcBorders>
            <w:shd w:val="clear" w:color="auto" w:fill="D2232A"/>
            <w:vAlign w:val="center"/>
          </w:tcPr>
          <w:p w14:paraId="396528BB" w14:textId="77777777" w:rsidR="002F2751" w:rsidRPr="00F66DE8" w:rsidRDefault="002F2751" w:rsidP="007B6469">
            <w:pPr>
              <w:jc w:val="center"/>
              <w:rPr>
                <w:b/>
                <w:color w:val="FFFFFF"/>
                <w:lang w:val="en-GB"/>
              </w:rPr>
            </w:pPr>
            <w:r w:rsidRPr="00F66DE8">
              <w:rPr>
                <w:b/>
                <w:color w:val="FFFFFF"/>
                <w:lang w:val="en-GB"/>
              </w:rPr>
              <w:t>Victim</w:t>
            </w:r>
          </w:p>
        </w:tc>
        <w:tc>
          <w:tcPr>
            <w:tcW w:w="1842" w:type="dxa"/>
            <w:tcBorders>
              <w:left w:val="single" w:sz="8" w:space="0" w:color="FFFFFF"/>
              <w:right w:val="single" w:sz="8" w:space="0" w:color="FFFFFF"/>
            </w:tcBorders>
            <w:shd w:val="clear" w:color="auto" w:fill="D2232A"/>
            <w:vAlign w:val="center"/>
          </w:tcPr>
          <w:p w14:paraId="0A83CFF2" w14:textId="77777777" w:rsidR="002F2751" w:rsidRPr="00F66DE8" w:rsidRDefault="002F2751" w:rsidP="007B6469">
            <w:pPr>
              <w:jc w:val="center"/>
              <w:rPr>
                <w:b/>
                <w:color w:val="FFFFFF"/>
                <w:lang w:val="en-GB"/>
              </w:rPr>
            </w:pPr>
            <w:r w:rsidRPr="00F66DE8">
              <w:rPr>
                <w:b/>
                <w:color w:val="FFFFFF"/>
                <w:lang w:val="en-GB"/>
              </w:rPr>
              <w:t>Method 1</w:t>
            </w:r>
          </w:p>
          <w:p w14:paraId="78D8685E" w14:textId="7DCD3254" w:rsidR="002F2751" w:rsidRPr="00F66DE8" w:rsidRDefault="002F2751" w:rsidP="007B6469">
            <w:pPr>
              <w:jc w:val="center"/>
              <w:rPr>
                <w:b/>
                <w:color w:val="FFFFFF"/>
                <w:lang w:val="en-GB"/>
              </w:rPr>
            </w:pPr>
            <w:r w:rsidRPr="00F66DE8">
              <w:rPr>
                <w:b/>
                <w:color w:val="FFFFFF"/>
                <w:lang w:val="en-GB"/>
              </w:rPr>
              <w:t>UW / BL in [%]</w:t>
            </w:r>
          </w:p>
        </w:tc>
      </w:tr>
      <w:tr w:rsidR="002F2751" w:rsidRPr="00F66DE8" w14:paraId="56704654" w14:textId="77777777" w:rsidTr="00F46B55">
        <w:trPr>
          <w:jc w:val="center"/>
        </w:trPr>
        <w:tc>
          <w:tcPr>
            <w:tcW w:w="1481" w:type="dxa"/>
            <w:vAlign w:val="center"/>
          </w:tcPr>
          <w:p w14:paraId="2E0E7417" w14:textId="61E61B60" w:rsidR="002F2751" w:rsidRPr="002A145B" w:rsidRDefault="002F2751" w:rsidP="007B6469">
            <w:pPr>
              <w:spacing w:before="60" w:after="60"/>
              <w:rPr>
                <w:color w:val="000000"/>
                <w:lang w:val="en-GB"/>
              </w:rPr>
            </w:pPr>
            <w:r w:rsidRPr="00F66DE8">
              <w:rPr>
                <w:color w:val="000000"/>
                <w:lang w:val="en-GB"/>
              </w:rPr>
              <w:t>1 (Band 20)</w:t>
            </w:r>
          </w:p>
        </w:tc>
        <w:tc>
          <w:tcPr>
            <w:tcW w:w="1134" w:type="dxa"/>
            <w:vAlign w:val="center"/>
          </w:tcPr>
          <w:p w14:paraId="7B886C4B" w14:textId="77777777"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3BAF8690" w14:textId="77777777" w:rsidR="002F2751" w:rsidRPr="00F66DE8" w:rsidRDefault="002F2751" w:rsidP="007B6469">
            <w:pPr>
              <w:spacing w:before="60" w:after="60"/>
              <w:rPr>
                <w:color w:val="000000"/>
                <w:lang w:val="en-GB"/>
              </w:rPr>
            </w:pPr>
            <w:r w:rsidRPr="00F66DE8">
              <w:rPr>
                <w:color w:val="000000"/>
                <w:lang w:val="en-GB"/>
              </w:rPr>
              <w:t>LTE UE</w:t>
            </w:r>
          </w:p>
        </w:tc>
        <w:tc>
          <w:tcPr>
            <w:tcW w:w="1842" w:type="dxa"/>
            <w:vAlign w:val="center"/>
          </w:tcPr>
          <w:p w14:paraId="57CA0BD1" w14:textId="77777777" w:rsidR="002F2751" w:rsidRPr="00F66DE8" w:rsidRDefault="002F2751" w:rsidP="00042210">
            <w:pPr>
              <w:spacing w:before="60" w:after="60"/>
              <w:jc w:val="center"/>
              <w:rPr>
                <w:color w:val="000000"/>
                <w:lang w:val="en-GB"/>
              </w:rPr>
            </w:pPr>
            <w:r w:rsidRPr="00F66DE8">
              <w:rPr>
                <w:rFonts w:cs="Arial"/>
                <w:szCs w:val="20"/>
                <w:lang w:val="en-GB" w:eastAsia="fr-FR"/>
              </w:rPr>
              <w:t>0 / 3.14</w:t>
            </w:r>
          </w:p>
        </w:tc>
      </w:tr>
      <w:tr w:rsidR="002F2751" w:rsidRPr="00F66DE8" w14:paraId="1C933471" w14:textId="77777777" w:rsidTr="00F46B55">
        <w:trPr>
          <w:jc w:val="center"/>
        </w:trPr>
        <w:tc>
          <w:tcPr>
            <w:tcW w:w="1481" w:type="dxa"/>
            <w:vAlign w:val="center"/>
          </w:tcPr>
          <w:p w14:paraId="26AA153B" w14:textId="28488DB0" w:rsidR="002F2751" w:rsidRPr="002A145B" w:rsidRDefault="002F2751" w:rsidP="007B6469">
            <w:pPr>
              <w:spacing w:before="60" w:after="60"/>
              <w:rPr>
                <w:color w:val="000000"/>
                <w:lang w:val="en-GB"/>
              </w:rPr>
            </w:pPr>
            <w:r w:rsidRPr="00F66DE8">
              <w:rPr>
                <w:color w:val="000000"/>
                <w:lang w:val="en-GB"/>
              </w:rPr>
              <w:t>1 (Band 28)</w:t>
            </w:r>
          </w:p>
        </w:tc>
        <w:tc>
          <w:tcPr>
            <w:tcW w:w="1134" w:type="dxa"/>
            <w:vAlign w:val="center"/>
          </w:tcPr>
          <w:p w14:paraId="65FD31E7" w14:textId="02705EA0"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3D7050F9" w14:textId="2BEAD0C1" w:rsidR="002F2751" w:rsidRPr="00F66DE8" w:rsidRDefault="002F2751" w:rsidP="007B6469">
            <w:pPr>
              <w:spacing w:before="60" w:after="60"/>
              <w:rPr>
                <w:color w:val="000000"/>
                <w:lang w:val="en-GB"/>
              </w:rPr>
            </w:pPr>
            <w:r w:rsidRPr="00F66DE8">
              <w:rPr>
                <w:color w:val="000000"/>
                <w:lang w:val="en-GB"/>
              </w:rPr>
              <w:t>LTE UE</w:t>
            </w:r>
          </w:p>
        </w:tc>
        <w:tc>
          <w:tcPr>
            <w:tcW w:w="1842" w:type="dxa"/>
            <w:vAlign w:val="center"/>
          </w:tcPr>
          <w:p w14:paraId="18DF2312" w14:textId="7B729547" w:rsidR="002F2751" w:rsidRPr="00F66DE8" w:rsidRDefault="002F2751" w:rsidP="00042210">
            <w:pPr>
              <w:spacing w:before="60" w:after="60"/>
              <w:jc w:val="center"/>
              <w:rPr>
                <w:rFonts w:cs="Arial"/>
                <w:szCs w:val="20"/>
                <w:lang w:val="en-GB" w:eastAsia="fr-FR"/>
              </w:rPr>
            </w:pPr>
            <w:r w:rsidRPr="00F66DE8">
              <w:rPr>
                <w:rFonts w:cs="Arial"/>
                <w:szCs w:val="20"/>
                <w:lang w:val="en-GB" w:eastAsia="fr-FR"/>
              </w:rPr>
              <w:t>0 / 3.02</w:t>
            </w:r>
          </w:p>
        </w:tc>
      </w:tr>
      <w:tr w:rsidR="002F2751" w:rsidRPr="00F66DE8" w14:paraId="37C0F3EF" w14:textId="77777777" w:rsidTr="00F46B55">
        <w:trPr>
          <w:jc w:val="center"/>
        </w:trPr>
        <w:tc>
          <w:tcPr>
            <w:tcW w:w="1481" w:type="dxa"/>
            <w:vAlign w:val="center"/>
          </w:tcPr>
          <w:p w14:paraId="2C46F43C" w14:textId="77777777" w:rsidR="002F2751" w:rsidRPr="00F66DE8" w:rsidRDefault="002F2751" w:rsidP="007B6469">
            <w:pPr>
              <w:spacing w:before="60" w:after="60"/>
              <w:rPr>
                <w:color w:val="000000"/>
                <w:lang w:val="en-GB"/>
              </w:rPr>
            </w:pPr>
            <w:r w:rsidRPr="00F66DE8">
              <w:rPr>
                <w:color w:val="000000"/>
                <w:lang w:val="en-GB"/>
              </w:rPr>
              <w:t>3</w:t>
            </w:r>
          </w:p>
        </w:tc>
        <w:tc>
          <w:tcPr>
            <w:tcW w:w="1134" w:type="dxa"/>
            <w:vAlign w:val="center"/>
          </w:tcPr>
          <w:p w14:paraId="391474F8" w14:textId="77777777" w:rsidR="002F2751" w:rsidRPr="00F66DE8" w:rsidRDefault="002F2751" w:rsidP="007B6469">
            <w:pPr>
              <w:spacing w:before="60" w:after="60"/>
              <w:rPr>
                <w:color w:val="000000"/>
                <w:lang w:val="en-GB"/>
              </w:rPr>
            </w:pPr>
            <w:r w:rsidRPr="00F66DE8">
              <w:rPr>
                <w:color w:val="000000"/>
                <w:lang w:val="en-GB"/>
              </w:rPr>
              <w:t>PMSE</w:t>
            </w:r>
          </w:p>
        </w:tc>
        <w:tc>
          <w:tcPr>
            <w:tcW w:w="1134" w:type="dxa"/>
            <w:vAlign w:val="center"/>
          </w:tcPr>
          <w:p w14:paraId="60D81965" w14:textId="77777777" w:rsidR="002F2751" w:rsidRPr="00F66DE8" w:rsidRDefault="002F2751" w:rsidP="007B6469">
            <w:pPr>
              <w:spacing w:before="60" w:after="60"/>
              <w:rPr>
                <w:color w:val="000000"/>
                <w:lang w:val="en-GB"/>
              </w:rPr>
            </w:pPr>
            <w:r w:rsidRPr="00F66DE8">
              <w:rPr>
                <w:color w:val="000000"/>
                <w:lang w:val="en-GB"/>
              </w:rPr>
              <w:t>LTE BS</w:t>
            </w:r>
          </w:p>
        </w:tc>
        <w:tc>
          <w:tcPr>
            <w:tcW w:w="1842" w:type="dxa"/>
            <w:vAlign w:val="center"/>
          </w:tcPr>
          <w:p w14:paraId="5D532695" w14:textId="77777777" w:rsidR="002F2751" w:rsidRPr="00F66DE8" w:rsidRDefault="002F2751" w:rsidP="00042210">
            <w:pPr>
              <w:spacing w:before="60" w:after="60"/>
              <w:jc w:val="center"/>
              <w:rPr>
                <w:color w:val="000000"/>
                <w:lang w:val="en-GB"/>
              </w:rPr>
            </w:pPr>
            <w:r w:rsidRPr="00F66DE8">
              <w:rPr>
                <w:rFonts w:cs="Arial"/>
                <w:szCs w:val="20"/>
                <w:lang w:val="en-GB" w:eastAsia="fr-FR"/>
              </w:rPr>
              <w:t>0.12 / 0.01</w:t>
            </w:r>
          </w:p>
        </w:tc>
      </w:tr>
    </w:tbl>
    <w:p w14:paraId="38BFBD6B" w14:textId="77777777" w:rsidR="00D52719" w:rsidRPr="00F66DE8" w:rsidRDefault="00D52719" w:rsidP="00D52719">
      <w:pPr>
        <w:pStyle w:val="berschrift3"/>
      </w:pPr>
      <w:bookmarkStart w:id="64" w:name="_Toc384850904"/>
      <w:bookmarkStart w:id="65" w:name="_Toc386189110"/>
      <w:r w:rsidRPr="00F66DE8">
        <w:t>MFCN interference into PMSE</w:t>
      </w:r>
      <w:bookmarkEnd w:id="64"/>
      <w:bookmarkEnd w:id="65"/>
    </w:p>
    <w:p w14:paraId="2ED280A0" w14:textId="77777777" w:rsidR="00D52719" w:rsidRPr="00F66DE8" w:rsidRDefault="00D52719" w:rsidP="00D52719">
      <w:pPr>
        <w:pStyle w:val="ECCParagraph"/>
      </w:pPr>
      <w:r w:rsidRPr="00F66DE8">
        <w:t>The results provided by method 1 for PMSE receivers are summarized in the following table.</w:t>
      </w:r>
    </w:p>
    <w:p w14:paraId="5C9D3850" w14:textId="101054AD" w:rsidR="00D52719" w:rsidRPr="00F66DE8" w:rsidRDefault="00D52719" w:rsidP="00042210">
      <w:pPr>
        <w:pStyle w:val="Beschriftung"/>
        <w:keepNext/>
        <w:rPr>
          <w:lang w:val="en-GB"/>
        </w:rPr>
      </w:pPr>
      <w:r w:rsidRPr="00F66DE8">
        <w:rPr>
          <w:lang w:val="en-GB"/>
        </w:rPr>
        <w:t xml:space="preserve">Table </w:t>
      </w:r>
      <w:r w:rsidRPr="002F2751">
        <w:rPr>
          <w:b w:val="0"/>
          <w:lang w:val="en-GB"/>
        </w:rPr>
        <w:fldChar w:fldCharType="begin"/>
      </w:r>
      <w:r w:rsidRPr="00F66DE8">
        <w:rPr>
          <w:lang w:val="en-GB"/>
        </w:rPr>
        <w:instrText xml:space="preserve"> SEQ Table \* ARABIC </w:instrText>
      </w:r>
      <w:r w:rsidRPr="002F2751">
        <w:rPr>
          <w:b w:val="0"/>
          <w:lang w:val="en-GB"/>
        </w:rPr>
        <w:fldChar w:fldCharType="separate"/>
      </w:r>
      <w:r w:rsidR="002F2751">
        <w:rPr>
          <w:noProof/>
          <w:lang w:val="en-GB"/>
        </w:rPr>
        <w:t>11</w:t>
      </w:r>
      <w:r w:rsidRPr="002F2751">
        <w:rPr>
          <w:b w:val="0"/>
          <w:lang w:val="en-GB"/>
        </w:rPr>
        <w:fldChar w:fldCharType="end"/>
      </w:r>
      <w:r w:rsidRPr="00F66DE8">
        <w:rPr>
          <w:lang w:val="en-GB"/>
        </w:rPr>
        <w:t>: Summary of results for different scenarios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134"/>
        <w:gridCol w:w="1842"/>
      </w:tblGrid>
      <w:tr w:rsidR="002F2751" w:rsidRPr="00F66DE8" w14:paraId="15D2F260" w14:textId="77777777" w:rsidTr="007B6469">
        <w:trPr>
          <w:tblHeader/>
          <w:jc w:val="center"/>
        </w:trPr>
        <w:tc>
          <w:tcPr>
            <w:tcW w:w="1101" w:type="dxa"/>
            <w:tcBorders>
              <w:right w:val="single" w:sz="8" w:space="0" w:color="FFFFFF"/>
            </w:tcBorders>
            <w:shd w:val="clear" w:color="auto" w:fill="D2232A"/>
            <w:vAlign w:val="center"/>
          </w:tcPr>
          <w:p w14:paraId="16864C20" w14:textId="77777777" w:rsidR="002F2751" w:rsidRPr="00F66DE8" w:rsidRDefault="002F2751" w:rsidP="007B6469">
            <w:pPr>
              <w:jc w:val="center"/>
              <w:rPr>
                <w:b/>
                <w:color w:val="FFFFFF"/>
                <w:lang w:val="en-GB"/>
              </w:rPr>
            </w:pPr>
            <w:r w:rsidRPr="00F66DE8">
              <w:rPr>
                <w:b/>
                <w:color w:val="FFFFFF"/>
                <w:lang w:val="en-GB"/>
              </w:rPr>
              <w:t>Scenario</w:t>
            </w:r>
          </w:p>
        </w:tc>
        <w:tc>
          <w:tcPr>
            <w:tcW w:w="1134" w:type="dxa"/>
            <w:tcBorders>
              <w:left w:val="single" w:sz="8" w:space="0" w:color="FFFFFF"/>
              <w:right w:val="single" w:sz="8" w:space="0" w:color="FFFFFF"/>
            </w:tcBorders>
            <w:shd w:val="clear" w:color="auto" w:fill="D2232A"/>
            <w:vAlign w:val="center"/>
          </w:tcPr>
          <w:p w14:paraId="39233327" w14:textId="77777777" w:rsidR="002F2751" w:rsidRPr="00F66DE8" w:rsidRDefault="002F2751" w:rsidP="007B6469">
            <w:pPr>
              <w:jc w:val="center"/>
              <w:rPr>
                <w:b/>
                <w:color w:val="FFFFFF"/>
                <w:lang w:val="en-GB"/>
              </w:rPr>
            </w:pPr>
            <w:r w:rsidRPr="00F66DE8">
              <w:rPr>
                <w:b/>
                <w:color w:val="FFFFFF"/>
                <w:lang w:val="en-GB"/>
              </w:rPr>
              <w:t>Interferer</w:t>
            </w:r>
          </w:p>
        </w:tc>
        <w:tc>
          <w:tcPr>
            <w:tcW w:w="1134" w:type="dxa"/>
            <w:tcBorders>
              <w:left w:val="single" w:sz="8" w:space="0" w:color="FFFFFF"/>
              <w:right w:val="single" w:sz="8" w:space="0" w:color="FFFFFF"/>
            </w:tcBorders>
            <w:shd w:val="clear" w:color="auto" w:fill="D2232A"/>
            <w:vAlign w:val="center"/>
          </w:tcPr>
          <w:p w14:paraId="166E3C9B" w14:textId="77777777" w:rsidR="002F2751" w:rsidRPr="00F66DE8" w:rsidRDefault="002F2751" w:rsidP="007B6469">
            <w:pPr>
              <w:jc w:val="center"/>
              <w:rPr>
                <w:b/>
                <w:color w:val="FFFFFF"/>
                <w:lang w:val="en-GB"/>
              </w:rPr>
            </w:pPr>
            <w:r w:rsidRPr="00F66DE8">
              <w:rPr>
                <w:b/>
                <w:color w:val="FFFFFF"/>
                <w:lang w:val="en-GB"/>
              </w:rPr>
              <w:t>Victim</w:t>
            </w:r>
          </w:p>
        </w:tc>
        <w:tc>
          <w:tcPr>
            <w:tcW w:w="1842" w:type="dxa"/>
            <w:tcBorders>
              <w:left w:val="single" w:sz="8" w:space="0" w:color="FFFFFF"/>
              <w:right w:val="single" w:sz="8" w:space="0" w:color="FFFFFF"/>
            </w:tcBorders>
            <w:shd w:val="clear" w:color="auto" w:fill="D2232A"/>
            <w:vAlign w:val="center"/>
          </w:tcPr>
          <w:p w14:paraId="4410C24B" w14:textId="77777777" w:rsidR="002F2751" w:rsidRPr="00F66DE8" w:rsidRDefault="002F2751" w:rsidP="007B6469">
            <w:pPr>
              <w:jc w:val="center"/>
              <w:rPr>
                <w:b/>
                <w:color w:val="FFFFFF"/>
                <w:lang w:val="en-GB"/>
              </w:rPr>
            </w:pPr>
            <w:r w:rsidRPr="00F66DE8">
              <w:rPr>
                <w:b/>
                <w:color w:val="FFFFFF"/>
                <w:lang w:val="en-GB"/>
              </w:rPr>
              <w:t>Method 1</w:t>
            </w:r>
          </w:p>
          <w:p w14:paraId="1E17CD31" w14:textId="51FA81CD" w:rsidR="002F2751" w:rsidRPr="00F66DE8" w:rsidRDefault="002F2751" w:rsidP="007B6469">
            <w:pPr>
              <w:jc w:val="center"/>
              <w:rPr>
                <w:b/>
                <w:color w:val="FFFFFF"/>
                <w:lang w:val="en-GB"/>
              </w:rPr>
            </w:pPr>
            <w:r w:rsidRPr="00F66DE8">
              <w:rPr>
                <w:b/>
                <w:color w:val="FFFFFF"/>
                <w:lang w:val="en-GB"/>
              </w:rPr>
              <w:t>UW / BL in [%]</w:t>
            </w:r>
          </w:p>
        </w:tc>
      </w:tr>
      <w:tr w:rsidR="002F2751" w:rsidRPr="00F66DE8" w14:paraId="7395B178" w14:textId="77777777" w:rsidTr="00042210">
        <w:trPr>
          <w:jc w:val="center"/>
        </w:trPr>
        <w:tc>
          <w:tcPr>
            <w:tcW w:w="1101" w:type="dxa"/>
            <w:vAlign w:val="center"/>
          </w:tcPr>
          <w:p w14:paraId="58A9090B" w14:textId="77777777" w:rsidR="002F2751" w:rsidRPr="00F66DE8" w:rsidRDefault="002F2751" w:rsidP="007B6469">
            <w:pPr>
              <w:spacing w:before="60" w:after="60"/>
              <w:rPr>
                <w:color w:val="000000"/>
                <w:lang w:val="en-GB"/>
              </w:rPr>
            </w:pPr>
            <w:r w:rsidRPr="00F66DE8">
              <w:rPr>
                <w:color w:val="000000"/>
                <w:lang w:val="en-GB"/>
              </w:rPr>
              <w:t>2</w:t>
            </w:r>
          </w:p>
        </w:tc>
        <w:tc>
          <w:tcPr>
            <w:tcW w:w="1134" w:type="dxa"/>
            <w:vAlign w:val="center"/>
          </w:tcPr>
          <w:p w14:paraId="67CCBF5D" w14:textId="77777777" w:rsidR="002F2751" w:rsidRPr="00F66DE8" w:rsidRDefault="002F2751" w:rsidP="007B6469">
            <w:pPr>
              <w:spacing w:before="60" w:after="60"/>
              <w:rPr>
                <w:color w:val="000000"/>
                <w:lang w:val="en-GB"/>
              </w:rPr>
            </w:pPr>
            <w:r w:rsidRPr="00F66DE8">
              <w:rPr>
                <w:color w:val="000000"/>
                <w:lang w:val="en-GB"/>
              </w:rPr>
              <w:t>LTE UE</w:t>
            </w:r>
          </w:p>
        </w:tc>
        <w:tc>
          <w:tcPr>
            <w:tcW w:w="1134" w:type="dxa"/>
            <w:vAlign w:val="center"/>
          </w:tcPr>
          <w:p w14:paraId="34D640DB" w14:textId="77777777" w:rsidR="002F2751" w:rsidRPr="00F66DE8" w:rsidRDefault="002F2751" w:rsidP="007B6469">
            <w:pPr>
              <w:spacing w:before="60" w:after="60"/>
              <w:rPr>
                <w:color w:val="000000"/>
                <w:lang w:val="en-GB"/>
              </w:rPr>
            </w:pPr>
            <w:r w:rsidRPr="00F66DE8">
              <w:rPr>
                <w:color w:val="000000"/>
                <w:lang w:val="en-GB"/>
              </w:rPr>
              <w:t>PMSE</w:t>
            </w:r>
          </w:p>
        </w:tc>
        <w:tc>
          <w:tcPr>
            <w:tcW w:w="1842" w:type="dxa"/>
            <w:vAlign w:val="center"/>
          </w:tcPr>
          <w:p w14:paraId="1A82E4E2" w14:textId="77777777" w:rsidR="002F2751" w:rsidRPr="00F66DE8" w:rsidRDefault="002F2751" w:rsidP="00042210">
            <w:pPr>
              <w:spacing w:before="60" w:after="60"/>
              <w:jc w:val="center"/>
              <w:rPr>
                <w:color w:val="000000"/>
                <w:lang w:val="en-GB"/>
              </w:rPr>
            </w:pPr>
            <w:r w:rsidRPr="00F66DE8">
              <w:rPr>
                <w:rFonts w:cs="Arial"/>
                <w:szCs w:val="20"/>
                <w:lang w:val="en-GB" w:eastAsia="fr-FR"/>
              </w:rPr>
              <w:t>6.87 / 0</w:t>
            </w:r>
          </w:p>
        </w:tc>
      </w:tr>
      <w:tr w:rsidR="002F2751" w:rsidRPr="00F66DE8" w14:paraId="00839E89" w14:textId="77777777" w:rsidTr="00042210">
        <w:trPr>
          <w:jc w:val="center"/>
        </w:trPr>
        <w:tc>
          <w:tcPr>
            <w:tcW w:w="1101" w:type="dxa"/>
            <w:vAlign w:val="center"/>
          </w:tcPr>
          <w:p w14:paraId="50C642F3" w14:textId="77777777" w:rsidR="002F2751" w:rsidRPr="00F66DE8" w:rsidRDefault="002F2751" w:rsidP="007B6469">
            <w:pPr>
              <w:spacing w:before="60" w:after="60"/>
              <w:rPr>
                <w:color w:val="000000"/>
                <w:lang w:val="en-GB"/>
              </w:rPr>
            </w:pPr>
            <w:r w:rsidRPr="00F66DE8">
              <w:rPr>
                <w:color w:val="000000"/>
                <w:lang w:val="en-GB"/>
              </w:rPr>
              <w:t>4</w:t>
            </w:r>
          </w:p>
        </w:tc>
        <w:tc>
          <w:tcPr>
            <w:tcW w:w="1134" w:type="dxa"/>
            <w:vAlign w:val="center"/>
          </w:tcPr>
          <w:p w14:paraId="610355F1" w14:textId="77777777" w:rsidR="002F2751" w:rsidRPr="00F66DE8" w:rsidRDefault="002F2751" w:rsidP="007B6469">
            <w:pPr>
              <w:spacing w:before="60" w:after="60"/>
              <w:rPr>
                <w:color w:val="000000"/>
                <w:lang w:val="en-GB"/>
              </w:rPr>
            </w:pPr>
            <w:r w:rsidRPr="00F66DE8">
              <w:rPr>
                <w:color w:val="000000"/>
                <w:lang w:val="en-GB"/>
              </w:rPr>
              <w:t>LTE BS</w:t>
            </w:r>
          </w:p>
        </w:tc>
        <w:tc>
          <w:tcPr>
            <w:tcW w:w="1134" w:type="dxa"/>
            <w:vAlign w:val="center"/>
          </w:tcPr>
          <w:p w14:paraId="5804ED72" w14:textId="77777777" w:rsidR="002F2751" w:rsidRPr="00F66DE8" w:rsidRDefault="002F2751" w:rsidP="007B6469">
            <w:pPr>
              <w:spacing w:before="60" w:after="60"/>
              <w:rPr>
                <w:color w:val="000000"/>
                <w:lang w:val="en-GB"/>
              </w:rPr>
            </w:pPr>
            <w:r w:rsidRPr="00F66DE8">
              <w:rPr>
                <w:color w:val="000000"/>
                <w:lang w:val="en-GB"/>
              </w:rPr>
              <w:t>PMSE</w:t>
            </w:r>
          </w:p>
        </w:tc>
        <w:tc>
          <w:tcPr>
            <w:tcW w:w="1842" w:type="dxa"/>
            <w:vAlign w:val="center"/>
          </w:tcPr>
          <w:p w14:paraId="501601A9" w14:textId="77777777" w:rsidR="002F2751" w:rsidRPr="00F66DE8" w:rsidRDefault="002F2751" w:rsidP="00042210">
            <w:pPr>
              <w:spacing w:before="60" w:after="60"/>
              <w:jc w:val="center"/>
              <w:rPr>
                <w:color w:val="000000"/>
                <w:lang w:val="en-GB"/>
              </w:rPr>
            </w:pPr>
            <w:r w:rsidRPr="00F66DE8">
              <w:rPr>
                <w:rFonts w:cs="Arial"/>
                <w:szCs w:val="20"/>
                <w:lang w:val="en-GB" w:eastAsia="fr-FR"/>
              </w:rPr>
              <w:t>18.35 / 0.13</w:t>
            </w:r>
          </w:p>
        </w:tc>
      </w:tr>
      <w:tr w:rsidR="002F2751" w:rsidRPr="00F66DE8" w14:paraId="01890107" w14:textId="77777777" w:rsidTr="007B6469">
        <w:trPr>
          <w:jc w:val="center"/>
        </w:trPr>
        <w:tc>
          <w:tcPr>
            <w:tcW w:w="1101" w:type="dxa"/>
            <w:vAlign w:val="center"/>
          </w:tcPr>
          <w:p w14:paraId="54659B1A" w14:textId="77777777" w:rsidR="002F2751" w:rsidRPr="00F66DE8" w:rsidRDefault="002F2751" w:rsidP="007B6469">
            <w:pPr>
              <w:spacing w:before="60" w:after="60"/>
              <w:rPr>
                <w:color w:val="000000"/>
                <w:lang w:val="en-GB"/>
              </w:rPr>
            </w:pPr>
            <w:r w:rsidRPr="00F66DE8">
              <w:rPr>
                <w:color w:val="000000"/>
                <w:lang w:val="en-GB"/>
              </w:rPr>
              <w:t>5</w:t>
            </w:r>
          </w:p>
        </w:tc>
        <w:tc>
          <w:tcPr>
            <w:tcW w:w="1134" w:type="dxa"/>
            <w:vAlign w:val="center"/>
          </w:tcPr>
          <w:p w14:paraId="58FC0A2A" w14:textId="77777777" w:rsidR="002F2751" w:rsidRPr="00F66DE8" w:rsidRDefault="002F2751" w:rsidP="007B6469">
            <w:pPr>
              <w:spacing w:before="60" w:after="60"/>
              <w:rPr>
                <w:color w:val="000000"/>
                <w:lang w:val="en-GB"/>
              </w:rPr>
            </w:pPr>
            <w:r w:rsidRPr="00F66DE8">
              <w:rPr>
                <w:color w:val="000000"/>
                <w:lang w:val="en-GB"/>
              </w:rPr>
              <w:t>LTE BS</w:t>
            </w:r>
          </w:p>
        </w:tc>
        <w:tc>
          <w:tcPr>
            <w:tcW w:w="1134" w:type="dxa"/>
            <w:vAlign w:val="center"/>
          </w:tcPr>
          <w:p w14:paraId="581ECAC4" w14:textId="77777777" w:rsidR="002F2751" w:rsidRPr="00F66DE8" w:rsidRDefault="002F2751" w:rsidP="007B6469">
            <w:pPr>
              <w:spacing w:before="60" w:after="60"/>
              <w:rPr>
                <w:color w:val="000000"/>
                <w:lang w:val="en-GB"/>
              </w:rPr>
            </w:pPr>
            <w:r w:rsidRPr="00F66DE8">
              <w:rPr>
                <w:color w:val="000000"/>
                <w:lang w:val="en-GB"/>
              </w:rPr>
              <w:t>PMSE</w:t>
            </w:r>
          </w:p>
        </w:tc>
        <w:tc>
          <w:tcPr>
            <w:tcW w:w="1842" w:type="dxa"/>
            <w:vAlign w:val="center"/>
          </w:tcPr>
          <w:p w14:paraId="3055B56B" w14:textId="77777777" w:rsidR="002F2751" w:rsidRPr="00F66DE8" w:rsidRDefault="002F2751" w:rsidP="007B6469">
            <w:pPr>
              <w:spacing w:before="60" w:after="60"/>
              <w:jc w:val="center"/>
              <w:rPr>
                <w:rFonts w:cs="Arial"/>
                <w:szCs w:val="20"/>
                <w:lang w:val="en-GB" w:eastAsia="fr-FR"/>
              </w:rPr>
            </w:pPr>
            <w:r w:rsidRPr="00F66DE8">
              <w:rPr>
                <w:rFonts w:cs="Arial"/>
                <w:szCs w:val="20"/>
                <w:lang w:val="en-GB" w:eastAsia="fr-FR"/>
              </w:rPr>
              <w:t>8.11 / 0.04</w:t>
            </w:r>
          </w:p>
        </w:tc>
      </w:tr>
      <w:tr w:rsidR="002F2751" w:rsidRPr="00F66DE8" w14:paraId="42DD7634" w14:textId="77777777" w:rsidTr="007B6469">
        <w:trPr>
          <w:jc w:val="center"/>
        </w:trPr>
        <w:tc>
          <w:tcPr>
            <w:tcW w:w="1101" w:type="dxa"/>
            <w:vAlign w:val="center"/>
          </w:tcPr>
          <w:p w14:paraId="7FF9222F" w14:textId="77777777" w:rsidR="002F2751" w:rsidRPr="00F66DE8" w:rsidRDefault="002F2751" w:rsidP="007B6469">
            <w:pPr>
              <w:spacing w:before="60" w:after="60"/>
              <w:rPr>
                <w:color w:val="000000"/>
                <w:lang w:val="en-GB"/>
              </w:rPr>
            </w:pPr>
            <w:r w:rsidRPr="00F66DE8">
              <w:rPr>
                <w:color w:val="000000"/>
                <w:lang w:val="en-GB"/>
              </w:rPr>
              <w:t>7</w:t>
            </w:r>
          </w:p>
        </w:tc>
        <w:tc>
          <w:tcPr>
            <w:tcW w:w="1134" w:type="dxa"/>
            <w:vAlign w:val="center"/>
          </w:tcPr>
          <w:p w14:paraId="13A17192" w14:textId="77777777" w:rsidR="002F2751" w:rsidRPr="00F66DE8" w:rsidRDefault="002F2751" w:rsidP="007B6469">
            <w:pPr>
              <w:spacing w:before="60" w:after="60"/>
              <w:rPr>
                <w:color w:val="000000"/>
                <w:lang w:val="en-GB"/>
              </w:rPr>
            </w:pPr>
            <w:r w:rsidRPr="00F66DE8">
              <w:rPr>
                <w:color w:val="000000"/>
                <w:lang w:val="en-GB"/>
              </w:rPr>
              <w:t>LTE UE</w:t>
            </w:r>
          </w:p>
        </w:tc>
        <w:tc>
          <w:tcPr>
            <w:tcW w:w="1134" w:type="dxa"/>
            <w:vAlign w:val="center"/>
          </w:tcPr>
          <w:p w14:paraId="338E9CB8" w14:textId="77777777" w:rsidR="002F2751" w:rsidRPr="00F66DE8" w:rsidRDefault="002F2751" w:rsidP="007B6469">
            <w:pPr>
              <w:spacing w:before="60" w:after="60"/>
              <w:rPr>
                <w:color w:val="000000"/>
                <w:lang w:val="en-GB"/>
              </w:rPr>
            </w:pPr>
            <w:r w:rsidRPr="00F66DE8">
              <w:rPr>
                <w:color w:val="000000"/>
                <w:lang w:val="en-GB"/>
              </w:rPr>
              <w:t>PMSE</w:t>
            </w:r>
          </w:p>
        </w:tc>
        <w:tc>
          <w:tcPr>
            <w:tcW w:w="1842" w:type="dxa"/>
            <w:vAlign w:val="center"/>
          </w:tcPr>
          <w:p w14:paraId="011F1EE8" w14:textId="77777777" w:rsidR="002F2751" w:rsidRPr="00F66DE8" w:rsidRDefault="002F2751" w:rsidP="007B6469">
            <w:pPr>
              <w:spacing w:before="60" w:after="60"/>
              <w:jc w:val="center"/>
              <w:rPr>
                <w:rFonts w:cs="Arial"/>
                <w:szCs w:val="20"/>
                <w:lang w:val="en-GB" w:eastAsia="fr-FR"/>
              </w:rPr>
            </w:pPr>
            <w:r w:rsidRPr="00F66DE8">
              <w:rPr>
                <w:rFonts w:cs="Arial"/>
                <w:szCs w:val="20"/>
                <w:lang w:val="en-GB" w:eastAsia="fr-FR"/>
              </w:rPr>
              <w:t>64.25 / 0</w:t>
            </w:r>
          </w:p>
        </w:tc>
      </w:tr>
    </w:tbl>
    <w:p w14:paraId="497A25BD" w14:textId="353E6546" w:rsidR="004E451C" w:rsidRDefault="004E451C" w:rsidP="00042210">
      <w:pPr>
        <w:pStyle w:val="ECCParagraph"/>
        <w:ind w:left="720"/>
      </w:pPr>
    </w:p>
    <w:p w14:paraId="35C009EB" w14:textId="77777777" w:rsidR="004E451C" w:rsidRDefault="004E451C">
      <w:pPr>
        <w:rPr>
          <w:lang w:val="en-GB"/>
        </w:rPr>
      </w:pPr>
      <w:r>
        <w:br w:type="page"/>
      </w:r>
    </w:p>
    <w:p w14:paraId="6DF6D37C" w14:textId="5CCB882D" w:rsidR="00DE17AE" w:rsidRPr="00F66DE8" w:rsidRDefault="00DE17AE" w:rsidP="004E451C">
      <w:pPr>
        <w:pStyle w:val="berschrift3"/>
      </w:pPr>
      <w:bookmarkStart w:id="66" w:name="_Toc333414897"/>
      <w:bookmarkStart w:id="67" w:name="_Toc333415780"/>
      <w:bookmarkStart w:id="68" w:name="_Toc383776943"/>
      <w:bookmarkStart w:id="69" w:name="_Toc383776944"/>
      <w:bookmarkStart w:id="70" w:name="_Toc386189111"/>
      <w:bookmarkEnd w:id="66"/>
      <w:bookmarkEnd w:id="67"/>
      <w:bookmarkEnd w:id="68"/>
      <w:r w:rsidRPr="00F66DE8">
        <w:lastRenderedPageBreak/>
        <w:t xml:space="preserve">Proposed </w:t>
      </w:r>
      <w:r w:rsidR="009E78F5" w:rsidRPr="00F66DE8">
        <w:t>power restrictions</w:t>
      </w:r>
      <w:bookmarkEnd w:id="69"/>
      <w:r w:rsidR="00CA4275" w:rsidRPr="00F66DE8">
        <w:t xml:space="preserve"> PMSE</w:t>
      </w:r>
      <w:bookmarkEnd w:id="70"/>
    </w:p>
    <w:p w14:paraId="6125D473" w14:textId="7AF9C703" w:rsidR="00AE7856" w:rsidRPr="002F2751" w:rsidRDefault="00AE7856" w:rsidP="002F2751">
      <w:pPr>
        <w:pStyle w:val="Beschriftung"/>
        <w:keepNext/>
        <w:rPr>
          <w:lang w:val="en-GB"/>
        </w:rPr>
      </w:pPr>
      <w:bookmarkStart w:id="71" w:name="_Ref385936123"/>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12</w:t>
      </w:r>
      <w:r w:rsidRPr="002F2751">
        <w:rPr>
          <w:lang w:val="en-GB"/>
        </w:rPr>
        <w:fldChar w:fldCharType="end"/>
      </w:r>
      <w:bookmarkEnd w:id="71"/>
      <w:r w:rsidRPr="002F2751">
        <w:rPr>
          <w:lang w:val="en-GB"/>
        </w:rPr>
        <w:t>: power restrictions for handheld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4A0048" w:rsidRPr="00F66DE8" w14:paraId="076B3B46" w14:textId="77777777" w:rsidTr="004A0048">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4669DA6E" w14:textId="77777777" w:rsidR="004A0048" w:rsidRPr="00F66DE8" w:rsidRDefault="004A0048">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65ED99C8" w14:textId="77777777" w:rsidR="004A0048" w:rsidRPr="002F2751" w:rsidRDefault="004A0048">
            <w:pPr>
              <w:pStyle w:val="eccparagraph0"/>
              <w:spacing w:after="0"/>
              <w:jc w:val="left"/>
              <w:rPr>
                <w:b/>
                <w:bCs/>
                <w:color w:val="FFFFFF"/>
                <w:lang w:val="en-GB"/>
              </w:rPr>
            </w:pPr>
            <w:r w:rsidRPr="002F275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6731761B" w14:textId="77777777" w:rsidR="004A0048" w:rsidRPr="002F2751" w:rsidRDefault="004A0048">
            <w:pPr>
              <w:pStyle w:val="eccparagraph0"/>
              <w:spacing w:after="0"/>
              <w:jc w:val="left"/>
              <w:rPr>
                <w:b/>
                <w:bCs/>
                <w:color w:val="FFFFFF"/>
                <w:lang w:val="en-GB"/>
              </w:rPr>
            </w:pPr>
            <w:r w:rsidRPr="002F2751">
              <w:rPr>
                <w:b/>
                <w:bCs/>
                <w:color w:val="FFFFFF"/>
                <w:lang w:val="en-GB"/>
              </w:rPr>
              <w:t xml:space="preserve">Handheld </w:t>
            </w:r>
            <w:proofErr w:type="spellStart"/>
            <w:r w:rsidRPr="002F2751">
              <w:rPr>
                <w:b/>
                <w:bCs/>
                <w:color w:val="FFFFFF"/>
                <w:lang w:val="en-GB"/>
              </w:rPr>
              <w:t>e.i.r.p</w:t>
            </w:r>
            <w:proofErr w:type="spellEnd"/>
            <w:r w:rsidRPr="002F2751">
              <w:rPr>
                <w:b/>
                <w:bCs/>
                <w:color w:val="FFFFFF"/>
                <w:lang w:val="en-GB"/>
              </w:rPr>
              <w:t>.</w:t>
            </w:r>
            <w:r w:rsidRPr="002F2751">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6F8CCB96" w14:textId="77777777" w:rsidR="004A0048" w:rsidRPr="002F2751" w:rsidRDefault="004A0048">
            <w:pPr>
              <w:pStyle w:val="eccparagraph0"/>
              <w:spacing w:after="0"/>
              <w:jc w:val="left"/>
              <w:rPr>
                <w:b/>
                <w:bCs/>
                <w:color w:val="FFFFFF"/>
                <w:lang w:val="en-GB"/>
              </w:rPr>
            </w:pPr>
            <w:r w:rsidRPr="002F2751">
              <w:rPr>
                <w:b/>
                <w:bCs/>
                <w:color w:val="FFFFFF"/>
                <w:lang w:val="en-GB"/>
              </w:rPr>
              <w:t>Reasoning</w:t>
            </w:r>
          </w:p>
        </w:tc>
      </w:tr>
      <w:tr w:rsidR="004A0048" w:rsidRPr="00F66DE8" w14:paraId="535E93D4" w14:textId="77777777" w:rsidTr="004A0048">
        <w:trPr>
          <w:trHeight w:val="526"/>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7CD909F" w14:textId="77777777" w:rsidR="004A0048" w:rsidRPr="00F66DE8" w:rsidRDefault="004A0048">
            <w:pPr>
              <w:rPr>
                <w:rFonts w:eastAsiaTheme="minorHAnsi" w:cs="Arial"/>
                <w:sz w:val="24"/>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431F355" w14:textId="77777777" w:rsidR="004A0048" w:rsidRPr="00F66DE8" w:rsidRDefault="004A0048">
            <w:pPr>
              <w:rPr>
                <w:rFonts w:eastAsiaTheme="minorHAnsi" w:cs="Arial"/>
                <w:sz w:val="24"/>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B510055" w14:textId="640AF0E8" w:rsidR="004A0048" w:rsidRPr="00F66DE8" w:rsidRDefault="004A0048">
            <w:pPr>
              <w:rPr>
                <w:rFonts w:eastAsiaTheme="minorHAnsi" w:cs="Arial"/>
                <w:sz w:val="24"/>
                <w:lang w:val="en-GB"/>
              </w:rPr>
            </w:pPr>
            <w:r w:rsidRPr="00F66DE8">
              <w:rPr>
                <w:lang w:val="en-GB"/>
              </w:rPr>
              <w:t>-</w:t>
            </w:r>
            <w:r w:rsidR="00027D2D" w:rsidRPr="00F66DE8">
              <w:rPr>
                <w:lang w:val="en-GB"/>
              </w:rPr>
              <w:t>45</w:t>
            </w:r>
            <w:r w:rsidR="001B1798" w:rsidRPr="00F66DE8">
              <w:rPr>
                <w:lang w:val="en-GB"/>
              </w:rPr>
              <w:t xml:space="preserve">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1D86B1C5" w14:textId="5DBE8FB1" w:rsidR="004A0048" w:rsidRPr="002F2751" w:rsidRDefault="00A3391F">
            <w:pPr>
              <w:rPr>
                <w:rFonts w:eastAsiaTheme="minorHAnsi" w:cs="Arial"/>
                <w:sz w:val="24"/>
                <w:lang w:val="en-GB"/>
              </w:rPr>
            </w:pPr>
            <w:r w:rsidRPr="00F66DE8">
              <w:rPr>
                <w:lang w:val="en-GB"/>
              </w:rPr>
              <w:t>ETSI EN 300 422</w:t>
            </w:r>
          </w:p>
        </w:tc>
      </w:tr>
      <w:tr w:rsidR="004A0048" w:rsidRPr="00F66DE8" w14:paraId="548EA1DD" w14:textId="77777777" w:rsidTr="004A0048">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6E5A0DDF" w14:textId="77777777" w:rsidR="004A0048" w:rsidRPr="00F66DE8" w:rsidRDefault="004A0048">
            <w:pPr>
              <w:rPr>
                <w:rFonts w:eastAsiaTheme="minorHAnsi" w:cs="Arial"/>
                <w:sz w:val="24"/>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FD30665" w14:textId="77777777" w:rsidR="004A0048" w:rsidRPr="00F66DE8" w:rsidRDefault="004A0048">
            <w:pPr>
              <w:rPr>
                <w:rFonts w:eastAsiaTheme="minorHAnsi" w:cs="Arial"/>
                <w:sz w:val="24"/>
                <w:lang w:val="en-GB"/>
              </w:rPr>
            </w:pPr>
            <w:r w:rsidRPr="00F66DE8">
              <w:rPr>
                <w:lang w:val="en-GB"/>
              </w:rPr>
              <w:t>733 - 753.8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DA91733" w14:textId="12C8EB6C" w:rsidR="004A0048" w:rsidRPr="00F66DE8" w:rsidRDefault="004A0048">
            <w:pPr>
              <w:rPr>
                <w:rFonts w:eastAsiaTheme="minorHAnsi" w:cs="Arial"/>
                <w:sz w:val="24"/>
                <w:lang w:val="en-GB"/>
              </w:rPr>
            </w:pPr>
            <w:r w:rsidRPr="00F66DE8">
              <w:rPr>
                <w:lang w:val="en-GB"/>
              </w:rPr>
              <w:t xml:space="preserve">19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AEBD672" w14:textId="77777777" w:rsidR="004A0048" w:rsidRPr="00F66DE8" w:rsidRDefault="004A0048">
            <w:pPr>
              <w:rPr>
                <w:rFonts w:eastAsiaTheme="minorHAnsi" w:cs="Arial"/>
                <w:sz w:val="24"/>
                <w:lang w:val="en-GB"/>
              </w:rPr>
            </w:pPr>
          </w:p>
        </w:tc>
      </w:tr>
      <w:tr w:rsidR="004A0048" w:rsidRPr="00F66DE8" w14:paraId="216AC64B" w14:textId="77777777" w:rsidTr="004A0048">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7EE47BF0" w14:textId="77777777" w:rsidR="004A0048" w:rsidRPr="00F66DE8" w:rsidRDefault="004A0048">
            <w:pPr>
              <w:rPr>
                <w:rFonts w:eastAsiaTheme="minorHAnsi" w:cs="Arial"/>
                <w:sz w:val="24"/>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E73B288" w14:textId="77777777" w:rsidR="004A0048" w:rsidRPr="00F66DE8" w:rsidRDefault="004A0048">
            <w:pPr>
              <w:rPr>
                <w:rFonts w:eastAsiaTheme="minorHAnsi" w:cs="Arial"/>
                <w:sz w:val="24"/>
                <w:lang w:val="en-GB"/>
              </w:rPr>
            </w:pPr>
            <w:r w:rsidRPr="00F66DE8">
              <w:rPr>
                <w:lang w:val="en-GB"/>
              </w:rPr>
              <w:t>753.8 - 755.2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794C71F" w14:textId="40FC3A5E" w:rsidR="004A0048" w:rsidRPr="00F66DE8" w:rsidRDefault="004A0048">
            <w:pPr>
              <w:rPr>
                <w:rFonts w:eastAsiaTheme="minorHAnsi" w:cs="Arial"/>
                <w:sz w:val="24"/>
                <w:lang w:val="en-GB"/>
              </w:rPr>
            </w:pPr>
            <w:r w:rsidRPr="00F66DE8">
              <w:rPr>
                <w:lang w:val="en-GB"/>
              </w:rPr>
              <w:t xml:space="preserve">13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01A7E78D" w14:textId="77777777" w:rsidR="004A0048" w:rsidRPr="00F66DE8" w:rsidRDefault="004A0048">
            <w:pPr>
              <w:rPr>
                <w:rFonts w:eastAsiaTheme="minorHAnsi" w:cs="Arial"/>
                <w:sz w:val="24"/>
                <w:lang w:val="en-GB"/>
              </w:rPr>
            </w:pPr>
          </w:p>
        </w:tc>
      </w:tr>
      <w:tr w:rsidR="004A0048" w:rsidRPr="00F66DE8" w14:paraId="0E0B68A0" w14:textId="77777777" w:rsidTr="004A0048">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1845FC53" w14:textId="77777777" w:rsidR="004A0048" w:rsidRPr="00F66DE8" w:rsidRDefault="004A0048">
            <w:pPr>
              <w:rPr>
                <w:rFonts w:eastAsiaTheme="minorHAnsi" w:cs="Arial"/>
                <w:sz w:val="24"/>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FEDA94C" w14:textId="31C43200" w:rsidR="004A0048" w:rsidRPr="00F66DE8" w:rsidRDefault="004A0048">
            <w:pPr>
              <w:rPr>
                <w:rFonts w:eastAsiaTheme="minorHAnsi" w:cs="Arial"/>
                <w:sz w:val="24"/>
                <w:lang w:val="en-GB"/>
              </w:rPr>
            </w:pPr>
            <w:r w:rsidRPr="00F66DE8">
              <w:rPr>
                <w:lang w:val="en-GB"/>
              </w:rPr>
              <w:t>755.2 - 758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B84A016" w14:textId="0CD2F105" w:rsidR="004A0048" w:rsidRPr="00F66DE8" w:rsidRDefault="004A0048">
            <w:pPr>
              <w:rPr>
                <w:rFonts w:eastAsiaTheme="minorHAnsi" w:cs="Arial"/>
                <w:sz w:val="24"/>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59FE5B8F" w14:textId="77777777" w:rsidR="004A0048" w:rsidRPr="00F66DE8" w:rsidRDefault="004A0048">
            <w:pPr>
              <w:rPr>
                <w:rFonts w:eastAsiaTheme="minorHAnsi" w:cs="Arial"/>
                <w:sz w:val="24"/>
                <w:lang w:val="en-GB"/>
              </w:rPr>
            </w:pPr>
          </w:p>
        </w:tc>
      </w:tr>
      <w:tr w:rsidR="004A0048" w:rsidRPr="00F66DE8" w14:paraId="3DAF46BC" w14:textId="77777777" w:rsidTr="004A0048">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6B97646" w14:textId="77777777" w:rsidR="004A0048" w:rsidRPr="00F66DE8" w:rsidRDefault="004A0048">
            <w:pPr>
              <w:rPr>
                <w:rFonts w:eastAsiaTheme="minorHAnsi" w:cs="Arial"/>
                <w:sz w:val="24"/>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3FB4573" w14:textId="77777777" w:rsidR="004A0048" w:rsidRPr="00F66DE8" w:rsidRDefault="004A0048">
            <w:pPr>
              <w:rPr>
                <w:rFonts w:eastAsiaTheme="minorHAnsi" w:cs="Arial"/>
                <w:sz w:val="24"/>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09A44DCF" w14:textId="77777777" w:rsidR="004A0048" w:rsidRPr="00F66DE8" w:rsidRDefault="004A0048">
            <w:pPr>
              <w:rPr>
                <w:rFonts w:eastAsiaTheme="minorHAnsi" w:cs="Arial"/>
                <w:sz w:val="24"/>
                <w:lang w:val="en-GB"/>
              </w:rPr>
            </w:pPr>
          </w:p>
          <w:p w14:paraId="7F49A96E" w14:textId="27580177" w:rsidR="004A0048" w:rsidRPr="00F66DE8" w:rsidRDefault="004A0048">
            <w:pPr>
              <w:rPr>
                <w:rFonts w:eastAsiaTheme="minorHAnsi" w:cs="Arial"/>
                <w:sz w:val="24"/>
                <w:lang w:val="en-GB"/>
              </w:rPr>
            </w:pPr>
            <w:r w:rsidRPr="00F66DE8">
              <w:rPr>
                <w:lang w:val="en-GB"/>
              </w:rPr>
              <w:t>-</w:t>
            </w:r>
            <w:r w:rsidR="00027D2D" w:rsidRPr="00F66DE8">
              <w:rPr>
                <w:lang w:val="en-GB"/>
              </w:rPr>
              <w:t xml:space="preserve">45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7F5D9BF" w14:textId="075D2921" w:rsidR="004A0048" w:rsidRPr="002F2751" w:rsidRDefault="00A3391F">
            <w:pPr>
              <w:rPr>
                <w:rFonts w:eastAsiaTheme="minorHAnsi" w:cs="Arial"/>
                <w:sz w:val="24"/>
                <w:lang w:val="en-GB"/>
              </w:rPr>
            </w:pPr>
            <w:r w:rsidRPr="00F66DE8">
              <w:rPr>
                <w:lang w:val="en-GB"/>
              </w:rPr>
              <w:t>ETSI EN 300 422</w:t>
            </w:r>
          </w:p>
        </w:tc>
      </w:tr>
    </w:tbl>
    <w:p w14:paraId="0B00E91B" w14:textId="0B5AAC69" w:rsidR="00AE7856" w:rsidRPr="002F2751" w:rsidRDefault="00AE7856" w:rsidP="002F2751">
      <w:pPr>
        <w:pStyle w:val="Beschriftung"/>
        <w:keepNext/>
        <w:rPr>
          <w:lang w:val="en-GB"/>
        </w:rPr>
      </w:pPr>
      <w:bookmarkStart w:id="72" w:name="_Ref385936138"/>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13</w:t>
      </w:r>
      <w:r w:rsidRPr="002F2751">
        <w:rPr>
          <w:lang w:val="en-GB"/>
        </w:rPr>
        <w:fldChar w:fldCharType="end"/>
      </w:r>
      <w:bookmarkEnd w:id="72"/>
      <w:r w:rsidRPr="002F2751">
        <w:rPr>
          <w:lang w:val="en-GB"/>
        </w:rPr>
        <w:t>: power restrictions for body worn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4A0048" w:rsidRPr="00F66DE8" w14:paraId="1755F1DB" w14:textId="77777777" w:rsidTr="004A0048">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67B5BE74" w14:textId="77777777" w:rsidR="004A0048" w:rsidRPr="00F66DE8" w:rsidRDefault="004A0048">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42586126" w14:textId="77777777" w:rsidR="004A0048" w:rsidRPr="002F2751" w:rsidRDefault="004A0048">
            <w:pPr>
              <w:pStyle w:val="eccparagraph0"/>
              <w:spacing w:after="0"/>
              <w:jc w:val="left"/>
              <w:rPr>
                <w:b/>
                <w:bCs/>
                <w:color w:val="FFFFFF"/>
                <w:lang w:val="en-GB"/>
              </w:rPr>
            </w:pPr>
            <w:r w:rsidRPr="002F275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5393D60E" w14:textId="77777777" w:rsidR="004A0048" w:rsidRPr="002A145B" w:rsidRDefault="004A0048">
            <w:pPr>
              <w:pStyle w:val="eccparagraph0"/>
              <w:spacing w:after="0"/>
              <w:jc w:val="left"/>
              <w:rPr>
                <w:b/>
                <w:bCs/>
                <w:color w:val="FFFFFF"/>
                <w:lang w:val="en-GB"/>
              </w:rPr>
            </w:pPr>
            <w:r w:rsidRPr="00F66DE8">
              <w:rPr>
                <w:b/>
                <w:bCs/>
                <w:color w:val="FFFFFF"/>
                <w:lang w:val="en-GB"/>
              </w:rPr>
              <w:t xml:space="preserve">Body worn </w:t>
            </w:r>
            <w:proofErr w:type="spellStart"/>
            <w:r w:rsidRPr="00F66DE8">
              <w:rPr>
                <w:b/>
                <w:bCs/>
                <w:color w:val="FFFFFF"/>
                <w:lang w:val="en-GB"/>
              </w:rPr>
              <w:t>e.i.r.p</w:t>
            </w:r>
            <w:proofErr w:type="spellEnd"/>
            <w:r w:rsidRPr="00F66DE8">
              <w:rPr>
                <w:b/>
                <w:bCs/>
                <w:color w:val="FFFFFF"/>
                <w:lang w:val="en-GB"/>
              </w:rPr>
              <w:t>.</w:t>
            </w:r>
            <w:r w:rsidRPr="00F66DE8">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6987BC76" w14:textId="77777777" w:rsidR="004A0048" w:rsidRPr="002F2751" w:rsidRDefault="004A0048">
            <w:pPr>
              <w:pStyle w:val="eccparagraph0"/>
              <w:spacing w:after="0"/>
              <w:jc w:val="left"/>
              <w:rPr>
                <w:b/>
                <w:bCs/>
                <w:color w:val="FFFFFF"/>
                <w:lang w:val="en-GB"/>
              </w:rPr>
            </w:pPr>
            <w:r w:rsidRPr="002F2751">
              <w:rPr>
                <w:b/>
                <w:bCs/>
                <w:color w:val="FFFFFF"/>
                <w:lang w:val="en-GB"/>
              </w:rPr>
              <w:t>Reasoning</w:t>
            </w:r>
          </w:p>
        </w:tc>
      </w:tr>
      <w:tr w:rsidR="004A0048" w:rsidRPr="00F66DE8" w14:paraId="0B70772E" w14:textId="77777777" w:rsidTr="004A0048">
        <w:trPr>
          <w:trHeight w:val="475"/>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72C231E" w14:textId="77777777" w:rsidR="004A0048" w:rsidRPr="00F66DE8" w:rsidRDefault="004A0048">
            <w:pPr>
              <w:rPr>
                <w:rFonts w:eastAsiaTheme="minorHAnsi" w:cs="Arial"/>
                <w:sz w:val="24"/>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34C1774" w14:textId="77777777" w:rsidR="004A0048" w:rsidRPr="00F66DE8" w:rsidRDefault="004A0048">
            <w:pPr>
              <w:rPr>
                <w:rFonts w:eastAsiaTheme="minorHAnsi" w:cs="Arial"/>
                <w:sz w:val="24"/>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92CAA03" w14:textId="6FB4D5AA" w:rsidR="004A0048" w:rsidRPr="00F66DE8" w:rsidRDefault="004A0048">
            <w:pPr>
              <w:rPr>
                <w:rFonts w:eastAsiaTheme="minorHAnsi" w:cs="Arial"/>
                <w:sz w:val="24"/>
                <w:lang w:val="en-GB"/>
              </w:rPr>
            </w:pPr>
            <w:r w:rsidRPr="00F66DE8">
              <w:rPr>
                <w:lang w:val="en-GB"/>
              </w:rPr>
              <w:t>-</w:t>
            </w:r>
            <w:r w:rsidR="00027D2D" w:rsidRPr="00F66DE8">
              <w:rPr>
                <w:lang w:val="en-GB"/>
              </w:rPr>
              <w:t>45</w:t>
            </w:r>
            <w:r w:rsidR="00A3391F" w:rsidRPr="00F66DE8">
              <w:rPr>
                <w:lang w:val="en-GB"/>
              </w:rPr>
              <w:t xml:space="preserve">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31830C02" w14:textId="1D663349" w:rsidR="004A0048" w:rsidRPr="00F66DE8" w:rsidRDefault="00A3391F">
            <w:pPr>
              <w:rPr>
                <w:rFonts w:eastAsiaTheme="minorHAnsi" w:cs="Arial"/>
                <w:sz w:val="24"/>
                <w:lang w:val="en-GB"/>
              </w:rPr>
            </w:pPr>
            <w:r w:rsidRPr="00F66DE8">
              <w:rPr>
                <w:lang w:val="en-GB"/>
              </w:rPr>
              <w:t>ETSI EN 300 422</w:t>
            </w:r>
          </w:p>
        </w:tc>
      </w:tr>
      <w:tr w:rsidR="004A0048" w:rsidRPr="00F66DE8" w14:paraId="1584015C" w14:textId="77777777" w:rsidTr="004A0048">
        <w:trPr>
          <w:trHeight w:val="411"/>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7498DA01" w14:textId="77777777" w:rsidR="004A0048" w:rsidRPr="00F66DE8" w:rsidRDefault="004A0048">
            <w:pPr>
              <w:rPr>
                <w:rFonts w:eastAsiaTheme="minorHAnsi" w:cs="Arial"/>
                <w:sz w:val="24"/>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6F03E58" w14:textId="77777777" w:rsidR="004A0048" w:rsidRPr="00F66DE8" w:rsidRDefault="004A0048">
            <w:pPr>
              <w:rPr>
                <w:rFonts w:eastAsiaTheme="minorHAnsi" w:cs="Arial"/>
                <w:sz w:val="24"/>
                <w:lang w:val="en-GB"/>
              </w:rPr>
            </w:pPr>
            <w:r w:rsidRPr="00F66DE8">
              <w:rPr>
                <w:lang w:val="en-GB"/>
              </w:rPr>
              <w:t>733 – 756.8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99471AF" w14:textId="0775C3E3" w:rsidR="004A0048" w:rsidRPr="00F66DE8" w:rsidRDefault="004A0048">
            <w:pPr>
              <w:rPr>
                <w:rFonts w:eastAsiaTheme="minorHAnsi" w:cs="Arial"/>
                <w:sz w:val="24"/>
                <w:lang w:val="en-GB"/>
              </w:rPr>
            </w:pPr>
            <w:r w:rsidRPr="00F66DE8">
              <w:rPr>
                <w:lang w:val="en-GB"/>
              </w:rPr>
              <w:t xml:space="preserve">19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7EDA3DDB" w14:textId="77777777" w:rsidR="004A0048" w:rsidRPr="00F66DE8" w:rsidRDefault="004A0048">
            <w:pPr>
              <w:rPr>
                <w:rFonts w:eastAsiaTheme="minorHAnsi" w:cs="Arial"/>
                <w:sz w:val="24"/>
                <w:lang w:val="en-GB"/>
              </w:rPr>
            </w:pPr>
          </w:p>
        </w:tc>
      </w:tr>
      <w:tr w:rsidR="004A0048" w:rsidRPr="00F66DE8" w14:paraId="1207068B" w14:textId="77777777" w:rsidTr="004A0048">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0434D136" w14:textId="77777777" w:rsidR="004A0048" w:rsidRPr="00F66DE8" w:rsidRDefault="004A0048">
            <w:pPr>
              <w:rPr>
                <w:rFonts w:eastAsiaTheme="minorHAnsi" w:cs="Arial"/>
                <w:sz w:val="24"/>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94AAD3A" w14:textId="0D101EA2" w:rsidR="004A0048" w:rsidRPr="00F66DE8" w:rsidRDefault="004A0048">
            <w:pPr>
              <w:rPr>
                <w:rFonts w:eastAsiaTheme="minorHAnsi" w:cs="Arial"/>
                <w:sz w:val="24"/>
                <w:lang w:val="en-GB"/>
              </w:rPr>
            </w:pPr>
            <w:r w:rsidRPr="00F66DE8">
              <w:rPr>
                <w:lang w:val="en-GB"/>
              </w:rPr>
              <w:t>756.8 - 758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0E47525" w14:textId="7ECDC40C" w:rsidR="004A0048" w:rsidRPr="00F66DE8" w:rsidRDefault="004A0048">
            <w:pPr>
              <w:rPr>
                <w:rFonts w:eastAsiaTheme="minorHAnsi" w:cs="Arial"/>
                <w:sz w:val="24"/>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176ED5A6" w14:textId="77777777" w:rsidR="004A0048" w:rsidRPr="00F66DE8" w:rsidRDefault="004A0048">
            <w:pPr>
              <w:rPr>
                <w:rFonts w:eastAsiaTheme="minorHAnsi" w:cs="Arial"/>
                <w:sz w:val="24"/>
                <w:lang w:val="en-GB"/>
              </w:rPr>
            </w:pPr>
          </w:p>
        </w:tc>
      </w:tr>
      <w:tr w:rsidR="004A0048" w:rsidRPr="00F66DE8" w14:paraId="13815463" w14:textId="77777777" w:rsidTr="004A0048">
        <w:trPr>
          <w:trHeight w:val="285"/>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292AFAE" w14:textId="77777777" w:rsidR="004A0048" w:rsidRPr="00F66DE8" w:rsidRDefault="004A0048">
            <w:pPr>
              <w:rPr>
                <w:rFonts w:eastAsiaTheme="minorHAnsi" w:cs="Arial"/>
                <w:sz w:val="24"/>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06A6DFE" w14:textId="77777777" w:rsidR="004A0048" w:rsidRPr="00F66DE8" w:rsidRDefault="004A0048">
            <w:pPr>
              <w:rPr>
                <w:rFonts w:eastAsiaTheme="minorHAnsi" w:cs="Arial"/>
                <w:sz w:val="24"/>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E0A8390" w14:textId="77777777" w:rsidR="004A0048" w:rsidRPr="00F66DE8" w:rsidRDefault="004A0048">
            <w:pPr>
              <w:rPr>
                <w:rFonts w:eastAsiaTheme="minorHAnsi" w:cs="Arial"/>
                <w:sz w:val="24"/>
                <w:lang w:val="en-GB"/>
              </w:rPr>
            </w:pPr>
          </w:p>
          <w:p w14:paraId="0466006F" w14:textId="4BE888F2" w:rsidR="004A0048" w:rsidRPr="00F66DE8" w:rsidRDefault="004A0048">
            <w:pPr>
              <w:rPr>
                <w:rFonts w:eastAsiaTheme="minorHAnsi" w:cs="Arial"/>
                <w:sz w:val="24"/>
                <w:lang w:val="en-GB"/>
              </w:rPr>
            </w:pPr>
            <w:r w:rsidRPr="00F66DE8">
              <w:rPr>
                <w:lang w:val="en-GB"/>
              </w:rPr>
              <w:t>-</w:t>
            </w:r>
            <w:r w:rsidR="00027D2D" w:rsidRPr="00F66DE8">
              <w:rPr>
                <w:lang w:val="en-GB"/>
              </w:rPr>
              <w:t>45</w:t>
            </w:r>
            <w:r w:rsidR="00A3391F" w:rsidRPr="00F66DE8">
              <w:rPr>
                <w:lang w:val="en-GB"/>
              </w:rPr>
              <w:t xml:space="preserve"> </w:t>
            </w:r>
            <w:proofErr w:type="spellStart"/>
            <w:r w:rsidRPr="00F66DE8">
              <w:rPr>
                <w:lang w:val="en-GB"/>
              </w:rPr>
              <w:t>dBm</w:t>
            </w:r>
            <w:proofErr w:type="spellEnd"/>
            <w:r w:rsidRPr="00F66DE8">
              <w:rPr>
                <w:lang w:val="en-GB"/>
              </w:rPr>
              <w:t>/200</w:t>
            </w:r>
            <w:r w:rsidR="006974F3">
              <w:rPr>
                <w:lang w:val="en-GB"/>
              </w:rPr>
              <w:t xml:space="preserve"> </w:t>
            </w:r>
            <w:r w:rsidRPr="00F66DE8">
              <w:rPr>
                <w:lang w:val="en-GB"/>
              </w:rPr>
              <w:t>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582B62FC" w14:textId="5962C265" w:rsidR="004A0048" w:rsidRPr="00F66DE8" w:rsidRDefault="00A3391F">
            <w:pPr>
              <w:rPr>
                <w:rFonts w:eastAsiaTheme="minorHAnsi" w:cs="Arial"/>
                <w:sz w:val="24"/>
                <w:lang w:val="en-GB"/>
              </w:rPr>
            </w:pPr>
            <w:r w:rsidRPr="00F66DE8">
              <w:rPr>
                <w:lang w:val="en-GB"/>
              </w:rPr>
              <w:t>ETSI EN 300 422</w:t>
            </w:r>
          </w:p>
        </w:tc>
      </w:tr>
    </w:tbl>
    <w:p w14:paraId="7EFE127D" w14:textId="6843DD83" w:rsidR="00AE7856" w:rsidRPr="00F66DE8" w:rsidRDefault="00AE7856" w:rsidP="00AE7856">
      <w:pPr>
        <w:pStyle w:val="ECCTablenote"/>
      </w:pPr>
      <w:r w:rsidRPr="002F2751">
        <w:t xml:space="preserve">Notes to </w:t>
      </w:r>
      <w:r w:rsidRPr="002F2751">
        <w:fldChar w:fldCharType="begin"/>
      </w:r>
      <w:r w:rsidRPr="002F2751">
        <w:instrText xml:space="preserve"> REF _Ref385936123 \h </w:instrText>
      </w:r>
      <w:r w:rsidRPr="002F2751">
        <w:fldChar w:fldCharType="separate"/>
      </w:r>
      <w:r w:rsidR="002F2751" w:rsidRPr="002F2751">
        <w:t xml:space="preserve">Table </w:t>
      </w:r>
      <w:r w:rsidR="002F2751">
        <w:rPr>
          <w:noProof/>
        </w:rPr>
        <w:t>12</w:t>
      </w:r>
      <w:r w:rsidRPr="002F2751">
        <w:fldChar w:fldCharType="end"/>
      </w:r>
      <w:r w:rsidRPr="002F2751">
        <w:t xml:space="preserve"> and </w:t>
      </w:r>
      <w:r w:rsidRPr="002F2751">
        <w:fldChar w:fldCharType="begin"/>
      </w:r>
      <w:r w:rsidRPr="002F2751">
        <w:instrText xml:space="preserve"> REF _Ref385936138 \h </w:instrText>
      </w:r>
      <w:r w:rsidRPr="002F2751">
        <w:fldChar w:fldCharType="separate"/>
      </w:r>
      <w:r w:rsidR="002F2751" w:rsidRPr="002F2751">
        <w:t xml:space="preserve">Table </w:t>
      </w:r>
      <w:r w:rsidR="002F2751">
        <w:rPr>
          <w:noProof/>
        </w:rPr>
        <w:t>13</w:t>
      </w:r>
      <w:r w:rsidRPr="002F2751">
        <w:fldChar w:fldCharType="end"/>
      </w:r>
      <w:r w:rsidRPr="002F2751">
        <w:t xml:space="preserve"> </w:t>
      </w:r>
    </w:p>
    <w:p w14:paraId="74183C65" w14:textId="02C2C31A" w:rsidR="00AE7856" w:rsidRPr="00F66DE8" w:rsidRDefault="00AE7856" w:rsidP="00AE7856">
      <w:pPr>
        <w:pStyle w:val="ECCTablenote"/>
      </w:pPr>
      <w:r w:rsidRPr="002F2751">
        <w:t xml:space="preserve">Note 1: </w:t>
      </w:r>
      <w:r w:rsidRPr="00F66DE8">
        <w:t xml:space="preserve">Option 1 of the frequency band plans under discussion within CEPT was used in the studies, but the frequency ranges can be easily changed if required. The compatibility situation at the boundary between PMSE and MFCN around 733 </w:t>
      </w:r>
      <w:proofErr w:type="gramStart"/>
      <w:r w:rsidRPr="00F66DE8">
        <w:t>MHz,</w:t>
      </w:r>
      <w:proofErr w:type="gramEnd"/>
      <w:r w:rsidRPr="00F66DE8">
        <w:t xml:space="preserve"> </w:t>
      </w:r>
      <w:r w:rsidR="00F66DE8" w:rsidRPr="0064506E">
        <w:t>is the same</w:t>
      </w:r>
      <w:r w:rsidR="00F66DE8" w:rsidRPr="0064506E" w:rsidDel="00D6185B">
        <w:rPr>
          <w:rStyle w:val="Kommentarzeichen"/>
          <w:rFonts w:ascii="Cambria" w:hAnsi="Cambria"/>
          <w:szCs w:val="20"/>
        </w:rPr>
        <w:t xml:space="preserve"> </w:t>
      </w:r>
      <w:r w:rsidR="00F66DE8" w:rsidRPr="00F66DE8">
        <w:t xml:space="preserve">at </w:t>
      </w:r>
      <w:r w:rsidRPr="00F66DE8">
        <w:t xml:space="preserve">703 MHz due to the fact that the equipment is the same. </w:t>
      </w:r>
    </w:p>
    <w:p w14:paraId="60D1D99D" w14:textId="77777777" w:rsidR="00AE7856" w:rsidRPr="00F66DE8" w:rsidRDefault="00AE7856" w:rsidP="00AE7856">
      <w:pPr>
        <w:pStyle w:val="ECCTablenote"/>
      </w:pPr>
      <w:r w:rsidRPr="00F66DE8">
        <w:t xml:space="preserve">Note 2: PMSE should be operated only if a check of quality of service in the radio environment is performed before use and resulted in sufficient quality. The PMSE setup indicates whether enough PMSE channels with no interference are available to guarantee the needed quality of service. This procedure is described in Annex 5 of ECC Report 191 </w:t>
      </w:r>
      <w:r w:rsidRPr="00CC2A98">
        <w:fldChar w:fldCharType="begin"/>
      </w:r>
      <w:r w:rsidRPr="00F66DE8">
        <w:instrText xml:space="preserve"> REF _Ref382992719 \r \h </w:instrText>
      </w:r>
      <w:r w:rsidRPr="00CC2A98">
        <w:fldChar w:fldCharType="separate"/>
      </w:r>
      <w:r w:rsidR="002F2751">
        <w:t>[7]</w:t>
      </w:r>
      <w:r w:rsidRPr="00CC2A98">
        <w:fldChar w:fldCharType="end"/>
      </w:r>
      <w:r w:rsidRPr="00F66DE8">
        <w:t>.</w:t>
      </w:r>
    </w:p>
    <w:p w14:paraId="35B73467" w14:textId="2FAE0F52" w:rsidR="005F3018" w:rsidRDefault="005F3018" w:rsidP="005F3018">
      <w:pPr>
        <w:pStyle w:val="berschrift2"/>
      </w:pPr>
      <w:bookmarkStart w:id="73" w:name="_Toc311035879"/>
      <w:bookmarkStart w:id="74" w:name="_Toc330201101"/>
      <w:bookmarkStart w:id="75" w:name="_Ref330914441"/>
      <w:bookmarkStart w:id="76" w:name="_Toc383776945"/>
      <w:bookmarkStart w:id="77" w:name="_Ref385794440"/>
      <w:bookmarkStart w:id="78" w:name="_Toc169147730"/>
      <w:bookmarkStart w:id="79" w:name="_Toc386189112"/>
      <w:r>
        <w:t xml:space="preserve">Compatibility results </w:t>
      </w:r>
      <w:r w:rsidR="005A526A">
        <w:t>with</w:t>
      </w:r>
      <w:r>
        <w:t xml:space="preserve"> proposed </w:t>
      </w:r>
      <w:r w:rsidRPr="00F66DE8">
        <w:t>power restrictions</w:t>
      </w:r>
      <w:r w:rsidR="005A526A">
        <w:t xml:space="preserve"> for</w:t>
      </w:r>
      <w:r w:rsidRPr="00F66DE8">
        <w:t xml:space="preserve"> PMSE</w:t>
      </w:r>
      <w:bookmarkEnd w:id="79"/>
    </w:p>
    <w:p w14:paraId="4926F72A" w14:textId="3BA827FA" w:rsidR="005F3018" w:rsidRDefault="005F3018" w:rsidP="002F2751">
      <w:pPr>
        <w:pStyle w:val="ECCParagraph"/>
      </w:pPr>
      <w:r w:rsidRPr="005F3018">
        <w:t xml:space="preserve">The proposed power restrictions for PMSE </w:t>
      </w:r>
      <w:r>
        <w:t>were</w:t>
      </w:r>
      <w:r w:rsidRPr="005F3018">
        <w:t xml:space="preserve"> </w:t>
      </w:r>
      <w:r>
        <w:t>subject to</w:t>
      </w:r>
      <w:r w:rsidRPr="005F3018">
        <w:t xml:space="preserve"> SEAMCAT simulations</w:t>
      </w:r>
      <w:r>
        <w:t xml:space="preserve"> in order to simulate the compatibility with MFCN systems.</w:t>
      </w:r>
    </w:p>
    <w:p w14:paraId="7F4150EC" w14:textId="07CA66D2" w:rsidR="005F3018" w:rsidRDefault="005F3018" w:rsidP="002F2751">
      <w:pPr>
        <w:pStyle w:val="berschrift3"/>
      </w:pPr>
      <w:bookmarkStart w:id="80" w:name="_Toc386189113"/>
      <w:r>
        <w:t>Hand held PMSE</w:t>
      </w:r>
      <w:bookmarkEnd w:id="80"/>
    </w:p>
    <w:p w14:paraId="6B5C4711" w14:textId="77777777" w:rsidR="00EA20B3" w:rsidRDefault="00EA20B3" w:rsidP="00EA20B3">
      <w:pPr>
        <w:pStyle w:val="ECCParagraph"/>
      </w:pPr>
      <w:r>
        <w:t>The simulations were done for band 28</w:t>
      </w:r>
    </w:p>
    <w:tbl>
      <w:tblPr>
        <w:tblW w:w="0" w:type="auto"/>
        <w:jc w:val="center"/>
        <w:tblCellMar>
          <w:left w:w="0" w:type="dxa"/>
          <w:right w:w="0" w:type="dxa"/>
        </w:tblCellMar>
        <w:tblLook w:val="04A0" w:firstRow="1" w:lastRow="0" w:firstColumn="1" w:lastColumn="0" w:noHBand="0" w:noVBand="1"/>
      </w:tblPr>
      <w:tblGrid>
        <w:gridCol w:w="1339"/>
        <w:gridCol w:w="1134"/>
        <w:gridCol w:w="1134"/>
        <w:gridCol w:w="1842"/>
        <w:gridCol w:w="1843"/>
        <w:gridCol w:w="1843"/>
      </w:tblGrid>
      <w:tr w:rsidR="00EA20B3" w14:paraId="15E494CD" w14:textId="77777777" w:rsidTr="00EA20B3">
        <w:trPr>
          <w:trHeight w:val="399"/>
          <w:tblHeader/>
          <w:jc w:val="center"/>
        </w:trPr>
        <w:tc>
          <w:tcPr>
            <w:tcW w:w="1339" w:type="dxa"/>
            <w:vMerge w:val="restart"/>
            <w:tcBorders>
              <w:top w:val="single" w:sz="8" w:space="0" w:color="D2232A"/>
              <w:left w:val="single" w:sz="8" w:space="0" w:color="D2232A"/>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4E1F502F"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Scenario</w:t>
            </w:r>
          </w:p>
        </w:tc>
        <w:tc>
          <w:tcPr>
            <w:tcW w:w="1134"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22540267"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Interferer</w:t>
            </w:r>
          </w:p>
        </w:tc>
        <w:tc>
          <w:tcPr>
            <w:tcW w:w="1134"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0BECEF68"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Victim</w:t>
            </w:r>
          </w:p>
        </w:tc>
        <w:tc>
          <w:tcPr>
            <w:tcW w:w="3685" w:type="dxa"/>
            <w:gridSpan w:val="2"/>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1BA90EEC"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UW / BL [%]</w:t>
            </w:r>
          </w:p>
        </w:tc>
        <w:tc>
          <w:tcPr>
            <w:tcW w:w="1843"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tcPr>
          <w:p w14:paraId="3FAE38AB" w14:textId="77777777" w:rsidR="00EA20B3" w:rsidRDefault="00EA20B3">
            <w:pPr>
              <w:rPr>
                <w:rFonts w:eastAsiaTheme="minorHAnsi" w:cs="Arial"/>
                <w:b/>
                <w:bCs/>
                <w:color w:val="FFFFFF"/>
                <w:szCs w:val="20"/>
                <w:lang w:val="en-GB" w:eastAsia="de-DE"/>
              </w:rPr>
            </w:pPr>
          </w:p>
          <w:p w14:paraId="19C0D629"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PMSE EIRP</w:t>
            </w:r>
          </w:p>
        </w:tc>
      </w:tr>
      <w:tr w:rsidR="00EA20B3" w14:paraId="6E4EA4D0" w14:textId="77777777" w:rsidTr="00EA20B3">
        <w:trPr>
          <w:trHeight w:val="399"/>
          <w:tblHeader/>
          <w:jc w:val="center"/>
        </w:trPr>
        <w:tc>
          <w:tcPr>
            <w:tcW w:w="0" w:type="auto"/>
            <w:vMerge/>
            <w:tcBorders>
              <w:top w:val="single" w:sz="8" w:space="0" w:color="D2232A"/>
              <w:left w:val="single" w:sz="8" w:space="0" w:color="D2232A"/>
              <w:bottom w:val="single" w:sz="8" w:space="0" w:color="D2232A"/>
              <w:right w:val="single" w:sz="8" w:space="0" w:color="FFFFFF"/>
            </w:tcBorders>
            <w:vAlign w:val="center"/>
            <w:hideMark/>
          </w:tcPr>
          <w:p w14:paraId="7D2D2EE5" w14:textId="77777777" w:rsidR="00EA20B3" w:rsidRDefault="00EA20B3">
            <w:pPr>
              <w:rPr>
                <w:rFonts w:eastAsiaTheme="minorHAnsi" w:cs="Arial"/>
                <w:b/>
                <w:bCs/>
                <w:color w:val="FFFFFF"/>
                <w:sz w:val="22"/>
                <w:szCs w:val="22"/>
                <w:lang w:val="en-GB" w:eastAsia="de-DE"/>
              </w:rPr>
            </w:pPr>
          </w:p>
        </w:tc>
        <w:tc>
          <w:tcPr>
            <w:tcW w:w="0" w:type="auto"/>
            <w:vMerge/>
            <w:tcBorders>
              <w:top w:val="single" w:sz="8" w:space="0" w:color="D2232A"/>
              <w:left w:val="nil"/>
              <w:bottom w:val="single" w:sz="8" w:space="0" w:color="D2232A"/>
              <w:right w:val="single" w:sz="8" w:space="0" w:color="FFFFFF"/>
            </w:tcBorders>
            <w:vAlign w:val="center"/>
            <w:hideMark/>
          </w:tcPr>
          <w:p w14:paraId="496D10C2" w14:textId="77777777" w:rsidR="00EA20B3" w:rsidRDefault="00EA20B3">
            <w:pPr>
              <w:rPr>
                <w:rFonts w:eastAsiaTheme="minorHAnsi" w:cs="Arial"/>
                <w:b/>
                <w:bCs/>
                <w:color w:val="FFFFFF"/>
                <w:sz w:val="22"/>
                <w:szCs w:val="22"/>
                <w:lang w:val="en-GB" w:eastAsia="de-DE"/>
              </w:rPr>
            </w:pPr>
          </w:p>
        </w:tc>
        <w:tc>
          <w:tcPr>
            <w:tcW w:w="0" w:type="auto"/>
            <w:vMerge/>
            <w:tcBorders>
              <w:top w:val="single" w:sz="8" w:space="0" w:color="D2232A"/>
              <w:left w:val="nil"/>
              <w:bottom w:val="single" w:sz="8" w:space="0" w:color="D2232A"/>
              <w:right w:val="single" w:sz="8" w:space="0" w:color="FFFFFF"/>
            </w:tcBorders>
            <w:vAlign w:val="center"/>
            <w:hideMark/>
          </w:tcPr>
          <w:p w14:paraId="7828CF32" w14:textId="77777777" w:rsidR="00EA20B3" w:rsidRDefault="00EA20B3">
            <w:pPr>
              <w:rPr>
                <w:rFonts w:eastAsiaTheme="minorHAnsi" w:cs="Arial"/>
                <w:b/>
                <w:bCs/>
                <w:color w:val="FFFFFF"/>
                <w:sz w:val="22"/>
                <w:szCs w:val="22"/>
                <w:lang w:val="en-GB" w:eastAsia="de-DE"/>
              </w:rPr>
            </w:pPr>
          </w:p>
        </w:tc>
        <w:tc>
          <w:tcPr>
            <w:tcW w:w="1842" w:type="dxa"/>
            <w:tcBorders>
              <w:top w:val="nil"/>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50A1A082"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3 MHz</w:t>
            </w:r>
          </w:p>
        </w:tc>
        <w:tc>
          <w:tcPr>
            <w:tcW w:w="1843" w:type="dxa"/>
            <w:tcBorders>
              <w:top w:val="nil"/>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639771EB"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10 MHz</w:t>
            </w:r>
          </w:p>
        </w:tc>
        <w:tc>
          <w:tcPr>
            <w:tcW w:w="0" w:type="auto"/>
            <w:vMerge/>
            <w:tcBorders>
              <w:top w:val="single" w:sz="8" w:space="0" w:color="D2232A"/>
              <w:left w:val="nil"/>
              <w:bottom w:val="single" w:sz="8" w:space="0" w:color="D2232A"/>
              <w:right w:val="single" w:sz="8" w:space="0" w:color="FFFFFF"/>
            </w:tcBorders>
            <w:vAlign w:val="center"/>
            <w:hideMark/>
          </w:tcPr>
          <w:p w14:paraId="43FA2448" w14:textId="77777777" w:rsidR="00EA20B3" w:rsidRDefault="00EA20B3">
            <w:pPr>
              <w:rPr>
                <w:rFonts w:eastAsiaTheme="minorHAnsi" w:cs="Arial"/>
                <w:b/>
                <w:bCs/>
                <w:color w:val="FFFFFF"/>
                <w:sz w:val="22"/>
                <w:szCs w:val="22"/>
                <w:lang w:val="en-GB" w:eastAsia="de-DE"/>
              </w:rPr>
            </w:pPr>
          </w:p>
        </w:tc>
      </w:tr>
      <w:tr w:rsidR="00EA20B3" w14:paraId="78000A02" w14:textId="77777777" w:rsidTr="00EA20B3">
        <w:trPr>
          <w:trHeight w:val="200"/>
          <w:jc w:val="center"/>
        </w:trPr>
        <w:tc>
          <w:tcPr>
            <w:tcW w:w="1339" w:type="dxa"/>
            <w:vMerge w:val="restart"/>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5A15A46A" w14:textId="77777777" w:rsidR="00EA20B3" w:rsidRDefault="00EA20B3">
            <w:pPr>
              <w:spacing w:before="60" w:after="60"/>
              <w:rPr>
                <w:rFonts w:eastAsiaTheme="minorHAnsi" w:cs="Arial"/>
                <w:color w:val="000000"/>
                <w:sz w:val="22"/>
                <w:szCs w:val="22"/>
                <w:lang w:val="en-GB" w:eastAsia="de-DE"/>
              </w:rPr>
            </w:pPr>
            <w:r>
              <w:rPr>
                <w:color w:val="000000"/>
                <w:lang w:val="en-GB" w:eastAsia="de-DE"/>
              </w:rPr>
              <w:t>1</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0B516315"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C52D7AC"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2128C06C" w14:textId="77777777" w:rsidR="00EA20B3" w:rsidRDefault="00EA20B3">
            <w:pPr>
              <w:spacing w:before="60" w:after="60"/>
              <w:jc w:val="center"/>
              <w:rPr>
                <w:rFonts w:eastAsiaTheme="minorHAnsi" w:cs="Arial"/>
                <w:color w:val="000000"/>
                <w:sz w:val="22"/>
                <w:szCs w:val="22"/>
                <w:lang w:val="en-GB" w:eastAsia="de-DE"/>
              </w:rPr>
            </w:pPr>
            <w:r>
              <w:rPr>
                <w:lang w:val="en-GB" w:eastAsia="fr-FR"/>
              </w:rPr>
              <w:t>0.68/2.51</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336AA808"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0.79/0.79</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1DBD089C"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13 </w:t>
            </w:r>
            <w:proofErr w:type="spellStart"/>
            <w:r>
              <w:rPr>
                <w:color w:val="000000"/>
                <w:lang w:val="en-GB" w:eastAsia="de-DE"/>
              </w:rPr>
              <w:t>dBm</w:t>
            </w:r>
            <w:proofErr w:type="spellEnd"/>
          </w:p>
        </w:tc>
      </w:tr>
      <w:tr w:rsidR="00EA20B3" w14:paraId="6079D034" w14:textId="77777777" w:rsidTr="00EA20B3">
        <w:trPr>
          <w:trHeight w:val="199"/>
          <w:jc w:val="center"/>
        </w:trPr>
        <w:tc>
          <w:tcPr>
            <w:tcW w:w="0" w:type="auto"/>
            <w:vMerge/>
            <w:tcBorders>
              <w:top w:val="nil"/>
              <w:left w:val="single" w:sz="8" w:space="0" w:color="D2232A"/>
              <w:bottom w:val="single" w:sz="8" w:space="0" w:color="D2232A"/>
              <w:right w:val="single" w:sz="8" w:space="0" w:color="D2232A"/>
            </w:tcBorders>
            <w:vAlign w:val="center"/>
            <w:hideMark/>
          </w:tcPr>
          <w:p w14:paraId="348CD78D" w14:textId="77777777" w:rsidR="00EA20B3"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14:paraId="1A361A8F" w14:textId="77777777" w:rsidR="00EA20B3"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14:paraId="28A5ADBA" w14:textId="77777777" w:rsidR="00EA20B3" w:rsidRDefault="00EA20B3">
            <w:pPr>
              <w:rPr>
                <w:rFonts w:eastAsiaTheme="minorHAnsi" w:cs="Arial"/>
                <w:color w:val="000000"/>
                <w:sz w:val="22"/>
                <w:szCs w:val="22"/>
                <w:lang w:val="en-GB" w:eastAsia="de-DE"/>
              </w:rPr>
            </w:pP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770680E0" w14:textId="77777777" w:rsidR="00EA20B3" w:rsidRDefault="00EA20B3">
            <w:pPr>
              <w:spacing w:before="60" w:after="60"/>
              <w:jc w:val="center"/>
              <w:rPr>
                <w:rFonts w:eastAsiaTheme="minorHAnsi" w:cs="Arial"/>
                <w:sz w:val="22"/>
                <w:szCs w:val="22"/>
                <w:lang w:val="en-GB" w:eastAsia="fr-FR"/>
              </w:rPr>
            </w:pPr>
            <w:r>
              <w:rPr>
                <w:lang w:val="en-GB" w:eastAsia="fr-FR"/>
              </w:rPr>
              <w:t>0.68/0.23</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F8AF614"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0.8/1.59</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210F3BE7"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r w:rsidR="00EA20B3" w14:paraId="13B7A778" w14:textId="77777777" w:rsidTr="00EA20B3">
        <w:trPr>
          <w:trHeight w:val="200"/>
          <w:jc w:val="center"/>
        </w:trPr>
        <w:tc>
          <w:tcPr>
            <w:tcW w:w="1339" w:type="dxa"/>
            <w:vMerge w:val="restart"/>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3C353913" w14:textId="77777777" w:rsidR="00EA20B3" w:rsidRDefault="00EA20B3">
            <w:pPr>
              <w:spacing w:before="60" w:after="60"/>
              <w:rPr>
                <w:rFonts w:eastAsiaTheme="minorHAnsi" w:cs="Arial"/>
                <w:color w:val="000000"/>
                <w:sz w:val="22"/>
                <w:szCs w:val="22"/>
                <w:lang w:val="en-GB" w:eastAsia="de-DE"/>
              </w:rPr>
            </w:pPr>
            <w:r>
              <w:rPr>
                <w:color w:val="000000"/>
                <w:lang w:val="en-GB" w:eastAsia="de-DE"/>
              </w:rPr>
              <w:t>6</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60DB741A"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5E02005B"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0DD48704" w14:textId="77777777" w:rsidR="00EA20B3" w:rsidRDefault="00EA20B3">
            <w:pPr>
              <w:spacing w:before="60" w:after="60"/>
              <w:jc w:val="center"/>
              <w:rPr>
                <w:rFonts w:eastAsiaTheme="minorHAnsi" w:cs="Arial"/>
                <w:sz w:val="22"/>
                <w:szCs w:val="22"/>
                <w:lang w:val="en-GB" w:eastAsia="fr-FR"/>
              </w:rPr>
            </w:pPr>
            <w:r>
              <w:rPr>
                <w:lang w:val="en-GB" w:eastAsia="fr-FR"/>
              </w:rPr>
              <w:t>11.60/17.17</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2D4C63C5"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11.26/11.30</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669C42B2"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13 </w:t>
            </w:r>
            <w:proofErr w:type="spellStart"/>
            <w:r>
              <w:rPr>
                <w:color w:val="000000"/>
                <w:lang w:val="en-GB" w:eastAsia="de-DE"/>
              </w:rPr>
              <w:t>dBm</w:t>
            </w:r>
            <w:proofErr w:type="spellEnd"/>
          </w:p>
        </w:tc>
      </w:tr>
      <w:tr w:rsidR="00EA20B3" w14:paraId="79FCC700" w14:textId="77777777" w:rsidTr="00EA20B3">
        <w:trPr>
          <w:trHeight w:val="199"/>
          <w:jc w:val="center"/>
        </w:trPr>
        <w:tc>
          <w:tcPr>
            <w:tcW w:w="0" w:type="auto"/>
            <w:vMerge/>
            <w:tcBorders>
              <w:top w:val="nil"/>
              <w:left w:val="single" w:sz="8" w:space="0" w:color="D2232A"/>
              <w:bottom w:val="single" w:sz="8" w:space="0" w:color="D2232A"/>
              <w:right w:val="single" w:sz="8" w:space="0" w:color="D2232A"/>
            </w:tcBorders>
            <w:vAlign w:val="center"/>
            <w:hideMark/>
          </w:tcPr>
          <w:p w14:paraId="07A0634A" w14:textId="77777777" w:rsidR="00EA20B3"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14:paraId="2F0DC64E" w14:textId="77777777" w:rsidR="00EA20B3"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14:paraId="3E7D6F8F" w14:textId="77777777" w:rsidR="00EA20B3" w:rsidRDefault="00EA20B3">
            <w:pPr>
              <w:rPr>
                <w:rFonts w:eastAsiaTheme="minorHAnsi" w:cs="Arial"/>
                <w:color w:val="000000"/>
                <w:sz w:val="22"/>
                <w:szCs w:val="22"/>
                <w:lang w:val="en-GB" w:eastAsia="de-DE"/>
              </w:rPr>
            </w:pP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6D2D96E4" w14:textId="77777777" w:rsidR="00EA20B3" w:rsidRDefault="00EA20B3">
            <w:pPr>
              <w:spacing w:before="60" w:after="60"/>
              <w:jc w:val="center"/>
              <w:rPr>
                <w:rFonts w:eastAsiaTheme="minorHAnsi" w:cs="Arial"/>
                <w:sz w:val="22"/>
                <w:szCs w:val="22"/>
                <w:lang w:val="en-GB" w:eastAsia="fr-FR"/>
              </w:rPr>
            </w:pPr>
            <w:r>
              <w:rPr>
                <w:lang w:val="en-GB" w:eastAsia="fr-FR"/>
              </w:rPr>
              <w:t>11.13/7.24</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09028FC9"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11.19/13.65</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4252B529"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r w:rsidR="00EA20B3" w14:paraId="14CE8BA6" w14:textId="77777777" w:rsidTr="00EA20B3">
        <w:trPr>
          <w:jc w:val="center"/>
        </w:trPr>
        <w:tc>
          <w:tcPr>
            <w:tcW w:w="1339" w:type="dxa"/>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716B346C" w14:textId="77777777" w:rsidR="00EA20B3" w:rsidRDefault="00EA20B3">
            <w:pPr>
              <w:spacing w:before="60" w:after="60"/>
              <w:rPr>
                <w:rFonts w:eastAsiaTheme="minorHAnsi" w:cs="Arial"/>
                <w:color w:val="000000"/>
                <w:sz w:val="22"/>
                <w:szCs w:val="22"/>
                <w:lang w:val="en-GB" w:eastAsia="de-DE"/>
              </w:rPr>
            </w:pPr>
            <w:r>
              <w:rPr>
                <w:color w:val="000000"/>
                <w:lang w:val="en-GB" w:eastAsia="de-DE"/>
              </w:rPr>
              <w:t>3</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38C702F4"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5C91DE3"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BS</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F8C5FBC" w14:textId="77777777" w:rsidR="00EA20B3" w:rsidRDefault="00EA20B3">
            <w:pPr>
              <w:spacing w:before="60" w:after="60"/>
              <w:jc w:val="center"/>
              <w:rPr>
                <w:rFonts w:eastAsiaTheme="minorHAnsi" w:cs="Arial"/>
                <w:color w:val="000000"/>
                <w:sz w:val="22"/>
                <w:szCs w:val="22"/>
                <w:lang w:val="en-GB" w:eastAsia="de-DE"/>
              </w:rPr>
            </w:pPr>
            <w:r>
              <w:rPr>
                <w:lang w:val="en-GB" w:eastAsia="de-DE"/>
              </w:rPr>
              <w:t>1.02/1.99</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57419A12" w14:textId="24C3BE11" w:rsidR="00EA20B3" w:rsidRDefault="00E70C57">
            <w:pPr>
              <w:spacing w:before="60" w:after="60"/>
              <w:jc w:val="center"/>
              <w:rPr>
                <w:rFonts w:eastAsiaTheme="minorHAnsi" w:cs="Arial"/>
                <w:color w:val="000000"/>
                <w:sz w:val="22"/>
                <w:szCs w:val="22"/>
                <w:lang w:val="en-GB" w:eastAsia="de-DE"/>
              </w:rPr>
            </w:pPr>
            <w:r>
              <w:rPr>
                <w:color w:val="000000"/>
                <w:lang w:val="en-GB" w:eastAsia="de-DE"/>
              </w:rPr>
              <w:t>Note</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0AC0782A"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bl>
    <w:p w14:paraId="52D00F1C" w14:textId="0196521B" w:rsidR="00EA20B3" w:rsidRDefault="00E70C57" w:rsidP="002F2751">
      <w:pPr>
        <w:pStyle w:val="ECCTablenote"/>
      </w:pPr>
      <w:r>
        <w:t xml:space="preserve">Note: </w:t>
      </w:r>
      <w:r w:rsidR="00A80817">
        <w:t xml:space="preserve">Was not provided </w:t>
      </w:r>
      <w:r w:rsidR="00A80817" w:rsidRPr="002F2751">
        <w:t>due</w:t>
      </w:r>
      <w:r w:rsidR="00A80817">
        <w:t xml:space="preserve"> to lack of time, will be similar to the 3 MHz result</w:t>
      </w:r>
    </w:p>
    <w:p w14:paraId="23494DE5" w14:textId="3ED13169" w:rsidR="004E451C" w:rsidRDefault="004E451C">
      <w:pPr>
        <w:rPr>
          <w:lang w:val="en-GB" w:eastAsia="de-DE"/>
        </w:rPr>
      </w:pPr>
      <w:r>
        <w:rPr>
          <w:lang w:eastAsia="de-DE"/>
        </w:rPr>
        <w:br w:type="page"/>
      </w:r>
    </w:p>
    <w:p w14:paraId="15A53C6C" w14:textId="2D450359" w:rsidR="005F3018" w:rsidRDefault="005F3018" w:rsidP="002F2751">
      <w:pPr>
        <w:pStyle w:val="berschrift3"/>
      </w:pPr>
      <w:bookmarkStart w:id="81" w:name="_Toc386189114"/>
      <w:r>
        <w:lastRenderedPageBreak/>
        <w:t>Body worn PMSE</w:t>
      </w:r>
      <w:bookmarkEnd w:id="81"/>
    </w:p>
    <w:p w14:paraId="0BE5A22E" w14:textId="77777777" w:rsidR="00EA20B3" w:rsidRDefault="00EA20B3" w:rsidP="00EA20B3">
      <w:pPr>
        <w:pStyle w:val="ECCParagraph"/>
      </w:pPr>
      <w:r>
        <w:t>The simulations were done for band 28</w:t>
      </w:r>
    </w:p>
    <w:tbl>
      <w:tblPr>
        <w:tblW w:w="0" w:type="auto"/>
        <w:jc w:val="center"/>
        <w:tblCellMar>
          <w:left w:w="0" w:type="dxa"/>
          <w:right w:w="0" w:type="dxa"/>
        </w:tblCellMar>
        <w:tblLook w:val="04A0" w:firstRow="1" w:lastRow="0" w:firstColumn="1" w:lastColumn="0" w:noHBand="0" w:noVBand="1"/>
      </w:tblPr>
      <w:tblGrid>
        <w:gridCol w:w="1339"/>
        <w:gridCol w:w="1134"/>
        <w:gridCol w:w="1134"/>
        <w:gridCol w:w="1842"/>
        <w:gridCol w:w="1843"/>
        <w:gridCol w:w="1843"/>
      </w:tblGrid>
      <w:tr w:rsidR="00EA20B3" w14:paraId="158FB56C" w14:textId="77777777" w:rsidTr="00EA20B3">
        <w:trPr>
          <w:trHeight w:val="399"/>
          <w:tblHeader/>
          <w:jc w:val="center"/>
        </w:trPr>
        <w:tc>
          <w:tcPr>
            <w:tcW w:w="1339" w:type="dxa"/>
            <w:vMerge w:val="restart"/>
            <w:tcBorders>
              <w:top w:val="single" w:sz="8" w:space="0" w:color="D2232A"/>
              <w:left w:val="single" w:sz="8" w:space="0" w:color="D2232A"/>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038B7556"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Scenario</w:t>
            </w:r>
          </w:p>
        </w:tc>
        <w:tc>
          <w:tcPr>
            <w:tcW w:w="1134"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182127AE"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Interferer</w:t>
            </w:r>
          </w:p>
        </w:tc>
        <w:tc>
          <w:tcPr>
            <w:tcW w:w="1134"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4AFC03F8"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Victim</w:t>
            </w:r>
          </w:p>
        </w:tc>
        <w:tc>
          <w:tcPr>
            <w:tcW w:w="3685" w:type="dxa"/>
            <w:gridSpan w:val="2"/>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41311F0E"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UW / BL [%]</w:t>
            </w:r>
          </w:p>
        </w:tc>
        <w:tc>
          <w:tcPr>
            <w:tcW w:w="1843" w:type="dxa"/>
            <w:vMerge w:val="restart"/>
            <w:tcBorders>
              <w:top w:val="single" w:sz="8" w:space="0" w:color="D2232A"/>
              <w:left w:val="nil"/>
              <w:bottom w:val="single" w:sz="8" w:space="0" w:color="D2232A"/>
              <w:right w:val="single" w:sz="8" w:space="0" w:color="FFFFFF"/>
            </w:tcBorders>
            <w:shd w:val="clear" w:color="auto" w:fill="D2232A"/>
            <w:tcMar>
              <w:top w:w="11" w:type="dxa"/>
              <w:left w:w="108" w:type="dxa"/>
              <w:bottom w:w="11" w:type="dxa"/>
              <w:right w:w="108" w:type="dxa"/>
            </w:tcMar>
          </w:tcPr>
          <w:p w14:paraId="14812D63" w14:textId="77777777" w:rsidR="00EA20B3" w:rsidRDefault="00EA20B3">
            <w:pPr>
              <w:rPr>
                <w:rFonts w:eastAsiaTheme="minorHAnsi" w:cs="Arial"/>
                <w:b/>
                <w:bCs/>
                <w:color w:val="FFFFFF"/>
                <w:szCs w:val="20"/>
                <w:lang w:val="en-GB" w:eastAsia="de-DE"/>
              </w:rPr>
            </w:pPr>
          </w:p>
          <w:p w14:paraId="3AB6E583"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PMSE EIRP</w:t>
            </w:r>
          </w:p>
        </w:tc>
      </w:tr>
      <w:tr w:rsidR="00EA20B3" w14:paraId="79485333" w14:textId="77777777" w:rsidTr="00EA20B3">
        <w:trPr>
          <w:trHeight w:val="399"/>
          <w:tblHeader/>
          <w:jc w:val="center"/>
        </w:trPr>
        <w:tc>
          <w:tcPr>
            <w:tcW w:w="0" w:type="auto"/>
            <w:vMerge/>
            <w:tcBorders>
              <w:top w:val="single" w:sz="8" w:space="0" w:color="D2232A"/>
              <w:left w:val="single" w:sz="8" w:space="0" w:color="D2232A"/>
              <w:bottom w:val="single" w:sz="8" w:space="0" w:color="D2232A"/>
              <w:right w:val="single" w:sz="8" w:space="0" w:color="FFFFFF"/>
            </w:tcBorders>
            <w:vAlign w:val="center"/>
            <w:hideMark/>
          </w:tcPr>
          <w:p w14:paraId="452FBA1D" w14:textId="77777777" w:rsidR="00EA20B3" w:rsidRDefault="00EA20B3">
            <w:pPr>
              <w:rPr>
                <w:rFonts w:eastAsiaTheme="minorHAnsi" w:cs="Arial"/>
                <w:b/>
                <w:bCs/>
                <w:color w:val="FFFFFF"/>
                <w:sz w:val="22"/>
                <w:szCs w:val="22"/>
                <w:lang w:val="en-GB" w:eastAsia="de-DE"/>
              </w:rPr>
            </w:pPr>
          </w:p>
        </w:tc>
        <w:tc>
          <w:tcPr>
            <w:tcW w:w="0" w:type="auto"/>
            <w:vMerge/>
            <w:tcBorders>
              <w:top w:val="single" w:sz="8" w:space="0" w:color="D2232A"/>
              <w:left w:val="nil"/>
              <w:bottom w:val="single" w:sz="8" w:space="0" w:color="D2232A"/>
              <w:right w:val="single" w:sz="8" w:space="0" w:color="FFFFFF"/>
            </w:tcBorders>
            <w:vAlign w:val="center"/>
            <w:hideMark/>
          </w:tcPr>
          <w:p w14:paraId="5303C81F" w14:textId="77777777" w:rsidR="00EA20B3" w:rsidRDefault="00EA20B3">
            <w:pPr>
              <w:rPr>
                <w:rFonts w:eastAsiaTheme="minorHAnsi" w:cs="Arial"/>
                <w:b/>
                <w:bCs/>
                <w:color w:val="FFFFFF"/>
                <w:sz w:val="22"/>
                <w:szCs w:val="22"/>
                <w:lang w:val="en-GB" w:eastAsia="de-DE"/>
              </w:rPr>
            </w:pPr>
          </w:p>
        </w:tc>
        <w:tc>
          <w:tcPr>
            <w:tcW w:w="0" w:type="auto"/>
            <w:vMerge/>
            <w:tcBorders>
              <w:top w:val="single" w:sz="8" w:space="0" w:color="D2232A"/>
              <w:left w:val="nil"/>
              <w:bottom w:val="single" w:sz="8" w:space="0" w:color="D2232A"/>
              <w:right w:val="single" w:sz="8" w:space="0" w:color="FFFFFF"/>
            </w:tcBorders>
            <w:vAlign w:val="center"/>
            <w:hideMark/>
          </w:tcPr>
          <w:p w14:paraId="53212214" w14:textId="77777777" w:rsidR="00EA20B3" w:rsidRDefault="00EA20B3">
            <w:pPr>
              <w:rPr>
                <w:rFonts w:eastAsiaTheme="minorHAnsi" w:cs="Arial"/>
                <w:b/>
                <w:bCs/>
                <w:color w:val="FFFFFF"/>
                <w:sz w:val="22"/>
                <w:szCs w:val="22"/>
                <w:lang w:val="en-GB" w:eastAsia="de-DE"/>
              </w:rPr>
            </w:pPr>
          </w:p>
        </w:tc>
        <w:tc>
          <w:tcPr>
            <w:tcW w:w="1842" w:type="dxa"/>
            <w:tcBorders>
              <w:top w:val="nil"/>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39254AC8"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3 MHz</w:t>
            </w:r>
          </w:p>
        </w:tc>
        <w:tc>
          <w:tcPr>
            <w:tcW w:w="1843" w:type="dxa"/>
            <w:tcBorders>
              <w:top w:val="nil"/>
              <w:left w:val="nil"/>
              <w:bottom w:val="single" w:sz="8" w:space="0" w:color="D2232A"/>
              <w:right w:val="single" w:sz="8" w:space="0" w:color="FFFFFF"/>
            </w:tcBorders>
            <w:shd w:val="clear" w:color="auto" w:fill="D2232A"/>
            <w:tcMar>
              <w:top w:w="11" w:type="dxa"/>
              <w:left w:w="108" w:type="dxa"/>
              <w:bottom w:w="11" w:type="dxa"/>
              <w:right w:w="108" w:type="dxa"/>
            </w:tcMar>
            <w:vAlign w:val="center"/>
            <w:hideMark/>
          </w:tcPr>
          <w:p w14:paraId="66B2BB9D" w14:textId="77777777" w:rsidR="00EA20B3" w:rsidRDefault="00EA20B3">
            <w:pPr>
              <w:jc w:val="center"/>
              <w:rPr>
                <w:rFonts w:eastAsiaTheme="minorHAnsi" w:cs="Arial"/>
                <w:b/>
                <w:bCs/>
                <w:color w:val="FFFFFF"/>
                <w:sz w:val="22"/>
                <w:szCs w:val="22"/>
                <w:lang w:val="en-GB" w:eastAsia="de-DE"/>
              </w:rPr>
            </w:pPr>
            <w:r>
              <w:rPr>
                <w:b/>
                <w:bCs/>
                <w:color w:val="FFFFFF"/>
                <w:lang w:val="en-GB" w:eastAsia="de-DE"/>
              </w:rPr>
              <w:t>10 MHz</w:t>
            </w:r>
          </w:p>
        </w:tc>
        <w:tc>
          <w:tcPr>
            <w:tcW w:w="0" w:type="auto"/>
            <w:vMerge/>
            <w:tcBorders>
              <w:top w:val="single" w:sz="8" w:space="0" w:color="D2232A"/>
              <w:left w:val="nil"/>
              <w:bottom w:val="single" w:sz="8" w:space="0" w:color="D2232A"/>
              <w:right w:val="single" w:sz="8" w:space="0" w:color="FFFFFF"/>
            </w:tcBorders>
            <w:vAlign w:val="center"/>
            <w:hideMark/>
          </w:tcPr>
          <w:p w14:paraId="71D45185" w14:textId="77777777" w:rsidR="00EA20B3" w:rsidRDefault="00EA20B3">
            <w:pPr>
              <w:rPr>
                <w:rFonts w:eastAsiaTheme="minorHAnsi" w:cs="Arial"/>
                <w:b/>
                <w:bCs/>
                <w:color w:val="FFFFFF"/>
                <w:sz w:val="22"/>
                <w:szCs w:val="22"/>
                <w:lang w:val="en-GB" w:eastAsia="de-DE"/>
              </w:rPr>
            </w:pPr>
          </w:p>
        </w:tc>
      </w:tr>
      <w:tr w:rsidR="00EA20B3" w14:paraId="5B814C85" w14:textId="77777777" w:rsidTr="00EA20B3">
        <w:trPr>
          <w:jc w:val="center"/>
        </w:trPr>
        <w:tc>
          <w:tcPr>
            <w:tcW w:w="1339" w:type="dxa"/>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66ACBD57" w14:textId="77777777" w:rsidR="00EA20B3" w:rsidRDefault="00EA20B3">
            <w:pPr>
              <w:spacing w:before="60" w:after="60"/>
              <w:rPr>
                <w:rFonts w:eastAsiaTheme="minorHAnsi" w:cs="Arial"/>
                <w:color w:val="000000"/>
                <w:sz w:val="22"/>
                <w:szCs w:val="22"/>
                <w:lang w:val="en-GB" w:eastAsia="de-DE"/>
              </w:rPr>
            </w:pPr>
            <w:r>
              <w:rPr>
                <w:color w:val="000000"/>
                <w:lang w:val="en-GB" w:eastAsia="de-DE"/>
              </w:rPr>
              <w:t>1</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0BE8AF84"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78A2068F"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7AE29135" w14:textId="77777777" w:rsidR="00EA20B3" w:rsidRDefault="00EA20B3">
            <w:pPr>
              <w:spacing w:before="60" w:after="60"/>
              <w:jc w:val="center"/>
              <w:rPr>
                <w:rFonts w:eastAsiaTheme="minorHAnsi" w:cs="Arial"/>
                <w:sz w:val="22"/>
                <w:szCs w:val="22"/>
                <w:lang w:val="en-GB" w:eastAsia="de-DE"/>
              </w:rPr>
            </w:pPr>
            <w:r>
              <w:rPr>
                <w:lang w:val="en-GB" w:eastAsia="de-DE"/>
              </w:rPr>
              <w:t>0.0/21.76</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60E9A8CB"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0.0/3.47</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7EFD6E66"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r w:rsidR="00EA20B3" w14:paraId="56E64B35" w14:textId="77777777" w:rsidTr="00EA20B3">
        <w:trPr>
          <w:jc w:val="center"/>
        </w:trPr>
        <w:tc>
          <w:tcPr>
            <w:tcW w:w="1339" w:type="dxa"/>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0A6161C3" w14:textId="77777777" w:rsidR="00EA20B3" w:rsidRDefault="00EA20B3">
            <w:pPr>
              <w:spacing w:before="60" w:after="60"/>
              <w:rPr>
                <w:rFonts w:eastAsiaTheme="minorHAnsi" w:cs="Arial"/>
                <w:color w:val="000000"/>
                <w:sz w:val="22"/>
                <w:szCs w:val="22"/>
                <w:lang w:val="en-GB" w:eastAsia="de-DE"/>
              </w:rPr>
            </w:pPr>
            <w:r>
              <w:rPr>
                <w:color w:val="000000"/>
                <w:lang w:val="en-GB" w:eastAsia="de-DE"/>
              </w:rPr>
              <w:t>6</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54F02857"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1C487BC8"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23C169E5" w14:textId="77777777" w:rsidR="00EA20B3" w:rsidRDefault="00EA20B3">
            <w:pPr>
              <w:spacing w:before="60" w:after="60"/>
              <w:jc w:val="center"/>
              <w:rPr>
                <w:rFonts w:eastAsiaTheme="minorHAnsi" w:cs="Arial"/>
                <w:sz w:val="22"/>
                <w:szCs w:val="22"/>
                <w:lang w:val="en-GB" w:eastAsia="de-DE"/>
              </w:rPr>
            </w:pPr>
            <w:r>
              <w:rPr>
                <w:lang w:val="en-GB" w:eastAsia="de-DE"/>
              </w:rPr>
              <w:t>6.65/62.86</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E083F8C"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6.65/26.37</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2D7AB108"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r w:rsidR="00EA20B3" w14:paraId="136CD9E3" w14:textId="77777777" w:rsidTr="00EA20B3">
        <w:trPr>
          <w:jc w:val="center"/>
        </w:trPr>
        <w:tc>
          <w:tcPr>
            <w:tcW w:w="1339" w:type="dxa"/>
            <w:tcBorders>
              <w:top w:val="nil"/>
              <w:left w:val="single" w:sz="8" w:space="0" w:color="D2232A"/>
              <w:bottom w:val="single" w:sz="8" w:space="0" w:color="D2232A"/>
              <w:right w:val="single" w:sz="8" w:space="0" w:color="D2232A"/>
            </w:tcBorders>
            <w:tcMar>
              <w:top w:w="11" w:type="dxa"/>
              <w:left w:w="108" w:type="dxa"/>
              <w:bottom w:w="11" w:type="dxa"/>
              <w:right w:w="108" w:type="dxa"/>
            </w:tcMar>
            <w:vAlign w:val="center"/>
            <w:hideMark/>
          </w:tcPr>
          <w:p w14:paraId="5BE01F25" w14:textId="77777777" w:rsidR="00EA20B3" w:rsidRDefault="00EA20B3">
            <w:pPr>
              <w:spacing w:before="60" w:after="60"/>
              <w:rPr>
                <w:rFonts w:eastAsiaTheme="minorHAnsi" w:cs="Arial"/>
                <w:color w:val="000000"/>
                <w:sz w:val="22"/>
                <w:szCs w:val="22"/>
                <w:lang w:val="en-GB" w:eastAsia="de-DE"/>
              </w:rPr>
            </w:pPr>
            <w:r>
              <w:rPr>
                <w:color w:val="000000"/>
                <w:lang w:val="en-GB" w:eastAsia="de-DE"/>
              </w:rPr>
              <w:t>3</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4017C80D" w14:textId="77777777" w:rsidR="00EA20B3" w:rsidRDefault="00EA20B3">
            <w:pPr>
              <w:spacing w:before="60" w:after="60"/>
              <w:rPr>
                <w:rFonts w:eastAsiaTheme="minorHAnsi" w:cs="Arial"/>
                <w:color w:val="000000"/>
                <w:sz w:val="22"/>
                <w:szCs w:val="22"/>
                <w:lang w:val="en-GB" w:eastAsia="de-DE"/>
              </w:rPr>
            </w:pPr>
            <w:r>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6B626CFE" w14:textId="77777777" w:rsidR="00EA20B3" w:rsidRDefault="00EA20B3">
            <w:pPr>
              <w:spacing w:before="60" w:after="60"/>
              <w:rPr>
                <w:rFonts w:eastAsiaTheme="minorHAnsi" w:cs="Arial"/>
                <w:color w:val="000000"/>
                <w:sz w:val="22"/>
                <w:szCs w:val="22"/>
                <w:lang w:val="en-GB" w:eastAsia="de-DE"/>
              </w:rPr>
            </w:pPr>
            <w:r>
              <w:rPr>
                <w:color w:val="000000"/>
                <w:lang w:val="en-GB" w:eastAsia="de-DE"/>
              </w:rPr>
              <w:t>LTE BS</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39FC370C" w14:textId="77777777" w:rsidR="00EA20B3" w:rsidRDefault="00EA20B3">
            <w:pPr>
              <w:spacing w:before="60" w:after="60"/>
              <w:jc w:val="center"/>
              <w:rPr>
                <w:rFonts w:eastAsiaTheme="minorHAnsi" w:cs="Arial"/>
                <w:color w:val="000000"/>
                <w:sz w:val="22"/>
                <w:szCs w:val="22"/>
                <w:lang w:val="en-GB" w:eastAsia="de-DE"/>
              </w:rPr>
            </w:pPr>
            <w:r>
              <w:rPr>
                <w:lang w:val="en-GB" w:eastAsia="de-DE"/>
              </w:rPr>
              <w:t>0.30/0.74</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14:paraId="1BD89B0F" w14:textId="045F4FB2" w:rsidR="00EA20B3" w:rsidRDefault="00E70C57">
            <w:pPr>
              <w:spacing w:before="60" w:after="60"/>
              <w:jc w:val="center"/>
              <w:rPr>
                <w:rFonts w:eastAsiaTheme="minorHAnsi" w:cs="Arial"/>
                <w:color w:val="000000"/>
                <w:sz w:val="22"/>
                <w:szCs w:val="22"/>
                <w:lang w:val="en-GB" w:eastAsia="de-DE"/>
              </w:rPr>
            </w:pPr>
            <w:r>
              <w:rPr>
                <w:color w:val="000000"/>
                <w:lang w:val="en-GB" w:eastAsia="de-DE"/>
              </w:rPr>
              <w:t>Note</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hideMark/>
          </w:tcPr>
          <w:p w14:paraId="5FC13DCD" w14:textId="77777777" w:rsidR="00EA20B3" w:rsidRDefault="00EA20B3">
            <w:pPr>
              <w:spacing w:before="60" w:after="60"/>
              <w:jc w:val="center"/>
              <w:rPr>
                <w:rFonts w:eastAsiaTheme="minorHAnsi" w:cs="Arial"/>
                <w:color w:val="000000"/>
                <w:sz w:val="22"/>
                <w:szCs w:val="22"/>
                <w:lang w:val="en-GB" w:eastAsia="de-DE"/>
              </w:rPr>
            </w:pPr>
            <w:r>
              <w:rPr>
                <w:color w:val="000000"/>
                <w:lang w:val="en-GB" w:eastAsia="de-DE"/>
              </w:rPr>
              <w:t xml:space="preserve">19 </w:t>
            </w:r>
            <w:proofErr w:type="spellStart"/>
            <w:r>
              <w:rPr>
                <w:color w:val="000000"/>
                <w:lang w:val="en-GB" w:eastAsia="de-DE"/>
              </w:rPr>
              <w:t>dBm</w:t>
            </w:r>
            <w:proofErr w:type="spellEnd"/>
          </w:p>
        </w:tc>
      </w:tr>
    </w:tbl>
    <w:p w14:paraId="25FD1499" w14:textId="47FFB9A6" w:rsidR="00A80817" w:rsidRDefault="00E70C57" w:rsidP="002F2751">
      <w:pPr>
        <w:pStyle w:val="ECCTablenote"/>
      </w:pPr>
      <w:r>
        <w:t xml:space="preserve">Note: </w:t>
      </w:r>
      <w:r w:rsidR="00A80817">
        <w:t>Was not provided due to lack of time, will be similar to the 3 MHz result</w:t>
      </w:r>
    </w:p>
    <w:p w14:paraId="4E1092E9" w14:textId="77777777" w:rsidR="00E70C57" w:rsidRDefault="00E70C57" w:rsidP="002F2751">
      <w:pPr>
        <w:pStyle w:val="ECCParagraph"/>
        <w:rPr>
          <w:rFonts w:eastAsiaTheme="minorHAnsi"/>
        </w:rPr>
      </w:pPr>
    </w:p>
    <w:p w14:paraId="2830E272" w14:textId="70266E60" w:rsidR="00724F79" w:rsidRDefault="00724F79" w:rsidP="002F2751">
      <w:pPr>
        <w:pStyle w:val="ECCParagraph"/>
        <w:rPr>
          <w:rFonts w:eastAsiaTheme="minorHAnsi"/>
        </w:rPr>
      </w:pPr>
      <w:r>
        <w:rPr>
          <w:rFonts w:eastAsiaTheme="minorHAnsi"/>
        </w:rPr>
        <w:t xml:space="preserve">In </w:t>
      </w:r>
      <w:r w:rsidR="002F2751">
        <w:rPr>
          <w:rFonts w:eastAsiaTheme="minorHAnsi"/>
          <w:highlight w:val="yellow"/>
        </w:rPr>
        <w:fldChar w:fldCharType="begin"/>
      </w:r>
      <w:r w:rsidR="002F2751">
        <w:rPr>
          <w:rFonts w:eastAsiaTheme="minorHAnsi"/>
        </w:rPr>
        <w:instrText xml:space="preserve"> REF _Ref386188056 \r \h </w:instrText>
      </w:r>
      <w:r w:rsidR="002F2751">
        <w:rPr>
          <w:rFonts w:eastAsiaTheme="minorHAnsi"/>
          <w:highlight w:val="yellow"/>
        </w:rPr>
      </w:r>
      <w:r w:rsidR="002F2751">
        <w:rPr>
          <w:rFonts w:eastAsiaTheme="minorHAnsi"/>
          <w:highlight w:val="yellow"/>
        </w:rPr>
        <w:fldChar w:fldCharType="separate"/>
      </w:r>
      <w:r w:rsidR="002F2751">
        <w:rPr>
          <w:rFonts w:eastAsiaTheme="minorHAnsi"/>
        </w:rPr>
        <w:t>ANNEX 6</w:t>
      </w:r>
      <w:r w:rsidR="002F2751">
        <w:rPr>
          <w:rFonts w:eastAsiaTheme="minorHAnsi"/>
          <w:highlight w:val="yellow"/>
        </w:rPr>
        <w:fldChar w:fldCharType="end"/>
      </w:r>
      <w:r>
        <w:rPr>
          <w:rFonts w:eastAsiaTheme="minorHAnsi"/>
        </w:rPr>
        <w:t>, compatibility results for other potential BEMs are available.</w:t>
      </w:r>
    </w:p>
    <w:p w14:paraId="361FDE9C" w14:textId="77777777" w:rsidR="005F3018" w:rsidRDefault="005F3018" w:rsidP="002F2751">
      <w:pPr>
        <w:pStyle w:val="berschrift3"/>
        <w:rPr>
          <w:lang w:eastAsia="de-DE"/>
        </w:rPr>
      </w:pPr>
      <w:bookmarkStart w:id="82" w:name="_Toc386189115"/>
      <w:r>
        <w:rPr>
          <w:lang w:eastAsia="de-DE"/>
        </w:rPr>
        <w:t>Conclusion</w:t>
      </w:r>
      <w:bookmarkEnd w:id="82"/>
    </w:p>
    <w:p w14:paraId="7FABEA66" w14:textId="77777777" w:rsidR="005F3018" w:rsidRDefault="005F3018" w:rsidP="005F3018">
      <w:pPr>
        <w:pStyle w:val="ECCParagraph"/>
        <w:rPr>
          <w:lang w:eastAsia="de-DE"/>
        </w:rPr>
      </w:pPr>
      <w:r>
        <w:rPr>
          <w:lang w:eastAsia="de-DE"/>
        </w:rPr>
        <w:t>The simulations show that for Scenario1 (Outdoor) with a separation distance between 15-100 meters, there will be no compatibility issues for the hand held PMSE device. For the body worn PMSE device, there is no compatibility issue for the 10 MHz band width, but a potential narrow band blocking issue for the 3 MHz LTE UE.</w:t>
      </w:r>
    </w:p>
    <w:p w14:paraId="014C4232" w14:textId="77777777" w:rsidR="005F3018" w:rsidRDefault="005F3018" w:rsidP="005F3018">
      <w:pPr>
        <w:pStyle w:val="ECCParagraph"/>
        <w:rPr>
          <w:lang w:eastAsia="de-DE"/>
        </w:rPr>
      </w:pPr>
      <w:r>
        <w:rPr>
          <w:lang w:eastAsia="de-DE"/>
        </w:rPr>
        <w:t>The simulations show that for Scenario3 (Outdoor) with a separation distance between 100-350 meters, there will be no compatibility issues.</w:t>
      </w:r>
    </w:p>
    <w:p w14:paraId="1B7C1D35" w14:textId="4E3E15A5" w:rsidR="005F3018" w:rsidRPr="005005B6" w:rsidRDefault="005F3018" w:rsidP="002F2751">
      <w:pPr>
        <w:pStyle w:val="ECCParagraph"/>
      </w:pPr>
      <w:r>
        <w:rPr>
          <w:lang w:eastAsia="de-DE"/>
        </w:rPr>
        <w:t>The simulations show that for Scenario 6 (Indoor) with a separation distance between 5-50 meters, both hand held and body worn PMSE devices have a potential</w:t>
      </w:r>
      <w:r w:rsidRPr="00740414">
        <w:rPr>
          <w:lang w:eastAsia="de-DE"/>
        </w:rPr>
        <w:t xml:space="preserve"> </w:t>
      </w:r>
      <w:r>
        <w:rPr>
          <w:lang w:eastAsia="de-DE"/>
        </w:rPr>
        <w:t>compatibility issues. In this case, both unwanted emissions and blocking cause degradation of the MFCN performance.</w:t>
      </w:r>
    </w:p>
    <w:p w14:paraId="7F61B4BD" w14:textId="77777777" w:rsidR="00FC5FF6" w:rsidRPr="00F66DE8" w:rsidRDefault="00FC5FF6" w:rsidP="00545209">
      <w:pPr>
        <w:pStyle w:val="berschrift1"/>
      </w:pPr>
      <w:bookmarkStart w:id="83" w:name="_Ref386188485"/>
      <w:bookmarkStart w:id="84" w:name="_Toc386189116"/>
      <w:r w:rsidRPr="00F66DE8">
        <w:lastRenderedPageBreak/>
        <w:t>CONCLUSION</w:t>
      </w:r>
      <w:bookmarkEnd w:id="73"/>
      <w:bookmarkEnd w:id="74"/>
      <w:bookmarkEnd w:id="75"/>
      <w:bookmarkEnd w:id="76"/>
      <w:bookmarkEnd w:id="77"/>
      <w:bookmarkEnd w:id="83"/>
      <w:bookmarkEnd w:id="84"/>
    </w:p>
    <w:p w14:paraId="51DBEF55" w14:textId="77777777" w:rsidR="002F2751" w:rsidRPr="00CC2A98" w:rsidRDefault="002F2751" w:rsidP="002F2751">
      <w:pPr>
        <w:pStyle w:val="berschrift2"/>
      </w:pPr>
      <w:bookmarkStart w:id="85" w:name="_Toc386189117"/>
      <w:r w:rsidRPr="009313A1">
        <w:rPr>
          <w:lang w:val="en-GB"/>
        </w:rPr>
        <w:t>Studies included in the report</w:t>
      </w:r>
      <w:bookmarkEnd w:id="85"/>
      <w:r w:rsidRPr="009313A1" w:rsidDel="00F532B5">
        <w:rPr>
          <w:lang w:val="en-GB"/>
        </w:rPr>
        <w:t xml:space="preserve"> </w:t>
      </w:r>
    </w:p>
    <w:p w14:paraId="7D797CE5" w14:textId="77777777" w:rsidR="002F2751" w:rsidRPr="00F66DE8" w:rsidRDefault="002F2751" w:rsidP="002F2751">
      <w:pPr>
        <w:pStyle w:val="ECCParagraph"/>
      </w:pPr>
      <w:r w:rsidRPr="00F66DE8">
        <w:t xml:space="preserve">The purpose of this Report is to find conditions for operation of PMSE audio equipment (wireless microphones) in the 700 MHz frequency range. The exact frequency band is under discussion within CEPT and several options are possible. The report </w:t>
      </w:r>
      <w:r w:rsidRPr="0019223B">
        <w:t xml:space="preserve">focuses </w:t>
      </w:r>
      <w:r w:rsidRPr="00F66DE8">
        <w:t xml:space="preserve">on option 1 (see chapter </w:t>
      </w:r>
      <w:r w:rsidRPr="00F66DE8">
        <w:fldChar w:fldCharType="begin"/>
      </w:r>
      <w:r w:rsidRPr="00F66DE8">
        <w:instrText xml:space="preserve"> REF _Ref386016136 \r \h </w:instrText>
      </w:r>
      <w:r w:rsidRPr="00F66DE8">
        <w:fldChar w:fldCharType="separate"/>
      </w:r>
      <w:r>
        <w:t>2</w:t>
      </w:r>
      <w:r w:rsidRPr="00F66DE8">
        <w:fldChar w:fldCharType="end"/>
      </w:r>
      <w:r w:rsidRPr="00F66DE8">
        <w:t>), but the results presented in this report can be easily shifted in frequency if required.</w:t>
      </w:r>
    </w:p>
    <w:p w14:paraId="38B96869" w14:textId="0D65473F" w:rsidR="002F2751" w:rsidRPr="00F66DE8" w:rsidRDefault="002F2751" w:rsidP="002F2751">
      <w:pPr>
        <w:pStyle w:val="ECCParagraph"/>
      </w:pPr>
      <w:r w:rsidRPr="00F66DE8">
        <w:t>This report considers interference in both directions between PMSE equipment operating in the band 733</w:t>
      </w:r>
      <w:r w:rsidRPr="00F66DE8">
        <w:noBreakHyphen/>
        <w:t>758 MHz</w:t>
      </w:r>
      <w:r>
        <w:rPr>
          <w:rStyle w:val="Funotenzeichen"/>
        </w:rPr>
        <w:footnoteReference w:id="5"/>
      </w:r>
      <w:r w:rsidRPr="00F66DE8">
        <w:t xml:space="preserve"> and public mobile network equipment operating in the bands 703-733 MHz (uplink) and 758</w:t>
      </w:r>
      <w:r w:rsidRPr="00F66DE8">
        <w:noBreakHyphen/>
        <w:t>788 MHz (downlink). The operation of PMSE below 703 MHz was not studied because</w:t>
      </w:r>
      <w:r w:rsidRPr="009313A1" w:rsidDel="00D6185B">
        <w:rPr>
          <w:rStyle w:val="Kommentarzeichen"/>
          <w:rFonts w:ascii="Cambria" w:hAnsi="Cambria"/>
          <w:szCs w:val="20"/>
          <w:lang w:eastAsia="de-DE"/>
        </w:rPr>
        <w:t xml:space="preserve"> </w:t>
      </w:r>
      <w:r w:rsidRPr="00F66DE8">
        <w:t xml:space="preserve">the compatibility situation at the boundary between PMSE and MFCN around 733 </w:t>
      </w:r>
      <w:proofErr w:type="gramStart"/>
      <w:r w:rsidRPr="00F66DE8">
        <w:t>MHz,</w:t>
      </w:r>
      <w:proofErr w:type="gramEnd"/>
      <w:r w:rsidRPr="00F66DE8">
        <w:t xml:space="preserve"> </w:t>
      </w:r>
      <w:r w:rsidRPr="009313A1">
        <w:t>is the same</w:t>
      </w:r>
      <w:r w:rsidRPr="009313A1" w:rsidDel="00D6185B">
        <w:rPr>
          <w:rStyle w:val="Kommentarzeichen"/>
          <w:rFonts w:ascii="Cambria" w:hAnsi="Cambria"/>
          <w:szCs w:val="20"/>
          <w:lang w:eastAsia="de-DE"/>
        </w:rPr>
        <w:t xml:space="preserve"> </w:t>
      </w:r>
      <w:r w:rsidRPr="00F66DE8">
        <w:t>at 703 MHz due to the fact that the equipment is the same.</w:t>
      </w:r>
    </w:p>
    <w:p w14:paraId="3BE74A5A" w14:textId="77777777" w:rsidR="002F2751" w:rsidRPr="00F66DE8" w:rsidRDefault="002F2751" w:rsidP="002F2751">
      <w:pPr>
        <w:pStyle w:val="ECCParagraph"/>
      </w:pPr>
      <w:r w:rsidRPr="00F66DE8">
        <w:t xml:space="preserve">The report considers a total of </w:t>
      </w:r>
      <w:r>
        <w:t>9</w:t>
      </w:r>
      <w:r w:rsidRPr="00F66DE8">
        <w:t xml:space="preserve"> scenarios corresponding to a specific combination of the following options:</w:t>
      </w:r>
    </w:p>
    <w:p w14:paraId="331C401A" w14:textId="77777777" w:rsidR="002F2751" w:rsidRPr="00F66DE8" w:rsidRDefault="002F2751" w:rsidP="002F2751">
      <w:pPr>
        <w:pStyle w:val="ECCParBulleted"/>
      </w:pPr>
      <w:r w:rsidRPr="00F66DE8">
        <w:t>Indoor/outdoor;</w:t>
      </w:r>
    </w:p>
    <w:p w14:paraId="5DD40461" w14:textId="77777777" w:rsidR="002F2751" w:rsidRPr="00F66DE8" w:rsidRDefault="002F2751" w:rsidP="002F2751">
      <w:pPr>
        <w:pStyle w:val="ECCParBulleted"/>
      </w:pPr>
      <w:r w:rsidRPr="00F66DE8">
        <w:t xml:space="preserve">PMSE </w:t>
      </w:r>
      <w:r w:rsidRPr="0019223B">
        <w:t xml:space="preserve">interferes with </w:t>
      </w:r>
      <w:r w:rsidRPr="00F66DE8">
        <w:t xml:space="preserve">MFCN or MFCN </w:t>
      </w:r>
      <w:r w:rsidRPr="0019223B">
        <w:t xml:space="preserve">interferes with </w:t>
      </w:r>
      <w:r w:rsidRPr="00F66DE8">
        <w:t>PMSE;</w:t>
      </w:r>
    </w:p>
    <w:p w14:paraId="29B8DC66" w14:textId="77777777" w:rsidR="002F2751" w:rsidRPr="00F66DE8" w:rsidRDefault="002F2751" w:rsidP="002F2751">
      <w:pPr>
        <w:pStyle w:val="ECCParBulleted"/>
      </w:pPr>
      <w:r w:rsidRPr="00F66DE8">
        <w:t>MFCN BS or MFCN UE</w:t>
      </w:r>
    </w:p>
    <w:p w14:paraId="33EC02C2" w14:textId="77777777" w:rsidR="002F2751" w:rsidRPr="009313A1" w:rsidRDefault="002F2751" w:rsidP="002F2751">
      <w:pPr>
        <w:pStyle w:val="ECCParBulleted"/>
        <w:rPr>
          <w:lang w:val="en-US"/>
        </w:rPr>
      </w:pPr>
      <w:r w:rsidRPr="005A526A">
        <w:t xml:space="preserve">The LTE </w:t>
      </w:r>
      <w:proofErr w:type="spellStart"/>
      <w:r w:rsidRPr="005A526A">
        <w:t>pico</w:t>
      </w:r>
      <w:proofErr w:type="spellEnd"/>
      <w:r w:rsidRPr="005A526A">
        <w:t xml:space="preserve"> BS was sufficiently covered in ECC Report 191, and is not investigated further.</w:t>
      </w:r>
    </w:p>
    <w:p w14:paraId="00328DD1" w14:textId="77777777" w:rsidR="002F2751" w:rsidRPr="00CC2A98" w:rsidRDefault="002F2751" w:rsidP="002F2751">
      <w:pPr>
        <w:pStyle w:val="berschrift2"/>
      </w:pPr>
      <w:bookmarkStart w:id="86" w:name="_Toc386189118"/>
      <w:r w:rsidRPr="00067B7D">
        <w:t>Methods</w:t>
      </w:r>
      <w:r w:rsidRPr="009313A1">
        <w:rPr>
          <w:lang w:val="en-GB"/>
        </w:rPr>
        <w:t xml:space="preserve"> carried out in the report</w:t>
      </w:r>
      <w:bookmarkEnd w:id="86"/>
      <w:r w:rsidRPr="009313A1" w:rsidDel="00F532B5">
        <w:rPr>
          <w:lang w:val="en-GB"/>
        </w:rPr>
        <w:t xml:space="preserve"> </w:t>
      </w:r>
    </w:p>
    <w:p w14:paraId="2E774D63" w14:textId="77777777" w:rsidR="002F2751" w:rsidRPr="00F66DE8" w:rsidRDefault="002F2751" w:rsidP="002F2751">
      <w:pPr>
        <w:pStyle w:val="ECCParagraph"/>
      </w:pPr>
      <w:r w:rsidRPr="00F66DE8">
        <w:t>In order to address a compatibility study for PMSE in the duplex gap in the 700 MHz frequency band two methods have been used:</w:t>
      </w:r>
    </w:p>
    <w:p w14:paraId="31E0AD3A" w14:textId="77777777" w:rsidR="002F2751" w:rsidRPr="00CC2A98" w:rsidRDefault="002F2751" w:rsidP="002F2751">
      <w:pPr>
        <w:pStyle w:val="ECCParBulleted"/>
      </w:pPr>
      <w:r w:rsidRPr="00CC2A98">
        <w:t xml:space="preserve">Method 1 - Monte-Carlo simulations carried out with the SEAMCAT tool. </w:t>
      </w:r>
    </w:p>
    <w:p w14:paraId="13625F44" w14:textId="77777777" w:rsidR="002F2751" w:rsidRPr="00F66DE8" w:rsidRDefault="002F2751" w:rsidP="002F2751">
      <w:pPr>
        <w:pStyle w:val="ECCParBulleted"/>
      </w:pPr>
      <w:r w:rsidRPr="00F66DE8">
        <w:t>Method 2 - Minimum Coupling Loss (MCL) analysis.</w:t>
      </w:r>
    </w:p>
    <w:p w14:paraId="3FED7B56" w14:textId="77777777" w:rsidR="002F2751" w:rsidRPr="00F66DE8" w:rsidRDefault="002F2751" w:rsidP="002F2751">
      <w:pPr>
        <w:pStyle w:val="berschrift3"/>
      </w:pPr>
      <w:bookmarkStart w:id="87" w:name="_Toc386189119"/>
      <w:r w:rsidRPr="00F66DE8">
        <w:t>Results of the studies</w:t>
      </w:r>
      <w:bookmarkEnd w:id="87"/>
    </w:p>
    <w:p w14:paraId="14A15E99" w14:textId="77777777" w:rsidR="002F2751" w:rsidRPr="00F66DE8" w:rsidRDefault="002F2751" w:rsidP="002F2751">
      <w:pPr>
        <w:pStyle w:val="ECCParagraph"/>
      </w:pPr>
      <w:r w:rsidRPr="00F66DE8">
        <w:t xml:space="preserve">The analyses are limited to cases where there is an interference risk (both audio PMSE equipment and mobile UE/BS </w:t>
      </w:r>
      <w:proofErr w:type="gramStart"/>
      <w:r w:rsidRPr="00F66DE8">
        <w:t>are</w:t>
      </w:r>
      <w:proofErr w:type="gramEnd"/>
      <w:r w:rsidRPr="00F66DE8">
        <w:t xml:space="preserve"> in operation). </w:t>
      </w:r>
    </w:p>
    <w:p w14:paraId="0DB6CA95" w14:textId="77777777" w:rsidR="002F2751" w:rsidRPr="00F66DE8" w:rsidRDefault="002F2751" w:rsidP="002F2751">
      <w:pPr>
        <w:pStyle w:val="ECCParagraph"/>
      </w:pPr>
      <w:r w:rsidRPr="00F66DE8">
        <w:t xml:space="preserve">The proposed power restriction for PMSE is based on the assumption that LTE mobile system equipment with a 10 MHz channel bandwidth is used. However, the impact of LTE bandwidths other than 10 MHz was also studied, if the MFCN is the victim system. In this report the minimum of a 3 MHz bandwidth, of the 3GPP band 28 (APT band plan) </w:t>
      </w:r>
      <w:r>
        <w:t>was</w:t>
      </w:r>
      <w:r w:rsidRPr="00F66DE8">
        <w:t xml:space="preserve"> also assumed. The PMSE system is based on 200 kHz channel bandwidth. </w:t>
      </w:r>
    </w:p>
    <w:p w14:paraId="3886760B" w14:textId="77777777" w:rsidR="002F2751" w:rsidRPr="00F66DE8" w:rsidRDefault="002F2751" w:rsidP="002F2751">
      <w:pPr>
        <w:pStyle w:val="ECCParagraph"/>
      </w:pPr>
      <w:r w:rsidRPr="00F66DE8">
        <w:t xml:space="preserve">For the scenarios corresponding to audio PMSE equipment interfering with the MFCN UE, a better blocking rejection of </w:t>
      </w:r>
      <w:r w:rsidRPr="00F66DE8">
        <w:rPr>
          <w:rFonts w:cs="Arial"/>
          <w:color w:val="000000"/>
        </w:rPr>
        <w:t>8 dB at 2 MHz offset was assumed.</w:t>
      </w:r>
      <w:r w:rsidRPr="00F66DE8">
        <w:t xml:space="preserve"> In addition, it is assumed that the duplex filter in the user equipment </w:t>
      </w:r>
      <w:r w:rsidRPr="00F66DE8">
        <w:rPr>
          <w:rFonts w:cs="Arial"/>
          <w:color w:val="000000"/>
        </w:rPr>
        <w:t xml:space="preserve">provides an additional rejection of 2 dB at 2 MHz offset from the channel-edge for narrow band signals. </w:t>
      </w:r>
      <w:r>
        <w:rPr>
          <w:rFonts w:cs="Arial"/>
          <w:color w:val="000000"/>
        </w:rPr>
        <w:t xml:space="preserve">With the proposed power restrictions for PMSE, the compatibility studies between PMSE </w:t>
      </w:r>
      <w:r w:rsidRPr="00F66DE8">
        <w:t xml:space="preserve">equipment </w:t>
      </w:r>
      <w:r>
        <w:t>and</w:t>
      </w:r>
      <w:r w:rsidRPr="00F66DE8">
        <w:t xml:space="preserve"> MFCN</w:t>
      </w:r>
      <w:r>
        <w:t xml:space="preserve"> BS is feasible. The critical case is when the </w:t>
      </w:r>
      <w:r>
        <w:rPr>
          <w:rFonts w:cs="Arial"/>
          <w:color w:val="000000"/>
        </w:rPr>
        <w:t xml:space="preserve">PMSE </w:t>
      </w:r>
      <w:r w:rsidRPr="00F66DE8">
        <w:t xml:space="preserve">equipment </w:t>
      </w:r>
      <w:r>
        <w:t xml:space="preserve">is close to the </w:t>
      </w:r>
      <w:r w:rsidRPr="00F66DE8">
        <w:t>MFCN</w:t>
      </w:r>
      <w:r>
        <w:t xml:space="preserve"> UE. </w:t>
      </w:r>
      <w:r w:rsidRPr="00F66DE8">
        <w:t>If this separation distance is increased, the probability of interference decreases accordingly.</w:t>
      </w:r>
    </w:p>
    <w:p w14:paraId="016B04CC" w14:textId="3D2D35E8" w:rsidR="002F2751" w:rsidRDefault="002F2751" w:rsidP="002F2751">
      <w:pPr>
        <w:pStyle w:val="ECCParagraph"/>
      </w:pPr>
      <w:r w:rsidRPr="00F66DE8">
        <w:t xml:space="preserve">For the scenarios corresponding to mobile equipment (both UE and BS) interfering with audio PMSE equipment, duplex filters in the LTE macro base station and in </w:t>
      </w:r>
      <w:r>
        <w:t>the user equipment are assumed.</w:t>
      </w:r>
    </w:p>
    <w:p w14:paraId="196B5B84" w14:textId="01A3AF79" w:rsidR="002F2751" w:rsidRPr="00F66DE8" w:rsidRDefault="002F2751" w:rsidP="002F2751">
      <w:pPr>
        <w:pStyle w:val="ECCParagraph"/>
      </w:pPr>
      <w:r w:rsidRPr="00F66DE8">
        <w:lastRenderedPageBreak/>
        <w:t xml:space="preserve">The results of this report do not guarantee that audio PMSE equipment will be able to operate in all the compatibility scenarios, but identifies the scenarios and technical conditions under which PMSE could be operated with sufficient </w:t>
      </w:r>
      <w:proofErr w:type="spellStart"/>
      <w:r w:rsidRPr="00F66DE8">
        <w:t>QoS</w:t>
      </w:r>
      <w:proofErr w:type="spellEnd"/>
      <w:r w:rsidRPr="00F66DE8">
        <w:t xml:space="preserve">. It was shown that PMSE is able to find an operational channel with sufficient </w:t>
      </w:r>
      <w:proofErr w:type="spellStart"/>
      <w:r w:rsidRPr="00F66DE8">
        <w:t>QoS</w:t>
      </w:r>
      <w:proofErr w:type="spellEnd"/>
      <w:r w:rsidRPr="00F66DE8">
        <w:t xml:space="preserve"> with the assumption of certain spatial distances between the PMSE equipment and the MFCN equipment.</w:t>
      </w:r>
      <w:r>
        <w:t xml:space="preserve"> </w:t>
      </w:r>
      <w:r w:rsidRPr="00F66DE8">
        <w:t xml:space="preserve">The most critical case is if the PMSE is close to a MFCN UE. If this separation distance is increased, the probability of interference decreases </w:t>
      </w:r>
      <w:proofErr w:type="spellStart"/>
      <w:r w:rsidRPr="00F66DE8">
        <w:t>accordingly.Proposed</w:t>
      </w:r>
      <w:proofErr w:type="spellEnd"/>
      <w:r w:rsidRPr="00F66DE8">
        <w:t xml:space="preserve"> power restrictions PMSE</w:t>
      </w:r>
    </w:p>
    <w:p w14:paraId="46A2906C" w14:textId="77777777" w:rsidR="002F2751" w:rsidRPr="009313A1" w:rsidRDefault="002F2751" w:rsidP="002F2751">
      <w:pPr>
        <w:pStyle w:val="Beschriftung"/>
        <w:keepNext/>
        <w:rPr>
          <w:lang w:val="en-GB"/>
        </w:rPr>
      </w:pPr>
      <w:r w:rsidRPr="009313A1">
        <w:rPr>
          <w:lang w:val="en-GB"/>
        </w:rPr>
        <w:t xml:space="preserve">Table </w:t>
      </w:r>
      <w:r w:rsidRPr="009313A1">
        <w:rPr>
          <w:lang w:val="en-GB"/>
        </w:rPr>
        <w:fldChar w:fldCharType="begin"/>
      </w:r>
      <w:r w:rsidRPr="009313A1">
        <w:rPr>
          <w:lang w:val="en-GB"/>
        </w:rPr>
        <w:instrText xml:space="preserve"> SEQ Table \* ARABIC </w:instrText>
      </w:r>
      <w:r w:rsidRPr="009313A1">
        <w:rPr>
          <w:lang w:val="en-GB"/>
        </w:rPr>
        <w:fldChar w:fldCharType="separate"/>
      </w:r>
      <w:r>
        <w:rPr>
          <w:noProof/>
          <w:lang w:val="en-GB"/>
        </w:rPr>
        <w:t>14</w:t>
      </w:r>
      <w:r w:rsidRPr="009313A1">
        <w:rPr>
          <w:lang w:val="en-GB"/>
        </w:rPr>
        <w:fldChar w:fldCharType="end"/>
      </w:r>
      <w:r w:rsidRPr="009313A1">
        <w:rPr>
          <w:lang w:val="en-GB"/>
        </w:rPr>
        <w:t>: power restrictions for handheld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2F2751" w:rsidRPr="00F66DE8" w14:paraId="4437CD6E" w14:textId="77777777" w:rsidTr="002F2751">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658B6549" w14:textId="77777777" w:rsidR="002F2751" w:rsidRPr="00F66DE8" w:rsidRDefault="002F2751" w:rsidP="002F2751">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2FB98A7F" w14:textId="77777777" w:rsidR="002F2751" w:rsidRPr="009313A1" w:rsidRDefault="002F2751" w:rsidP="002F2751">
            <w:pPr>
              <w:pStyle w:val="eccparagraph0"/>
              <w:spacing w:after="0"/>
              <w:jc w:val="left"/>
              <w:rPr>
                <w:b/>
                <w:bCs/>
                <w:color w:val="FFFFFF"/>
                <w:lang w:val="en-GB"/>
              </w:rPr>
            </w:pPr>
            <w:r w:rsidRPr="009313A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7C02EFF7" w14:textId="77777777" w:rsidR="002F2751" w:rsidRPr="009313A1" w:rsidRDefault="002F2751" w:rsidP="002F2751">
            <w:pPr>
              <w:pStyle w:val="eccparagraph0"/>
              <w:spacing w:after="0"/>
              <w:jc w:val="left"/>
              <w:rPr>
                <w:b/>
                <w:bCs/>
                <w:color w:val="FFFFFF"/>
                <w:lang w:val="en-GB"/>
              </w:rPr>
            </w:pPr>
            <w:r w:rsidRPr="009313A1">
              <w:rPr>
                <w:b/>
                <w:bCs/>
                <w:color w:val="FFFFFF"/>
                <w:lang w:val="en-GB"/>
              </w:rPr>
              <w:t xml:space="preserve">Handheld </w:t>
            </w:r>
            <w:proofErr w:type="spellStart"/>
            <w:r w:rsidRPr="009313A1">
              <w:rPr>
                <w:b/>
                <w:bCs/>
                <w:color w:val="FFFFFF"/>
                <w:lang w:val="en-GB"/>
              </w:rPr>
              <w:t>e.i.r.p</w:t>
            </w:r>
            <w:proofErr w:type="spellEnd"/>
            <w:r w:rsidRPr="009313A1">
              <w:rPr>
                <w:b/>
                <w:bCs/>
                <w:color w:val="FFFFFF"/>
                <w:lang w:val="en-GB"/>
              </w:rPr>
              <w:t>.</w:t>
            </w:r>
            <w:r w:rsidRPr="009313A1">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17BCE206" w14:textId="77777777" w:rsidR="002F2751" w:rsidRPr="009313A1" w:rsidRDefault="002F2751" w:rsidP="002F2751">
            <w:pPr>
              <w:pStyle w:val="eccparagraph0"/>
              <w:spacing w:after="0"/>
              <w:jc w:val="left"/>
              <w:rPr>
                <w:b/>
                <w:bCs/>
                <w:color w:val="FFFFFF"/>
                <w:lang w:val="en-GB"/>
              </w:rPr>
            </w:pPr>
            <w:r w:rsidRPr="009313A1">
              <w:rPr>
                <w:b/>
                <w:bCs/>
                <w:color w:val="FFFFFF"/>
                <w:lang w:val="en-GB"/>
              </w:rPr>
              <w:t>Reasoning</w:t>
            </w:r>
          </w:p>
        </w:tc>
      </w:tr>
      <w:tr w:rsidR="002F2751" w:rsidRPr="00F66DE8" w14:paraId="7A768F59" w14:textId="77777777" w:rsidTr="002F2751">
        <w:trPr>
          <w:trHeight w:val="186"/>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BD0D937" w14:textId="77777777" w:rsidR="002F2751" w:rsidRPr="009313A1" w:rsidRDefault="002F2751"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629EE2C" w14:textId="77777777" w:rsidR="002F2751" w:rsidRPr="009313A1" w:rsidRDefault="002F2751" w:rsidP="002F2751">
            <w:pPr>
              <w:rPr>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1A2C3A3" w14:textId="77777777" w:rsidR="002F2751" w:rsidRPr="009313A1" w:rsidRDefault="002F2751"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2C37F9CA" w14:textId="77777777" w:rsidR="002F2751" w:rsidRPr="009313A1" w:rsidRDefault="002F2751" w:rsidP="002F2751">
            <w:pPr>
              <w:rPr>
                <w:lang w:val="en-GB"/>
              </w:rPr>
            </w:pPr>
            <w:r w:rsidRPr="00F66DE8">
              <w:rPr>
                <w:lang w:val="en-GB"/>
              </w:rPr>
              <w:t>ETSI EN 300 422</w:t>
            </w:r>
          </w:p>
        </w:tc>
      </w:tr>
      <w:tr w:rsidR="002F2751" w:rsidRPr="00F66DE8" w14:paraId="2B105D0F" w14:textId="77777777" w:rsidTr="002F2751">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316648C9" w14:textId="77777777" w:rsidR="002F2751" w:rsidRPr="009313A1" w:rsidRDefault="002F2751" w:rsidP="002F2751">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C031FCF" w14:textId="28319C4D" w:rsidR="002F2751" w:rsidRPr="009313A1" w:rsidRDefault="002F2751" w:rsidP="002F2751">
            <w:pPr>
              <w:rPr>
                <w:lang w:val="en-GB"/>
              </w:rPr>
            </w:pPr>
            <w:r w:rsidRPr="00F66DE8">
              <w:rPr>
                <w:lang w:val="en-GB"/>
              </w:rPr>
              <w:t xml:space="preserve">733 </w:t>
            </w:r>
            <w:r w:rsidR="004E451C" w:rsidRPr="00F66DE8">
              <w:rPr>
                <w:lang w:val="en-GB"/>
              </w:rPr>
              <w:t>–</w:t>
            </w:r>
            <w:r w:rsidRPr="00F66DE8">
              <w:rPr>
                <w:lang w:val="en-GB"/>
              </w:rPr>
              <w:t xml:space="preserve"> 753.8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EE82B67" w14:textId="77777777" w:rsidR="002F2751" w:rsidRPr="009313A1" w:rsidRDefault="002F2751" w:rsidP="002F2751">
            <w:pPr>
              <w:rPr>
                <w:lang w:val="en-GB"/>
              </w:rPr>
            </w:pPr>
            <w:r w:rsidRPr="00F66DE8">
              <w:rPr>
                <w:lang w:val="en-GB"/>
              </w:rPr>
              <w:t xml:space="preserve">19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0BD5FB24" w14:textId="77777777" w:rsidR="002F2751" w:rsidRPr="009313A1" w:rsidRDefault="002F2751" w:rsidP="002F2751">
            <w:pPr>
              <w:rPr>
                <w:lang w:val="en-GB"/>
              </w:rPr>
            </w:pPr>
          </w:p>
        </w:tc>
      </w:tr>
      <w:tr w:rsidR="002F2751" w:rsidRPr="00F66DE8" w14:paraId="0B265D7D" w14:textId="77777777" w:rsidTr="002F2751">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2DCEDF25" w14:textId="77777777" w:rsidR="002F2751" w:rsidRPr="009313A1" w:rsidRDefault="002F2751" w:rsidP="002F2751">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745347FC" w14:textId="72C7BB8F" w:rsidR="002F2751" w:rsidRPr="009313A1" w:rsidRDefault="002F2751" w:rsidP="002F2751">
            <w:pPr>
              <w:rPr>
                <w:lang w:val="en-GB"/>
              </w:rPr>
            </w:pPr>
            <w:r w:rsidRPr="00F66DE8">
              <w:rPr>
                <w:lang w:val="en-GB"/>
              </w:rPr>
              <w:t xml:space="preserve">753.8 </w:t>
            </w:r>
            <w:r w:rsidR="004E451C" w:rsidRPr="00F66DE8">
              <w:rPr>
                <w:lang w:val="en-GB"/>
              </w:rPr>
              <w:t>–</w:t>
            </w:r>
            <w:r w:rsidRPr="00F66DE8">
              <w:rPr>
                <w:lang w:val="en-GB"/>
              </w:rPr>
              <w:t xml:space="preserve"> 755.2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9FD7B91" w14:textId="77777777" w:rsidR="002F2751" w:rsidRPr="009313A1" w:rsidRDefault="002F2751" w:rsidP="002F2751">
            <w:pPr>
              <w:rPr>
                <w:lang w:val="en-GB"/>
              </w:rPr>
            </w:pPr>
            <w:r w:rsidRPr="00F66DE8">
              <w:rPr>
                <w:lang w:val="en-GB"/>
              </w:rPr>
              <w:t xml:space="preserve">13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C7A4E9B" w14:textId="77777777" w:rsidR="002F2751" w:rsidRPr="009313A1" w:rsidRDefault="002F2751" w:rsidP="002F2751">
            <w:pPr>
              <w:rPr>
                <w:lang w:val="en-GB"/>
              </w:rPr>
            </w:pPr>
          </w:p>
        </w:tc>
      </w:tr>
      <w:tr w:rsidR="002F2751" w:rsidRPr="00F66DE8" w14:paraId="6631F6FE" w14:textId="77777777" w:rsidTr="002F2751">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59DD3B55" w14:textId="77777777" w:rsidR="002F2751" w:rsidRPr="009313A1" w:rsidRDefault="002F2751" w:rsidP="002F2751">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73A0B31" w14:textId="33B123FB" w:rsidR="002F2751" w:rsidRPr="009313A1" w:rsidRDefault="002F2751" w:rsidP="002F2751">
            <w:pPr>
              <w:rPr>
                <w:lang w:val="en-GB"/>
              </w:rPr>
            </w:pPr>
            <w:r w:rsidRPr="00F66DE8">
              <w:rPr>
                <w:lang w:val="en-GB"/>
              </w:rPr>
              <w:t xml:space="preserve">755.2 </w:t>
            </w:r>
            <w:r w:rsidR="004E451C" w:rsidRPr="00F66DE8">
              <w:rPr>
                <w:lang w:val="en-GB"/>
              </w:rPr>
              <w:t>–</w:t>
            </w:r>
            <w:r w:rsidRPr="00F66DE8">
              <w:rPr>
                <w:lang w:val="en-GB"/>
              </w:rPr>
              <w:t xml:space="preserve">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8CC0C14" w14:textId="77777777" w:rsidR="002F2751" w:rsidRPr="009313A1" w:rsidRDefault="002F2751" w:rsidP="002F2751">
            <w:pPr>
              <w:rPr>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36F8145D" w14:textId="77777777" w:rsidR="002F2751" w:rsidRPr="009313A1" w:rsidRDefault="002F2751" w:rsidP="002F2751">
            <w:pPr>
              <w:rPr>
                <w:lang w:val="en-GB"/>
              </w:rPr>
            </w:pPr>
          </w:p>
        </w:tc>
      </w:tr>
      <w:tr w:rsidR="002F2751" w:rsidRPr="00F66DE8" w14:paraId="35D12463" w14:textId="77777777" w:rsidTr="002F2751">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25DD6BDB" w14:textId="77777777" w:rsidR="002F2751" w:rsidRPr="009313A1" w:rsidRDefault="002F2751"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3A7F7485" w14:textId="77777777" w:rsidR="002F2751" w:rsidRPr="009313A1" w:rsidRDefault="002F2751" w:rsidP="002F2751">
            <w:pPr>
              <w:rPr>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6A5E27D" w14:textId="77777777" w:rsidR="002F2751" w:rsidRPr="009313A1" w:rsidRDefault="002F2751"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64EEBCE2" w14:textId="77777777" w:rsidR="002F2751" w:rsidRPr="009313A1" w:rsidRDefault="002F2751" w:rsidP="002F2751">
            <w:pPr>
              <w:rPr>
                <w:lang w:val="en-GB"/>
              </w:rPr>
            </w:pPr>
            <w:r w:rsidRPr="00F66DE8">
              <w:rPr>
                <w:lang w:val="en-GB"/>
              </w:rPr>
              <w:t>ETSI EN 300 422</w:t>
            </w:r>
          </w:p>
        </w:tc>
      </w:tr>
    </w:tbl>
    <w:p w14:paraId="336DAE3A" w14:textId="77777777" w:rsidR="002F2751" w:rsidRPr="009313A1" w:rsidRDefault="002F2751" w:rsidP="002F2751">
      <w:pPr>
        <w:pStyle w:val="Beschriftung"/>
        <w:keepNext/>
        <w:rPr>
          <w:lang w:val="en-GB"/>
        </w:rPr>
      </w:pPr>
      <w:r w:rsidRPr="009313A1">
        <w:rPr>
          <w:lang w:val="en-GB"/>
        </w:rPr>
        <w:t xml:space="preserve">Table </w:t>
      </w:r>
      <w:r w:rsidRPr="009313A1">
        <w:rPr>
          <w:lang w:val="en-GB"/>
        </w:rPr>
        <w:fldChar w:fldCharType="begin"/>
      </w:r>
      <w:r w:rsidRPr="009313A1">
        <w:rPr>
          <w:lang w:val="en-GB"/>
        </w:rPr>
        <w:instrText xml:space="preserve"> SEQ Table \* ARABIC </w:instrText>
      </w:r>
      <w:r w:rsidRPr="009313A1">
        <w:rPr>
          <w:lang w:val="en-GB"/>
        </w:rPr>
        <w:fldChar w:fldCharType="separate"/>
      </w:r>
      <w:r>
        <w:rPr>
          <w:noProof/>
          <w:lang w:val="en-GB"/>
        </w:rPr>
        <w:t>15</w:t>
      </w:r>
      <w:r w:rsidRPr="009313A1">
        <w:rPr>
          <w:lang w:val="en-GB"/>
        </w:rPr>
        <w:fldChar w:fldCharType="end"/>
      </w:r>
      <w:r w:rsidRPr="009313A1">
        <w:rPr>
          <w:lang w:val="en-GB"/>
        </w:rPr>
        <w:t>: power restrictions for body worn microphone</w:t>
      </w:r>
    </w:p>
    <w:tbl>
      <w:tblPr>
        <w:tblW w:w="0" w:type="auto"/>
        <w:tblCellMar>
          <w:left w:w="0" w:type="dxa"/>
          <w:right w:w="0" w:type="dxa"/>
        </w:tblCellMar>
        <w:tblLook w:val="04A0" w:firstRow="1" w:lastRow="0" w:firstColumn="1" w:lastColumn="0" w:noHBand="0" w:noVBand="1"/>
      </w:tblPr>
      <w:tblGrid>
        <w:gridCol w:w="1491"/>
        <w:gridCol w:w="2531"/>
        <w:gridCol w:w="3302"/>
        <w:gridCol w:w="2531"/>
      </w:tblGrid>
      <w:tr w:rsidR="002F2751" w:rsidRPr="00F66DE8" w14:paraId="06BE3DBD" w14:textId="77777777" w:rsidTr="002F2751">
        <w:tc>
          <w:tcPr>
            <w:tcW w:w="1491" w:type="dxa"/>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vAlign w:val="center"/>
          </w:tcPr>
          <w:p w14:paraId="11C1ACC2" w14:textId="77777777" w:rsidR="002F2751" w:rsidRPr="00F66DE8" w:rsidRDefault="002F2751" w:rsidP="002F2751">
            <w:pPr>
              <w:pStyle w:val="eccparagraph0"/>
              <w:spacing w:after="0"/>
              <w:jc w:val="left"/>
              <w:rPr>
                <w:b/>
                <w:bCs/>
                <w:color w:val="FFFFFF"/>
                <w:lang w:val="en-GB"/>
              </w:rPr>
            </w:pPr>
          </w:p>
        </w:tc>
        <w:tc>
          <w:tcPr>
            <w:tcW w:w="253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4E0D3F1B" w14:textId="77777777" w:rsidR="002F2751" w:rsidRPr="009313A1" w:rsidRDefault="002F2751" w:rsidP="002F2751">
            <w:pPr>
              <w:pStyle w:val="eccparagraph0"/>
              <w:spacing w:after="0"/>
              <w:jc w:val="left"/>
              <w:rPr>
                <w:b/>
                <w:bCs/>
                <w:color w:val="FFFFFF"/>
                <w:lang w:val="en-GB"/>
              </w:rPr>
            </w:pPr>
            <w:r w:rsidRPr="009313A1">
              <w:rPr>
                <w:b/>
                <w:bCs/>
                <w:color w:val="FFFFFF"/>
                <w:lang w:val="en-GB"/>
              </w:rPr>
              <w:t>Frequency Range</w:t>
            </w:r>
          </w:p>
        </w:tc>
        <w:tc>
          <w:tcPr>
            <w:tcW w:w="3302"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6D3AC439" w14:textId="77777777" w:rsidR="002F2751" w:rsidRPr="00F66DE8" w:rsidRDefault="002F2751" w:rsidP="002F2751">
            <w:pPr>
              <w:pStyle w:val="eccparagraph0"/>
              <w:spacing w:after="0"/>
              <w:jc w:val="left"/>
              <w:rPr>
                <w:b/>
                <w:bCs/>
                <w:color w:val="FFFFFF"/>
                <w:lang w:val="en-GB"/>
              </w:rPr>
            </w:pPr>
            <w:r w:rsidRPr="00F66DE8">
              <w:rPr>
                <w:b/>
                <w:bCs/>
                <w:color w:val="FFFFFF"/>
                <w:lang w:val="en-GB"/>
              </w:rPr>
              <w:t xml:space="preserve">Body worn </w:t>
            </w:r>
            <w:proofErr w:type="spellStart"/>
            <w:r w:rsidRPr="00F66DE8">
              <w:rPr>
                <w:b/>
                <w:bCs/>
                <w:color w:val="FFFFFF"/>
                <w:lang w:val="en-GB"/>
              </w:rPr>
              <w:t>e.i.r.p</w:t>
            </w:r>
            <w:proofErr w:type="spellEnd"/>
            <w:r w:rsidRPr="00F66DE8">
              <w:rPr>
                <w:b/>
                <w:bCs/>
                <w:color w:val="FFFFFF"/>
                <w:lang w:val="en-GB"/>
              </w:rPr>
              <w:t>.</w:t>
            </w:r>
            <w:r w:rsidRPr="00F66DE8">
              <w:rPr>
                <w:lang w:val="en-GB"/>
              </w:rPr>
              <w:t xml:space="preserve"> </w:t>
            </w:r>
          </w:p>
        </w:tc>
        <w:tc>
          <w:tcPr>
            <w:tcW w:w="2531" w:type="dxa"/>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0286C19C" w14:textId="77777777" w:rsidR="002F2751" w:rsidRPr="009313A1" w:rsidRDefault="002F2751" w:rsidP="002F2751">
            <w:pPr>
              <w:pStyle w:val="eccparagraph0"/>
              <w:spacing w:after="0"/>
              <w:jc w:val="left"/>
              <w:rPr>
                <w:b/>
                <w:bCs/>
                <w:color w:val="FFFFFF"/>
                <w:lang w:val="en-GB"/>
              </w:rPr>
            </w:pPr>
            <w:r w:rsidRPr="009313A1">
              <w:rPr>
                <w:b/>
                <w:bCs/>
                <w:color w:val="FFFFFF"/>
                <w:lang w:val="en-GB"/>
              </w:rPr>
              <w:t>Reasoning</w:t>
            </w:r>
          </w:p>
        </w:tc>
      </w:tr>
      <w:tr w:rsidR="002F2751" w:rsidRPr="00F66DE8" w14:paraId="533781FB" w14:textId="77777777" w:rsidTr="002F2751">
        <w:trPr>
          <w:trHeight w:val="218"/>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B533AC0" w14:textId="77777777" w:rsidR="002F2751" w:rsidRPr="009313A1" w:rsidRDefault="002F2751"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301C655" w14:textId="77777777" w:rsidR="002F2751" w:rsidRPr="009313A1" w:rsidRDefault="002F2751" w:rsidP="002F2751">
            <w:pPr>
              <w:rPr>
                <w:lang w:val="en-GB"/>
              </w:rPr>
            </w:pPr>
            <w:r w:rsidRPr="00F66DE8">
              <w:rPr>
                <w:lang w:val="en-GB"/>
              </w:rPr>
              <w:t>&lt; 733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6229FB2" w14:textId="77777777" w:rsidR="002F2751" w:rsidRPr="009313A1" w:rsidRDefault="002F2751"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795529F5" w14:textId="77777777" w:rsidR="002F2751" w:rsidRPr="009313A1" w:rsidRDefault="002F2751" w:rsidP="002F2751">
            <w:pPr>
              <w:rPr>
                <w:lang w:val="en-GB"/>
              </w:rPr>
            </w:pPr>
            <w:r w:rsidRPr="00F66DE8">
              <w:rPr>
                <w:lang w:val="en-GB"/>
              </w:rPr>
              <w:t>ETSI EN 300 422</w:t>
            </w:r>
          </w:p>
        </w:tc>
      </w:tr>
      <w:tr w:rsidR="002F2751" w:rsidRPr="00F66DE8" w14:paraId="6A65DC2F" w14:textId="77777777" w:rsidTr="002F2751">
        <w:trPr>
          <w:trHeight w:val="249"/>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13825C45" w14:textId="77777777" w:rsidR="002F2751" w:rsidRPr="009313A1" w:rsidRDefault="002F2751" w:rsidP="002F2751">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B1A6DA1" w14:textId="77777777" w:rsidR="002F2751" w:rsidRPr="009313A1" w:rsidRDefault="002F2751" w:rsidP="002F2751">
            <w:pPr>
              <w:rPr>
                <w:lang w:val="en-GB"/>
              </w:rPr>
            </w:pPr>
            <w:r w:rsidRPr="00F66DE8">
              <w:rPr>
                <w:lang w:val="en-GB"/>
              </w:rPr>
              <w:t>733 – 756.8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FEC7390" w14:textId="77777777" w:rsidR="002F2751" w:rsidRPr="009313A1" w:rsidRDefault="002F2751" w:rsidP="002F2751">
            <w:pPr>
              <w:rPr>
                <w:lang w:val="en-GB"/>
              </w:rPr>
            </w:pPr>
            <w:r w:rsidRPr="00F66DE8">
              <w:rPr>
                <w:lang w:val="en-GB"/>
              </w:rPr>
              <w:t xml:space="preserve">19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7D1A0605" w14:textId="77777777" w:rsidR="002F2751" w:rsidRPr="009313A1" w:rsidRDefault="002F2751" w:rsidP="002F2751">
            <w:pPr>
              <w:rPr>
                <w:lang w:val="en-GB"/>
              </w:rPr>
            </w:pPr>
          </w:p>
        </w:tc>
      </w:tr>
      <w:tr w:rsidR="002F2751" w:rsidRPr="00F66DE8" w14:paraId="7C799F44" w14:textId="77777777" w:rsidTr="002F2751">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tcPr>
          <w:p w14:paraId="60BCE657" w14:textId="77777777" w:rsidR="002F2751" w:rsidRPr="009313A1" w:rsidRDefault="002F2751" w:rsidP="002F2751">
            <w:pPr>
              <w:rPr>
                <w:lang w:val="en-GB"/>
              </w:rPr>
            </w:pP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9DD8DB1" w14:textId="395C6365" w:rsidR="002F2751" w:rsidRPr="009313A1" w:rsidRDefault="002F2751" w:rsidP="002F2751">
            <w:pPr>
              <w:rPr>
                <w:lang w:val="en-GB"/>
              </w:rPr>
            </w:pPr>
            <w:r w:rsidRPr="00F66DE8">
              <w:rPr>
                <w:lang w:val="en-GB"/>
              </w:rPr>
              <w:t xml:space="preserve">756.8 </w:t>
            </w:r>
            <w:r w:rsidR="004E451C" w:rsidRPr="00F66DE8">
              <w:rPr>
                <w:lang w:val="en-GB"/>
              </w:rPr>
              <w:t>–</w:t>
            </w:r>
            <w:r w:rsidRPr="00F66DE8">
              <w:rPr>
                <w:lang w:val="en-GB"/>
              </w:rPr>
              <w:t xml:space="preserve">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391A354" w14:textId="77777777" w:rsidR="002F2751" w:rsidRPr="009313A1" w:rsidRDefault="002F2751" w:rsidP="002F2751">
            <w:pPr>
              <w:rPr>
                <w:lang w:val="en-GB"/>
              </w:rPr>
            </w:pPr>
            <w:r w:rsidRPr="00F66DE8">
              <w:rPr>
                <w:lang w:val="en-GB"/>
              </w:rPr>
              <w:t>Guard band</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1533BA2A" w14:textId="77777777" w:rsidR="002F2751" w:rsidRPr="009313A1" w:rsidRDefault="002F2751" w:rsidP="002F2751">
            <w:pPr>
              <w:rPr>
                <w:lang w:val="en-GB"/>
              </w:rPr>
            </w:pPr>
          </w:p>
        </w:tc>
      </w:tr>
      <w:tr w:rsidR="002F2751" w:rsidRPr="00F66DE8" w14:paraId="5977B6E6" w14:textId="77777777" w:rsidTr="002F2751">
        <w:trPr>
          <w:trHeight w:val="285"/>
        </w:trPr>
        <w:tc>
          <w:tcPr>
            <w:tcW w:w="1491"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0DFF4E1" w14:textId="77777777" w:rsidR="002F2751" w:rsidRPr="009313A1" w:rsidRDefault="002F2751" w:rsidP="002F2751">
            <w:pPr>
              <w:rPr>
                <w:lang w:val="en-GB"/>
              </w:rPr>
            </w:pPr>
            <w:r w:rsidRPr="00F66DE8">
              <w:rPr>
                <w:lang w:val="en-GB"/>
              </w:rPr>
              <w:t>OOB</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AC23B47" w14:textId="77777777" w:rsidR="002F2751" w:rsidRPr="009313A1" w:rsidRDefault="002F2751" w:rsidP="002F2751">
            <w:pPr>
              <w:rPr>
                <w:lang w:val="en-GB"/>
              </w:rPr>
            </w:pPr>
            <w:r w:rsidRPr="00F66DE8">
              <w:rPr>
                <w:lang w:val="en-GB"/>
              </w:rPr>
              <w:t>&gt; 758 MHz</w:t>
            </w:r>
          </w:p>
        </w:tc>
        <w:tc>
          <w:tcPr>
            <w:tcW w:w="330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5868B69C" w14:textId="77777777" w:rsidR="002F2751" w:rsidRPr="009313A1" w:rsidRDefault="002F2751" w:rsidP="002F2751">
            <w:pPr>
              <w:rPr>
                <w:lang w:val="en-GB"/>
              </w:rPr>
            </w:pPr>
            <w:r w:rsidRPr="00F66DE8">
              <w:rPr>
                <w:lang w:val="en-GB"/>
              </w:rPr>
              <w:t xml:space="preserve">-45 </w:t>
            </w:r>
            <w:proofErr w:type="spellStart"/>
            <w:r w:rsidRPr="00F66DE8">
              <w:rPr>
                <w:lang w:val="en-GB"/>
              </w:rPr>
              <w:t>dBm</w:t>
            </w:r>
            <w:proofErr w:type="spellEnd"/>
            <w:r w:rsidRPr="00F66DE8">
              <w:rPr>
                <w:lang w:val="en-GB"/>
              </w:rPr>
              <w:t>/200kHz</w:t>
            </w:r>
          </w:p>
        </w:tc>
        <w:tc>
          <w:tcPr>
            <w:tcW w:w="253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tcPr>
          <w:p w14:paraId="443251C4" w14:textId="77777777" w:rsidR="002F2751" w:rsidRPr="009313A1" w:rsidRDefault="002F2751" w:rsidP="002F2751">
            <w:pPr>
              <w:rPr>
                <w:lang w:val="en-GB"/>
              </w:rPr>
            </w:pPr>
            <w:r w:rsidRPr="00F66DE8">
              <w:rPr>
                <w:lang w:val="en-GB"/>
              </w:rPr>
              <w:t>ETSI EN 300 422</w:t>
            </w:r>
          </w:p>
        </w:tc>
      </w:tr>
    </w:tbl>
    <w:p w14:paraId="60B08891" w14:textId="77777777" w:rsidR="002F2751" w:rsidRPr="00CC2A98" w:rsidRDefault="002F2751" w:rsidP="002F2751">
      <w:pPr>
        <w:pStyle w:val="ECCTablenote"/>
      </w:pPr>
      <w:proofErr w:type="gramStart"/>
      <w:r w:rsidRPr="00F66DE8">
        <w:t xml:space="preserve">Notes to </w:t>
      </w:r>
      <w:r w:rsidRPr="00CC2A98">
        <w:fldChar w:fldCharType="begin"/>
      </w:r>
      <w:r w:rsidRPr="00CC2A98">
        <w:instrText xml:space="preserve"> REF _Ref385798364 \h </w:instrText>
      </w:r>
      <w:r w:rsidRPr="00CC2A98">
        <w:fldChar w:fldCharType="separate"/>
      </w:r>
      <w:r w:rsidRPr="002F2751">
        <w:t xml:space="preserve">Table </w:t>
      </w:r>
      <w:r>
        <w:rPr>
          <w:noProof/>
        </w:rPr>
        <w:t>1</w:t>
      </w:r>
      <w:r w:rsidRPr="00CC2A98">
        <w:fldChar w:fldCharType="end"/>
      </w:r>
      <w:r w:rsidRPr="00CC2A98">
        <w:t xml:space="preserve"> and </w:t>
      </w:r>
      <w:r w:rsidRPr="00CC2A98">
        <w:fldChar w:fldCharType="begin"/>
      </w:r>
      <w:r w:rsidRPr="00CC2A98">
        <w:instrText xml:space="preserve"> REF _Ref385798367 \h </w:instrText>
      </w:r>
      <w:r w:rsidRPr="00CC2A98">
        <w:fldChar w:fldCharType="separate"/>
      </w:r>
      <w:r w:rsidRPr="002F2751">
        <w:t xml:space="preserve">Table </w:t>
      </w:r>
      <w:r>
        <w:rPr>
          <w:noProof/>
        </w:rPr>
        <w:t>2</w:t>
      </w:r>
      <w:r w:rsidRPr="00CC2A98">
        <w:fldChar w:fldCharType="end"/>
      </w:r>
      <w:r w:rsidRPr="00CC2A98">
        <w:t>.</w:t>
      </w:r>
      <w:proofErr w:type="gramEnd"/>
      <w:r w:rsidRPr="00CC2A98">
        <w:t xml:space="preserve"> </w:t>
      </w:r>
    </w:p>
    <w:p w14:paraId="6F741BE8" w14:textId="77777777" w:rsidR="002F2751" w:rsidRPr="00CC2A98" w:rsidRDefault="002F2751" w:rsidP="002F2751">
      <w:pPr>
        <w:pStyle w:val="ECCTablenote"/>
      </w:pPr>
      <w:r w:rsidRPr="00CC2A98">
        <w:t xml:space="preserve">Note 1: Option 1 of the frequency band plans under discussion within CEPT was used in the studies, but the frequency ranges can be easily changed if required. The compatibility situation at the boundary between PMSE and MFCN around 733 </w:t>
      </w:r>
      <w:proofErr w:type="gramStart"/>
      <w:r w:rsidRPr="00CC2A98">
        <w:t>MHz,</w:t>
      </w:r>
      <w:proofErr w:type="gramEnd"/>
      <w:r w:rsidRPr="00CC2A98">
        <w:t xml:space="preserve"> </w:t>
      </w:r>
      <w:r w:rsidRPr="0064506E">
        <w:t>is the same</w:t>
      </w:r>
      <w:r w:rsidRPr="0064506E" w:rsidDel="00D6185B">
        <w:rPr>
          <w:rStyle w:val="Kommentarzeichen"/>
          <w:rFonts w:ascii="Cambria" w:hAnsi="Cambria"/>
          <w:szCs w:val="20"/>
        </w:rPr>
        <w:t xml:space="preserve"> </w:t>
      </w:r>
      <w:r w:rsidRPr="00F66DE8">
        <w:t>at 703 MHz due to the fact that the equipment is the same.</w:t>
      </w:r>
      <w:r w:rsidRPr="00CC2A98">
        <w:t xml:space="preserve"> </w:t>
      </w:r>
    </w:p>
    <w:p w14:paraId="545F8F70" w14:textId="77777777" w:rsidR="002F2751" w:rsidRPr="00CC2A98" w:rsidRDefault="002F2751" w:rsidP="002F2751">
      <w:pPr>
        <w:pStyle w:val="ECCTablenote"/>
      </w:pPr>
      <w:r w:rsidRPr="00CC2A98">
        <w:t xml:space="preserve">Note 2: PMSE should be operated only if a check of quality of service in the radio environment is performed before use and resulted in sufficient quality. The PMSE setup indicates whether enough PMSE channels with no interference are available to guarantee the needed quality of service. This procedure is described in Annex 5 of ECC Report 191 </w:t>
      </w:r>
      <w:r w:rsidRPr="00CC2A98">
        <w:fldChar w:fldCharType="begin"/>
      </w:r>
      <w:r w:rsidRPr="00CC2A98">
        <w:instrText xml:space="preserve"> REF _Ref382992719 \r \h </w:instrText>
      </w:r>
      <w:r w:rsidRPr="00CC2A98">
        <w:fldChar w:fldCharType="separate"/>
      </w:r>
      <w:r>
        <w:t>[7]</w:t>
      </w:r>
      <w:r w:rsidRPr="00CC2A98">
        <w:fldChar w:fldCharType="end"/>
      </w:r>
      <w:r w:rsidRPr="00CC2A98">
        <w:t>.</w:t>
      </w:r>
    </w:p>
    <w:p w14:paraId="0B957DDE" w14:textId="77777777" w:rsidR="00784D4D" w:rsidRPr="00F66DE8" w:rsidRDefault="00784D4D" w:rsidP="00F2690F">
      <w:pPr>
        <w:pStyle w:val="ECCParagraph"/>
      </w:pPr>
    </w:p>
    <w:p w14:paraId="010A68D9" w14:textId="76D13BB5" w:rsidR="00331FD4" w:rsidRPr="00F66DE8" w:rsidRDefault="00331FD4" w:rsidP="00331FD4">
      <w:pPr>
        <w:pStyle w:val="ECCAnnexheading1"/>
      </w:pPr>
      <w:bookmarkStart w:id="88" w:name="_Toc383776946"/>
      <w:bookmarkStart w:id="89" w:name="_Ref385344850"/>
      <w:bookmarkStart w:id="90" w:name="_Ref385930643"/>
      <w:bookmarkStart w:id="91" w:name="_Ref386188162"/>
      <w:bookmarkStart w:id="92" w:name="_Toc386189120"/>
      <w:r w:rsidRPr="00F66DE8">
        <w:lastRenderedPageBreak/>
        <w:t>SEAMCAT Simulation</w:t>
      </w:r>
      <w:bookmarkEnd w:id="88"/>
      <w:bookmarkEnd w:id="89"/>
      <w:bookmarkEnd w:id="90"/>
      <w:bookmarkEnd w:id="91"/>
      <w:bookmarkEnd w:id="92"/>
    </w:p>
    <w:p w14:paraId="0764ECFB" w14:textId="0A79E545" w:rsidR="00CC371C" w:rsidRPr="002A145B" w:rsidRDefault="00CC371C" w:rsidP="00042210">
      <w:pPr>
        <w:pStyle w:val="ECCParagraph"/>
      </w:pPr>
      <w:r w:rsidRPr="00F66DE8">
        <w:rPr>
          <w:lang w:eastAsia="de-DE"/>
        </w:rPr>
        <w:t xml:space="preserve">In this annex the results of the SEAMCAT simulations are given. The relevant scenarios used for PMSE can be classified into two basic types: outdoor and indoor. The analyses were based on Monte Carlo simulation (with SEAMCAT version 4.1.0) to cover the various deployment situations of PMSE in the different environments. The parameters used for the studies are presented in </w:t>
      </w:r>
      <w:r w:rsidR="00804CF6">
        <w:rPr>
          <w:lang w:val="en-US"/>
        </w:rPr>
        <w:t>c</w:t>
      </w:r>
      <w:r w:rsidR="00804CF6" w:rsidRPr="00A343E3">
        <w:rPr>
          <w:lang w:val="en-US"/>
        </w:rPr>
        <w:t>hapter</w:t>
      </w:r>
      <w:r w:rsidR="00804CF6" w:rsidRPr="00F66DE8" w:rsidDel="00804CF6">
        <w:rPr>
          <w:lang w:eastAsia="de-DE"/>
        </w:rPr>
        <w:t xml:space="preserve"> </w:t>
      </w:r>
      <w:r w:rsidR="00354DBC" w:rsidRPr="00067B7D">
        <w:rPr>
          <w:lang w:eastAsia="de-DE"/>
        </w:rPr>
        <w:fldChar w:fldCharType="begin"/>
      </w:r>
      <w:r w:rsidR="00354DBC" w:rsidRPr="00F66DE8">
        <w:rPr>
          <w:lang w:eastAsia="de-DE"/>
        </w:rPr>
        <w:instrText xml:space="preserve"> REF _Ref384793795 \r \h </w:instrText>
      </w:r>
      <w:r w:rsidR="00354DBC" w:rsidRPr="00067B7D">
        <w:rPr>
          <w:lang w:eastAsia="de-DE"/>
        </w:rPr>
      </w:r>
      <w:r w:rsidR="00354DBC" w:rsidRPr="00067B7D">
        <w:rPr>
          <w:lang w:eastAsia="de-DE"/>
        </w:rPr>
        <w:fldChar w:fldCharType="separate"/>
      </w:r>
      <w:r w:rsidR="002F2751">
        <w:rPr>
          <w:lang w:eastAsia="de-DE"/>
        </w:rPr>
        <w:t>3</w:t>
      </w:r>
      <w:r w:rsidR="00354DBC" w:rsidRPr="00067B7D">
        <w:fldChar w:fldCharType="end"/>
      </w:r>
      <w:r w:rsidRPr="002A145B">
        <w:rPr>
          <w:lang w:eastAsia="de-DE"/>
        </w:rPr>
        <w:t xml:space="preserve">. These results compared with the MCL analyses </w:t>
      </w:r>
      <w:proofErr w:type="spellStart"/>
      <w:r w:rsidRPr="002A145B">
        <w:rPr>
          <w:lang w:eastAsia="de-DE"/>
        </w:rPr>
        <w:t>givethe</w:t>
      </w:r>
      <w:proofErr w:type="spellEnd"/>
      <w:r w:rsidRPr="002A145B">
        <w:rPr>
          <w:lang w:eastAsia="de-DE"/>
        </w:rPr>
        <w:t xml:space="preserve"> possibility to derive </w:t>
      </w:r>
      <w:r w:rsidR="009E78F5" w:rsidRPr="00F66DE8">
        <w:t>power restrictions</w:t>
      </w:r>
      <w:r w:rsidRPr="00F66DE8">
        <w:rPr>
          <w:lang w:eastAsia="de-DE"/>
        </w:rPr>
        <w:t xml:space="preserve"> for PMSE, therefore the same assumptions </w:t>
      </w:r>
      <w:r w:rsidR="00A343E3">
        <w:rPr>
          <w:lang w:eastAsia="de-DE"/>
        </w:rPr>
        <w:t>were</w:t>
      </w:r>
      <w:r w:rsidRPr="00F66DE8">
        <w:rPr>
          <w:lang w:eastAsia="de-DE"/>
        </w:rPr>
        <w:t xml:space="preserve"> made for this Annex and </w:t>
      </w:r>
      <w:r w:rsidR="00354DBC" w:rsidRPr="00067B7D">
        <w:rPr>
          <w:lang w:eastAsia="de-DE"/>
        </w:rPr>
        <w:fldChar w:fldCharType="begin"/>
      </w:r>
      <w:r w:rsidR="00354DBC" w:rsidRPr="00F66DE8">
        <w:rPr>
          <w:lang w:eastAsia="de-DE"/>
        </w:rPr>
        <w:instrText xml:space="preserve"> REF _Ref334018290 \r \h </w:instrText>
      </w:r>
      <w:r w:rsidR="00354DBC" w:rsidRPr="00067B7D">
        <w:rPr>
          <w:lang w:eastAsia="de-DE"/>
        </w:rPr>
      </w:r>
      <w:r w:rsidR="00354DBC" w:rsidRPr="00067B7D">
        <w:rPr>
          <w:lang w:eastAsia="de-DE"/>
        </w:rPr>
        <w:fldChar w:fldCharType="separate"/>
      </w:r>
      <w:r w:rsidR="002F2751">
        <w:rPr>
          <w:lang w:eastAsia="de-DE"/>
        </w:rPr>
        <w:t>ANNEX 2</w:t>
      </w:r>
      <w:r w:rsidR="00354DBC" w:rsidRPr="00067B7D">
        <w:fldChar w:fldCharType="end"/>
      </w:r>
      <w:r w:rsidRPr="002A145B">
        <w:rPr>
          <w:lang w:eastAsia="de-DE"/>
        </w:rPr>
        <w:t xml:space="preserve">. </w:t>
      </w:r>
    </w:p>
    <w:p w14:paraId="45E409BD" w14:textId="75901920" w:rsidR="00AF076F" w:rsidRPr="002A145B" w:rsidRDefault="00CC371C" w:rsidP="00042210">
      <w:pPr>
        <w:pStyle w:val="ECCParagraph"/>
      </w:pPr>
      <w:r w:rsidRPr="00F66DE8">
        <w:rPr>
          <w:lang w:eastAsia="de-DE"/>
        </w:rPr>
        <w:t xml:space="preserve">For scenarios </w:t>
      </w:r>
      <w:r w:rsidR="00804CF6" w:rsidRPr="00A343E3">
        <w:rPr>
          <w:lang w:val="en-US"/>
        </w:rPr>
        <w:t xml:space="preserve">where </w:t>
      </w:r>
      <w:r w:rsidRPr="00F66DE8">
        <w:rPr>
          <w:lang w:eastAsia="de-DE"/>
        </w:rPr>
        <w:t xml:space="preserve">LTE UE the </w:t>
      </w:r>
      <w:r w:rsidR="00663692" w:rsidRPr="00F66DE8">
        <w:rPr>
          <w:lang w:eastAsia="de-DE"/>
        </w:rPr>
        <w:t>interfer</w:t>
      </w:r>
      <w:r w:rsidR="00663692">
        <w:rPr>
          <w:lang w:eastAsia="de-DE"/>
        </w:rPr>
        <w:t>ing</w:t>
      </w:r>
      <w:r w:rsidR="00663692" w:rsidRPr="00F66DE8">
        <w:rPr>
          <w:lang w:eastAsia="de-DE"/>
        </w:rPr>
        <w:t xml:space="preserve"> </w:t>
      </w:r>
      <w:r w:rsidRPr="00F66DE8">
        <w:rPr>
          <w:lang w:eastAsia="de-DE"/>
        </w:rPr>
        <w:t xml:space="preserve">system, power control functionalities </w:t>
      </w:r>
      <w:proofErr w:type="gramStart"/>
      <w:r w:rsidRPr="00F66DE8">
        <w:rPr>
          <w:lang w:eastAsia="de-DE"/>
        </w:rPr>
        <w:t>are</w:t>
      </w:r>
      <w:proofErr w:type="gramEnd"/>
      <w:r w:rsidRPr="00F66DE8">
        <w:rPr>
          <w:lang w:eastAsia="de-DE"/>
        </w:rPr>
        <w:t xml:space="preserve"> assumed</w:t>
      </w:r>
      <w:r w:rsidR="00450993" w:rsidRPr="00F66DE8">
        <w:rPr>
          <w:lang w:eastAsia="de-DE"/>
        </w:rPr>
        <w:t>, the results are presented with and without such a power control</w:t>
      </w:r>
      <w:r w:rsidR="00AF076F" w:rsidRPr="00F66DE8">
        <w:rPr>
          <w:lang w:eastAsia="de-DE"/>
        </w:rPr>
        <w:t>. F</w:t>
      </w:r>
      <w:r w:rsidRPr="00F66DE8">
        <w:rPr>
          <w:lang w:eastAsia="de-DE"/>
        </w:rPr>
        <w:t xml:space="preserve">or the </w:t>
      </w:r>
      <w:r w:rsidR="00AF076F" w:rsidRPr="00F66DE8">
        <w:rPr>
          <w:lang w:eastAsia="de-DE"/>
        </w:rPr>
        <w:t xml:space="preserve">victim </w:t>
      </w:r>
      <w:r w:rsidRPr="00F66DE8">
        <w:rPr>
          <w:lang w:eastAsia="de-DE"/>
        </w:rPr>
        <w:t>PMSE</w:t>
      </w:r>
      <w:r w:rsidR="00AF076F" w:rsidRPr="00F66DE8">
        <w:rPr>
          <w:lang w:eastAsia="de-DE"/>
        </w:rPr>
        <w:t xml:space="preserve"> system a</w:t>
      </w:r>
      <w:r w:rsidRPr="00F66DE8">
        <w:rPr>
          <w:lang w:eastAsia="de-DE"/>
        </w:rPr>
        <w:t xml:space="preserve"> </w:t>
      </w:r>
      <w:r w:rsidR="00AF076F" w:rsidRPr="00F66DE8">
        <w:rPr>
          <w:lang w:eastAsia="de-DE"/>
        </w:rPr>
        <w:t>C</w:t>
      </w:r>
      <w:proofErr w:type="gramStart"/>
      <w:r w:rsidR="00AF076F" w:rsidRPr="00F66DE8">
        <w:rPr>
          <w:lang w:eastAsia="de-DE"/>
        </w:rPr>
        <w:t>/(</w:t>
      </w:r>
      <w:proofErr w:type="gramEnd"/>
      <w:r w:rsidR="00AF076F" w:rsidRPr="00F66DE8">
        <w:rPr>
          <w:lang w:eastAsia="de-DE"/>
        </w:rPr>
        <w:t xml:space="preserve">I+N) protection </w:t>
      </w:r>
      <w:r w:rsidR="00663692" w:rsidRPr="00F66DE8">
        <w:rPr>
          <w:lang w:eastAsia="de-DE"/>
        </w:rPr>
        <w:t>criteri</w:t>
      </w:r>
      <w:r w:rsidR="00663692">
        <w:rPr>
          <w:lang w:eastAsia="de-DE"/>
        </w:rPr>
        <w:t>on is</w:t>
      </w:r>
      <w:r w:rsidR="00663692" w:rsidRPr="00F66DE8">
        <w:rPr>
          <w:lang w:eastAsia="de-DE"/>
        </w:rPr>
        <w:t xml:space="preserve"> </w:t>
      </w:r>
      <w:r w:rsidR="00AF076F" w:rsidRPr="00F66DE8">
        <w:rPr>
          <w:lang w:eastAsia="de-DE"/>
        </w:rPr>
        <w:t xml:space="preserve">considered, therefore a wanted signal with 95% location probability is used for PMSE in the simulations (see section </w:t>
      </w:r>
      <w:r w:rsidR="00354DBC" w:rsidRPr="00067B7D">
        <w:rPr>
          <w:lang w:eastAsia="de-DE"/>
        </w:rPr>
        <w:fldChar w:fldCharType="begin"/>
      </w:r>
      <w:r w:rsidR="00354DBC" w:rsidRPr="00F66DE8">
        <w:rPr>
          <w:lang w:eastAsia="de-DE"/>
        </w:rPr>
        <w:instrText xml:space="preserve"> REF _Ref351965739 \r \h  \* MERGEFORMAT </w:instrText>
      </w:r>
      <w:r w:rsidR="00354DBC" w:rsidRPr="00067B7D">
        <w:rPr>
          <w:lang w:eastAsia="de-DE"/>
        </w:rPr>
      </w:r>
      <w:r w:rsidR="00354DBC" w:rsidRPr="00067B7D">
        <w:rPr>
          <w:lang w:eastAsia="de-DE"/>
        </w:rPr>
        <w:fldChar w:fldCharType="separate"/>
      </w:r>
      <w:r w:rsidR="002F2751">
        <w:rPr>
          <w:lang w:eastAsia="de-DE"/>
        </w:rPr>
        <w:t>3.1.1</w:t>
      </w:r>
      <w:r w:rsidR="00354DBC" w:rsidRPr="00067B7D">
        <w:fldChar w:fldCharType="end"/>
      </w:r>
      <w:r w:rsidR="00AF076F" w:rsidRPr="002A145B">
        <w:rPr>
          <w:lang w:eastAsia="de-DE"/>
        </w:rPr>
        <w:t xml:space="preserve">). </w:t>
      </w:r>
    </w:p>
    <w:p w14:paraId="07515D05" w14:textId="5DF3CA31" w:rsidR="00AF076F" w:rsidRPr="00F66DE8" w:rsidRDefault="00663692" w:rsidP="00042210">
      <w:pPr>
        <w:pStyle w:val="ECCParagraph"/>
      </w:pPr>
      <w:r w:rsidRPr="00663692">
        <w:rPr>
          <w:lang w:eastAsia="de-DE"/>
        </w:rPr>
        <w:t>For scenarios with PMSE as the interfering system, it is assumed that they always transmit with the maximum allowed power; a protection criterion I/N is used for the victim MFCN system in that case.</w:t>
      </w:r>
    </w:p>
    <w:p w14:paraId="576A3925" w14:textId="6CA09835" w:rsidR="00450993" w:rsidRPr="00F66DE8" w:rsidRDefault="00506C19" w:rsidP="00042210">
      <w:pPr>
        <w:pStyle w:val="ECCParagraph"/>
      </w:pPr>
      <w:r w:rsidRPr="00F66DE8">
        <w:t xml:space="preserve">For the 700MHz band, it could be assumed that the MFCN UE </w:t>
      </w:r>
      <w:r w:rsidR="00450993" w:rsidRPr="00F66DE8">
        <w:t>can use the requirements of its receiver for Band 20 or Band 28</w:t>
      </w:r>
      <w:r w:rsidR="008B3619" w:rsidRPr="00F66DE8">
        <w:t xml:space="preserve"> (APT band plan)</w:t>
      </w:r>
      <w:r w:rsidR="00450993" w:rsidRPr="00F66DE8">
        <w:t>, both systems are studied and the results are presented in the following.</w:t>
      </w:r>
    </w:p>
    <w:p w14:paraId="380C7838" w14:textId="67FC245C" w:rsidR="003D226A" w:rsidRPr="002F2751" w:rsidRDefault="003D226A" w:rsidP="00F46B55">
      <w:pPr>
        <w:pStyle w:val="Beschriftung"/>
        <w:keepNext/>
        <w:rPr>
          <w:lang w:val="en-GB"/>
        </w:rPr>
      </w:pPr>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16</w:t>
      </w:r>
      <w:r w:rsidRPr="002F2751">
        <w:rPr>
          <w:lang w:val="en-GB"/>
        </w:rPr>
        <w:fldChar w:fldCharType="end"/>
      </w:r>
      <w:r w:rsidRPr="002F2751">
        <w:rPr>
          <w:lang w:val="en-GB"/>
        </w:rPr>
        <w:t>: E-UTRA operating bands</w:t>
      </w:r>
    </w:p>
    <w:tbl>
      <w:tblPr>
        <w:tblStyle w:val="ECCTable"/>
        <w:tblW w:w="0" w:type="auto"/>
        <w:tblInd w:w="70" w:type="dxa"/>
        <w:tblLook w:val="04A0" w:firstRow="1" w:lastRow="0" w:firstColumn="1" w:lastColumn="0" w:noHBand="0" w:noVBand="1"/>
      </w:tblPr>
      <w:tblGrid>
        <w:gridCol w:w="1188"/>
        <w:gridCol w:w="3260"/>
        <w:gridCol w:w="3260"/>
      </w:tblGrid>
      <w:tr w:rsidR="001B74F5" w:rsidRPr="00F66DE8" w14:paraId="38B02A85" w14:textId="77777777" w:rsidTr="00F46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1EFCE92" w14:textId="06B5F1CF" w:rsidR="001B74F5" w:rsidRPr="002F2751" w:rsidRDefault="003D226A" w:rsidP="002F2751">
            <w:pPr>
              <w:rPr>
                <w:b w:val="0"/>
                <w:color w:val="auto"/>
                <w:lang w:val="en-GB"/>
              </w:rPr>
            </w:pPr>
            <w:r w:rsidRPr="00F66DE8">
              <w:rPr>
                <w:color w:val="FFFFFF" w:themeColor="background1"/>
                <w:lang w:val="en-GB"/>
              </w:rPr>
              <w:t>Band</w:t>
            </w:r>
          </w:p>
        </w:tc>
        <w:tc>
          <w:tcPr>
            <w:tcW w:w="3260" w:type="dxa"/>
            <w:vAlign w:val="center"/>
          </w:tcPr>
          <w:p w14:paraId="05277DFA" w14:textId="77777777" w:rsidR="001B74F5"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Uplink (UL) operating band</w:t>
            </w:r>
          </w:p>
          <w:p w14:paraId="168A0C5A" w14:textId="77777777" w:rsidR="003D226A"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BS receive</w:t>
            </w:r>
          </w:p>
          <w:p w14:paraId="27D49500" w14:textId="01433553" w:rsidR="003D226A"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UE transmit</w:t>
            </w:r>
          </w:p>
        </w:tc>
        <w:tc>
          <w:tcPr>
            <w:tcW w:w="3260" w:type="dxa"/>
            <w:vAlign w:val="center"/>
          </w:tcPr>
          <w:p w14:paraId="2345AC60" w14:textId="77777777" w:rsidR="001B74F5"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Downlink (DL) operating band</w:t>
            </w:r>
          </w:p>
          <w:p w14:paraId="62DFDE2E" w14:textId="77777777" w:rsidR="003D226A"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BS transmit</w:t>
            </w:r>
          </w:p>
          <w:p w14:paraId="2164F24D" w14:textId="0DF5121A" w:rsidR="003D226A" w:rsidRPr="002F2751"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UE receive</w:t>
            </w:r>
          </w:p>
        </w:tc>
      </w:tr>
      <w:tr w:rsidR="003D226A" w:rsidRPr="00F66DE8" w14:paraId="47A646B7" w14:textId="77777777" w:rsidTr="00F46B55">
        <w:tc>
          <w:tcPr>
            <w:cnfStyle w:val="001000000000" w:firstRow="0" w:lastRow="0" w:firstColumn="1" w:lastColumn="0" w:oddVBand="0" w:evenVBand="0" w:oddHBand="0" w:evenHBand="0" w:firstRowFirstColumn="0" w:firstRowLastColumn="0" w:lastRowFirstColumn="0" w:lastRowLastColumn="0"/>
            <w:tcW w:w="1188" w:type="dxa"/>
            <w:vAlign w:val="center"/>
          </w:tcPr>
          <w:p w14:paraId="595C1325" w14:textId="2B94CE2A" w:rsidR="003D226A" w:rsidRPr="002F2751" w:rsidRDefault="003D226A" w:rsidP="002F2751">
            <w:pPr>
              <w:jc w:val="center"/>
              <w:rPr>
                <w:rFonts w:cs="Arial"/>
                <w:szCs w:val="20"/>
                <w:lang w:val="en-GB" w:eastAsia="fr-FR"/>
              </w:rPr>
            </w:pPr>
            <w:r w:rsidRPr="00F66DE8">
              <w:rPr>
                <w:rFonts w:cs="Arial"/>
                <w:szCs w:val="20"/>
                <w:lang w:val="en-GB" w:eastAsia="fr-FR"/>
              </w:rPr>
              <w:t>20</w:t>
            </w:r>
          </w:p>
        </w:tc>
        <w:tc>
          <w:tcPr>
            <w:tcW w:w="3260" w:type="dxa"/>
          </w:tcPr>
          <w:p w14:paraId="3C5762AF" w14:textId="5E9862A2" w:rsidR="003D226A" w:rsidRPr="002F2751" w:rsidRDefault="003D226A" w:rsidP="002F2751">
            <w:pPr>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F66DE8">
              <w:rPr>
                <w:rFonts w:cs="Arial"/>
                <w:szCs w:val="20"/>
                <w:lang w:val="en-GB" w:eastAsia="fr-FR"/>
              </w:rPr>
              <w:t>832 – 862 MHz</w:t>
            </w:r>
          </w:p>
        </w:tc>
        <w:tc>
          <w:tcPr>
            <w:tcW w:w="3260" w:type="dxa"/>
          </w:tcPr>
          <w:p w14:paraId="7F71B128" w14:textId="170CCBDA" w:rsidR="003D226A" w:rsidRPr="002F2751" w:rsidRDefault="003D226A" w:rsidP="002F2751">
            <w:pPr>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F66DE8">
              <w:rPr>
                <w:rFonts w:cs="Arial"/>
                <w:szCs w:val="20"/>
                <w:lang w:val="en-GB" w:eastAsia="fr-FR"/>
              </w:rPr>
              <w:t>791 – 821 MHz</w:t>
            </w:r>
          </w:p>
        </w:tc>
      </w:tr>
      <w:tr w:rsidR="003D226A" w:rsidRPr="00F66DE8" w14:paraId="40F86976" w14:textId="77777777" w:rsidTr="00F46B55">
        <w:tc>
          <w:tcPr>
            <w:cnfStyle w:val="001000000000" w:firstRow="0" w:lastRow="0" w:firstColumn="1" w:lastColumn="0" w:oddVBand="0" w:evenVBand="0" w:oddHBand="0" w:evenHBand="0" w:firstRowFirstColumn="0" w:firstRowLastColumn="0" w:lastRowFirstColumn="0" w:lastRowLastColumn="0"/>
            <w:tcW w:w="1188" w:type="dxa"/>
            <w:vAlign w:val="center"/>
          </w:tcPr>
          <w:p w14:paraId="50F3A5A2" w14:textId="0D0A4FCB" w:rsidR="003D226A" w:rsidRPr="002F2751" w:rsidRDefault="003D226A" w:rsidP="002F2751">
            <w:pPr>
              <w:jc w:val="center"/>
              <w:rPr>
                <w:rFonts w:cs="Arial"/>
                <w:szCs w:val="20"/>
                <w:lang w:val="en-GB" w:eastAsia="fr-FR"/>
              </w:rPr>
            </w:pPr>
            <w:r w:rsidRPr="00F66DE8">
              <w:rPr>
                <w:rFonts w:cs="Arial"/>
                <w:szCs w:val="20"/>
                <w:lang w:val="en-GB" w:eastAsia="fr-FR"/>
              </w:rPr>
              <w:t>28</w:t>
            </w:r>
          </w:p>
        </w:tc>
        <w:tc>
          <w:tcPr>
            <w:tcW w:w="3260" w:type="dxa"/>
          </w:tcPr>
          <w:p w14:paraId="2E2618CF" w14:textId="7A826263" w:rsidR="003D226A" w:rsidRPr="002F2751" w:rsidRDefault="003D226A" w:rsidP="002F2751">
            <w:pPr>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3E3A5C">
              <w:rPr>
                <w:lang w:val="en-GB"/>
              </w:rPr>
              <w:t>703 – 748 MHz</w:t>
            </w:r>
          </w:p>
        </w:tc>
        <w:tc>
          <w:tcPr>
            <w:tcW w:w="3260" w:type="dxa"/>
          </w:tcPr>
          <w:p w14:paraId="069298B1" w14:textId="61CF104B" w:rsidR="003D226A" w:rsidRPr="002F2751" w:rsidRDefault="003D226A" w:rsidP="002F2751">
            <w:pPr>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F66DE8">
              <w:rPr>
                <w:rFonts w:cs="Arial"/>
                <w:szCs w:val="20"/>
                <w:lang w:val="en-GB" w:eastAsia="fr-FR"/>
              </w:rPr>
              <w:t>758 – 803 MHz</w:t>
            </w:r>
          </w:p>
        </w:tc>
      </w:tr>
    </w:tbl>
    <w:p w14:paraId="75D5B0E9" w14:textId="77777777" w:rsidR="00C70261" w:rsidRPr="00F66DE8" w:rsidRDefault="00C70261" w:rsidP="00042210">
      <w:pPr>
        <w:pStyle w:val="ECCParagraph"/>
      </w:pPr>
    </w:p>
    <w:p w14:paraId="211F205A" w14:textId="77777777" w:rsidR="00D84DF3" w:rsidRPr="002F2751" w:rsidRDefault="00D84DF3" w:rsidP="00042210">
      <w:pPr>
        <w:pStyle w:val="ECCAnnexheading2"/>
        <w:rPr>
          <w:lang w:val="en-GB"/>
        </w:rPr>
      </w:pPr>
      <w:r w:rsidRPr="002A145B">
        <w:rPr>
          <w:lang w:val="en-GB"/>
        </w:rPr>
        <w:t>Re</w:t>
      </w:r>
      <w:r w:rsidR="00880CFA" w:rsidRPr="002A145B">
        <w:rPr>
          <w:lang w:val="en-GB"/>
        </w:rPr>
        <w:t>sults</w:t>
      </w:r>
    </w:p>
    <w:p w14:paraId="4228E35A" w14:textId="7496BA06" w:rsidR="00880CFA" w:rsidRPr="00F66DE8" w:rsidRDefault="00880CFA" w:rsidP="00042210">
      <w:pPr>
        <w:pStyle w:val="ECCParagraph"/>
      </w:pPr>
      <w:r w:rsidRPr="00F66DE8">
        <w:t xml:space="preserve">The results presented in </w:t>
      </w:r>
      <w:r w:rsidRPr="00CC2A98">
        <w:fldChar w:fldCharType="begin"/>
      </w:r>
      <w:r w:rsidRPr="00F66DE8">
        <w:instrText xml:space="preserve"> REF _Ref384798275 \r \h </w:instrText>
      </w:r>
      <w:r w:rsidRPr="00CC2A98">
        <w:fldChar w:fldCharType="separate"/>
      </w:r>
      <w:r w:rsidR="002F2751">
        <w:t>A1.1.1</w:t>
      </w:r>
      <w:r w:rsidRPr="00CC2A98">
        <w:fldChar w:fldCharType="end"/>
      </w:r>
      <w:r w:rsidRPr="00F66DE8">
        <w:t xml:space="preserve"> and </w:t>
      </w:r>
      <w:r w:rsidRPr="00CC2A98">
        <w:fldChar w:fldCharType="begin"/>
      </w:r>
      <w:r w:rsidRPr="00F66DE8">
        <w:instrText xml:space="preserve"> REF _Ref384798278 \r \h </w:instrText>
      </w:r>
      <w:r w:rsidRPr="00CC2A98">
        <w:fldChar w:fldCharType="separate"/>
      </w:r>
      <w:r w:rsidR="002F2751">
        <w:t>A1.1.2</w:t>
      </w:r>
      <w:r w:rsidRPr="00CC2A98">
        <w:fldChar w:fldCharType="end"/>
      </w:r>
      <w:r w:rsidRPr="00F66DE8">
        <w:t xml:space="preserve"> takes not into account the proposed PMSE </w:t>
      </w:r>
      <w:r w:rsidR="009E78F5" w:rsidRPr="00F66DE8">
        <w:t>power restrictions</w:t>
      </w:r>
      <w:r w:rsidRPr="00F66DE8">
        <w:t xml:space="preserve">. </w:t>
      </w:r>
      <w:r w:rsidR="001B070F" w:rsidRPr="00F66DE8">
        <w:t xml:space="preserve">The results </w:t>
      </w:r>
      <w:r w:rsidR="00E03CC4" w:rsidRPr="00F66DE8">
        <w:t xml:space="preserve">which are </w:t>
      </w:r>
      <w:r w:rsidR="001B070F" w:rsidRPr="00F66DE8">
        <w:t>tak</w:t>
      </w:r>
      <w:r w:rsidR="00E03CC4" w:rsidRPr="00F66DE8">
        <w:t>ing</w:t>
      </w:r>
      <w:r w:rsidR="001B070F" w:rsidRPr="00F66DE8">
        <w:t xml:space="preserve"> into </w:t>
      </w:r>
      <w:r w:rsidR="00E03CC4" w:rsidRPr="00F66DE8">
        <w:t xml:space="preserve">account the MFCN UE power control are presented in </w:t>
      </w:r>
      <w:r w:rsidR="00E03CC4" w:rsidRPr="00CC2A98">
        <w:fldChar w:fldCharType="begin"/>
      </w:r>
      <w:r w:rsidR="00E03CC4" w:rsidRPr="00F66DE8">
        <w:instrText xml:space="preserve"> REF _Ref384980110 \r \h </w:instrText>
      </w:r>
      <w:r w:rsidR="00E03CC4" w:rsidRPr="00CC2A98">
        <w:fldChar w:fldCharType="separate"/>
      </w:r>
      <w:r w:rsidR="002F2751">
        <w:t>A1.2</w:t>
      </w:r>
      <w:r w:rsidR="00E03CC4" w:rsidRPr="00CC2A98">
        <w:fldChar w:fldCharType="end"/>
      </w:r>
      <w:r w:rsidR="00E03CC4" w:rsidRPr="00F66DE8">
        <w:t>.</w:t>
      </w:r>
      <w:r w:rsidR="00CA4275" w:rsidRPr="00F66DE8">
        <w:t xml:space="preserve"> The results presented in </w:t>
      </w:r>
      <w:r w:rsidR="00CA4275" w:rsidRPr="00CC2A98">
        <w:rPr>
          <w:highlight w:val="yellow"/>
        </w:rPr>
        <w:fldChar w:fldCharType="begin"/>
      </w:r>
      <w:r w:rsidR="00CA4275" w:rsidRPr="00F66DE8">
        <w:instrText xml:space="preserve"> REF _Ref384851223 \r \h </w:instrText>
      </w:r>
      <w:r w:rsidR="00CA4275" w:rsidRPr="00CC2A98">
        <w:rPr>
          <w:highlight w:val="yellow"/>
        </w:rPr>
      </w:r>
      <w:r w:rsidR="00CA4275" w:rsidRPr="00CC2A98">
        <w:rPr>
          <w:highlight w:val="yellow"/>
        </w:rPr>
        <w:fldChar w:fldCharType="separate"/>
      </w:r>
      <w:r w:rsidR="002F2751">
        <w:t>A1.1.3</w:t>
      </w:r>
      <w:r w:rsidR="00CA4275" w:rsidRPr="00CC2A98">
        <w:rPr>
          <w:highlight w:val="yellow"/>
        </w:rPr>
        <w:fldChar w:fldCharType="end"/>
      </w:r>
      <w:r w:rsidR="00CA4275" w:rsidRPr="00F66DE8">
        <w:t xml:space="preserve"> and </w:t>
      </w:r>
      <w:r w:rsidR="00CA4275" w:rsidRPr="00CC2A98">
        <w:rPr>
          <w:highlight w:val="yellow"/>
        </w:rPr>
        <w:fldChar w:fldCharType="begin"/>
      </w:r>
      <w:r w:rsidR="00CA4275" w:rsidRPr="00F66DE8">
        <w:instrText xml:space="preserve"> REF _Ref384851227 \r \h </w:instrText>
      </w:r>
      <w:r w:rsidR="00CA4275" w:rsidRPr="00CC2A98">
        <w:rPr>
          <w:highlight w:val="yellow"/>
        </w:rPr>
      </w:r>
      <w:r w:rsidR="00CA4275" w:rsidRPr="00CC2A98">
        <w:rPr>
          <w:highlight w:val="yellow"/>
        </w:rPr>
        <w:fldChar w:fldCharType="separate"/>
      </w:r>
      <w:r w:rsidR="002F2751">
        <w:t>A1.1.4</w:t>
      </w:r>
      <w:r w:rsidR="00CA4275" w:rsidRPr="00CC2A98">
        <w:rPr>
          <w:highlight w:val="yellow"/>
        </w:rPr>
        <w:fldChar w:fldCharType="end"/>
      </w:r>
      <w:r w:rsidR="00CA4275" w:rsidRPr="00F66DE8">
        <w:t xml:space="preserve"> use for the simulation the power restrictions as proposed in </w:t>
      </w:r>
      <w:r w:rsidR="00CA4275" w:rsidRPr="00CC2A98">
        <w:fldChar w:fldCharType="begin"/>
      </w:r>
      <w:r w:rsidR="00CA4275" w:rsidRPr="00F66DE8">
        <w:instrText xml:space="preserve"> REF _Ref334018290 \r \h </w:instrText>
      </w:r>
      <w:r w:rsidR="00CA4275" w:rsidRPr="00CC2A98">
        <w:fldChar w:fldCharType="separate"/>
      </w:r>
      <w:r w:rsidR="002F2751">
        <w:t>ANNEX 2</w:t>
      </w:r>
      <w:r w:rsidR="00CA4275" w:rsidRPr="00CC2A98">
        <w:fldChar w:fldCharType="end"/>
      </w:r>
      <w:r w:rsidR="00CA4275" w:rsidRPr="00F66DE8">
        <w:t xml:space="preserve"> for PMSE. In fact the PMSE equipment </w:t>
      </w:r>
      <w:r w:rsidR="00663692" w:rsidRPr="002E7B54">
        <w:rPr>
          <w:lang w:val="en-US"/>
        </w:rPr>
        <w:t>transmits</w:t>
      </w:r>
      <w:r w:rsidR="00663692" w:rsidRPr="00F66DE8" w:rsidDel="00663692">
        <w:t xml:space="preserve"> </w:t>
      </w:r>
      <w:r w:rsidR="00CA4275" w:rsidRPr="00F66DE8">
        <w:t>always the spectrum</w:t>
      </w:r>
      <w:r w:rsidR="00936518" w:rsidRPr="00F66DE8">
        <w:t xml:space="preserve"> mask</w:t>
      </w:r>
      <w:r w:rsidR="00CA4275" w:rsidRPr="00F66DE8">
        <w:t xml:space="preserve"> as described in </w:t>
      </w:r>
      <w:r w:rsidR="00CA4275" w:rsidRPr="00CC2A98">
        <w:fldChar w:fldCharType="begin"/>
      </w:r>
      <w:r w:rsidR="00CA4275" w:rsidRPr="00F66DE8">
        <w:instrText xml:space="preserve"> REF _Ref385361394 \h </w:instrText>
      </w:r>
      <w:r w:rsidR="00CA4275" w:rsidRPr="00CC2A98">
        <w:fldChar w:fldCharType="separate"/>
      </w:r>
      <w:r w:rsidR="002F2751" w:rsidRPr="00F66DE8">
        <w:t xml:space="preserve">Table </w:t>
      </w:r>
      <w:r w:rsidR="002F2751">
        <w:rPr>
          <w:noProof/>
        </w:rPr>
        <w:t>5</w:t>
      </w:r>
      <w:r w:rsidR="00CA4275" w:rsidRPr="00CC2A98">
        <w:fldChar w:fldCharType="end"/>
      </w:r>
      <w:r w:rsidR="00CA4275" w:rsidRPr="00F66DE8">
        <w:t xml:space="preserve"> and </w:t>
      </w:r>
      <w:r w:rsidR="00CA4275" w:rsidRPr="00CC2A98">
        <w:fldChar w:fldCharType="begin"/>
      </w:r>
      <w:r w:rsidR="00CA4275" w:rsidRPr="00F66DE8">
        <w:instrText xml:space="preserve"> REF _Ref385361397 \h </w:instrText>
      </w:r>
      <w:r w:rsidR="00CA4275" w:rsidRPr="00CC2A98">
        <w:fldChar w:fldCharType="separate"/>
      </w:r>
      <w:r w:rsidR="002F2751" w:rsidRPr="00F66DE8">
        <w:t xml:space="preserve">Table </w:t>
      </w:r>
      <w:r w:rsidR="002F2751">
        <w:rPr>
          <w:noProof/>
        </w:rPr>
        <w:t>6</w:t>
      </w:r>
      <w:r w:rsidR="00CA4275" w:rsidRPr="00CC2A98">
        <w:fldChar w:fldCharType="end"/>
      </w:r>
      <w:r w:rsidR="00936518" w:rsidRPr="00F66DE8">
        <w:t xml:space="preserve"> of section </w:t>
      </w:r>
      <w:r w:rsidR="00936518" w:rsidRPr="00CC2A98">
        <w:fldChar w:fldCharType="begin"/>
      </w:r>
      <w:r w:rsidR="00936518" w:rsidRPr="00F66DE8">
        <w:instrText xml:space="preserve"> REF _Ref385361466 \r \h </w:instrText>
      </w:r>
      <w:r w:rsidR="00936518" w:rsidRPr="00CC2A98">
        <w:fldChar w:fldCharType="separate"/>
      </w:r>
      <w:r w:rsidR="002F2751">
        <w:t>3.1</w:t>
      </w:r>
      <w:r w:rsidR="00936518" w:rsidRPr="00CC2A98">
        <w:fldChar w:fldCharType="end"/>
      </w:r>
      <w:r w:rsidR="00936518" w:rsidRPr="00F66DE8">
        <w:t xml:space="preserve">, therefore this spectrum mask is used in the simulations. This mask is defined as relative values in </w:t>
      </w:r>
      <w:proofErr w:type="spellStart"/>
      <w:r w:rsidR="00936518" w:rsidRPr="00F66DE8">
        <w:t>dBc</w:t>
      </w:r>
      <w:proofErr w:type="spellEnd"/>
      <w:r w:rsidR="00936518" w:rsidRPr="00F66DE8">
        <w:t>, this reduces also the Out-Of-Band emissions if the maximum allowed transmit power is reduced.</w:t>
      </w:r>
    </w:p>
    <w:p w14:paraId="35A6D88D" w14:textId="77777777" w:rsidR="001B070F" w:rsidRPr="002F2751" w:rsidRDefault="00450993" w:rsidP="00042210">
      <w:pPr>
        <w:pStyle w:val="ECCAnnexheading3"/>
        <w:rPr>
          <w:lang w:val="en-GB"/>
        </w:rPr>
      </w:pPr>
      <w:bookmarkStart w:id="93" w:name="_Ref384798275"/>
      <w:r w:rsidRPr="00F66DE8">
        <w:rPr>
          <w:lang w:val="en-GB"/>
        </w:rPr>
        <w:t>Results for Band 20</w:t>
      </w:r>
      <w:bookmarkEnd w:id="93"/>
    </w:p>
    <w:p w14:paraId="5CCE5F6E" w14:textId="13ED8EFE" w:rsidR="00F1522B" w:rsidRPr="00F66DE8" w:rsidRDefault="00F1522B"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17</w:t>
      </w:r>
      <w:r w:rsidRPr="00CC2A98">
        <w:rPr>
          <w:lang w:val="en-GB"/>
        </w:rPr>
        <w:fldChar w:fldCharType="end"/>
      </w:r>
      <w:r w:rsidRPr="00F66DE8">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AE116D" w:rsidRPr="00F66DE8" w14:paraId="7B1F566E" w14:textId="77777777" w:rsidTr="0004221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tcPr>
          <w:p w14:paraId="742FE05D" w14:textId="77777777" w:rsidR="00E73358" w:rsidRPr="002F2751" w:rsidRDefault="00E73358" w:rsidP="002F2751">
            <w:pPr>
              <w:ind w:left="113" w:right="113"/>
              <w:rPr>
                <w:color w:val="FFFFFF" w:themeColor="background1"/>
                <w:lang w:val="en-GB"/>
              </w:rPr>
            </w:pPr>
            <w:r w:rsidRPr="00F66DE8">
              <w:rPr>
                <w:color w:val="FFFFFF" w:themeColor="background1"/>
                <w:lang w:val="en-GB"/>
              </w:rPr>
              <w:t>Scenario</w:t>
            </w:r>
          </w:p>
        </w:tc>
        <w:tc>
          <w:tcPr>
            <w:tcW w:w="1028" w:type="dxa"/>
            <w:vAlign w:val="center"/>
          </w:tcPr>
          <w:p w14:paraId="6BBF5515" w14:textId="77777777" w:rsidR="00E73358" w:rsidRPr="002F2751"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Victim</w:t>
            </w:r>
          </w:p>
        </w:tc>
        <w:tc>
          <w:tcPr>
            <w:tcW w:w="1206" w:type="dxa"/>
            <w:vAlign w:val="center"/>
          </w:tcPr>
          <w:p w14:paraId="262FE5DD" w14:textId="77777777" w:rsidR="00E73358" w:rsidRPr="002F2751"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Interferer</w:t>
            </w:r>
          </w:p>
        </w:tc>
        <w:tc>
          <w:tcPr>
            <w:tcW w:w="6718" w:type="dxa"/>
            <w:gridSpan w:val="8"/>
            <w:vAlign w:val="center"/>
          </w:tcPr>
          <w:p w14:paraId="16922408" w14:textId="17E4835D" w:rsidR="00E73358" w:rsidRPr="002F2751"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PMSE Frequ</w:t>
            </w:r>
            <w:r w:rsidR="00BC4E60" w:rsidRPr="002A145B">
              <w:rPr>
                <w:color w:val="FFFFFF" w:themeColor="background1"/>
                <w:lang w:val="en-GB"/>
              </w:rPr>
              <w:t>e</w:t>
            </w:r>
            <w:r w:rsidRPr="002A145B">
              <w:rPr>
                <w:color w:val="FFFFFF" w:themeColor="background1"/>
                <w:lang w:val="en-GB"/>
              </w:rPr>
              <w:t>ncy</w:t>
            </w:r>
            <w:r w:rsidR="00F1522B" w:rsidRPr="00F66DE8">
              <w:rPr>
                <w:rFonts w:cs="Arial"/>
                <w:color w:val="FFFFFF" w:themeColor="background1"/>
                <w:szCs w:val="20"/>
                <w:lang w:val="en-GB" w:eastAsia="fr-FR"/>
              </w:rPr>
              <w:t xml:space="preserve"> [MHz]</w:t>
            </w:r>
          </w:p>
          <w:p w14:paraId="7F7D0B16" w14:textId="24958008" w:rsidR="00E73358" w:rsidRPr="002F2751"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F66DE8">
              <w:rPr>
                <w:color w:val="FFFFFF" w:themeColor="background1"/>
                <w:lang w:val="en-GB"/>
              </w:rPr>
              <w:t xml:space="preserve">Unwanted / Blocking </w:t>
            </w:r>
            <w:proofErr w:type="spellStart"/>
            <w:r w:rsidRPr="00F66DE8">
              <w:rPr>
                <w:color w:val="FFFFFF" w:themeColor="background1"/>
                <w:lang w:val="en-GB"/>
              </w:rPr>
              <w:t>propabil</w:t>
            </w:r>
            <w:r w:rsidR="00BC4E60" w:rsidRPr="002A145B">
              <w:rPr>
                <w:color w:val="FFFFFF" w:themeColor="background1"/>
                <w:lang w:val="en-GB"/>
              </w:rPr>
              <w:t>i</w:t>
            </w:r>
            <w:r w:rsidRPr="002A145B">
              <w:rPr>
                <w:color w:val="FFFFFF" w:themeColor="background1"/>
                <w:lang w:val="en-GB"/>
              </w:rPr>
              <w:t>ty</w:t>
            </w:r>
            <w:proofErr w:type="spellEnd"/>
            <w:r w:rsidR="00F1522B" w:rsidRPr="00F66DE8">
              <w:rPr>
                <w:rFonts w:cs="Arial"/>
                <w:color w:val="FFFFFF" w:themeColor="background1"/>
                <w:szCs w:val="20"/>
                <w:lang w:val="en-GB" w:eastAsia="fr-FR"/>
              </w:rPr>
              <w:t xml:space="preserve"> [%]</w:t>
            </w:r>
          </w:p>
        </w:tc>
      </w:tr>
      <w:tr w:rsidR="003172C8" w:rsidRPr="00F66DE8" w14:paraId="62316839" w14:textId="77777777" w:rsidTr="00EF35BE">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14:paraId="7C43BB82" w14:textId="77777777" w:rsidR="00E73358" w:rsidRPr="002F2751" w:rsidRDefault="00E73358" w:rsidP="00042210">
            <w:pPr>
              <w:rPr>
                <w:color w:val="auto"/>
                <w:lang w:val="en-GB"/>
              </w:rPr>
            </w:pPr>
          </w:p>
        </w:tc>
        <w:tc>
          <w:tcPr>
            <w:tcW w:w="848" w:type="dxa"/>
            <w:tcBorders>
              <w:left w:val="single" w:sz="8" w:space="0" w:color="D2232A"/>
              <w:bottom w:val="single" w:sz="8" w:space="0" w:color="D2232A"/>
            </w:tcBorders>
          </w:tcPr>
          <w:p w14:paraId="4D7D6CAD"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733.1</w:t>
            </w:r>
          </w:p>
        </w:tc>
        <w:tc>
          <w:tcPr>
            <w:tcW w:w="908" w:type="dxa"/>
            <w:tcBorders>
              <w:bottom w:val="single" w:sz="8" w:space="0" w:color="D2232A"/>
            </w:tcBorders>
          </w:tcPr>
          <w:p w14:paraId="5FBF0BD4"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734.1</w:t>
            </w:r>
          </w:p>
        </w:tc>
        <w:tc>
          <w:tcPr>
            <w:tcW w:w="849" w:type="dxa"/>
            <w:tcBorders>
              <w:bottom w:val="single" w:sz="8" w:space="0" w:color="D2232A"/>
            </w:tcBorders>
          </w:tcPr>
          <w:p w14:paraId="3F359BD5"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742.9</w:t>
            </w:r>
          </w:p>
        </w:tc>
        <w:tc>
          <w:tcPr>
            <w:tcW w:w="849" w:type="dxa"/>
            <w:tcBorders>
              <w:bottom w:val="single" w:sz="8" w:space="0" w:color="D2232A"/>
            </w:tcBorders>
          </w:tcPr>
          <w:p w14:paraId="06A80FBA"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743.9</w:t>
            </w:r>
          </w:p>
        </w:tc>
        <w:tc>
          <w:tcPr>
            <w:tcW w:w="849" w:type="dxa"/>
            <w:tcBorders>
              <w:bottom w:val="single" w:sz="8" w:space="0" w:color="D2232A"/>
            </w:tcBorders>
          </w:tcPr>
          <w:p w14:paraId="787001C6"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754.9</w:t>
            </w:r>
          </w:p>
        </w:tc>
        <w:tc>
          <w:tcPr>
            <w:tcW w:w="849" w:type="dxa"/>
            <w:tcBorders>
              <w:bottom w:val="single" w:sz="8" w:space="0" w:color="D2232A"/>
            </w:tcBorders>
          </w:tcPr>
          <w:p w14:paraId="7C00F366"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755.9</w:t>
            </w:r>
          </w:p>
        </w:tc>
        <w:tc>
          <w:tcPr>
            <w:tcW w:w="849" w:type="dxa"/>
            <w:tcBorders>
              <w:bottom w:val="single" w:sz="8" w:space="0" w:color="D2232A"/>
            </w:tcBorders>
          </w:tcPr>
          <w:p w14:paraId="4B86949A"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756.9</w:t>
            </w:r>
          </w:p>
        </w:tc>
        <w:tc>
          <w:tcPr>
            <w:tcW w:w="717" w:type="dxa"/>
            <w:tcBorders>
              <w:bottom w:val="single" w:sz="8" w:space="0" w:color="D2232A"/>
            </w:tcBorders>
          </w:tcPr>
          <w:p w14:paraId="04FFBE3A" w14:textId="77777777" w:rsidR="00E73358" w:rsidRPr="002F2751" w:rsidRDefault="00E73358"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757.9</w:t>
            </w:r>
          </w:p>
        </w:tc>
      </w:tr>
      <w:tr w:rsidR="003172C8" w:rsidRPr="00F66DE8" w14:paraId="48EB982B"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1C78328B" w14:textId="77777777" w:rsidR="00445507" w:rsidRPr="002F2751" w:rsidRDefault="00445507" w:rsidP="00042210">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4A37BE2F"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UE</w:t>
            </w:r>
          </w:p>
        </w:tc>
        <w:tc>
          <w:tcPr>
            <w:tcW w:w="1206" w:type="dxa"/>
            <w:tcBorders>
              <w:top w:val="single" w:sz="8" w:space="0" w:color="D2232A"/>
              <w:right w:val="single" w:sz="8" w:space="0" w:color="D2232A"/>
            </w:tcBorders>
            <w:vAlign w:val="center"/>
          </w:tcPr>
          <w:p w14:paraId="5787FA0C"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3454" w:type="dxa"/>
            <w:gridSpan w:val="4"/>
            <w:tcBorders>
              <w:left w:val="single" w:sz="8" w:space="0" w:color="D2232A"/>
            </w:tcBorders>
            <w:vAlign w:val="center"/>
          </w:tcPr>
          <w:p w14:paraId="16908A8F"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NN</w:t>
            </w:r>
          </w:p>
        </w:tc>
        <w:tc>
          <w:tcPr>
            <w:tcW w:w="849" w:type="dxa"/>
            <w:tcBorders>
              <w:top w:val="single" w:sz="8" w:space="0" w:color="D2232A"/>
            </w:tcBorders>
            <w:vAlign w:val="center"/>
          </w:tcPr>
          <w:p w14:paraId="42204E84"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0 / 0</w:t>
            </w:r>
          </w:p>
        </w:tc>
        <w:tc>
          <w:tcPr>
            <w:tcW w:w="849" w:type="dxa"/>
            <w:tcBorders>
              <w:top w:val="single" w:sz="8" w:space="0" w:color="D2232A"/>
            </w:tcBorders>
            <w:vAlign w:val="center"/>
          </w:tcPr>
          <w:p w14:paraId="6C70EB20"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0.</w:t>
            </w:r>
            <w:r w:rsidRPr="002A145B">
              <w:rPr>
                <w:rFonts w:cs="Arial"/>
                <w:szCs w:val="20"/>
                <w:lang w:val="en-GB" w:eastAsia="fr-FR"/>
              </w:rPr>
              <w:t>73</w:t>
            </w:r>
          </w:p>
        </w:tc>
        <w:tc>
          <w:tcPr>
            <w:tcW w:w="849" w:type="dxa"/>
            <w:tcBorders>
              <w:top w:val="single" w:sz="8" w:space="0" w:color="D2232A"/>
            </w:tcBorders>
            <w:vAlign w:val="center"/>
          </w:tcPr>
          <w:p w14:paraId="42F92E46"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3.14</w:t>
            </w:r>
          </w:p>
        </w:tc>
        <w:tc>
          <w:tcPr>
            <w:tcW w:w="717" w:type="dxa"/>
            <w:tcBorders>
              <w:top w:val="single" w:sz="8" w:space="0" w:color="D2232A"/>
            </w:tcBorders>
            <w:vAlign w:val="center"/>
          </w:tcPr>
          <w:p w14:paraId="6C7112D0"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84.86</w:t>
            </w:r>
          </w:p>
        </w:tc>
      </w:tr>
      <w:tr w:rsidR="003172C8" w:rsidRPr="00F66DE8" w14:paraId="2F69F598"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113984F6" w14:textId="77777777" w:rsidR="00445507" w:rsidRPr="002F2751" w:rsidRDefault="00445507" w:rsidP="00042210">
            <w:pPr>
              <w:rPr>
                <w:color w:val="auto"/>
                <w:lang w:val="en-GB"/>
              </w:rPr>
            </w:pPr>
            <w:r w:rsidRPr="003E3A5C">
              <w:rPr>
                <w:lang w:val="en-GB"/>
              </w:rPr>
              <w:t>2</w:t>
            </w:r>
          </w:p>
        </w:tc>
        <w:tc>
          <w:tcPr>
            <w:tcW w:w="1028" w:type="dxa"/>
            <w:tcBorders>
              <w:left w:val="single" w:sz="8" w:space="0" w:color="D2232A"/>
            </w:tcBorders>
            <w:vAlign w:val="center"/>
          </w:tcPr>
          <w:p w14:paraId="66AE94F3"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1206" w:type="dxa"/>
            <w:tcBorders>
              <w:right w:val="single" w:sz="8" w:space="0" w:color="D2232A"/>
            </w:tcBorders>
            <w:vAlign w:val="center"/>
          </w:tcPr>
          <w:p w14:paraId="52952856"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UE</w:t>
            </w:r>
          </w:p>
        </w:tc>
        <w:tc>
          <w:tcPr>
            <w:tcW w:w="848" w:type="dxa"/>
            <w:tcBorders>
              <w:left w:val="single" w:sz="8" w:space="0" w:color="D2232A"/>
            </w:tcBorders>
            <w:vAlign w:val="center"/>
          </w:tcPr>
          <w:p w14:paraId="3F3940F6" w14:textId="04922A82"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44.38 / 0</w:t>
            </w:r>
          </w:p>
        </w:tc>
        <w:tc>
          <w:tcPr>
            <w:tcW w:w="908" w:type="dxa"/>
            <w:vAlign w:val="center"/>
          </w:tcPr>
          <w:p w14:paraId="127DEF6B" w14:textId="76756263"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25.85 / 0</w:t>
            </w:r>
          </w:p>
        </w:tc>
        <w:tc>
          <w:tcPr>
            <w:tcW w:w="849" w:type="dxa"/>
            <w:vAlign w:val="center"/>
          </w:tcPr>
          <w:p w14:paraId="04568B61" w14:textId="104C73C4"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0.42 / 0</w:t>
            </w:r>
          </w:p>
        </w:tc>
        <w:tc>
          <w:tcPr>
            <w:tcW w:w="849" w:type="dxa"/>
            <w:vAlign w:val="center"/>
          </w:tcPr>
          <w:p w14:paraId="072DC1DD" w14:textId="6001ED29"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0</w:t>
            </w:r>
          </w:p>
        </w:tc>
        <w:tc>
          <w:tcPr>
            <w:tcW w:w="3264" w:type="dxa"/>
            <w:gridSpan w:val="4"/>
            <w:vAlign w:val="center"/>
          </w:tcPr>
          <w:p w14:paraId="0172E28D" w14:textId="44F41842"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0</w:t>
            </w:r>
          </w:p>
        </w:tc>
      </w:tr>
      <w:tr w:rsidR="003172C8" w:rsidRPr="00F66DE8" w14:paraId="7D66F72B"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EFF8ECE" w14:textId="77777777" w:rsidR="00445507" w:rsidRPr="002F2751" w:rsidRDefault="00445507" w:rsidP="00042210">
            <w:pPr>
              <w:rPr>
                <w:color w:val="auto"/>
                <w:lang w:val="en-GB"/>
              </w:rPr>
            </w:pPr>
            <w:r w:rsidRPr="003E3A5C">
              <w:rPr>
                <w:lang w:val="en-GB"/>
              </w:rPr>
              <w:t>3</w:t>
            </w:r>
          </w:p>
        </w:tc>
        <w:tc>
          <w:tcPr>
            <w:tcW w:w="1028" w:type="dxa"/>
            <w:tcBorders>
              <w:left w:val="single" w:sz="8" w:space="0" w:color="D2232A"/>
            </w:tcBorders>
            <w:vAlign w:val="center"/>
          </w:tcPr>
          <w:p w14:paraId="7D1637DB"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BS</w:t>
            </w:r>
          </w:p>
        </w:tc>
        <w:tc>
          <w:tcPr>
            <w:tcW w:w="1206" w:type="dxa"/>
            <w:tcBorders>
              <w:right w:val="single" w:sz="8" w:space="0" w:color="D2232A"/>
            </w:tcBorders>
            <w:vAlign w:val="center"/>
          </w:tcPr>
          <w:p w14:paraId="5869CBE6"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6718" w:type="dxa"/>
            <w:gridSpan w:val="8"/>
            <w:tcBorders>
              <w:left w:val="single" w:sz="8" w:space="0" w:color="D2232A"/>
            </w:tcBorders>
            <w:vAlign w:val="center"/>
          </w:tcPr>
          <w:p w14:paraId="6DC01809"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0.12 / 0.01</w:t>
            </w:r>
          </w:p>
        </w:tc>
      </w:tr>
      <w:tr w:rsidR="003172C8" w:rsidRPr="00F66DE8" w14:paraId="12A623CC"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2252E05" w14:textId="77777777" w:rsidR="009F7377" w:rsidRPr="002F2751" w:rsidRDefault="009F7377" w:rsidP="00042210">
            <w:pPr>
              <w:rPr>
                <w:color w:val="auto"/>
                <w:lang w:val="en-GB"/>
              </w:rPr>
            </w:pPr>
            <w:r w:rsidRPr="003E3A5C">
              <w:rPr>
                <w:lang w:val="en-GB"/>
              </w:rPr>
              <w:t>4</w:t>
            </w:r>
          </w:p>
        </w:tc>
        <w:tc>
          <w:tcPr>
            <w:tcW w:w="1028" w:type="dxa"/>
            <w:tcBorders>
              <w:left w:val="single" w:sz="8" w:space="0" w:color="D2232A"/>
            </w:tcBorders>
            <w:vAlign w:val="center"/>
          </w:tcPr>
          <w:p w14:paraId="17636A55" w14:textId="77777777"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1206" w:type="dxa"/>
            <w:tcBorders>
              <w:right w:val="single" w:sz="8" w:space="0" w:color="D2232A"/>
            </w:tcBorders>
            <w:vAlign w:val="center"/>
          </w:tcPr>
          <w:p w14:paraId="5BF303BD" w14:textId="77777777"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BS</w:t>
            </w:r>
          </w:p>
        </w:tc>
        <w:tc>
          <w:tcPr>
            <w:tcW w:w="848" w:type="dxa"/>
            <w:tcBorders>
              <w:left w:val="single" w:sz="8" w:space="0" w:color="D2232A"/>
            </w:tcBorders>
            <w:vAlign w:val="center"/>
          </w:tcPr>
          <w:p w14:paraId="14E340BB" w14:textId="63537810"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 xml:space="preserve">0 / </w:t>
            </w:r>
            <w:r w:rsidRPr="00F66DE8">
              <w:rPr>
                <w:rFonts w:cs="Arial"/>
                <w:szCs w:val="20"/>
                <w:lang w:val="en-GB" w:eastAsia="fr-FR"/>
              </w:rPr>
              <w:lastRenderedPageBreak/>
              <w:t>0.12</w:t>
            </w:r>
          </w:p>
        </w:tc>
        <w:tc>
          <w:tcPr>
            <w:tcW w:w="908" w:type="dxa"/>
            <w:vAlign w:val="center"/>
          </w:tcPr>
          <w:p w14:paraId="6D36FBF4" w14:textId="5886C3B1" w:rsidR="009F7377" w:rsidRPr="002F2751"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lastRenderedPageBreak/>
              <w:t>0 / 0.</w:t>
            </w:r>
            <w:r w:rsidRPr="002A145B">
              <w:rPr>
                <w:rFonts w:cs="Arial"/>
                <w:szCs w:val="20"/>
                <w:lang w:val="en-GB" w:eastAsia="fr-FR"/>
              </w:rPr>
              <w:t>12</w:t>
            </w:r>
          </w:p>
        </w:tc>
        <w:tc>
          <w:tcPr>
            <w:tcW w:w="849" w:type="dxa"/>
            <w:vAlign w:val="center"/>
          </w:tcPr>
          <w:p w14:paraId="716CBE6B" w14:textId="450E36C4"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 xml:space="preserve">0 / </w:t>
            </w:r>
            <w:r w:rsidRPr="00F66DE8">
              <w:rPr>
                <w:rFonts w:cs="Arial"/>
                <w:szCs w:val="20"/>
                <w:lang w:val="en-GB" w:eastAsia="fr-FR"/>
              </w:rPr>
              <w:lastRenderedPageBreak/>
              <w:t>0.12</w:t>
            </w:r>
          </w:p>
        </w:tc>
        <w:tc>
          <w:tcPr>
            <w:tcW w:w="849" w:type="dxa"/>
            <w:vAlign w:val="center"/>
          </w:tcPr>
          <w:p w14:paraId="73D1F598" w14:textId="4D57D265" w:rsidR="009F7377" w:rsidRPr="002F2751"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lastRenderedPageBreak/>
              <w:t>0</w:t>
            </w:r>
            <w:r w:rsidRPr="002A145B">
              <w:rPr>
                <w:lang w:val="en-GB"/>
              </w:rPr>
              <w:t xml:space="preserve"> / </w:t>
            </w:r>
            <w:r w:rsidRPr="002A145B">
              <w:rPr>
                <w:lang w:val="en-GB"/>
              </w:rPr>
              <w:lastRenderedPageBreak/>
              <w:t>0.10</w:t>
            </w:r>
          </w:p>
        </w:tc>
        <w:tc>
          <w:tcPr>
            <w:tcW w:w="2547" w:type="dxa"/>
            <w:gridSpan w:val="3"/>
            <w:vAlign w:val="center"/>
          </w:tcPr>
          <w:p w14:paraId="58C7C99E" w14:textId="5CB6DE4A"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lastRenderedPageBreak/>
              <w:t>4.80 / 0.13</w:t>
            </w:r>
          </w:p>
        </w:tc>
        <w:tc>
          <w:tcPr>
            <w:tcW w:w="717" w:type="dxa"/>
            <w:vAlign w:val="center"/>
          </w:tcPr>
          <w:p w14:paraId="038EA6EA" w14:textId="707C22CC"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18.35</w:t>
            </w:r>
            <w:r w:rsidRPr="00F66DE8">
              <w:rPr>
                <w:lang w:val="en-GB"/>
              </w:rPr>
              <w:lastRenderedPageBreak/>
              <w:t>/ 0.</w:t>
            </w:r>
            <w:r w:rsidRPr="002A145B">
              <w:rPr>
                <w:rFonts w:cs="Arial"/>
                <w:szCs w:val="20"/>
                <w:lang w:val="en-GB" w:eastAsia="fr-FR"/>
              </w:rPr>
              <w:t>13</w:t>
            </w:r>
          </w:p>
        </w:tc>
      </w:tr>
      <w:tr w:rsidR="003172C8" w:rsidRPr="00F66DE8" w14:paraId="2341E41E" w14:textId="77777777" w:rsidTr="00042210">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AB7F2D9" w14:textId="77777777" w:rsidR="009F7377" w:rsidRPr="002F2751" w:rsidRDefault="009F7377" w:rsidP="00042210">
            <w:pPr>
              <w:rPr>
                <w:color w:val="auto"/>
                <w:lang w:val="en-GB"/>
              </w:rPr>
            </w:pPr>
            <w:r w:rsidRPr="003E3A5C">
              <w:rPr>
                <w:lang w:val="en-GB"/>
              </w:rPr>
              <w:lastRenderedPageBreak/>
              <w:t>5</w:t>
            </w:r>
          </w:p>
        </w:tc>
        <w:tc>
          <w:tcPr>
            <w:tcW w:w="1028" w:type="dxa"/>
            <w:tcBorders>
              <w:left w:val="single" w:sz="8" w:space="0" w:color="D2232A"/>
            </w:tcBorders>
            <w:vAlign w:val="center"/>
          </w:tcPr>
          <w:p w14:paraId="4DEC28FA" w14:textId="77777777"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1206" w:type="dxa"/>
            <w:tcBorders>
              <w:right w:val="single" w:sz="8" w:space="0" w:color="D2232A"/>
            </w:tcBorders>
            <w:vAlign w:val="center"/>
          </w:tcPr>
          <w:p w14:paraId="77ECD6DC" w14:textId="77777777"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BS</w:t>
            </w:r>
          </w:p>
        </w:tc>
        <w:tc>
          <w:tcPr>
            <w:tcW w:w="848" w:type="dxa"/>
            <w:tcBorders>
              <w:left w:val="single" w:sz="8" w:space="0" w:color="D2232A"/>
            </w:tcBorders>
            <w:vAlign w:val="center"/>
          </w:tcPr>
          <w:p w14:paraId="53FBA02B" w14:textId="45D34EB0"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0.03</w:t>
            </w:r>
          </w:p>
        </w:tc>
        <w:tc>
          <w:tcPr>
            <w:tcW w:w="908" w:type="dxa"/>
            <w:vAlign w:val="center"/>
          </w:tcPr>
          <w:p w14:paraId="773C8130" w14:textId="52A05CF8" w:rsidR="009F7377" w:rsidRPr="002F2751"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0 / 0.</w:t>
            </w:r>
            <w:r w:rsidRPr="002A145B">
              <w:rPr>
                <w:rFonts w:cs="Arial"/>
                <w:szCs w:val="20"/>
                <w:lang w:val="en-GB" w:eastAsia="fr-FR"/>
              </w:rPr>
              <w:t>03</w:t>
            </w:r>
          </w:p>
        </w:tc>
        <w:tc>
          <w:tcPr>
            <w:tcW w:w="849" w:type="dxa"/>
            <w:vAlign w:val="center"/>
          </w:tcPr>
          <w:p w14:paraId="6734FA08" w14:textId="52E97B3E"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0.03</w:t>
            </w:r>
          </w:p>
        </w:tc>
        <w:tc>
          <w:tcPr>
            <w:tcW w:w="849" w:type="dxa"/>
            <w:vAlign w:val="center"/>
          </w:tcPr>
          <w:p w14:paraId="7668FED0" w14:textId="7AAC9C4C" w:rsidR="009F7377" w:rsidRPr="002F2751"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0</w:t>
            </w:r>
            <w:r w:rsidRPr="002A145B">
              <w:rPr>
                <w:rFonts w:cs="Arial"/>
                <w:szCs w:val="20"/>
                <w:lang w:val="en-GB" w:eastAsia="fr-FR"/>
              </w:rPr>
              <w:t xml:space="preserve"> / 0.03</w:t>
            </w:r>
          </w:p>
        </w:tc>
        <w:tc>
          <w:tcPr>
            <w:tcW w:w="2547" w:type="dxa"/>
            <w:gridSpan w:val="3"/>
            <w:vAlign w:val="center"/>
          </w:tcPr>
          <w:p w14:paraId="35045FB5" w14:textId="4AF50B9E"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1.73 / 0.03</w:t>
            </w:r>
          </w:p>
        </w:tc>
        <w:tc>
          <w:tcPr>
            <w:tcW w:w="717" w:type="dxa"/>
            <w:vAlign w:val="center"/>
          </w:tcPr>
          <w:p w14:paraId="03D87D0C" w14:textId="59B63D2E" w:rsidR="009F7377" w:rsidRPr="002F2751"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8.11</w:t>
            </w:r>
            <w:r w:rsidRPr="002A145B">
              <w:rPr>
                <w:lang w:val="en-GB"/>
              </w:rPr>
              <w:t>/ 0.</w:t>
            </w:r>
            <w:r w:rsidRPr="002A145B">
              <w:rPr>
                <w:rFonts w:cs="Arial"/>
                <w:szCs w:val="20"/>
                <w:lang w:val="en-GB" w:eastAsia="fr-FR"/>
              </w:rPr>
              <w:t>04</w:t>
            </w:r>
          </w:p>
        </w:tc>
      </w:tr>
      <w:tr w:rsidR="003172C8" w:rsidRPr="00F66DE8" w14:paraId="448D0620"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31D91390" w14:textId="77777777" w:rsidR="00445507" w:rsidRPr="002F2751" w:rsidRDefault="00445507" w:rsidP="00042210">
            <w:pPr>
              <w:rPr>
                <w:color w:val="auto"/>
                <w:lang w:val="en-GB"/>
              </w:rPr>
            </w:pPr>
            <w:r w:rsidRPr="003E3A5C">
              <w:rPr>
                <w:lang w:val="en-GB"/>
              </w:rPr>
              <w:t>6</w:t>
            </w:r>
          </w:p>
        </w:tc>
        <w:tc>
          <w:tcPr>
            <w:tcW w:w="1028" w:type="dxa"/>
            <w:tcBorders>
              <w:left w:val="single" w:sz="8" w:space="0" w:color="D2232A"/>
            </w:tcBorders>
            <w:vAlign w:val="center"/>
          </w:tcPr>
          <w:p w14:paraId="6FD04BC8"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UE</w:t>
            </w:r>
          </w:p>
        </w:tc>
        <w:tc>
          <w:tcPr>
            <w:tcW w:w="1206" w:type="dxa"/>
            <w:tcBorders>
              <w:right w:val="single" w:sz="8" w:space="0" w:color="D2232A"/>
            </w:tcBorders>
            <w:vAlign w:val="center"/>
          </w:tcPr>
          <w:p w14:paraId="24F83B02"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3454" w:type="dxa"/>
            <w:gridSpan w:val="4"/>
            <w:tcBorders>
              <w:left w:val="single" w:sz="8" w:space="0" w:color="D2232A"/>
            </w:tcBorders>
            <w:vAlign w:val="center"/>
          </w:tcPr>
          <w:p w14:paraId="61FC7F3C"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NN</w:t>
            </w:r>
          </w:p>
        </w:tc>
        <w:tc>
          <w:tcPr>
            <w:tcW w:w="849" w:type="dxa"/>
            <w:vAlign w:val="center"/>
          </w:tcPr>
          <w:p w14:paraId="2EAA13E3"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7.78</w:t>
            </w:r>
          </w:p>
        </w:tc>
        <w:tc>
          <w:tcPr>
            <w:tcW w:w="849" w:type="dxa"/>
            <w:vAlign w:val="center"/>
          </w:tcPr>
          <w:p w14:paraId="4DC9C54E"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17.20</w:t>
            </w:r>
          </w:p>
        </w:tc>
        <w:tc>
          <w:tcPr>
            <w:tcW w:w="849" w:type="dxa"/>
            <w:vAlign w:val="center"/>
          </w:tcPr>
          <w:p w14:paraId="50A31302"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25.91</w:t>
            </w:r>
          </w:p>
        </w:tc>
        <w:tc>
          <w:tcPr>
            <w:tcW w:w="717" w:type="dxa"/>
            <w:vAlign w:val="center"/>
          </w:tcPr>
          <w:p w14:paraId="1B1D0D1E"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 / 99.91</w:t>
            </w:r>
          </w:p>
        </w:tc>
      </w:tr>
      <w:tr w:rsidR="003172C8" w:rsidRPr="00F66DE8" w14:paraId="21B8AB2E"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130C560" w14:textId="77777777" w:rsidR="00445507" w:rsidRPr="002F2751" w:rsidRDefault="00445507" w:rsidP="00042210">
            <w:pPr>
              <w:rPr>
                <w:color w:val="auto"/>
                <w:lang w:val="en-GB"/>
              </w:rPr>
            </w:pPr>
            <w:r w:rsidRPr="003E3A5C">
              <w:rPr>
                <w:lang w:val="en-GB"/>
              </w:rPr>
              <w:t>7</w:t>
            </w:r>
          </w:p>
        </w:tc>
        <w:tc>
          <w:tcPr>
            <w:tcW w:w="1028" w:type="dxa"/>
            <w:tcBorders>
              <w:left w:val="single" w:sz="8" w:space="0" w:color="D2232A"/>
            </w:tcBorders>
            <w:vAlign w:val="center"/>
          </w:tcPr>
          <w:p w14:paraId="7710E636"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PMSE</w:t>
            </w:r>
          </w:p>
        </w:tc>
        <w:tc>
          <w:tcPr>
            <w:tcW w:w="1206" w:type="dxa"/>
            <w:tcBorders>
              <w:right w:val="single" w:sz="8" w:space="0" w:color="D2232A"/>
            </w:tcBorders>
            <w:vAlign w:val="center"/>
          </w:tcPr>
          <w:p w14:paraId="5E5CACDC" w14:textId="77777777"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lang w:val="en-GB"/>
              </w:rPr>
              <w:t>LTE UE</w:t>
            </w:r>
          </w:p>
        </w:tc>
        <w:tc>
          <w:tcPr>
            <w:tcW w:w="848" w:type="dxa"/>
            <w:tcBorders>
              <w:left w:val="single" w:sz="8" w:space="0" w:color="D2232A"/>
            </w:tcBorders>
            <w:vAlign w:val="center"/>
          </w:tcPr>
          <w:p w14:paraId="24606EE2" w14:textId="3F55E933"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73.84 / 0</w:t>
            </w:r>
          </w:p>
        </w:tc>
        <w:tc>
          <w:tcPr>
            <w:tcW w:w="908" w:type="dxa"/>
            <w:vAlign w:val="center"/>
          </w:tcPr>
          <w:p w14:paraId="228A8A5A" w14:textId="5DE01B0C"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55.34 / 0</w:t>
            </w:r>
          </w:p>
        </w:tc>
        <w:tc>
          <w:tcPr>
            <w:tcW w:w="849" w:type="dxa"/>
            <w:vAlign w:val="center"/>
          </w:tcPr>
          <w:p w14:paraId="37EA65A7" w14:textId="797A8D2C"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04.19 / 0</w:t>
            </w:r>
          </w:p>
        </w:tc>
        <w:tc>
          <w:tcPr>
            <w:tcW w:w="849" w:type="dxa"/>
            <w:vAlign w:val="center"/>
          </w:tcPr>
          <w:p w14:paraId="364A9208" w14:textId="6D86CDD0"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0.57 / 0</w:t>
            </w:r>
          </w:p>
        </w:tc>
        <w:tc>
          <w:tcPr>
            <w:tcW w:w="3264" w:type="dxa"/>
            <w:gridSpan w:val="4"/>
            <w:vAlign w:val="center"/>
          </w:tcPr>
          <w:p w14:paraId="65D118FE" w14:textId="679295ED" w:rsidR="00445507" w:rsidRPr="002F2751"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F66DE8">
              <w:rPr>
                <w:rFonts w:cs="Arial"/>
                <w:szCs w:val="20"/>
                <w:lang w:val="en-GB" w:eastAsia="fr-FR"/>
              </w:rPr>
              <w:t>0.19 / 0</w:t>
            </w:r>
          </w:p>
        </w:tc>
      </w:tr>
    </w:tbl>
    <w:p w14:paraId="448BD48F" w14:textId="4B8FF52C" w:rsidR="00066468" w:rsidRPr="00F66DE8" w:rsidRDefault="00E17A7A" w:rsidP="003172C8">
      <w:pPr>
        <w:pStyle w:val="ECCTablenote"/>
      </w:pPr>
      <w:r w:rsidRPr="00F66DE8">
        <w:t>Note:</w:t>
      </w:r>
      <w:r w:rsidR="00066468" w:rsidRPr="002A145B">
        <w:t xml:space="preserve"> “NN” indicates that </w:t>
      </w:r>
      <w:r w:rsidR="00DB76EF" w:rsidRPr="002A145B">
        <w:t>the</w:t>
      </w:r>
      <w:r w:rsidR="00066468" w:rsidRPr="002A145B">
        <w:t>s</w:t>
      </w:r>
      <w:r w:rsidR="00DB76EF" w:rsidRPr="00F66DE8">
        <w:t>e</w:t>
      </w:r>
      <w:r w:rsidR="00066468" w:rsidRPr="00F66DE8">
        <w:t xml:space="preserve"> specific frequenc</w:t>
      </w:r>
      <w:r w:rsidR="00B76E43" w:rsidRPr="00F66DE8">
        <w:t>ie</w:t>
      </w:r>
      <w:r w:rsidR="00DB76EF" w:rsidRPr="00F66DE8">
        <w:t>s</w:t>
      </w:r>
      <w:r w:rsidR="00066468" w:rsidRPr="00F66DE8">
        <w:t xml:space="preserve"> </w:t>
      </w:r>
      <w:r w:rsidR="00DB76EF" w:rsidRPr="00F66DE8">
        <w:t>are</w:t>
      </w:r>
      <w:r w:rsidR="00066468" w:rsidRPr="00F66DE8">
        <w:t xml:space="preserve"> not simulate</w:t>
      </w:r>
      <w:r w:rsidR="00B76E43" w:rsidRPr="00F66DE8">
        <w:t>d</w:t>
      </w:r>
      <w:r w:rsidR="00066468" w:rsidRPr="00F66DE8">
        <w:t xml:space="preserve"> due to a lack of a needed technical parameter. </w:t>
      </w:r>
      <w:r w:rsidRPr="00F66DE8">
        <w:t xml:space="preserve"> </w:t>
      </w:r>
    </w:p>
    <w:p w14:paraId="43664B6A" w14:textId="77777777" w:rsidR="00066468" w:rsidRPr="00F66DE8" w:rsidRDefault="00066468" w:rsidP="00066468">
      <w:pPr>
        <w:pStyle w:val="ECCParagraph"/>
      </w:pPr>
    </w:p>
    <w:p w14:paraId="4667F6B4" w14:textId="1B935555" w:rsidR="00DB76EF" w:rsidRPr="00F66DE8" w:rsidRDefault="00DB76EF"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18</w:t>
      </w:r>
      <w:r w:rsidRPr="00CC2A98">
        <w:rPr>
          <w:lang w:val="en-GB"/>
        </w:rPr>
        <w:fldChar w:fldCharType="end"/>
      </w:r>
      <w:r w:rsidRPr="00F66DE8">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066468" w:rsidRPr="00F66DE8" w14:paraId="3A6C3A3B" w14:textId="77777777" w:rsidTr="006442E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tcPr>
          <w:p w14:paraId="1D701F06" w14:textId="77777777" w:rsidR="00066468" w:rsidRPr="00F66DE8" w:rsidRDefault="00066468">
            <w:pPr>
              <w:ind w:left="113" w:right="113"/>
              <w:jc w:val="left"/>
              <w:rPr>
                <w:b w:val="0"/>
                <w:color w:val="FFFFFF" w:themeColor="background1"/>
                <w:lang w:val="en-GB"/>
              </w:rPr>
            </w:pPr>
            <w:r w:rsidRPr="00F66DE8">
              <w:rPr>
                <w:rFonts w:cs="Arial"/>
                <w:color w:val="FFFFFF" w:themeColor="background1"/>
                <w:szCs w:val="20"/>
                <w:lang w:val="en-GB" w:eastAsia="fr-FR"/>
              </w:rPr>
              <w:t>Scenario</w:t>
            </w:r>
          </w:p>
        </w:tc>
        <w:tc>
          <w:tcPr>
            <w:tcW w:w="1028" w:type="dxa"/>
            <w:vAlign w:val="center"/>
          </w:tcPr>
          <w:p w14:paraId="7162F587" w14:textId="77777777" w:rsidR="00066468" w:rsidRPr="00F66DE8" w:rsidRDefault="00066468">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F66DE8">
              <w:rPr>
                <w:rFonts w:cs="Arial"/>
                <w:color w:val="FFFFFF" w:themeColor="background1"/>
                <w:szCs w:val="20"/>
                <w:lang w:val="en-GB" w:eastAsia="fr-FR"/>
              </w:rPr>
              <w:t>Victim</w:t>
            </w:r>
          </w:p>
        </w:tc>
        <w:tc>
          <w:tcPr>
            <w:tcW w:w="1206" w:type="dxa"/>
            <w:vAlign w:val="center"/>
          </w:tcPr>
          <w:p w14:paraId="7C723FC3" w14:textId="77777777" w:rsidR="00066468" w:rsidRPr="00F66DE8" w:rsidRDefault="00066468">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F66DE8">
              <w:rPr>
                <w:rFonts w:cs="Arial"/>
                <w:color w:val="FFFFFF" w:themeColor="background1"/>
                <w:szCs w:val="20"/>
                <w:lang w:val="en-GB" w:eastAsia="fr-FR"/>
              </w:rPr>
              <w:t>Interferer</w:t>
            </w:r>
          </w:p>
        </w:tc>
        <w:tc>
          <w:tcPr>
            <w:tcW w:w="6718" w:type="dxa"/>
            <w:gridSpan w:val="8"/>
            <w:vAlign w:val="center"/>
          </w:tcPr>
          <w:p w14:paraId="4605287B" w14:textId="173208CF" w:rsidR="00066468" w:rsidRPr="00F66DE8" w:rsidRDefault="00066468">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4EEECE46" w14:textId="1A6BC039" w:rsidR="00066468" w:rsidRPr="00F66DE8" w:rsidRDefault="00066468" w:rsidP="00BC4E60">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066468" w:rsidRPr="00F66DE8" w14:paraId="21EECAF7" w14:textId="77777777" w:rsidTr="006442E7">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14:paraId="6502CB5D" w14:textId="77777777" w:rsidR="00066468" w:rsidRPr="00F66DE8" w:rsidRDefault="00066468" w:rsidP="006442E7">
            <w:pPr>
              <w:rPr>
                <w:rFonts w:cs="Arial"/>
                <w:color w:val="auto"/>
                <w:szCs w:val="20"/>
                <w:lang w:val="en-GB" w:eastAsia="fr-FR"/>
              </w:rPr>
            </w:pPr>
          </w:p>
        </w:tc>
        <w:tc>
          <w:tcPr>
            <w:tcW w:w="848" w:type="dxa"/>
            <w:tcBorders>
              <w:left w:val="single" w:sz="8" w:space="0" w:color="D2232A"/>
              <w:bottom w:val="single" w:sz="8" w:space="0" w:color="D2232A"/>
            </w:tcBorders>
          </w:tcPr>
          <w:p w14:paraId="37409823"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733.1</w:t>
            </w:r>
          </w:p>
        </w:tc>
        <w:tc>
          <w:tcPr>
            <w:tcW w:w="908" w:type="dxa"/>
            <w:tcBorders>
              <w:bottom w:val="single" w:sz="8" w:space="0" w:color="D2232A"/>
            </w:tcBorders>
          </w:tcPr>
          <w:p w14:paraId="44193907"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734.1</w:t>
            </w:r>
          </w:p>
        </w:tc>
        <w:tc>
          <w:tcPr>
            <w:tcW w:w="849" w:type="dxa"/>
            <w:tcBorders>
              <w:bottom w:val="single" w:sz="8" w:space="0" w:color="D2232A"/>
            </w:tcBorders>
          </w:tcPr>
          <w:p w14:paraId="16AD91DE"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742.9</w:t>
            </w:r>
          </w:p>
        </w:tc>
        <w:tc>
          <w:tcPr>
            <w:tcW w:w="849" w:type="dxa"/>
            <w:tcBorders>
              <w:bottom w:val="single" w:sz="8" w:space="0" w:color="D2232A"/>
            </w:tcBorders>
          </w:tcPr>
          <w:p w14:paraId="1BC1C0B3"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743.9</w:t>
            </w:r>
          </w:p>
        </w:tc>
        <w:tc>
          <w:tcPr>
            <w:tcW w:w="849" w:type="dxa"/>
            <w:tcBorders>
              <w:bottom w:val="single" w:sz="8" w:space="0" w:color="D2232A"/>
            </w:tcBorders>
          </w:tcPr>
          <w:p w14:paraId="730A5EB4"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754.9</w:t>
            </w:r>
          </w:p>
        </w:tc>
        <w:tc>
          <w:tcPr>
            <w:tcW w:w="849" w:type="dxa"/>
            <w:tcBorders>
              <w:bottom w:val="single" w:sz="8" w:space="0" w:color="D2232A"/>
            </w:tcBorders>
          </w:tcPr>
          <w:p w14:paraId="6FE00AC3"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755.9</w:t>
            </w:r>
          </w:p>
        </w:tc>
        <w:tc>
          <w:tcPr>
            <w:tcW w:w="849" w:type="dxa"/>
            <w:tcBorders>
              <w:bottom w:val="single" w:sz="8" w:space="0" w:color="D2232A"/>
            </w:tcBorders>
          </w:tcPr>
          <w:p w14:paraId="0109BFEC"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756.9</w:t>
            </w:r>
          </w:p>
        </w:tc>
        <w:tc>
          <w:tcPr>
            <w:tcW w:w="717" w:type="dxa"/>
            <w:tcBorders>
              <w:bottom w:val="single" w:sz="8" w:space="0" w:color="D2232A"/>
            </w:tcBorders>
          </w:tcPr>
          <w:p w14:paraId="6E14758E" w14:textId="77777777" w:rsidR="00066468" w:rsidRPr="00F66DE8" w:rsidRDefault="00066468">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757.9</w:t>
            </w:r>
          </w:p>
        </w:tc>
      </w:tr>
      <w:tr w:rsidR="003172C8" w:rsidRPr="00F66DE8" w14:paraId="70E4B5F5"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60ED26D7" w14:textId="77777777" w:rsidR="00445507" w:rsidRPr="002F2751" w:rsidRDefault="00445507" w:rsidP="002F2751">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04F80064" w14:textId="77777777" w:rsidR="00445507" w:rsidRPr="002A145B"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UE</w:t>
            </w:r>
          </w:p>
        </w:tc>
        <w:tc>
          <w:tcPr>
            <w:tcW w:w="1206" w:type="dxa"/>
            <w:tcBorders>
              <w:top w:val="single" w:sz="8" w:space="0" w:color="D2232A"/>
              <w:right w:val="single" w:sz="8" w:space="0" w:color="D2232A"/>
            </w:tcBorders>
            <w:vAlign w:val="center"/>
          </w:tcPr>
          <w:p w14:paraId="3933C097"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3454" w:type="dxa"/>
            <w:gridSpan w:val="4"/>
            <w:tcBorders>
              <w:left w:val="single" w:sz="8" w:space="0" w:color="D2232A"/>
            </w:tcBorders>
            <w:vAlign w:val="center"/>
          </w:tcPr>
          <w:p w14:paraId="1170268B"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tcBorders>
              <w:top w:val="single" w:sz="8" w:space="0" w:color="D2232A"/>
            </w:tcBorders>
            <w:vAlign w:val="center"/>
          </w:tcPr>
          <w:p w14:paraId="16835321"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0.51 / 9.48</w:t>
            </w:r>
          </w:p>
        </w:tc>
        <w:tc>
          <w:tcPr>
            <w:tcW w:w="849" w:type="dxa"/>
            <w:tcBorders>
              <w:top w:val="single" w:sz="8" w:space="0" w:color="D2232A"/>
            </w:tcBorders>
            <w:vAlign w:val="center"/>
          </w:tcPr>
          <w:p w14:paraId="4718C80B"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0.54 / 17.47</w:t>
            </w:r>
          </w:p>
        </w:tc>
        <w:tc>
          <w:tcPr>
            <w:tcW w:w="849" w:type="dxa"/>
            <w:tcBorders>
              <w:top w:val="single" w:sz="8" w:space="0" w:color="D2232A"/>
            </w:tcBorders>
            <w:vAlign w:val="center"/>
          </w:tcPr>
          <w:p w14:paraId="1CBF2A89"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0.60 / 23.97</w:t>
            </w:r>
          </w:p>
        </w:tc>
        <w:tc>
          <w:tcPr>
            <w:tcW w:w="717" w:type="dxa"/>
            <w:tcBorders>
              <w:top w:val="single" w:sz="8" w:space="0" w:color="D2232A"/>
            </w:tcBorders>
            <w:vAlign w:val="center"/>
          </w:tcPr>
          <w:p w14:paraId="6CCF89C2"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0.74 / 60.80</w:t>
            </w:r>
          </w:p>
        </w:tc>
      </w:tr>
      <w:tr w:rsidR="003172C8" w:rsidRPr="00F66DE8" w14:paraId="3C3A8350"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11257A28" w14:textId="77777777" w:rsidR="00445507" w:rsidRPr="002F2751" w:rsidRDefault="00445507" w:rsidP="002F2751">
            <w:pPr>
              <w:rPr>
                <w:color w:val="auto"/>
                <w:lang w:val="en-GB"/>
              </w:rPr>
            </w:pPr>
            <w:r w:rsidRPr="003E3A5C">
              <w:rPr>
                <w:lang w:val="en-GB"/>
              </w:rPr>
              <w:t>2</w:t>
            </w:r>
          </w:p>
        </w:tc>
        <w:tc>
          <w:tcPr>
            <w:tcW w:w="1028" w:type="dxa"/>
            <w:tcBorders>
              <w:left w:val="single" w:sz="8" w:space="0" w:color="D2232A"/>
            </w:tcBorders>
            <w:vAlign w:val="center"/>
          </w:tcPr>
          <w:p w14:paraId="65CC17A3" w14:textId="77777777" w:rsidR="00445507" w:rsidRPr="002A145B"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1206" w:type="dxa"/>
            <w:tcBorders>
              <w:right w:val="single" w:sz="8" w:space="0" w:color="D2232A"/>
            </w:tcBorders>
            <w:vAlign w:val="center"/>
          </w:tcPr>
          <w:p w14:paraId="61B3B083"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UE</w:t>
            </w:r>
          </w:p>
        </w:tc>
        <w:tc>
          <w:tcPr>
            <w:tcW w:w="848" w:type="dxa"/>
            <w:tcBorders>
              <w:left w:val="single" w:sz="8" w:space="0" w:color="D2232A"/>
            </w:tcBorders>
            <w:vAlign w:val="center"/>
          </w:tcPr>
          <w:p w14:paraId="45878BCC" w14:textId="6CBD6BDA"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44.38</w:t>
            </w:r>
            <w:r w:rsidRPr="00F66DE8">
              <w:rPr>
                <w:lang w:val="en-GB"/>
              </w:rPr>
              <w:t xml:space="preserve"> / 0</w:t>
            </w:r>
          </w:p>
        </w:tc>
        <w:tc>
          <w:tcPr>
            <w:tcW w:w="908" w:type="dxa"/>
            <w:vAlign w:val="center"/>
          </w:tcPr>
          <w:p w14:paraId="7C0AF4C3" w14:textId="39DF865A"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25.85</w:t>
            </w:r>
            <w:r w:rsidRPr="00F66DE8">
              <w:rPr>
                <w:lang w:val="en-GB"/>
              </w:rPr>
              <w:t xml:space="preserve"> / 0</w:t>
            </w:r>
          </w:p>
        </w:tc>
        <w:tc>
          <w:tcPr>
            <w:tcW w:w="849" w:type="dxa"/>
            <w:vAlign w:val="center"/>
          </w:tcPr>
          <w:p w14:paraId="4B5CCD02" w14:textId="4F3203C9"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0.42</w:t>
            </w:r>
            <w:r w:rsidRPr="00F66DE8">
              <w:rPr>
                <w:lang w:val="en-GB"/>
              </w:rPr>
              <w:t xml:space="preserve"> / 0</w:t>
            </w:r>
          </w:p>
        </w:tc>
        <w:tc>
          <w:tcPr>
            <w:tcW w:w="849" w:type="dxa"/>
            <w:vAlign w:val="center"/>
          </w:tcPr>
          <w:p w14:paraId="42319C6B" w14:textId="4CC80EBC"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w:t>
            </w:r>
            <w:r w:rsidRPr="00F66DE8">
              <w:rPr>
                <w:lang w:val="en-GB"/>
              </w:rPr>
              <w:t xml:space="preserve"> / 0</w:t>
            </w:r>
          </w:p>
        </w:tc>
        <w:tc>
          <w:tcPr>
            <w:tcW w:w="3264" w:type="dxa"/>
            <w:gridSpan w:val="4"/>
            <w:vAlign w:val="center"/>
          </w:tcPr>
          <w:p w14:paraId="044A94C9" w14:textId="31EA1E89"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w:t>
            </w:r>
            <w:r w:rsidRPr="00F66DE8">
              <w:rPr>
                <w:lang w:val="en-GB"/>
              </w:rPr>
              <w:t xml:space="preserve"> / 0</w:t>
            </w:r>
          </w:p>
        </w:tc>
      </w:tr>
      <w:tr w:rsidR="003172C8" w:rsidRPr="00F66DE8" w14:paraId="492DA49B"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2BCC78EB" w14:textId="77777777" w:rsidR="00445507" w:rsidRPr="002F2751" w:rsidRDefault="00445507" w:rsidP="002F2751">
            <w:pPr>
              <w:rPr>
                <w:color w:val="auto"/>
                <w:lang w:val="en-GB"/>
              </w:rPr>
            </w:pPr>
            <w:r w:rsidRPr="003E3A5C">
              <w:rPr>
                <w:lang w:val="en-GB"/>
              </w:rPr>
              <w:t>3</w:t>
            </w:r>
          </w:p>
        </w:tc>
        <w:tc>
          <w:tcPr>
            <w:tcW w:w="1028" w:type="dxa"/>
            <w:tcBorders>
              <w:left w:val="single" w:sz="8" w:space="0" w:color="D2232A"/>
            </w:tcBorders>
            <w:vAlign w:val="center"/>
          </w:tcPr>
          <w:p w14:paraId="5E479594" w14:textId="77777777" w:rsidR="00445507" w:rsidRPr="002A145B"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BS</w:t>
            </w:r>
          </w:p>
        </w:tc>
        <w:tc>
          <w:tcPr>
            <w:tcW w:w="1206" w:type="dxa"/>
            <w:tcBorders>
              <w:right w:val="single" w:sz="8" w:space="0" w:color="D2232A"/>
            </w:tcBorders>
            <w:vAlign w:val="center"/>
          </w:tcPr>
          <w:p w14:paraId="7B42302B"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6718" w:type="dxa"/>
            <w:gridSpan w:val="8"/>
            <w:tcBorders>
              <w:left w:val="single" w:sz="8" w:space="0" w:color="D2232A"/>
            </w:tcBorders>
            <w:vAlign w:val="center"/>
          </w:tcPr>
          <w:p w14:paraId="353EE6EB"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0.57 / 0.24</w:t>
            </w:r>
          </w:p>
        </w:tc>
      </w:tr>
      <w:tr w:rsidR="003172C8" w:rsidRPr="00F66DE8" w14:paraId="220A8F6D"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710A2F9" w14:textId="77777777" w:rsidR="009F7377" w:rsidRPr="002F2751" w:rsidRDefault="009F7377" w:rsidP="002F2751">
            <w:pPr>
              <w:rPr>
                <w:color w:val="auto"/>
                <w:lang w:val="en-GB"/>
              </w:rPr>
            </w:pPr>
            <w:r w:rsidRPr="003E3A5C">
              <w:rPr>
                <w:lang w:val="en-GB"/>
              </w:rPr>
              <w:t>4</w:t>
            </w:r>
          </w:p>
        </w:tc>
        <w:tc>
          <w:tcPr>
            <w:tcW w:w="1028" w:type="dxa"/>
            <w:tcBorders>
              <w:left w:val="single" w:sz="8" w:space="0" w:color="D2232A"/>
            </w:tcBorders>
            <w:vAlign w:val="center"/>
          </w:tcPr>
          <w:p w14:paraId="54493466" w14:textId="77777777" w:rsidR="009F7377" w:rsidRPr="002A145B"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1206" w:type="dxa"/>
            <w:tcBorders>
              <w:right w:val="single" w:sz="8" w:space="0" w:color="D2232A"/>
            </w:tcBorders>
            <w:vAlign w:val="center"/>
          </w:tcPr>
          <w:p w14:paraId="176C1655" w14:textId="77777777"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BS</w:t>
            </w:r>
          </w:p>
        </w:tc>
        <w:tc>
          <w:tcPr>
            <w:tcW w:w="848" w:type="dxa"/>
            <w:tcBorders>
              <w:left w:val="single" w:sz="8" w:space="0" w:color="D2232A"/>
            </w:tcBorders>
            <w:vAlign w:val="center"/>
          </w:tcPr>
          <w:p w14:paraId="28A17639" w14:textId="7DA2383F"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 / 0.12</w:t>
            </w:r>
          </w:p>
        </w:tc>
        <w:tc>
          <w:tcPr>
            <w:tcW w:w="908" w:type="dxa"/>
            <w:vAlign w:val="center"/>
          </w:tcPr>
          <w:p w14:paraId="55413D26" w14:textId="741E26D8"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lang w:val="en-GB"/>
              </w:rPr>
              <w:t>0 / 0.</w:t>
            </w:r>
            <w:r w:rsidRPr="00F66DE8">
              <w:rPr>
                <w:rFonts w:cs="Arial"/>
                <w:szCs w:val="20"/>
                <w:lang w:val="en-GB" w:eastAsia="fr-FR"/>
              </w:rPr>
              <w:t>12</w:t>
            </w:r>
          </w:p>
        </w:tc>
        <w:tc>
          <w:tcPr>
            <w:tcW w:w="849" w:type="dxa"/>
            <w:vAlign w:val="center"/>
          </w:tcPr>
          <w:p w14:paraId="42D3CFD8" w14:textId="43C527F3"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w:t>
            </w:r>
            <w:r w:rsidRPr="00F66DE8">
              <w:rPr>
                <w:lang w:val="en-GB"/>
              </w:rPr>
              <w:t xml:space="preserve"> / 0.12</w:t>
            </w:r>
          </w:p>
        </w:tc>
        <w:tc>
          <w:tcPr>
            <w:tcW w:w="849" w:type="dxa"/>
            <w:vAlign w:val="center"/>
          </w:tcPr>
          <w:p w14:paraId="52D960AB" w14:textId="7D9A7C4D"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rFonts w:cs="Arial"/>
                <w:szCs w:val="20"/>
                <w:lang w:val="en-GB" w:eastAsia="fr-FR"/>
              </w:rPr>
              <w:t>0</w:t>
            </w:r>
            <w:r w:rsidRPr="00F66DE8">
              <w:rPr>
                <w:lang w:val="en-GB"/>
              </w:rPr>
              <w:t xml:space="preserve"> / 0.10</w:t>
            </w:r>
          </w:p>
        </w:tc>
        <w:tc>
          <w:tcPr>
            <w:tcW w:w="2547" w:type="dxa"/>
            <w:gridSpan w:val="3"/>
            <w:vAlign w:val="center"/>
          </w:tcPr>
          <w:p w14:paraId="785E59BB" w14:textId="45E9BE2F"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4.80</w:t>
            </w:r>
            <w:r w:rsidRPr="00F66DE8">
              <w:rPr>
                <w:lang w:val="en-GB"/>
              </w:rPr>
              <w:t xml:space="preserve"> / 0.</w:t>
            </w:r>
            <w:r w:rsidRPr="00F66DE8">
              <w:rPr>
                <w:rFonts w:cs="Arial"/>
                <w:szCs w:val="20"/>
                <w:lang w:val="en-GB" w:eastAsia="fr-FR"/>
              </w:rPr>
              <w:t>13</w:t>
            </w:r>
          </w:p>
        </w:tc>
        <w:tc>
          <w:tcPr>
            <w:tcW w:w="717" w:type="dxa"/>
            <w:vAlign w:val="center"/>
          </w:tcPr>
          <w:p w14:paraId="56A5646D" w14:textId="1F722923"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18.35</w:t>
            </w:r>
            <w:r w:rsidRPr="00F66DE8">
              <w:rPr>
                <w:lang w:val="en-GB"/>
              </w:rPr>
              <w:t>/ 0.</w:t>
            </w:r>
            <w:r w:rsidRPr="00F66DE8">
              <w:rPr>
                <w:rFonts w:cs="Arial"/>
                <w:szCs w:val="20"/>
                <w:lang w:val="en-GB" w:eastAsia="fr-FR"/>
              </w:rPr>
              <w:t>13</w:t>
            </w:r>
          </w:p>
        </w:tc>
      </w:tr>
      <w:tr w:rsidR="003172C8" w:rsidRPr="00F66DE8" w14:paraId="685104A0" w14:textId="77777777" w:rsidTr="00042210">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A2D1CAC" w14:textId="77777777" w:rsidR="009F7377" w:rsidRPr="002F2751" w:rsidRDefault="009F7377" w:rsidP="002F2751">
            <w:pPr>
              <w:rPr>
                <w:color w:val="auto"/>
                <w:lang w:val="en-GB"/>
              </w:rPr>
            </w:pPr>
            <w:r w:rsidRPr="003E3A5C">
              <w:rPr>
                <w:lang w:val="en-GB"/>
              </w:rPr>
              <w:t>5</w:t>
            </w:r>
          </w:p>
        </w:tc>
        <w:tc>
          <w:tcPr>
            <w:tcW w:w="1028" w:type="dxa"/>
            <w:tcBorders>
              <w:left w:val="single" w:sz="8" w:space="0" w:color="D2232A"/>
            </w:tcBorders>
            <w:vAlign w:val="center"/>
          </w:tcPr>
          <w:p w14:paraId="7FB19E50" w14:textId="77777777" w:rsidR="009F7377" w:rsidRPr="002A145B"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1206" w:type="dxa"/>
            <w:tcBorders>
              <w:right w:val="single" w:sz="8" w:space="0" w:color="D2232A"/>
            </w:tcBorders>
            <w:vAlign w:val="center"/>
          </w:tcPr>
          <w:p w14:paraId="5C136D3B" w14:textId="77777777"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BS</w:t>
            </w:r>
          </w:p>
        </w:tc>
        <w:tc>
          <w:tcPr>
            <w:tcW w:w="848" w:type="dxa"/>
            <w:tcBorders>
              <w:left w:val="single" w:sz="8" w:space="0" w:color="D2232A"/>
            </w:tcBorders>
            <w:vAlign w:val="center"/>
          </w:tcPr>
          <w:p w14:paraId="7052482C" w14:textId="2B0A5D5C"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 / 0.</w:t>
            </w:r>
            <w:r w:rsidRPr="00F66DE8">
              <w:rPr>
                <w:rFonts w:cs="Arial"/>
                <w:szCs w:val="20"/>
                <w:lang w:val="en-GB" w:eastAsia="fr-FR"/>
              </w:rPr>
              <w:t>03</w:t>
            </w:r>
          </w:p>
        </w:tc>
        <w:tc>
          <w:tcPr>
            <w:tcW w:w="908" w:type="dxa"/>
            <w:vAlign w:val="center"/>
          </w:tcPr>
          <w:p w14:paraId="1FA7B4BA" w14:textId="3D3AD295"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lang w:val="en-GB"/>
              </w:rPr>
              <w:t>0 / 0.</w:t>
            </w:r>
            <w:r w:rsidRPr="00F66DE8">
              <w:rPr>
                <w:rFonts w:cs="Arial"/>
                <w:szCs w:val="20"/>
                <w:lang w:val="en-GB" w:eastAsia="fr-FR"/>
              </w:rPr>
              <w:t>03</w:t>
            </w:r>
          </w:p>
        </w:tc>
        <w:tc>
          <w:tcPr>
            <w:tcW w:w="849" w:type="dxa"/>
            <w:vAlign w:val="center"/>
          </w:tcPr>
          <w:p w14:paraId="7FCCF6E5" w14:textId="5ADDD96C"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w:t>
            </w:r>
            <w:r w:rsidRPr="00F66DE8">
              <w:rPr>
                <w:rFonts w:cs="Arial"/>
                <w:szCs w:val="20"/>
                <w:lang w:val="en-GB" w:eastAsia="fr-FR"/>
              </w:rPr>
              <w:t xml:space="preserve"> / 0.03</w:t>
            </w:r>
          </w:p>
        </w:tc>
        <w:tc>
          <w:tcPr>
            <w:tcW w:w="849" w:type="dxa"/>
            <w:vAlign w:val="center"/>
          </w:tcPr>
          <w:p w14:paraId="75289949" w14:textId="50CE5D1A"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lang w:val="en-GB"/>
              </w:rPr>
              <w:t>0</w:t>
            </w:r>
            <w:r w:rsidRPr="00F66DE8">
              <w:rPr>
                <w:rFonts w:cs="Arial"/>
                <w:szCs w:val="20"/>
                <w:lang w:val="en-GB" w:eastAsia="fr-FR"/>
              </w:rPr>
              <w:t xml:space="preserve"> / 0.03</w:t>
            </w:r>
          </w:p>
        </w:tc>
        <w:tc>
          <w:tcPr>
            <w:tcW w:w="2547" w:type="dxa"/>
            <w:gridSpan w:val="3"/>
            <w:vAlign w:val="center"/>
          </w:tcPr>
          <w:p w14:paraId="318D8D84" w14:textId="17D69147"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1.</w:t>
            </w:r>
            <w:r w:rsidRPr="00F66DE8">
              <w:rPr>
                <w:rFonts w:cs="Arial"/>
                <w:szCs w:val="20"/>
                <w:lang w:val="en-GB" w:eastAsia="fr-FR"/>
              </w:rPr>
              <w:t>73</w:t>
            </w:r>
            <w:r w:rsidRPr="00F66DE8">
              <w:rPr>
                <w:lang w:val="en-GB"/>
              </w:rPr>
              <w:t xml:space="preserve"> / 0.03</w:t>
            </w:r>
          </w:p>
        </w:tc>
        <w:tc>
          <w:tcPr>
            <w:tcW w:w="717" w:type="dxa"/>
            <w:vAlign w:val="center"/>
          </w:tcPr>
          <w:p w14:paraId="1E7ACE82" w14:textId="3C5C1612" w:rsidR="009F7377" w:rsidRPr="00F66DE8"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8.11</w:t>
            </w:r>
            <w:r w:rsidRPr="00F66DE8">
              <w:rPr>
                <w:lang w:val="en-GB"/>
              </w:rPr>
              <w:t>/ 0.</w:t>
            </w:r>
            <w:r w:rsidRPr="00F66DE8">
              <w:rPr>
                <w:rFonts w:cs="Arial"/>
                <w:szCs w:val="20"/>
                <w:lang w:val="en-GB" w:eastAsia="fr-FR"/>
              </w:rPr>
              <w:t>04</w:t>
            </w:r>
          </w:p>
        </w:tc>
      </w:tr>
      <w:tr w:rsidR="003172C8" w:rsidRPr="00F66DE8" w14:paraId="6358B417"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72B5F32" w14:textId="77777777" w:rsidR="00445507" w:rsidRPr="002F2751" w:rsidRDefault="00445507" w:rsidP="002F2751">
            <w:pPr>
              <w:rPr>
                <w:color w:val="auto"/>
                <w:lang w:val="en-GB"/>
              </w:rPr>
            </w:pPr>
            <w:r w:rsidRPr="003E3A5C">
              <w:rPr>
                <w:lang w:val="en-GB"/>
              </w:rPr>
              <w:t>6</w:t>
            </w:r>
          </w:p>
        </w:tc>
        <w:tc>
          <w:tcPr>
            <w:tcW w:w="1028" w:type="dxa"/>
            <w:tcBorders>
              <w:left w:val="single" w:sz="8" w:space="0" w:color="D2232A"/>
            </w:tcBorders>
            <w:vAlign w:val="center"/>
          </w:tcPr>
          <w:p w14:paraId="25EFB850" w14:textId="77777777" w:rsidR="00445507" w:rsidRPr="002A145B"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UE</w:t>
            </w:r>
          </w:p>
        </w:tc>
        <w:tc>
          <w:tcPr>
            <w:tcW w:w="1206" w:type="dxa"/>
            <w:tcBorders>
              <w:right w:val="single" w:sz="8" w:space="0" w:color="D2232A"/>
            </w:tcBorders>
            <w:vAlign w:val="center"/>
          </w:tcPr>
          <w:p w14:paraId="787EA2E9"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3454" w:type="dxa"/>
            <w:gridSpan w:val="4"/>
            <w:tcBorders>
              <w:left w:val="single" w:sz="8" w:space="0" w:color="D2232A"/>
            </w:tcBorders>
            <w:vAlign w:val="center"/>
          </w:tcPr>
          <w:p w14:paraId="2D3CBA49"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vAlign w:val="center"/>
          </w:tcPr>
          <w:p w14:paraId="0DC33CBE"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3.15 / 11.87</w:t>
            </w:r>
          </w:p>
        </w:tc>
        <w:tc>
          <w:tcPr>
            <w:tcW w:w="849" w:type="dxa"/>
            <w:vAlign w:val="center"/>
          </w:tcPr>
          <w:p w14:paraId="15FDFDAC"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3.10 / 23.31</w:t>
            </w:r>
          </w:p>
        </w:tc>
        <w:tc>
          <w:tcPr>
            <w:tcW w:w="849" w:type="dxa"/>
            <w:vAlign w:val="center"/>
          </w:tcPr>
          <w:p w14:paraId="4BF96F3F"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3.29 / 34.26</w:t>
            </w:r>
          </w:p>
        </w:tc>
        <w:tc>
          <w:tcPr>
            <w:tcW w:w="717" w:type="dxa"/>
            <w:vAlign w:val="center"/>
          </w:tcPr>
          <w:p w14:paraId="3B2DB3D5"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3.16 / 99.03</w:t>
            </w:r>
          </w:p>
        </w:tc>
      </w:tr>
      <w:tr w:rsidR="003172C8" w:rsidRPr="00F66DE8" w14:paraId="75D8FE38"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5D01BBA8" w14:textId="77777777" w:rsidR="00445507" w:rsidRPr="002F2751" w:rsidRDefault="00445507" w:rsidP="002F2751">
            <w:pPr>
              <w:rPr>
                <w:color w:val="auto"/>
                <w:lang w:val="en-GB"/>
              </w:rPr>
            </w:pPr>
            <w:r w:rsidRPr="003E3A5C">
              <w:rPr>
                <w:lang w:val="en-GB"/>
              </w:rPr>
              <w:t>7</w:t>
            </w:r>
          </w:p>
        </w:tc>
        <w:tc>
          <w:tcPr>
            <w:tcW w:w="1028" w:type="dxa"/>
            <w:tcBorders>
              <w:left w:val="single" w:sz="8" w:space="0" w:color="D2232A"/>
            </w:tcBorders>
            <w:vAlign w:val="center"/>
          </w:tcPr>
          <w:p w14:paraId="26890C0D" w14:textId="77777777" w:rsidR="00445507" w:rsidRPr="002A145B"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PMSE</w:t>
            </w:r>
          </w:p>
        </w:tc>
        <w:tc>
          <w:tcPr>
            <w:tcW w:w="1206" w:type="dxa"/>
            <w:tcBorders>
              <w:right w:val="single" w:sz="8" w:space="0" w:color="D2232A"/>
            </w:tcBorders>
            <w:vAlign w:val="center"/>
          </w:tcPr>
          <w:p w14:paraId="72A01766" w14:textId="77777777"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LTE UE</w:t>
            </w:r>
          </w:p>
        </w:tc>
        <w:tc>
          <w:tcPr>
            <w:tcW w:w="848" w:type="dxa"/>
            <w:tcBorders>
              <w:left w:val="single" w:sz="8" w:space="0" w:color="D2232A"/>
            </w:tcBorders>
            <w:vAlign w:val="center"/>
          </w:tcPr>
          <w:p w14:paraId="02AEAB9B" w14:textId="33C7855C"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73.84</w:t>
            </w:r>
            <w:r w:rsidRPr="00F66DE8">
              <w:rPr>
                <w:lang w:val="en-GB"/>
              </w:rPr>
              <w:t xml:space="preserve"> / 0</w:t>
            </w:r>
          </w:p>
        </w:tc>
        <w:tc>
          <w:tcPr>
            <w:tcW w:w="908" w:type="dxa"/>
            <w:vAlign w:val="center"/>
          </w:tcPr>
          <w:p w14:paraId="01F9FD0E" w14:textId="0853E594"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55.34</w:t>
            </w:r>
            <w:r w:rsidRPr="00F66DE8">
              <w:rPr>
                <w:lang w:val="en-GB"/>
              </w:rPr>
              <w:t xml:space="preserve"> / 0</w:t>
            </w:r>
          </w:p>
        </w:tc>
        <w:tc>
          <w:tcPr>
            <w:tcW w:w="849" w:type="dxa"/>
            <w:vAlign w:val="center"/>
          </w:tcPr>
          <w:p w14:paraId="6E6DA7DA" w14:textId="159B195D"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04.19</w:t>
            </w:r>
            <w:r w:rsidRPr="00F66DE8">
              <w:rPr>
                <w:lang w:val="en-GB"/>
              </w:rPr>
              <w:t xml:space="preserve"> / 0</w:t>
            </w:r>
          </w:p>
        </w:tc>
        <w:tc>
          <w:tcPr>
            <w:tcW w:w="849" w:type="dxa"/>
            <w:vAlign w:val="center"/>
          </w:tcPr>
          <w:p w14:paraId="7FCD35A5" w14:textId="7A28B9E8"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0.57</w:t>
            </w:r>
            <w:r w:rsidRPr="00F66DE8">
              <w:rPr>
                <w:lang w:val="en-GB"/>
              </w:rPr>
              <w:t xml:space="preserve"> / 0</w:t>
            </w:r>
          </w:p>
        </w:tc>
        <w:tc>
          <w:tcPr>
            <w:tcW w:w="3264" w:type="dxa"/>
            <w:gridSpan w:val="4"/>
            <w:vAlign w:val="center"/>
          </w:tcPr>
          <w:p w14:paraId="7E90033C" w14:textId="0770F12C" w:rsidR="00445507" w:rsidRPr="00F66DE8"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0.19</w:t>
            </w:r>
            <w:r w:rsidRPr="00F66DE8">
              <w:rPr>
                <w:lang w:val="en-GB"/>
              </w:rPr>
              <w:t xml:space="preserve"> / 0</w:t>
            </w:r>
          </w:p>
        </w:tc>
      </w:tr>
    </w:tbl>
    <w:p w14:paraId="209D9A10" w14:textId="41683484" w:rsidR="00DB76EF" w:rsidRPr="002A145B" w:rsidRDefault="00106D56" w:rsidP="00DB76EF">
      <w:pPr>
        <w:pStyle w:val="ECCTablenote"/>
      </w:pPr>
      <w:r w:rsidRPr="00F66DE8">
        <w:t>Note</w:t>
      </w:r>
      <w:r w:rsidR="00DB76EF" w:rsidRPr="002A145B">
        <w:t xml:space="preserve">: “NN” indicates that </w:t>
      </w:r>
      <w:r w:rsidR="00B76E43" w:rsidRPr="002A145B">
        <w:t>these specific frequencies are not simulated</w:t>
      </w:r>
      <w:r w:rsidR="00DB76EF" w:rsidRPr="002A145B">
        <w:t xml:space="preserve"> due to a lack of a needed technical parameter.  </w:t>
      </w:r>
    </w:p>
    <w:p w14:paraId="592C2B0E" w14:textId="77777777" w:rsidR="007E0BC9" w:rsidRPr="00F66DE8" w:rsidRDefault="007E0BC9" w:rsidP="00042210">
      <w:pPr>
        <w:pStyle w:val="ECCAnnexheading3"/>
        <w:rPr>
          <w:lang w:val="en-GB"/>
        </w:rPr>
      </w:pPr>
      <w:bookmarkStart w:id="94" w:name="_Ref384798278"/>
      <w:r w:rsidRPr="00F66DE8">
        <w:rPr>
          <w:lang w:val="en-GB"/>
        </w:rPr>
        <w:t>Results for Band 28</w:t>
      </w:r>
      <w:bookmarkEnd w:id="94"/>
    </w:p>
    <w:p w14:paraId="0E7CB0B9" w14:textId="7E3D540C" w:rsidR="00354DBC" w:rsidRPr="00F66DE8" w:rsidRDefault="00663692" w:rsidP="00042210">
      <w:pPr>
        <w:pStyle w:val="ECCParagraph"/>
        <w:rPr>
          <w:b/>
          <w:caps/>
        </w:rPr>
      </w:pPr>
      <w:r w:rsidRPr="002E7B54">
        <w:rPr>
          <w:lang w:val="en-US"/>
        </w:rPr>
        <w:t>Only the scenarios in which the MFCN UE is</w:t>
      </w:r>
      <w:r>
        <w:rPr>
          <w:lang w:val="en-US"/>
        </w:rPr>
        <w:t xml:space="preserve"> </w:t>
      </w:r>
      <w:r w:rsidRPr="002E7B54">
        <w:rPr>
          <w:lang w:val="en-US"/>
        </w:rPr>
        <w:t xml:space="preserve">the victim are simulated, as only </w:t>
      </w:r>
      <w:r>
        <w:rPr>
          <w:lang w:val="en-US"/>
        </w:rPr>
        <w:t xml:space="preserve">the </w:t>
      </w:r>
      <w:r w:rsidRPr="002E7B54">
        <w:rPr>
          <w:lang w:val="en-US"/>
        </w:rPr>
        <w:t>MFCN UE receiver is affected by a change in band requireme</w:t>
      </w:r>
      <w:r>
        <w:rPr>
          <w:lang w:val="en-US"/>
        </w:rPr>
        <w:t>n</w:t>
      </w:r>
      <w:r w:rsidRPr="002E7B54">
        <w:rPr>
          <w:lang w:val="en-US"/>
        </w:rPr>
        <w:t>ts</w:t>
      </w:r>
      <w:proofErr w:type="gramStart"/>
      <w:r w:rsidRPr="002E7B54">
        <w:rPr>
          <w:lang w:val="en-US"/>
        </w:rPr>
        <w:t>.</w:t>
      </w:r>
      <w:r w:rsidR="00354DBC" w:rsidRPr="00F66DE8">
        <w:t>.</w:t>
      </w:r>
      <w:proofErr w:type="gramEnd"/>
      <w:r w:rsidR="00354DBC" w:rsidRPr="00F66DE8">
        <w:t xml:space="preserve"> </w:t>
      </w:r>
    </w:p>
    <w:p w14:paraId="60946D9D" w14:textId="11CE5D14" w:rsidR="007E0BC9" w:rsidRPr="00F66DE8" w:rsidRDefault="007E0BC9" w:rsidP="007E0BC9">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19</w:t>
      </w:r>
      <w:r w:rsidRPr="00CC2A98">
        <w:rPr>
          <w:lang w:val="en-GB"/>
        </w:rPr>
        <w:fldChar w:fldCharType="end"/>
      </w:r>
      <w:r w:rsidRPr="00F66DE8">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7E0BC9" w:rsidRPr="00F66DE8" w14:paraId="68DAE83E" w14:textId="77777777" w:rsidTr="00B76E4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tcPr>
          <w:p w14:paraId="393E1A05" w14:textId="77777777" w:rsidR="007E0BC9" w:rsidRPr="00F66DE8" w:rsidRDefault="007E0BC9" w:rsidP="00B76E43">
            <w:pPr>
              <w:ind w:left="113" w:right="113"/>
              <w:jc w:val="left"/>
              <w:rPr>
                <w:rFonts w:cs="Arial"/>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1E790092" w14:textId="77777777"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231790D8" w14:textId="77777777"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8"/>
            <w:vAlign w:val="center"/>
          </w:tcPr>
          <w:p w14:paraId="5A1C83F6" w14:textId="59281F9C"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12FF57E0" w14:textId="1C637EC7" w:rsidR="007E0BC9" w:rsidRPr="00F66DE8" w:rsidRDefault="007E0BC9" w:rsidP="00BC4E60">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7E0BC9" w:rsidRPr="00F66DE8" w14:paraId="06CBF9F1" w14:textId="77777777" w:rsidTr="00B76E43">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14:paraId="310C7162" w14:textId="77777777" w:rsidR="007E0BC9" w:rsidRPr="00F66DE8" w:rsidRDefault="007E0BC9" w:rsidP="00B76E43">
            <w:pPr>
              <w:jc w:val="right"/>
              <w:rPr>
                <w:rFonts w:cs="Arial"/>
                <w:color w:val="auto"/>
                <w:szCs w:val="20"/>
                <w:lang w:val="en-GB" w:eastAsia="fr-FR"/>
              </w:rPr>
            </w:pPr>
          </w:p>
        </w:tc>
        <w:tc>
          <w:tcPr>
            <w:tcW w:w="848" w:type="dxa"/>
            <w:tcBorders>
              <w:left w:val="single" w:sz="8" w:space="0" w:color="D2232A"/>
              <w:bottom w:val="single" w:sz="8" w:space="0" w:color="D2232A"/>
            </w:tcBorders>
          </w:tcPr>
          <w:p w14:paraId="456694CB"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tcPr>
          <w:p w14:paraId="0B670192"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tcPr>
          <w:p w14:paraId="09B3FF01"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tcPr>
          <w:p w14:paraId="594A8F58"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tcPr>
          <w:p w14:paraId="1C6A15D6"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tcPr>
          <w:p w14:paraId="2CD477AD"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755.9</w:t>
            </w:r>
          </w:p>
        </w:tc>
        <w:tc>
          <w:tcPr>
            <w:tcW w:w="849" w:type="dxa"/>
            <w:tcBorders>
              <w:bottom w:val="single" w:sz="8" w:space="0" w:color="D2232A"/>
            </w:tcBorders>
          </w:tcPr>
          <w:p w14:paraId="6E0005E1"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tcPr>
          <w:p w14:paraId="11EE875F"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2A09DD" w:rsidRPr="00F66DE8" w14:paraId="0257EB8F"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5A404F64" w14:textId="77777777" w:rsidR="007E0BC9" w:rsidRPr="002F2751" w:rsidRDefault="007E0BC9" w:rsidP="002F2751">
            <w:pPr>
              <w:rPr>
                <w:lang w:val="en-GB"/>
              </w:rPr>
            </w:pPr>
            <w:r w:rsidRPr="003E3A5C">
              <w:rPr>
                <w:lang w:val="en-GB"/>
              </w:rPr>
              <w:t>1</w:t>
            </w:r>
          </w:p>
        </w:tc>
        <w:tc>
          <w:tcPr>
            <w:tcW w:w="1028" w:type="dxa"/>
            <w:tcBorders>
              <w:top w:val="single" w:sz="8" w:space="0" w:color="D2232A"/>
              <w:left w:val="single" w:sz="8" w:space="0" w:color="D2232A"/>
            </w:tcBorders>
            <w:vAlign w:val="center"/>
          </w:tcPr>
          <w:p w14:paraId="70329C0C" w14:textId="77777777" w:rsidR="007E0BC9" w:rsidRPr="002A145B"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top w:val="single" w:sz="8" w:space="0" w:color="D2232A"/>
              <w:right w:val="single" w:sz="8" w:space="0" w:color="D2232A"/>
            </w:tcBorders>
            <w:vAlign w:val="center"/>
          </w:tcPr>
          <w:p w14:paraId="609967B3"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782C3B14"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tcBorders>
              <w:top w:val="single" w:sz="8" w:space="0" w:color="D2232A"/>
            </w:tcBorders>
            <w:vAlign w:val="center"/>
          </w:tcPr>
          <w:p w14:paraId="53E37489"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849" w:type="dxa"/>
            <w:tcBorders>
              <w:top w:val="single" w:sz="8" w:space="0" w:color="D2232A"/>
            </w:tcBorders>
            <w:vAlign w:val="center"/>
          </w:tcPr>
          <w:p w14:paraId="57FA98CA"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r w:rsidR="00333FB1" w:rsidRPr="00F66DE8">
              <w:rPr>
                <w:rFonts w:cs="Arial"/>
                <w:szCs w:val="20"/>
                <w:lang w:val="en-GB" w:eastAsia="fr-FR"/>
              </w:rPr>
              <w:t>6</w:t>
            </w:r>
          </w:p>
        </w:tc>
        <w:tc>
          <w:tcPr>
            <w:tcW w:w="849" w:type="dxa"/>
            <w:tcBorders>
              <w:top w:val="single" w:sz="8" w:space="0" w:color="D2232A"/>
            </w:tcBorders>
            <w:vAlign w:val="center"/>
          </w:tcPr>
          <w:p w14:paraId="43C4623D"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3.</w:t>
            </w:r>
            <w:r w:rsidR="00333FB1" w:rsidRPr="00F66DE8">
              <w:rPr>
                <w:rFonts w:cs="Arial"/>
                <w:szCs w:val="20"/>
                <w:lang w:val="en-GB" w:eastAsia="fr-FR"/>
              </w:rPr>
              <w:t>02</w:t>
            </w:r>
          </w:p>
        </w:tc>
        <w:tc>
          <w:tcPr>
            <w:tcW w:w="717" w:type="dxa"/>
            <w:tcBorders>
              <w:top w:val="single" w:sz="8" w:space="0" w:color="D2232A"/>
            </w:tcBorders>
            <w:vAlign w:val="center"/>
          </w:tcPr>
          <w:p w14:paraId="5FF9845E"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0 / </w:t>
            </w:r>
            <w:r w:rsidR="00333FB1" w:rsidRPr="00F66DE8">
              <w:rPr>
                <w:rFonts w:cs="Arial"/>
                <w:szCs w:val="20"/>
                <w:lang w:val="en-GB" w:eastAsia="fr-FR"/>
              </w:rPr>
              <w:t>99.33</w:t>
            </w:r>
          </w:p>
        </w:tc>
      </w:tr>
      <w:tr w:rsidR="003172C8" w:rsidRPr="00F66DE8" w14:paraId="3B5B8217"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1F48586" w14:textId="77777777" w:rsidR="007E0BC9" w:rsidRPr="002F2751" w:rsidRDefault="007E0BC9" w:rsidP="002F2751">
            <w:pPr>
              <w:rPr>
                <w:lang w:val="en-GB"/>
              </w:rPr>
            </w:pPr>
            <w:r w:rsidRPr="003E3A5C">
              <w:rPr>
                <w:lang w:val="en-GB"/>
              </w:rPr>
              <w:t>6</w:t>
            </w:r>
          </w:p>
        </w:tc>
        <w:tc>
          <w:tcPr>
            <w:tcW w:w="1028" w:type="dxa"/>
            <w:tcBorders>
              <w:left w:val="single" w:sz="8" w:space="0" w:color="D2232A"/>
            </w:tcBorders>
            <w:vAlign w:val="center"/>
          </w:tcPr>
          <w:p w14:paraId="1CB31E7B" w14:textId="77777777" w:rsidR="007E0BC9" w:rsidRPr="002A145B"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right w:val="single" w:sz="8" w:space="0" w:color="D2232A"/>
            </w:tcBorders>
            <w:vAlign w:val="center"/>
          </w:tcPr>
          <w:p w14:paraId="1EA51306"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3DD77DCF"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vAlign w:val="center"/>
          </w:tcPr>
          <w:p w14:paraId="0F02439F"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7.</w:t>
            </w:r>
            <w:r w:rsidR="00333FB1" w:rsidRPr="00F66DE8">
              <w:rPr>
                <w:rFonts w:cs="Arial"/>
                <w:szCs w:val="20"/>
                <w:lang w:val="en-GB" w:eastAsia="fr-FR"/>
              </w:rPr>
              <w:t>41</w:t>
            </w:r>
          </w:p>
        </w:tc>
        <w:tc>
          <w:tcPr>
            <w:tcW w:w="849" w:type="dxa"/>
            <w:vAlign w:val="center"/>
          </w:tcPr>
          <w:p w14:paraId="64E8E0EF"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0 / </w:t>
            </w:r>
            <w:r w:rsidR="00333FB1" w:rsidRPr="00F66DE8">
              <w:rPr>
                <w:rFonts w:cs="Arial"/>
                <w:szCs w:val="20"/>
                <w:lang w:val="en-GB" w:eastAsia="fr-FR"/>
              </w:rPr>
              <w:t>16.72</w:t>
            </w:r>
          </w:p>
        </w:tc>
        <w:tc>
          <w:tcPr>
            <w:tcW w:w="849" w:type="dxa"/>
            <w:vAlign w:val="center"/>
          </w:tcPr>
          <w:p w14:paraId="550A172D" w14:textId="77777777" w:rsidR="007E0BC9" w:rsidRPr="00F66DE8" w:rsidRDefault="00333FB1"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25.63</w:t>
            </w:r>
          </w:p>
        </w:tc>
        <w:tc>
          <w:tcPr>
            <w:tcW w:w="717" w:type="dxa"/>
            <w:vAlign w:val="center"/>
          </w:tcPr>
          <w:p w14:paraId="7F27F7D4"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0 / </w:t>
            </w:r>
            <w:r w:rsidR="00333FB1" w:rsidRPr="00F66DE8">
              <w:rPr>
                <w:rFonts w:cs="Arial"/>
                <w:szCs w:val="20"/>
                <w:lang w:val="en-GB" w:eastAsia="fr-FR"/>
              </w:rPr>
              <w:t>100.0</w:t>
            </w:r>
          </w:p>
        </w:tc>
      </w:tr>
    </w:tbl>
    <w:p w14:paraId="409A92C8" w14:textId="77777777" w:rsidR="007E0BC9" w:rsidRPr="002A145B" w:rsidRDefault="007E0BC9" w:rsidP="007E0BC9">
      <w:pPr>
        <w:pStyle w:val="ECCTablenote"/>
      </w:pPr>
      <w:r w:rsidRPr="00F66DE8">
        <w:t xml:space="preserve">Note: “NN” indicates that </w:t>
      </w:r>
      <w:r w:rsidRPr="002A145B">
        <w:t>these specific frequenc</w:t>
      </w:r>
      <w:r w:rsidR="00B76E43" w:rsidRPr="002A145B">
        <w:t>ies are not simulated</w:t>
      </w:r>
      <w:r w:rsidRPr="002A145B">
        <w:t xml:space="preserve"> due to a lack of a needed technical parameter.  </w:t>
      </w:r>
    </w:p>
    <w:p w14:paraId="04FDE81D" w14:textId="77777777" w:rsidR="007E0BC9" w:rsidRPr="00F66DE8" w:rsidRDefault="007E0BC9" w:rsidP="007E0BC9">
      <w:pPr>
        <w:pStyle w:val="ECCParagraph"/>
      </w:pPr>
    </w:p>
    <w:p w14:paraId="1BBE51C4" w14:textId="34D58063" w:rsidR="007E0BC9" w:rsidRPr="00F66DE8" w:rsidRDefault="007E0BC9" w:rsidP="007E0BC9">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20</w:t>
      </w:r>
      <w:r w:rsidRPr="00CC2A98">
        <w:rPr>
          <w:lang w:val="en-GB"/>
        </w:rPr>
        <w:fldChar w:fldCharType="end"/>
      </w:r>
      <w:r w:rsidRPr="00F66DE8">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7E0BC9" w:rsidRPr="00F66DE8" w14:paraId="145EE200" w14:textId="77777777" w:rsidTr="00B76E4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tcPr>
          <w:p w14:paraId="6F538CA4" w14:textId="77777777" w:rsidR="007E0BC9" w:rsidRPr="00F66DE8" w:rsidRDefault="007E0BC9" w:rsidP="00B76E43">
            <w:pPr>
              <w:ind w:left="113" w:right="113"/>
              <w:jc w:val="left"/>
              <w:rPr>
                <w:rFonts w:cs="Arial"/>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73475182" w14:textId="77777777"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120ED1A7" w14:textId="77777777"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8"/>
            <w:vAlign w:val="center"/>
          </w:tcPr>
          <w:p w14:paraId="5D8DBD05" w14:textId="2F6BB7A6" w:rsidR="007E0BC9" w:rsidRPr="00F66DE8" w:rsidRDefault="007E0BC9" w:rsidP="00B76E43">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2199625A" w14:textId="0D8C478E" w:rsidR="007E0BC9" w:rsidRPr="00F66DE8" w:rsidRDefault="007E0BC9" w:rsidP="00BC4E60">
            <w:pPr>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7E0BC9" w:rsidRPr="00F66DE8" w14:paraId="61548AD6" w14:textId="77777777" w:rsidTr="00B76E43">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14:paraId="1710E289" w14:textId="77777777" w:rsidR="007E0BC9" w:rsidRPr="00F66DE8" w:rsidRDefault="007E0BC9" w:rsidP="00B76E43">
            <w:pPr>
              <w:rPr>
                <w:rFonts w:cs="Arial"/>
                <w:color w:val="auto"/>
                <w:szCs w:val="20"/>
                <w:lang w:val="en-GB" w:eastAsia="fr-FR"/>
              </w:rPr>
            </w:pPr>
          </w:p>
        </w:tc>
        <w:tc>
          <w:tcPr>
            <w:tcW w:w="848" w:type="dxa"/>
            <w:tcBorders>
              <w:left w:val="single" w:sz="8" w:space="0" w:color="D2232A"/>
              <w:bottom w:val="single" w:sz="8" w:space="0" w:color="D2232A"/>
            </w:tcBorders>
          </w:tcPr>
          <w:p w14:paraId="7DCF4EA6" w14:textId="77777777" w:rsidR="007E0BC9" w:rsidRPr="002A145B"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2A145B">
              <w:rPr>
                <w:rFonts w:cs="Arial"/>
                <w:szCs w:val="20"/>
                <w:lang w:val="en-GB" w:eastAsia="fr-FR"/>
              </w:rPr>
              <w:t>733.1</w:t>
            </w:r>
          </w:p>
        </w:tc>
        <w:tc>
          <w:tcPr>
            <w:tcW w:w="908" w:type="dxa"/>
            <w:tcBorders>
              <w:bottom w:val="single" w:sz="8" w:space="0" w:color="D2232A"/>
            </w:tcBorders>
          </w:tcPr>
          <w:p w14:paraId="15092EF1"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tcPr>
          <w:p w14:paraId="1C5A97F6"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tcPr>
          <w:p w14:paraId="5A848BFC"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tcPr>
          <w:p w14:paraId="29FB37A9"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tcPr>
          <w:p w14:paraId="25932490"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755.9</w:t>
            </w:r>
          </w:p>
        </w:tc>
        <w:tc>
          <w:tcPr>
            <w:tcW w:w="849" w:type="dxa"/>
            <w:tcBorders>
              <w:bottom w:val="single" w:sz="8" w:space="0" w:color="D2232A"/>
            </w:tcBorders>
          </w:tcPr>
          <w:p w14:paraId="18EE7DCF"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tcPr>
          <w:p w14:paraId="105D2B58" w14:textId="77777777" w:rsidR="007E0BC9" w:rsidRPr="00F66DE8" w:rsidRDefault="007E0BC9" w:rsidP="00B76E43">
            <w:pPr>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2A09DD" w:rsidRPr="00F66DE8" w14:paraId="64652B95"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035F129B" w14:textId="77777777" w:rsidR="007E0BC9" w:rsidRPr="002F2751" w:rsidRDefault="007E0BC9" w:rsidP="002F2751">
            <w:pPr>
              <w:rPr>
                <w:lang w:val="en-GB"/>
              </w:rPr>
            </w:pPr>
            <w:r w:rsidRPr="003E3A5C">
              <w:rPr>
                <w:lang w:val="en-GB"/>
              </w:rPr>
              <w:t>1</w:t>
            </w:r>
          </w:p>
        </w:tc>
        <w:tc>
          <w:tcPr>
            <w:tcW w:w="1028" w:type="dxa"/>
            <w:tcBorders>
              <w:top w:val="single" w:sz="8" w:space="0" w:color="D2232A"/>
              <w:left w:val="single" w:sz="8" w:space="0" w:color="D2232A"/>
            </w:tcBorders>
            <w:vAlign w:val="center"/>
          </w:tcPr>
          <w:p w14:paraId="71597622" w14:textId="77777777" w:rsidR="007E0BC9" w:rsidRPr="002A145B"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top w:val="single" w:sz="8" w:space="0" w:color="D2232A"/>
              <w:right w:val="single" w:sz="8" w:space="0" w:color="D2232A"/>
            </w:tcBorders>
            <w:vAlign w:val="center"/>
          </w:tcPr>
          <w:p w14:paraId="1015EE8A"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346CE519"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tcBorders>
              <w:top w:val="single" w:sz="8" w:space="0" w:color="D2232A"/>
            </w:tcBorders>
            <w:vAlign w:val="center"/>
          </w:tcPr>
          <w:p w14:paraId="509DB610" w14:textId="77777777" w:rsidR="007E0BC9" w:rsidRPr="00F66DE8" w:rsidRDefault="00061738"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0.53</w:t>
            </w:r>
            <w:r w:rsidR="007E0BC9" w:rsidRPr="00F66DE8">
              <w:rPr>
                <w:lang w:val="en-GB"/>
              </w:rPr>
              <w:t xml:space="preserve"> / 9.</w:t>
            </w:r>
            <w:r w:rsidRPr="00F66DE8">
              <w:rPr>
                <w:lang w:val="en-GB"/>
              </w:rPr>
              <w:t>73</w:t>
            </w:r>
          </w:p>
        </w:tc>
        <w:tc>
          <w:tcPr>
            <w:tcW w:w="849" w:type="dxa"/>
            <w:tcBorders>
              <w:top w:val="single" w:sz="8" w:space="0" w:color="D2232A"/>
            </w:tcBorders>
            <w:vAlign w:val="center"/>
          </w:tcPr>
          <w:p w14:paraId="4D5E76AD" w14:textId="77777777" w:rsidR="007E0BC9" w:rsidRPr="00F66DE8" w:rsidRDefault="00061738"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0.58</w:t>
            </w:r>
            <w:r w:rsidR="007E0BC9" w:rsidRPr="00F66DE8">
              <w:rPr>
                <w:lang w:val="en-GB"/>
              </w:rPr>
              <w:t xml:space="preserve"> / 17.</w:t>
            </w:r>
            <w:r w:rsidRPr="00F66DE8">
              <w:rPr>
                <w:lang w:val="en-GB"/>
              </w:rPr>
              <w:t>51</w:t>
            </w:r>
          </w:p>
        </w:tc>
        <w:tc>
          <w:tcPr>
            <w:tcW w:w="849" w:type="dxa"/>
            <w:tcBorders>
              <w:top w:val="single" w:sz="8" w:space="0" w:color="D2232A"/>
            </w:tcBorders>
            <w:vAlign w:val="center"/>
          </w:tcPr>
          <w:p w14:paraId="3BFBB625"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0.6</w:t>
            </w:r>
            <w:r w:rsidR="00061738" w:rsidRPr="00F66DE8">
              <w:rPr>
                <w:lang w:val="en-GB"/>
              </w:rPr>
              <w:t>4 / 23.92</w:t>
            </w:r>
          </w:p>
        </w:tc>
        <w:tc>
          <w:tcPr>
            <w:tcW w:w="717" w:type="dxa"/>
            <w:tcBorders>
              <w:top w:val="single" w:sz="8" w:space="0" w:color="D2232A"/>
            </w:tcBorders>
            <w:vAlign w:val="center"/>
          </w:tcPr>
          <w:p w14:paraId="4287877A"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w:t>
            </w:r>
            <w:r w:rsidR="00061738" w:rsidRPr="00F66DE8">
              <w:rPr>
                <w:lang w:val="en-GB"/>
              </w:rPr>
              <w:t>61</w:t>
            </w:r>
            <w:r w:rsidRPr="00F66DE8">
              <w:rPr>
                <w:lang w:val="en-GB"/>
              </w:rPr>
              <w:t xml:space="preserve"> / </w:t>
            </w:r>
            <w:r w:rsidR="00061738" w:rsidRPr="00F66DE8">
              <w:rPr>
                <w:lang w:val="en-GB"/>
              </w:rPr>
              <w:t>70.78</w:t>
            </w:r>
          </w:p>
        </w:tc>
      </w:tr>
      <w:tr w:rsidR="003172C8" w:rsidRPr="00F66DE8" w14:paraId="45D0F3B6"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1845F249" w14:textId="77777777" w:rsidR="007E0BC9" w:rsidRPr="002F2751" w:rsidRDefault="007E0BC9" w:rsidP="002F2751">
            <w:pPr>
              <w:rPr>
                <w:lang w:val="en-GB"/>
              </w:rPr>
            </w:pPr>
            <w:r w:rsidRPr="003E3A5C">
              <w:rPr>
                <w:lang w:val="en-GB"/>
              </w:rPr>
              <w:t>6</w:t>
            </w:r>
          </w:p>
        </w:tc>
        <w:tc>
          <w:tcPr>
            <w:tcW w:w="1028" w:type="dxa"/>
            <w:tcBorders>
              <w:left w:val="single" w:sz="8" w:space="0" w:color="D2232A"/>
            </w:tcBorders>
            <w:vAlign w:val="center"/>
          </w:tcPr>
          <w:p w14:paraId="4E6C975C" w14:textId="77777777" w:rsidR="007E0BC9" w:rsidRPr="002A145B"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right w:val="single" w:sz="8" w:space="0" w:color="D2232A"/>
            </w:tcBorders>
            <w:vAlign w:val="center"/>
          </w:tcPr>
          <w:p w14:paraId="36F79125"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5288016C"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vAlign w:val="center"/>
          </w:tcPr>
          <w:p w14:paraId="46AB62ED" w14:textId="77777777" w:rsidR="007E0BC9" w:rsidRPr="00F66DE8"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3.23 / 12.03</w:t>
            </w:r>
          </w:p>
        </w:tc>
        <w:tc>
          <w:tcPr>
            <w:tcW w:w="849" w:type="dxa"/>
            <w:vAlign w:val="center"/>
          </w:tcPr>
          <w:p w14:paraId="37FEFE02" w14:textId="77777777" w:rsidR="007E0BC9" w:rsidRPr="00F66DE8"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3.19</w:t>
            </w:r>
            <w:r w:rsidR="007E0BC9" w:rsidRPr="00F66DE8">
              <w:rPr>
                <w:lang w:val="en-GB"/>
              </w:rPr>
              <w:t xml:space="preserve"> / 2</w:t>
            </w:r>
            <w:r w:rsidRPr="00F66DE8">
              <w:rPr>
                <w:lang w:val="en-GB"/>
              </w:rPr>
              <w:t>4</w:t>
            </w:r>
            <w:r w:rsidR="007E0BC9" w:rsidRPr="00F66DE8">
              <w:rPr>
                <w:lang w:val="en-GB"/>
              </w:rPr>
              <w:t>.</w:t>
            </w:r>
            <w:r w:rsidRPr="00F66DE8">
              <w:rPr>
                <w:lang w:val="en-GB"/>
              </w:rPr>
              <w:t>09</w:t>
            </w:r>
          </w:p>
        </w:tc>
        <w:tc>
          <w:tcPr>
            <w:tcW w:w="849" w:type="dxa"/>
            <w:vAlign w:val="center"/>
          </w:tcPr>
          <w:p w14:paraId="4C635962" w14:textId="77777777" w:rsidR="007E0BC9" w:rsidRPr="00F66DE8"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3.22 / 34.3</w:t>
            </w:r>
            <w:r w:rsidR="007E0BC9" w:rsidRPr="00F66DE8">
              <w:rPr>
                <w:lang w:val="en-GB"/>
              </w:rPr>
              <w:t>6</w:t>
            </w:r>
          </w:p>
        </w:tc>
        <w:tc>
          <w:tcPr>
            <w:tcW w:w="717" w:type="dxa"/>
            <w:vAlign w:val="center"/>
          </w:tcPr>
          <w:p w14:paraId="1A68E975" w14:textId="77777777" w:rsidR="007E0BC9" w:rsidRPr="00F66DE8"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3.</w:t>
            </w:r>
            <w:r w:rsidR="00B7176D" w:rsidRPr="00F66DE8">
              <w:rPr>
                <w:lang w:val="en-GB"/>
              </w:rPr>
              <w:t>24</w:t>
            </w:r>
            <w:r w:rsidRPr="00F66DE8">
              <w:rPr>
                <w:lang w:val="en-GB"/>
              </w:rPr>
              <w:t xml:space="preserve"> / </w:t>
            </w:r>
            <w:r w:rsidR="00B7176D" w:rsidRPr="00F66DE8">
              <w:rPr>
                <w:lang w:val="en-GB"/>
              </w:rPr>
              <w:t>100.0</w:t>
            </w:r>
          </w:p>
        </w:tc>
      </w:tr>
    </w:tbl>
    <w:p w14:paraId="7C226E85" w14:textId="77777777" w:rsidR="00D84DF3" w:rsidRPr="00F66DE8" w:rsidRDefault="007E0BC9" w:rsidP="00042210">
      <w:pPr>
        <w:pStyle w:val="ECCTablenote"/>
      </w:pPr>
      <w:r w:rsidRPr="00F66DE8">
        <w:t xml:space="preserve">Note: “NN” indicates that </w:t>
      </w:r>
      <w:r w:rsidR="00B76E43" w:rsidRPr="002A145B">
        <w:t>these specific frequencies</w:t>
      </w:r>
      <w:r w:rsidRPr="002A145B">
        <w:t xml:space="preserve"> </w:t>
      </w:r>
      <w:r w:rsidR="00B76E43" w:rsidRPr="00F66DE8">
        <w:t>are</w:t>
      </w:r>
      <w:r w:rsidRPr="00F66DE8">
        <w:t xml:space="preserve"> not </w:t>
      </w:r>
      <w:r w:rsidR="00B76E43" w:rsidRPr="00F66DE8">
        <w:t>simulated</w:t>
      </w:r>
      <w:r w:rsidRPr="00F66DE8">
        <w:t xml:space="preserve"> due to a lack of </w:t>
      </w:r>
      <w:r w:rsidR="00880CFA" w:rsidRPr="00F66DE8">
        <w:t xml:space="preserve">a needed technical parameter.  </w:t>
      </w:r>
    </w:p>
    <w:p w14:paraId="4FF6E99D" w14:textId="7B9E8026" w:rsidR="00880CFA" w:rsidRPr="002A145B" w:rsidRDefault="00880CFA" w:rsidP="00880CFA">
      <w:pPr>
        <w:pStyle w:val="ECCAnnexheading3"/>
        <w:rPr>
          <w:lang w:val="en-GB"/>
        </w:rPr>
      </w:pPr>
      <w:bookmarkStart w:id="95" w:name="_Ref384851223"/>
      <w:r w:rsidRPr="00F66DE8">
        <w:rPr>
          <w:lang w:val="en-GB"/>
        </w:rPr>
        <w:t xml:space="preserve">Results for Band 20, </w:t>
      </w:r>
      <w:r w:rsidR="001B070F" w:rsidRPr="00F66DE8">
        <w:rPr>
          <w:lang w:val="en-GB"/>
        </w:rPr>
        <w:t xml:space="preserve">with PMSE </w:t>
      </w:r>
      <w:r w:rsidR="009E78F5" w:rsidRPr="002F2751">
        <w:rPr>
          <w:lang w:val="en-GB"/>
        </w:rPr>
        <w:t>power restrictions</w:t>
      </w:r>
      <w:bookmarkEnd w:id="95"/>
      <w:r w:rsidRPr="00F66DE8">
        <w:rPr>
          <w:lang w:val="en-GB"/>
        </w:rPr>
        <w:t xml:space="preserve"> </w:t>
      </w:r>
    </w:p>
    <w:p w14:paraId="67AD5AC1" w14:textId="556B6918" w:rsidR="00B62E4F" w:rsidRPr="00CC2A98" w:rsidRDefault="00903817" w:rsidP="002F2751">
      <w:pPr>
        <w:pStyle w:val="ECCParagraph"/>
      </w:pPr>
      <w:r w:rsidRPr="002A145B">
        <w:t xml:space="preserve">In this section the power restrictions for PMSE of </w:t>
      </w:r>
      <w:r w:rsidRPr="00CC2A98">
        <w:fldChar w:fldCharType="begin"/>
      </w:r>
      <w:r w:rsidRPr="00CC2A98">
        <w:instrText xml:space="preserve"> REF _Ref334018290 \r \h </w:instrText>
      </w:r>
      <w:r w:rsidRPr="00CC2A98">
        <w:fldChar w:fldCharType="separate"/>
      </w:r>
      <w:r w:rsidR="002F2751">
        <w:t>ANNEX 2</w:t>
      </w:r>
      <w:r w:rsidRPr="00CC2A98">
        <w:fldChar w:fldCharType="end"/>
      </w:r>
      <w:r w:rsidRPr="00CC2A98">
        <w:t xml:space="preserve"> are taken into </w:t>
      </w:r>
      <w:r w:rsidR="00B62E4F" w:rsidRPr="00CC2A98">
        <w:t xml:space="preserve">account. This means that the PMSE Spectrum Emission Mask is still used, but the output power and usable frequencies are restricted. The first </w:t>
      </w:r>
      <w:r w:rsidR="00B8214E" w:rsidRPr="00CC2A98">
        <w:t>theoretically</w:t>
      </w:r>
      <w:r w:rsidR="00B62E4F" w:rsidRPr="00CC2A98">
        <w:t xml:space="preserve"> usable frequency for PMSE to meet the OOB-Limit of -45 </w:t>
      </w:r>
      <w:proofErr w:type="spellStart"/>
      <w:r w:rsidR="00B62E4F" w:rsidRPr="00CC2A98">
        <w:t>dBm</w:t>
      </w:r>
      <w:proofErr w:type="spellEnd"/>
      <w:r w:rsidR="00B62E4F" w:rsidRPr="00CC2A98">
        <w:t xml:space="preserve"> is approx. 816 kHz adjacent to the boundaries of the MFCN (see </w:t>
      </w:r>
      <w:r w:rsidR="002F78CC" w:rsidRPr="00CC2A98">
        <w:fldChar w:fldCharType="begin"/>
      </w:r>
      <w:r w:rsidR="002F78CC" w:rsidRPr="00CC2A98">
        <w:instrText xml:space="preserve"> REF _Ref386014213 \h </w:instrText>
      </w:r>
      <w:r w:rsidR="002F78CC" w:rsidRPr="00CC2A98">
        <w:fldChar w:fldCharType="separate"/>
      </w:r>
      <w:r w:rsidR="002F2751" w:rsidRPr="002F2751">
        <w:t xml:space="preserve">Figure </w:t>
      </w:r>
      <w:r w:rsidR="002F2751">
        <w:rPr>
          <w:noProof/>
        </w:rPr>
        <w:t>7</w:t>
      </w:r>
      <w:r w:rsidR="002F78CC" w:rsidRPr="00CC2A98">
        <w:fldChar w:fldCharType="end"/>
      </w:r>
      <w:r w:rsidR="00D6185B" w:rsidRPr="00CC2A98">
        <w:t>, frequency offset of 0 MHz is the boundary</w:t>
      </w:r>
      <w:r w:rsidR="00B62E4F" w:rsidRPr="00CC2A98">
        <w:t>).</w:t>
      </w:r>
    </w:p>
    <w:p w14:paraId="3825EB86" w14:textId="2491F524" w:rsidR="002F78CC" w:rsidRPr="00F66DE8" w:rsidRDefault="002F78CC" w:rsidP="002F2751">
      <w:pPr>
        <w:pStyle w:val="ECCParagraph"/>
        <w:keepNext/>
      </w:pPr>
      <w:r w:rsidRPr="00067B7D">
        <w:rPr>
          <w:noProof/>
          <w:lang w:val="de-DE" w:eastAsia="de-DE"/>
        </w:rPr>
        <w:drawing>
          <wp:inline distT="0" distB="0" distL="0" distR="0" wp14:anchorId="47A28897" wp14:editId="2F8E8D64">
            <wp:extent cx="6120765" cy="31965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freq_PMSE.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196590"/>
                    </a:xfrm>
                    <a:prstGeom prst="rect">
                      <a:avLst/>
                    </a:prstGeom>
                  </pic:spPr>
                </pic:pic>
              </a:graphicData>
            </a:graphic>
          </wp:inline>
        </w:drawing>
      </w:r>
    </w:p>
    <w:p w14:paraId="0387CAB8" w14:textId="7B00F34F" w:rsidR="00903817" w:rsidRDefault="002F78CC" w:rsidP="002F2751">
      <w:pPr>
        <w:pStyle w:val="Beschriftung"/>
        <w:rPr>
          <w:lang w:val="en-GB"/>
        </w:rPr>
      </w:pPr>
      <w:bookmarkStart w:id="96" w:name="_Ref386014213"/>
      <w:bookmarkStart w:id="97" w:name="_Ref386014200"/>
      <w:r w:rsidRPr="002F2751">
        <w:rPr>
          <w:lang w:val="en-GB"/>
        </w:rPr>
        <w:t xml:space="preserve">Figure </w:t>
      </w:r>
      <w:r w:rsidRPr="002F2751">
        <w:rPr>
          <w:lang w:val="en-GB"/>
        </w:rPr>
        <w:fldChar w:fldCharType="begin"/>
      </w:r>
      <w:r w:rsidRPr="002F2751">
        <w:rPr>
          <w:lang w:val="en-GB"/>
        </w:rPr>
        <w:instrText xml:space="preserve"> SEQ Figure \* ARABIC </w:instrText>
      </w:r>
      <w:r w:rsidRPr="002F2751">
        <w:rPr>
          <w:lang w:val="en-GB"/>
        </w:rPr>
        <w:fldChar w:fldCharType="separate"/>
      </w:r>
      <w:r w:rsidR="002F2751">
        <w:rPr>
          <w:noProof/>
          <w:lang w:val="en-GB"/>
        </w:rPr>
        <w:t>7</w:t>
      </w:r>
      <w:r w:rsidRPr="002F2751">
        <w:rPr>
          <w:lang w:val="en-GB"/>
        </w:rPr>
        <w:fldChar w:fldCharType="end"/>
      </w:r>
      <w:bookmarkEnd w:id="96"/>
      <w:r w:rsidRPr="002F2751">
        <w:rPr>
          <w:lang w:val="en-GB"/>
        </w:rPr>
        <w:t xml:space="preserve">: </w:t>
      </w:r>
      <w:r w:rsidR="00B8214E" w:rsidRPr="002F2751">
        <w:rPr>
          <w:lang w:val="en-GB"/>
        </w:rPr>
        <w:t xml:space="preserve">PMSE Spectrum Emission Mask </w:t>
      </w:r>
      <w:r w:rsidRPr="002F2751">
        <w:rPr>
          <w:lang w:val="en-GB"/>
        </w:rPr>
        <w:t>ETSI EN 300 422</w:t>
      </w:r>
      <w:bookmarkEnd w:id="97"/>
      <w:r w:rsidR="00B8214E" w:rsidRPr="002F2751">
        <w:rPr>
          <w:lang w:val="en-GB"/>
        </w:rPr>
        <w:t xml:space="preserve"> (blue curve output power 0dBm</w:t>
      </w:r>
      <w:proofErr w:type="gramStart"/>
      <w:r w:rsidR="00B8214E" w:rsidRPr="002F2751">
        <w:rPr>
          <w:lang w:val="en-GB"/>
        </w:rPr>
        <w:t>)</w:t>
      </w:r>
      <w:proofErr w:type="gramEnd"/>
      <w:r w:rsidR="00B8214E" w:rsidRPr="002F2751">
        <w:rPr>
          <w:lang w:val="en-GB"/>
        </w:rPr>
        <w:br/>
        <w:t>and first theoretically usable frequency for PMSE from the band edge of MFCN</w:t>
      </w:r>
    </w:p>
    <w:p w14:paraId="0E763EF2" w14:textId="69598DB9" w:rsidR="004E451C" w:rsidRDefault="004E451C">
      <w:pPr>
        <w:rPr>
          <w:lang w:val="en-GB"/>
        </w:rPr>
      </w:pPr>
      <w:r>
        <w:rPr>
          <w:lang w:val="en-GB"/>
        </w:rPr>
        <w:br w:type="page"/>
      </w:r>
    </w:p>
    <w:p w14:paraId="4E6D0B45" w14:textId="7DAB31AC" w:rsidR="00880CFA" w:rsidRPr="00F66DE8" w:rsidRDefault="00880CFA" w:rsidP="00880CFA">
      <w:pPr>
        <w:pStyle w:val="Beschriftung"/>
        <w:keepNext/>
        <w:rPr>
          <w:lang w:val="en-GB"/>
        </w:rPr>
      </w:pPr>
      <w:r w:rsidRPr="00F66DE8">
        <w:rPr>
          <w:lang w:val="en-GB"/>
        </w:rPr>
        <w:lastRenderedPageBreak/>
        <w:t>Tabl</w:t>
      </w:r>
      <w:r w:rsidRPr="002A145B">
        <w:rPr>
          <w:lang w:val="en-GB"/>
        </w:rPr>
        <w:t xml:space="preserve">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21</w:t>
      </w:r>
      <w:r w:rsidRPr="00CC2A98">
        <w:rPr>
          <w:lang w:val="en-GB"/>
        </w:rPr>
        <w:fldChar w:fldCharType="end"/>
      </w:r>
      <w:r w:rsidRPr="00F66DE8">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F66DE8" w14:paraId="1474A63F" w14:textId="77777777" w:rsidTr="00C42C6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tcPr>
          <w:p w14:paraId="48562ABC" w14:textId="77777777" w:rsidR="00880CFA" w:rsidRPr="00F66DE8" w:rsidRDefault="00880CFA" w:rsidP="00C42C6A">
            <w:pPr>
              <w:ind w:left="113" w:right="113"/>
              <w:rPr>
                <w:rFonts w:cs="Arial"/>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2CB251E1" w14:textId="77777777" w:rsidR="00880CFA" w:rsidRPr="00F66DE8" w:rsidRDefault="00880CFA" w:rsidP="00C42C6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4FFBE793" w14:textId="77777777" w:rsidR="00880CFA" w:rsidRPr="00F66DE8" w:rsidRDefault="00880CFA" w:rsidP="00C42C6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8"/>
            <w:vAlign w:val="center"/>
          </w:tcPr>
          <w:p w14:paraId="0DEFCD25" w14:textId="1E905190" w:rsidR="00880CFA" w:rsidRPr="00F66DE8" w:rsidRDefault="00880CFA" w:rsidP="00C42C6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439DB6A5" w14:textId="0950A385" w:rsidR="00880CFA" w:rsidRPr="00F66DE8" w:rsidRDefault="00880CFA" w:rsidP="00BC4E60">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880CFA" w:rsidRPr="00F66DE8" w14:paraId="771D82EB" w14:textId="77777777" w:rsidTr="00C42C6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14:paraId="5A1A6B3E" w14:textId="77777777" w:rsidR="00880CFA" w:rsidRPr="00F66DE8" w:rsidRDefault="00880CFA" w:rsidP="00C42C6A">
            <w:pPr>
              <w:jc w:val="right"/>
              <w:rPr>
                <w:rFonts w:cs="Arial"/>
                <w:color w:val="auto"/>
                <w:szCs w:val="20"/>
                <w:lang w:val="en-GB" w:eastAsia="fr-FR"/>
              </w:rPr>
            </w:pPr>
          </w:p>
        </w:tc>
        <w:tc>
          <w:tcPr>
            <w:tcW w:w="848" w:type="dxa"/>
            <w:tcBorders>
              <w:left w:val="single" w:sz="8" w:space="0" w:color="D2232A"/>
              <w:bottom w:val="single" w:sz="8" w:space="0" w:color="D2232A"/>
            </w:tcBorders>
          </w:tcPr>
          <w:p w14:paraId="429117BE"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tcPr>
          <w:p w14:paraId="5348B548"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tcPr>
          <w:p w14:paraId="275F5C28"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tcPr>
          <w:p w14:paraId="105F2B92"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tcPr>
          <w:p w14:paraId="2E174CFE"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tcPr>
          <w:p w14:paraId="4EF174A7"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755.9</w:t>
            </w:r>
          </w:p>
        </w:tc>
        <w:tc>
          <w:tcPr>
            <w:tcW w:w="849" w:type="dxa"/>
            <w:tcBorders>
              <w:bottom w:val="single" w:sz="8" w:space="0" w:color="D2232A"/>
            </w:tcBorders>
          </w:tcPr>
          <w:p w14:paraId="20151658"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tcPr>
          <w:p w14:paraId="6406E21E" w14:textId="77777777" w:rsidR="00880CFA" w:rsidRPr="00F66DE8" w:rsidRDefault="00880CFA" w:rsidP="00C42C6A">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2A09DD" w:rsidRPr="00F66DE8" w14:paraId="25F319A7"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42347266" w14:textId="77777777" w:rsidR="00880CFA" w:rsidRPr="002F2751" w:rsidRDefault="00880CFA" w:rsidP="002F2751">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711584A6"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top w:val="single" w:sz="8" w:space="0" w:color="D2232A"/>
              <w:right w:val="single" w:sz="8" w:space="0" w:color="D2232A"/>
            </w:tcBorders>
            <w:vAlign w:val="center"/>
          </w:tcPr>
          <w:p w14:paraId="618ECD1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3E5EBDB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tcBorders>
              <w:top w:val="single" w:sz="8" w:space="0" w:color="D2232A"/>
            </w:tcBorders>
            <w:vAlign w:val="center"/>
          </w:tcPr>
          <w:p w14:paraId="53A06DC5"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849" w:type="dxa"/>
            <w:tcBorders>
              <w:top w:val="single" w:sz="8" w:space="0" w:color="D2232A"/>
            </w:tcBorders>
            <w:vAlign w:val="center"/>
          </w:tcPr>
          <w:p w14:paraId="4C9FEE1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0.73</w:t>
            </w:r>
          </w:p>
        </w:tc>
        <w:tc>
          <w:tcPr>
            <w:tcW w:w="849" w:type="dxa"/>
            <w:tcBorders>
              <w:top w:val="single" w:sz="8" w:space="0" w:color="D2232A"/>
            </w:tcBorders>
            <w:vAlign w:val="center"/>
          </w:tcPr>
          <w:p w14:paraId="2E7CD14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3.14</w:t>
            </w:r>
          </w:p>
        </w:tc>
        <w:tc>
          <w:tcPr>
            <w:tcW w:w="717" w:type="dxa"/>
            <w:tcBorders>
              <w:top w:val="single" w:sz="8" w:space="0" w:color="D2232A"/>
            </w:tcBorders>
            <w:vAlign w:val="center"/>
          </w:tcPr>
          <w:p w14:paraId="0576499F" w14:textId="77777777" w:rsidR="00880CFA" w:rsidRPr="00F66DE8"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2984C278"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A2BDAAE" w14:textId="77777777" w:rsidR="00880CFA" w:rsidRPr="002F2751" w:rsidRDefault="00880CFA" w:rsidP="002F2751">
            <w:pPr>
              <w:rPr>
                <w:color w:val="auto"/>
                <w:lang w:val="en-GB"/>
              </w:rPr>
            </w:pPr>
            <w:r w:rsidRPr="003E3A5C">
              <w:rPr>
                <w:lang w:val="en-GB"/>
              </w:rPr>
              <w:t>2</w:t>
            </w:r>
          </w:p>
        </w:tc>
        <w:tc>
          <w:tcPr>
            <w:tcW w:w="1028" w:type="dxa"/>
            <w:tcBorders>
              <w:left w:val="single" w:sz="8" w:space="0" w:color="D2232A"/>
            </w:tcBorders>
            <w:vAlign w:val="center"/>
          </w:tcPr>
          <w:p w14:paraId="7F713C32"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1206" w:type="dxa"/>
            <w:tcBorders>
              <w:right w:val="single" w:sz="8" w:space="0" w:color="D2232A"/>
            </w:tcBorders>
            <w:vAlign w:val="center"/>
          </w:tcPr>
          <w:p w14:paraId="361F351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848" w:type="dxa"/>
            <w:tcBorders>
              <w:left w:val="single" w:sz="8" w:space="0" w:color="D2232A"/>
            </w:tcBorders>
            <w:vAlign w:val="center"/>
          </w:tcPr>
          <w:p w14:paraId="66446E9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44.38 / 0</w:t>
            </w:r>
          </w:p>
        </w:tc>
        <w:tc>
          <w:tcPr>
            <w:tcW w:w="908" w:type="dxa"/>
            <w:vAlign w:val="center"/>
          </w:tcPr>
          <w:p w14:paraId="6A54BD9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25.85 / 0</w:t>
            </w:r>
          </w:p>
        </w:tc>
        <w:tc>
          <w:tcPr>
            <w:tcW w:w="849" w:type="dxa"/>
            <w:vAlign w:val="center"/>
          </w:tcPr>
          <w:p w14:paraId="4FFA8FB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0.42 / 0</w:t>
            </w:r>
          </w:p>
        </w:tc>
        <w:tc>
          <w:tcPr>
            <w:tcW w:w="849" w:type="dxa"/>
            <w:vAlign w:val="center"/>
          </w:tcPr>
          <w:p w14:paraId="5A693AD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3264" w:type="dxa"/>
            <w:gridSpan w:val="4"/>
            <w:vAlign w:val="center"/>
          </w:tcPr>
          <w:p w14:paraId="120373F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r>
      <w:tr w:rsidR="00880CFA" w:rsidRPr="00F66DE8" w14:paraId="7AA1CFD6" w14:textId="77777777"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6525331C" w14:textId="77777777" w:rsidR="00880CFA" w:rsidRPr="002F2751" w:rsidRDefault="00880CFA" w:rsidP="002F2751">
            <w:pPr>
              <w:rPr>
                <w:color w:val="auto"/>
                <w:lang w:val="en-GB"/>
              </w:rPr>
            </w:pPr>
            <w:r w:rsidRPr="003E3A5C">
              <w:rPr>
                <w:lang w:val="en-GB"/>
              </w:rPr>
              <w:t>3</w:t>
            </w:r>
          </w:p>
        </w:tc>
        <w:tc>
          <w:tcPr>
            <w:tcW w:w="1028" w:type="dxa"/>
            <w:tcBorders>
              <w:left w:val="single" w:sz="8" w:space="0" w:color="D2232A"/>
            </w:tcBorders>
            <w:vAlign w:val="center"/>
          </w:tcPr>
          <w:p w14:paraId="5F2697E1"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BS</w:t>
            </w:r>
          </w:p>
        </w:tc>
        <w:tc>
          <w:tcPr>
            <w:tcW w:w="1206" w:type="dxa"/>
            <w:tcBorders>
              <w:right w:val="single" w:sz="8" w:space="0" w:color="D2232A"/>
            </w:tcBorders>
            <w:vAlign w:val="center"/>
          </w:tcPr>
          <w:p w14:paraId="669D835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6718" w:type="dxa"/>
            <w:gridSpan w:val="8"/>
            <w:tcBorders>
              <w:left w:val="single" w:sz="8" w:space="0" w:color="D2232A"/>
            </w:tcBorders>
            <w:vAlign w:val="center"/>
          </w:tcPr>
          <w:p w14:paraId="43C5141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0.12 / 0.01</w:t>
            </w:r>
          </w:p>
        </w:tc>
      </w:tr>
      <w:tr w:rsidR="003172C8" w:rsidRPr="00F66DE8" w14:paraId="2E0369C0"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2CAF3822" w14:textId="77777777" w:rsidR="00880CFA" w:rsidRPr="002F2751" w:rsidRDefault="00880CFA" w:rsidP="002F2751">
            <w:pPr>
              <w:rPr>
                <w:color w:val="auto"/>
                <w:lang w:val="en-GB"/>
              </w:rPr>
            </w:pPr>
            <w:r w:rsidRPr="003E3A5C">
              <w:rPr>
                <w:lang w:val="en-GB"/>
              </w:rPr>
              <w:t>4</w:t>
            </w:r>
          </w:p>
        </w:tc>
        <w:tc>
          <w:tcPr>
            <w:tcW w:w="1028" w:type="dxa"/>
            <w:tcBorders>
              <w:left w:val="single" w:sz="8" w:space="0" w:color="D2232A"/>
            </w:tcBorders>
            <w:vAlign w:val="center"/>
          </w:tcPr>
          <w:p w14:paraId="59093FB3"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1206" w:type="dxa"/>
            <w:tcBorders>
              <w:right w:val="single" w:sz="8" w:space="0" w:color="D2232A"/>
            </w:tcBorders>
            <w:vAlign w:val="center"/>
          </w:tcPr>
          <w:p w14:paraId="52DD9D9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BS</w:t>
            </w:r>
          </w:p>
        </w:tc>
        <w:tc>
          <w:tcPr>
            <w:tcW w:w="848" w:type="dxa"/>
            <w:tcBorders>
              <w:left w:val="single" w:sz="8" w:space="0" w:color="D2232A"/>
            </w:tcBorders>
            <w:vAlign w:val="center"/>
          </w:tcPr>
          <w:p w14:paraId="1AF311A8"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0.12</w:t>
            </w:r>
          </w:p>
        </w:tc>
        <w:tc>
          <w:tcPr>
            <w:tcW w:w="908" w:type="dxa"/>
            <w:vAlign w:val="center"/>
          </w:tcPr>
          <w:p w14:paraId="79F91A2B"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0.12</w:t>
            </w:r>
          </w:p>
        </w:tc>
        <w:tc>
          <w:tcPr>
            <w:tcW w:w="849" w:type="dxa"/>
            <w:vAlign w:val="center"/>
          </w:tcPr>
          <w:p w14:paraId="646DD00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0.12</w:t>
            </w:r>
          </w:p>
        </w:tc>
        <w:tc>
          <w:tcPr>
            <w:tcW w:w="849" w:type="dxa"/>
            <w:vAlign w:val="center"/>
          </w:tcPr>
          <w:p w14:paraId="63D3098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0.10</w:t>
            </w:r>
          </w:p>
        </w:tc>
        <w:tc>
          <w:tcPr>
            <w:tcW w:w="2547" w:type="dxa"/>
            <w:gridSpan w:val="3"/>
            <w:vAlign w:val="center"/>
          </w:tcPr>
          <w:p w14:paraId="3221E147"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4.80 / 0.13</w:t>
            </w:r>
          </w:p>
        </w:tc>
        <w:tc>
          <w:tcPr>
            <w:tcW w:w="717" w:type="dxa"/>
            <w:vAlign w:val="center"/>
          </w:tcPr>
          <w:p w14:paraId="58CC3B15" w14:textId="77777777" w:rsidR="00880CFA" w:rsidRPr="00F66DE8"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37849AAB" w14:textId="77777777" w:rsidTr="00A718AD">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53FCAB6A" w14:textId="77777777" w:rsidR="00880CFA" w:rsidRPr="002F2751" w:rsidRDefault="00880CFA" w:rsidP="002F2751">
            <w:pPr>
              <w:rPr>
                <w:color w:val="auto"/>
                <w:lang w:val="en-GB"/>
              </w:rPr>
            </w:pPr>
            <w:r w:rsidRPr="003E3A5C">
              <w:rPr>
                <w:lang w:val="en-GB"/>
              </w:rPr>
              <w:t>5</w:t>
            </w:r>
          </w:p>
        </w:tc>
        <w:tc>
          <w:tcPr>
            <w:tcW w:w="1028" w:type="dxa"/>
            <w:tcBorders>
              <w:left w:val="single" w:sz="8" w:space="0" w:color="D2232A"/>
            </w:tcBorders>
            <w:vAlign w:val="center"/>
          </w:tcPr>
          <w:p w14:paraId="1F48D1FC"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1206" w:type="dxa"/>
            <w:tcBorders>
              <w:right w:val="single" w:sz="8" w:space="0" w:color="D2232A"/>
            </w:tcBorders>
            <w:vAlign w:val="center"/>
          </w:tcPr>
          <w:p w14:paraId="47AC672B"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BS</w:t>
            </w:r>
          </w:p>
        </w:tc>
        <w:tc>
          <w:tcPr>
            <w:tcW w:w="848" w:type="dxa"/>
            <w:tcBorders>
              <w:left w:val="single" w:sz="8" w:space="0" w:color="D2232A"/>
            </w:tcBorders>
            <w:vAlign w:val="center"/>
          </w:tcPr>
          <w:p w14:paraId="3BFEC66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908" w:type="dxa"/>
            <w:vAlign w:val="center"/>
          </w:tcPr>
          <w:p w14:paraId="380EE2F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849" w:type="dxa"/>
            <w:vAlign w:val="center"/>
          </w:tcPr>
          <w:p w14:paraId="2E27083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849" w:type="dxa"/>
            <w:vAlign w:val="center"/>
          </w:tcPr>
          <w:p w14:paraId="2A73B71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2547" w:type="dxa"/>
            <w:gridSpan w:val="3"/>
            <w:vAlign w:val="center"/>
          </w:tcPr>
          <w:p w14:paraId="3443F0A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1.73 / 0.03</w:t>
            </w:r>
          </w:p>
        </w:tc>
        <w:tc>
          <w:tcPr>
            <w:tcW w:w="717" w:type="dxa"/>
            <w:vAlign w:val="center"/>
          </w:tcPr>
          <w:p w14:paraId="2D733352" w14:textId="77777777" w:rsidR="00880CFA" w:rsidRPr="00F66DE8"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5167480B"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52E6FB4" w14:textId="77777777" w:rsidR="00880CFA" w:rsidRPr="002F2751" w:rsidRDefault="00880CFA" w:rsidP="002F2751">
            <w:pPr>
              <w:rPr>
                <w:color w:val="auto"/>
                <w:lang w:val="en-GB"/>
              </w:rPr>
            </w:pPr>
            <w:r w:rsidRPr="003E3A5C">
              <w:rPr>
                <w:lang w:val="en-GB"/>
              </w:rPr>
              <w:t>6</w:t>
            </w:r>
          </w:p>
        </w:tc>
        <w:tc>
          <w:tcPr>
            <w:tcW w:w="1028" w:type="dxa"/>
            <w:tcBorders>
              <w:left w:val="single" w:sz="8" w:space="0" w:color="D2232A"/>
            </w:tcBorders>
            <w:vAlign w:val="center"/>
          </w:tcPr>
          <w:p w14:paraId="11804793"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right w:val="single" w:sz="8" w:space="0" w:color="D2232A"/>
            </w:tcBorders>
            <w:vAlign w:val="center"/>
          </w:tcPr>
          <w:p w14:paraId="01469D8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0D17318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vAlign w:val="center"/>
          </w:tcPr>
          <w:p w14:paraId="4DD47CF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7.78</w:t>
            </w:r>
          </w:p>
        </w:tc>
        <w:tc>
          <w:tcPr>
            <w:tcW w:w="849" w:type="dxa"/>
            <w:vAlign w:val="center"/>
          </w:tcPr>
          <w:p w14:paraId="6BCBAC9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17.20</w:t>
            </w:r>
          </w:p>
        </w:tc>
        <w:tc>
          <w:tcPr>
            <w:tcW w:w="849" w:type="dxa"/>
            <w:vAlign w:val="center"/>
          </w:tcPr>
          <w:p w14:paraId="7FA8372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25.91</w:t>
            </w:r>
          </w:p>
        </w:tc>
        <w:tc>
          <w:tcPr>
            <w:tcW w:w="717" w:type="dxa"/>
            <w:vAlign w:val="center"/>
          </w:tcPr>
          <w:p w14:paraId="7359A6F7" w14:textId="77777777" w:rsidR="00880CFA" w:rsidRPr="00F66DE8"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6365F1B2"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243A0A5" w14:textId="77777777" w:rsidR="00880CFA" w:rsidRPr="002F2751" w:rsidRDefault="00880CFA" w:rsidP="002F2751">
            <w:pPr>
              <w:rPr>
                <w:color w:val="auto"/>
                <w:lang w:val="en-GB"/>
              </w:rPr>
            </w:pPr>
            <w:r w:rsidRPr="003E3A5C">
              <w:rPr>
                <w:lang w:val="en-GB"/>
              </w:rPr>
              <w:t>7</w:t>
            </w:r>
          </w:p>
        </w:tc>
        <w:tc>
          <w:tcPr>
            <w:tcW w:w="1028" w:type="dxa"/>
            <w:tcBorders>
              <w:left w:val="single" w:sz="8" w:space="0" w:color="D2232A"/>
            </w:tcBorders>
            <w:vAlign w:val="center"/>
          </w:tcPr>
          <w:p w14:paraId="77769AD4" w14:textId="77777777" w:rsidR="00880CFA" w:rsidRPr="002A145B"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1206" w:type="dxa"/>
            <w:tcBorders>
              <w:right w:val="single" w:sz="8" w:space="0" w:color="D2232A"/>
            </w:tcBorders>
            <w:vAlign w:val="center"/>
          </w:tcPr>
          <w:p w14:paraId="1C1E9C6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848" w:type="dxa"/>
            <w:tcBorders>
              <w:left w:val="single" w:sz="8" w:space="0" w:color="D2232A"/>
            </w:tcBorders>
            <w:vAlign w:val="center"/>
          </w:tcPr>
          <w:p w14:paraId="5D62B65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73.84 / 0</w:t>
            </w:r>
          </w:p>
        </w:tc>
        <w:tc>
          <w:tcPr>
            <w:tcW w:w="908" w:type="dxa"/>
            <w:vAlign w:val="center"/>
          </w:tcPr>
          <w:p w14:paraId="2EF9234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55.34 / 0</w:t>
            </w:r>
          </w:p>
        </w:tc>
        <w:tc>
          <w:tcPr>
            <w:tcW w:w="849" w:type="dxa"/>
            <w:vAlign w:val="center"/>
          </w:tcPr>
          <w:p w14:paraId="26CB638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04.19 / 0</w:t>
            </w:r>
          </w:p>
        </w:tc>
        <w:tc>
          <w:tcPr>
            <w:tcW w:w="849" w:type="dxa"/>
            <w:vAlign w:val="center"/>
          </w:tcPr>
          <w:p w14:paraId="63B66B9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0.57 / 0</w:t>
            </w:r>
          </w:p>
        </w:tc>
        <w:tc>
          <w:tcPr>
            <w:tcW w:w="3264" w:type="dxa"/>
            <w:gridSpan w:val="4"/>
            <w:vAlign w:val="center"/>
          </w:tcPr>
          <w:p w14:paraId="6849699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0.19 / 0</w:t>
            </w:r>
          </w:p>
        </w:tc>
      </w:tr>
    </w:tbl>
    <w:p w14:paraId="58F619F2" w14:textId="77777777" w:rsidR="00880CFA" w:rsidRPr="002A145B" w:rsidRDefault="00880CFA" w:rsidP="00880CFA">
      <w:pPr>
        <w:pStyle w:val="ECCTablenote"/>
      </w:pPr>
      <w:r w:rsidRPr="00F66DE8">
        <w:t>Note</w:t>
      </w:r>
      <w:r w:rsidR="00C42C6A" w:rsidRPr="002A145B">
        <w:t xml:space="preserve"> 1</w:t>
      </w:r>
      <w:r w:rsidRPr="002A145B">
        <w:t xml:space="preserve">: “NN” indicates that these specific frequencies are not simulated due to a lack of a needed technical parameter.  </w:t>
      </w:r>
    </w:p>
    <w:p w14:paraId="744E4269" w14:textId="47CF4F96" w:rsidR="00C42C6A" w:rsidRPr="00F66DE8" w:rsidRDefault="00C42C6A" w:rsidP="00C42C6A">
      <w:pPr>
        <w:pStyle w:val="ECCTablenote"/>
      </w:pPr>
      <w:r w:rsidRPr="00F66DE8">
        <w:t xml:space="preserve">Note 2: “XX” indicates that these specific frequencies are not useable for PMSE duo to the proposed PMSE </w:t>
      </w:r>
      <w:r w:rsidR="009E78F5" w:rsidRPr="00F66DE8">
        <w:t>power restrictions</w:t>
      </w:r>
      <w:r w:rsidRPr="00F66DE8">
        <w:t>.</w:t>
      </w:r>
    </w:p>
    <w:p w14:paraId="7956ACC1" w14:textId="77777777" w:rsidR="00880CFA" w:rsidRPr="00F66DE8" w:rsidRDefault="00880CFA" w:rsidP="00880CFA">
      <w:pPr>
        <w:pStyle w:val="ECCParagraph"/>
      </w:pPr>
    </w:p>
    <w:p w14:paraId="0D2E56A3" w14:textId="2B9DA047" w:rsidR="00880CFA" w:rsidRPr="00F66DE8" w:rsidRDefault="00880CFA" w:rsidP="00880CFA">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22</w:t>
      </w:r>
      <w:r w:rsidRPr="00CC2A98">
        <w:rPr>
          <w:lang w:val="en-GB"/>
        </w:rPr>
        <w:fldChar w:fldCharType="end"/>
      </w:r>
      <w:r w:rsidRPr="00F66DE8">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13"/>
        <w:gridCol w:w="836"/>
        <w:gridCol w:w="717"/>
      </w:tblGrid>
      <w:tr w:rsidR="00880CFA" w:rsidRPr="00F66DE8" w14:paraId="3977269C" w14:textId="77777777" w:rsidTr="0004221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vAlign w:val="center"/>
          </w:tcPr>
          <w:p w14:paraId="45BE5BB2" w14:textId="77777777" w:rsidR="00880CFA" w:rsidRPr="00F66DE8" w:rsidRDefault="00880CFA" w:rsidP="00042210">
            <w:pPr>
              <w:ind w:left="113" w:right="113"/>
              <w:rPr>
                <w:rFonts w:cs="Arial"/>
                <w:b w:val="0"/>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32D08326"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04440739"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9"/>
            <w:vAlign w:val="center"/>
          </w:tcPr>
          <w:p w14:paraId="40D5D4F2" w14:textId="09B83CFD"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66572D71" w14:textId="46169873" w:rsidR="00880CFA" w:rsidRPr="00F66DE8"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3172C8" w:rsidRPr="00F66DE8" w14:paraId="44AE84D0" w14:textId="77777777" w:rsidTr="0020304E">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14:paraId="2B11115B" w14:textId="77777777" w:rsidR="00880CFA" w:rsidRPr="00F66DE8"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14:paraId="48D38C0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vAlign w:val="center"/>
          </w:tcPr>
          <w:p w14:paraId="76AEC1D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vAlign w:val="center"/>
          </w:tcPr>
          <w:p w14:paraId="294EB61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vAlign w:val="center"/>
          </w:tcPr>
          <w:p w14:paraId="4BAC3C3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vAlign w:val="center"/>
          </w:tcPr>
          <w:p w14:paraId="298DE13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vAlign w:val="center"/>
          </w:tcPr>
          <w:p w14:paraId="4306DF4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w:t>
            </w:r>
            <w:r w:rsidR="0020304E" w:rsidRPr="00F66DE8">
              <w:rPr>
                <w:rFonts w:cs="Arial"/>
                <w:szCs w:val="20"/>
                <w:lang w:val="en-GB" w:eastAsia="fr-FR"/>
              </w:rPr>
              <w:t>2</w:t>
            </w:r>
          </w:p>
        </w:tc>
        <w:tc>
          <w:tcPr>
            <w:tcW w:w="849" w:type="dxa"/>
            <w:gridSpan w:val="2"/>
            <w:tcBorders>
              <w:bottom w:val="single" w:sz="8" w:space="0" w:color="D2232A"/>
            </w:tcBorders>
            <w:vAlign w:val="center"/>
          </w:tcPr>
          <w:p w14:paraId="79B0021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vAlign w:val="center"/>
          </w:tcPr>
          <w:p w14:paraId="704C92F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3172C8" w:rsidRPr="00F66DE8" w14:paraId="3FF82AA1"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762A083C" w14:textId="77777777" w:rsidR="0020304E" w:rsidRPr="002F2751" w:rsidRDefault="0020304E" w:rsidP="002F2751">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458ADC7C"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LTE UE</w:t>
            </w:r>
          </w:p>
        </w:tc>
        <w:tc>
          <w:tcPr>
            <w:tcW w:w="1206" w:type="dxa"/>
            <w:tcBorders>
              <w:top w:val="single" w:sz="8" w:space="0" w:color="D2232A"/>
              <w:right w:val="single" w:sz="8" w:space="0" w:color="D2232A"/>
            </w:tcBorders>
            <w:vAlign w:val="center"/>
          </w:tcPr>
          <w:p w14:paraId="7B395018"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60C29AC2"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tcBorders>
              <w:top w:val="single" w:sz="8" w:space="0" w:color="D2232A"/>
            </w:tcBorders>
            <w:vAlign w:val="center"/>
          </w:tcPr>
          <w:p w14:paraId="24B7EFDA"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0.00 / 2.23</w:t>
            </w:r>
          </w:p>
        </w:tc>
        <w:tc>
          <w:tcPr>
            <w:tcW w:w="849" w:type="dxa"/>
            <w:tcBorders>
              <w:top w:val="single" w:sz="8" w:space="0" w:color="D2232A"/>
            </w:tcBorders>
            <w:vAlign w:val="center"/>
          </w:tcPr>
          <w:p w14:paraId="3F793CD6"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0.00 / 3.03</w:t>
            </w:r>
          </w:p>
        </w:tc>
        <w:tc>
          <w:tcPr>
            <w:tcW w:w="1566" w:type="dxa"/>
            <w:gridSpan w:val="3"/>
            <w:tcBorders>
              <w:top w:val="single" w:sz="8" w:space="0" w:color="D2232A"/>
            </w:tcBorders>
            <w:vAlign w:val="center"/>
          </w:tcPr>
          <w:p w14:paraId="291FB1E3"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XX</w:t>
            </w:r>
          </w:p>
        </w:tc>
      </w:tr>
      <w:tr w:rsidR="003172C8" w:rsidRPr="00F66DE8" w14:paraId="3621997C"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2E88422C" w14:textId="77777777" w:rsidR="00880CFA" w:rsidRPr="002F2751" w:rsidRDefault="00880CFA" w:rsidP="002F2751">
            <w:pPr>
              <w:rPr>
                <w:color w:val="auto"/>
                <w:lang w:val="en-GB"/>
              </w:rPr>
            </w:pPr>
            <w:r w:rsidRPr="003E3A5C">
              <w:rPr>
                <w:lang w:val="en-GB"/>
              </w:rPr>
              <w:t>2</w:t>
            </w:r>
          </w:p>
        </w:tc>
        <w:tc>
          <w:tcPr>
            <w:tcW w:w="1028" w:type="dxa"/>
            <w:tcBorders>
              <w:left w:val="single" w:sz="8" w:space="0" w:color="D2232A"/>
            </w:tcBorders>
            <w:vAlign w:val="center"/>
          </w:tcPr>
          <w:p w14:paraId="3C5F6A1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206" w:type="dxa"/>
            <w:tcBorders>
              <w:right w:val="single" w:sz="8" w:space="0" w:color="D2232A"/>
            </w:tcBorders>
            <w:vAlign w:val="center"/>
          </w:tcPr>
          <w:p w14:paraId="3376324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848" w:type="dxa"/>
            <w:tcBorders>
              <w:left w:val="single" w:sz="8" w:space="0" w:color="D2232A"/>
              <w:bottom w:val="single" w:sz="4" w:space="0" w:color="D2232A"/>
            </w:tcBorders>
            <w:vAlign w:val="center"/>
          </w:tcPr>
          <w:p w14:paraId="5874790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44.38 / 0</w:t>
            </w:r>
          </w:p>
        </w:tc>
        <w:tc>
          <w:tcPr>
            <w:tcW w:w="908" w:type="dxa"/>
            <w:tcBorders>
              <w:bottom w:val="single" w:sz="4" w:space="0" w:color="D2232A"/>
            </w:tcBorders>
            <w:vAlign w:val="center"/>
          </w:tcPr>
          <w:p w14:paraId="0754FA1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25.85 / 0</w:t>
            </w:r>
          </w:p>
        </w:tc>
        <w:tc>
          <w:tcPr>
            <w:tcW w:w="849" w:type="dxa"/>
            <w:tcBorders>
              <w:bottom w:val="single" w:sz="4" w:space="0" w:color="D2232A"/>
            </w:tcBorders>
            <w:vAlign w:val="center"/>
          </w:tcPr>
          <w:p w14:paraId="6209E17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0.42 / 0</w:t>
            </w:r>
          </w:p>
        </w:tc>
        <w:tc>
          <w:tcPr>
            <w:tcW w:w="849" w:type="dxa"/>
            <w:tcBorders>
              <w:bottom w:val="single" w:sz="4" w:space="0" w:color="D2232A"/>
            </w:tcBorders>
            <w:vAlign w:val="center"/>
          </w:tcPr>
          <w:p w14:paraId="301BB87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3264" w:type="dxa"/>
            <w:gridSpan w:val="5"/>
            <w:tcBorders>
              <w:bottom w:val="single" w:sz="4" w:space="0" w:color="D2232A"/>
            </w:tcBorders>
            <w:vAlign w:val="center"/>
          </w:tcPr>
          <w:p w14:paraId="3281BC4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r>
      <w:tr w:rsidR="003172C8" w:rsidRPr="00F66DE8" w14:paraId="24DE8588"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4209F6C6" w14:textId="77777777" w:rsidR="0020304E" w:rsidRPr="002F2751" w:rsidRDefault="0020304E" w:rsidP="002F2751">
            <w:pPr>
              <w:rPr>
                <w:color w:val="auto"/>
                <w:lang w:val="en-GB"/>
              </w:rPr>
            </w:pPr>
            <w:r w:rsidRPr="003E3A5C">
              <w:rPr>
                <w:lang w:val="en-GB"/>
              </w:rPr>
              <w:t>3</w:t>
            </w:r>
          </w:p>
        </w:tc>
        <w:tc>
          <w:tcPr>
            <w:tcW w:w="1028" w:type="dxa"/>
            <w:tcBorders>
              <w:left w:val="single" w:sz="8" w:space="0" w:color="D2232A"/>
            </w:tcBorders>
            <w:vAlign w:val="center"/>
          </w:tcPr>
          <w:p w14:paraId="134CE3C6"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LTE BS</w:t>
            </w:r>
          </w:p>
        </w:tc>
        <w:tc>
          <w:tcPr>
            <w:tcW w:w="1206" w:type="dxa"/>
            <w:tcBorders>
              <w:right w:val="single" w:sz="8" w:space="0" w:color="D2232A"/>
            </w:tcBorders>
            <w:vAlign w:val="center"/>
          </w:tcPr>
          <w:p w14:paraId="07CACE3E"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5165" w:type="dxa"/>
            <w:gridSpan w:val="7"/>
            <w:tcBorders>
              <w:left w:val="single" w:sz="8" w:space="0" w:color="D2232A"/>
              <w:right w:val="single" w:sz="4" w:space="0" w:color="D2232A"/>
            </w:tcBorders>
            <w:vAlign w:val="center"/>
          </w:tcPr>
          <w:p w14:paraId="0A56D38E"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0.57 / 0.24</w:t>
            </w:r>
          </w:p>
        </w:tc>
        <w:tc>
          <w:tcPr>
            <w:tcW w:w="1553" w:type="dxa"/>
            <w:gridSpan w:val="2"/>
            <w:tcBorders>
              <w:left w:val="single" w:sz="4" w:space="0" w:color="D2232A"/>
            </w:tcBorders>
            <w:vAlign w:val="center"/>
          </w:tcPr>
          <w:p w14:paraId="3FFE9673"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1027737D"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7B57E63" w14:textId="77777777" w:rsidR="00880CFA" w:rsidRPr="002F2751" w:rsidRDefault="00880CFA" w:rsidP="002F2751">
            <w:pPr>
              <w:rPr>
                <w:color w:val="auto"/>
                <w:lang w:val="en-GB"/>
              </w:rPr>
            </w:pPr>
            <w:r w:rsidRPr="003E3A5C">
              <w:rPr>
                <w:lang w:val="en-GB"/>
              </w:rPr>
              <w:t>4</w:t>
            </w:r>
          </w:p>
        </w:tc>
        <w:tc>
          <w:tcPr>
            <w:tcW w:w="1028" w:type="dxa"/>
            <w:tcBorders>
              <w:left w:val="single" w:sz="8" w:space="0" w:color="D2232A"/>
            </w:tcBorders>
            <w:vAlign w:val="center"/>
          </w:tcPr>
          <w:p w14:paraId="58BE567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206" w:type="dxa"/>
            <w:tcBorders>
              <w:right w:val="single" w:sz="8" w:space="0" w:color="D2232A"/>
            </w:tcBorders>
            <w:vAlign w:val="center"/>
          </w:tcPr>
          <w:p w14:paraId="1908A79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BS</w:t>
            </w:r>
          </w:p>
        </w:tc>
        <w:tc>
          <w:tcPr>
            <w:tcW w:w="848" w:type="dxa"/>
            <w:tcBorders>
              <w:left w:val="single" w:sz="8" w:space="0" w:color="D2232A"/>
            </w:tcBorders>
            <w:vAlign w:val="center"/>
          </w:tcPr>
          <w:p w14:paraId="7C113B5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0.12</w:t>
            </w:r>
          </w:p>
        </w:tc>
        <w:tc>
          <w:tcPr>
            <w:tcW w:w="908" w:type="dxa"/>
            <w:vAlign w:val="center"/>
          </w:tcPr>
          <w:p w14:paraId="3C1D83D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rFonts w:cs="Arial"/>
                <w:szCs w:val="20"/>
                <w:lang w:val="en-GB" w:eastAsia="fr-FR"/>
              </w:rPr>
              <w:t>0 / 0.12</w:t>
            </w:r>
          </w:p>
        </w:tc>
        <w:tc>
          <w:tcPr>
            <w:tcW w:w="849" w:type="dxa"/>
            <w:vAlign w:val="center"/>
          </w:tcPr>
          <w:p w14:paraId="5358B5A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0.12</w:t>
            </w:r>
          </w:p>
        </w:tc>
        <w:tc>
          <w:tcPr>
            <w:tcW w:w="849" w:type="dxa"/>
            <w:vAlign w:val="center"/>
          </w:tcPr>
          <w:p w14:paraId="0D3D0DD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rFonts w:cs="Arial"/>
                <w:szCs w:val="20"/>
                <w:lang w:val="en-GB" w:eastAsia="fr-FR"/>
              </w:rPr>
              <w:t>0 / 0.10</w:t>
            </w:r>
          </w:p>
        </w:tc>
        <w:tc>
          <w:tcPr>
            <w:tcW w:w="2547" w:type="dxa"/>
            <w:gridSpan w:val="4"/>
            <w:vAlign w:val="center"/>
          </w:tcPr>
          <w:p w14:paraId="7A4828C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4.80 / 0.13</w:t>
            </w:r>
          </w:p>
        </w:tc>
        <w:tc>
          <w:tcPr>
            <w:tcW w:w="717" w:type="dxa"/>
            <w:vAlign w:val="center"/>
          </w:tcPr>
          <w:p w14:paraId="3D520F7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18.35</w:t>
            </w:r>
            <w:r w:rsidR="00D7030F" w:rsidRPr="00F66DE8">
              <w:rPr>
                <w:rFonts w:cs="Arial"/>
                <w:szCs w:val="20"/>
                <w:lang w:val="en-GB" w:eastAsia="fr-FR"/>
              </w:rPr>
              <w:t xml:space="preserve"> </w:t>
            </w:r>
            <w:r w:rsidRPr="00F66DE8">
              <w:rPr>
                <w:rFonts w:cs="Arial"/>
                <w:szCs w:val="20"/>
                <w:lang w:val="en-GB" w:eastAsia="fr-FR"/>
              </w:rPr>
              <w:t>/ 0.13</w:t>
            </w:r>
          </w:p>
        </w:tc>
      </w:tr>
      <w:tr w:rsidR="003172C8" w:rsidRPr="00F66DE8" w14:paraId="64C841E8" w14:textId="77777777" w:rsidTr="00A718AD">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54864B8A" w14:textId="77777777" w:rsidR="00880CFA" w:rsidRPr="002F2751" w:rsidRDefault="00880CFA" w:rsidP="002F2751">
            <w:pPr>
              <w:rPr>
                <w:color w:val="auto"/>
                <w:lang w:val="en-GB"/>
              </w:rPr>
            </w:pPr>
            <w:r w:rsidRPr="003E3A5C">
              <w:rPr>
                <w:lang w:val="en-GB"/>
              </w:rPr>
              <w:t>5</w:t>
            </w:r>
          </w:p>
        </w:tc>
        <w:tc>
          <w:tcPr>
            <w:tcW w:w="1028" w:type="dxa"/>
            <w:tcBorders>
              <w:left w:val="single" w:sz="8" w:space="0" w:color="D2232A"/>
            </w:tcBorders>
            <w:vAlign w:val="center"/>
          </w:tcPr>
          <w:p w14:paraId="3F0CD1C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206" w:type="dxa"/>
            <w:tcBorders>
              <w:right w:val="single" w:sz="8" w:space="0" w:color="D2232A"/>
            </w:tcBorders>
            <w:vAlign w:val="center"/>
          </w:tcPr>
          <w:p w14:paraId="69D7FD8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BS</w:t>
            </w:r>
          </w:p>
        </w:tc>
        <w:tc>
          <w:tcPr>
            <w:tcW w:w="848" w:type="dxa"/>
            <w:tcBorders>
              <w:left w:val="single" w:sz="8" w:space="0" w:color="D2232A"/>
            </w:tcBorders>
            <w:vAlign w:val="center"/>
          </w:tcPr>
          <w:p w14:paraId="1E252BA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908" w:type="dxa"/>
            <w:vAlign w:val="center"/>
          </w:tcPr>
          <w:p w14:paraId="1307C3A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rFonts w:cs="Arial"/>
                <w:szCs w:val="20"/>
                <w:lang w:val="en-GB" w:eastAsia="fr-FR"/>
              </w:rPr>
              <w:t>0 / 0.03</w:t>
            </w:r>
          </w:p>
        </w:tc>
        <w:tc>
          <w:tcPr>
            <w:tcW w:w="849" w:type="dxa"/>
            <w:vAlign w:val="center"/>
          </w:tcPr>
          <w:p w14:paraId="2BEA141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0.03</w:t>
            </w:r>
          </w:p>
        </w:tc>
        <w:tc>
          <w:tcPr>
            <w:tcW w:w="849" w:type="dxa"/>
            <w:vAlign w:val="center"/>
          </w:tcPr>
          <w:p w14:paraId="4E12A80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F66DE8">
              <w:rPr>
                <w:rFonts w:cs="Arial"/>
                <w:szCs w:val="20"/>
                <w:lang w:val="en-GB" w:eastAsia="fr-FR"/>
              </w:rPr>
              <w:t>0 / 0.03</w:t>
            </w:r>
          </w:p>
        </w:tc>
        <w:tc>
          <w:tcPr>
            <w:tcW w:w="2547" w:type="dxa"/>
            <w:gridSpan w:val="4"/>
            <w:vAlign w:val="center"/>
          </w:tcPr>
          <w:p w14:paraId="3CC5DCC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1.73 / 0.03</w:t>
            </w:r>
          </w:p>
        </w:tc>
        <w:tc>
          <w:tcPr>
            <w:tcW w:w="717" w:type="dxa"/>
            <w:vAlign w:val="center"/>
          </w:tcPr>
          <w:p w14:paraId="0DB49BC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8.11</w:t>
            </w:r>
            <w:r w:rsidR="00D7030F" w:rsidRPr="00F66DE8">
              <w:rPr>
                <w:rFonts w:cs="Arial"/>
                <w:szCs w:val="20"/>
                <w:lang w:val="en-GB" w:eastAsia="fr-FR"/>
              </w:rPr>
              <w:t xml:space="preserve"> </w:t>
            </w:r>
            <w:r w:rsidRPr="00F66DE8">
              <w:rPr>
                <w:rFonts w:cs="Arial"/>
                <w:szCs w:val="20"/>
                <w:lang w:val="en-GB" w:eastAsia="fr-FR"/>
              </w:rPr>
              <w:t>/ 0.04</w:t>
            </w:r>
          </w:p>
        </w:tc>
      </w:tr>
      <w:tr w:rsidR="003172C8" w:rsidRPr="00F66DE8" w14:paraId="673D3E75"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719558B7" w14:textId="77777777" w:rsidR="0020304E" w:rsidRPr="002F2751" w:rsidRDefault="0020304E" w:rsidP="002F2751">
            <w:pPr>
              <w:rPr>
                <w:color w:val="auto"/>
                <w:lang w:val="en-GB"/>
              </w:rPr>
            </w:pPr>
            <w:r w:rsidRPr="003E3A5C">
              <w:rPr>
                <w:lang w:val="en-GB"/>
              </w:rPr>
              <w:t>6</w:t>
            </w:r>
          </w:p>
        </w:tc>
        <w:tc>
          <w:tcPr>
            <w:tcW w:w="1028" w:type="dxa"/>
            <w:tcBorders>
              <w:left w:val="single" w:sz="8" w:space="0" w:color="D2232A"/>
            </w:tcBorders>
            <w:vAlign w:val="center"/>
          </w:tcPr>
          <w:p w14:paraId="097952DA"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LTE UE</w:t>
            </w:r>
          </w:p>
        </w:tc>
        <w:tc>
          <w:tcPr>
            <w:tcW w:w="1206" w:type="dxa"/>
            <w:tcBorders>
              <w:right w:val="single" w:sz="8" w:space="0" w:color="D2232A"/>
            </w:tcBorders>
            <w:vAlign w:val="center"/>
          </w:tcPr>
          <w:p w14:paraId="0E6C3E1B"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69973B2B"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vAlign w:val="center"/>
          </w:tcPr>
          <w:p w14:paraId="69C5C4A6"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0.16 / 5.22</w:t>
            </w:r>
          </w:p>
        </w:tc>
        <w:tc>
          <w:tcPr>
            <w:tcW w:w="849" w:type="dxa"/>
            <w:vAlign w:val="center"/>
          </w:tcPr>
          <w:p w14:paraId="631600F3"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0.11 / 6.31</w:t>
            </w:r>
          </w:p>
        </w:tc>
        <w:tc>
          <w:tcPr>
            <w:tcW w:w="1566" w:type="dxa"/>
            <w:gridSpan w:val="3"/>
            <w:vAlign w:val="center"/>
          </w:tcPr>
          <w:p w14:paraId="5E2F52A7" w14:textId="77777777" w:rsidR="0020304E" w:rsidRPr="00F66DE8"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XX</w:t>
            </w:r>
          </w:p>
        </w:tc>
      </w:tr>
      <w:tr w:rsidR="003172C8" w:rsidRPr="00F66DE8" w14:paraId="74682854"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27F96D38" w14:textId="77777777" w:rsidR="00880CFA" w:rsidRPr="002F2751" w:rsidRDefault="00880CFA" w:rsidP="002F2751">
            <w:pPr>
              <w:rPr>
                <w:color w:val="auto"/>
                <w:lang w:val="en-GB"/>
              </w:rPr>
            </w:pPr>
            <w:r w:rsidRPr="003E3A5C">
              <w:rPr>
                <w:lang w:val="en-GB"/>
              </w:rPr>
              <w:t>7</w:t>
            </w:r>
          </w:p>
        </w:tc>
        <w:tc>
          <w:tcPr>
            <w:tcW w:w="1028" w:type="dxa"/>
            <w:tcBorders>
              <w:left w:val="single" w:sz="8" w:space="0" w:color="D2232A"/>
            </w:tcBorders>
            <w:vAlign w:val="center"/>
          </w:tcPr>
          <w:p w14:paraId="26DFC78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206" w:type="dxa"/>
            <w:tcBorders>
              <w:right w:val="single" w:sz="8" w:space="0" w:color="D2232A"/>
            </w:tcBorders>
            <w:vAlign w:val="center"/>
          </w:tcPr>
          <w:p w14:paraId="71F632C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848" w:type="dxa"/>
            <w:tcBorders>
              <w:left w:val="single" w:sz="8" w:space="0" w:color="D2232A"/>
            </w:tcBorders>
            <w:vAlign w:val="center"/>
          </w:tcPr>
          <w:p w14:paraId="0D06C0A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73.84 / 0</w:t>
            </w:r>
          </w:p>
        </w:tc>
        <w:tc>
          <w:tcPr>
            <w:tcW w:w="908" w:type="dxa"/>
            <w:vAlign w:val="center"/>
          </w:tcPr>
          <w:p w14:paraId="5718AD2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55.34 / 0</w:t>
            </w:r>
          </w:p>
        </w:tc>
        <w:tc>
          <w:tcPr>
            <w:tcW w:w="849" w:type="dxa"/>
            <w:vAlign w:val="center"/>
          </w:tcPr>
          <w:p w14:paraId="68B710F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04.19 / 0</w:t>
            </w:r>
          </w:p>
        </w:tc>
        <w:tc>
          <w:tcPr>
            <w:tcW w:w="849" w:type="dxa"/>
            <w:vAlign w:val="center"/>
          </w:tcPr>
          <w:p w14:paraId="5212101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0.57 / 0</w:t>
            </w:r>
          </w:p>
        </w:tc>
        <w:tc>
          <w:tcPr>
            <w:tcW w:w="3264" w:type="dxa"/>
            <w:gridSpan w:val="5"/>
            <w:vAlign w:val="center"/>
          </w:tcPr>
          <w:p w14:paraId="19FF5B8E"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0.19 / 0</w:t>
            </w:r>
          </w:p>
        </w:tc>
      </w:tr>
    </w:tbl>
    <w:p w14:paraId="5AE0253C" w14:textId="77777777" w:rsidR="00880CFA" w:rsidRPr="00F66DE8" w:rsidRDefault="00880CFA" w:rsidP="00880CFA">
      <w:pPr>
        <w:pStyle w:val="ECCTablenote"/>
      </w:pPr>
      <w:r w:rsidRPr="00F66DE8">
        <w:t>Note</w:t>
      </w:r>
      <w:r w:rsidR="0020304E" w:rsidRPr="002A145B">
        <w:t xml:space="preserve"> 1</w:t>
      </w:r>
      <w:r w:rsidRPr="002A145B">
        <w:t>: “NN” indicates that these specific frequencies are not simulated due to a lack of</w:t>
      </w:r>
      <w:r w:rsidR="0020304E" w:rsidRPr="00F66DE8">
        <w:t xml:space="preserve"> a needed technical parameter.</w:t>
      </w:r>
    </w:p>
    <w:p w14:paraId="64015F43" w14:textId="12D5D834" w:rsidR="0020304E" w:rsidRDefault="0020304E">
      <w:pPr>
        <w:pStyle w:val="ECCTablenote"/>
      </w:pPr>
      <w:r w:rsidRPr="00F66DE8">
        <w:t xml:space="preserve">Note 2: “XX” indicates that </w:t>
      </w:r>
      <w:r w:rsidR="00C42C6A" w:rsidRPr="00F66DE8">
        <w:t>these specific frequencies</w:t>
      </w:r>
      <w:r w:rsidRPr="00F66DE8">
        <w:t xml:space="preserve"> are not useable for PMSE duo to the proposed PMSE </w:t>
      </w:r>
      <w:r w:rsidR="009E78F5" w:rsidRPr="00F66DE8">
        <w:t>power restrictions</w:t>
      </w:r>
      <w:r w:rsidRPr="00F66DE8">
        <w:t>.</w:t>
      </w:r>
    </w:p>
    <w:p w14:paraId="083D008F" w14:textId="274B1AC2" w:rsidR="004E451C" w:rsidRDefault="004E451C">
      <w:pPr>
        <w:rPr>
          <w:lang w:val="en-GB" w:eastAsia="de-DE"/>
        </w:rPr>
      </w:pPr>
      <w:r>
        <w:rPr>
          <w:lang w:eastAsia="de-DE"/>
        </w:rPr>
        <w:br w:type="page"/>
      </w:r>
    </w:p>
    <w:p w14:paraId="23B07FD5" w14:textId="30D4079A" w:rsidR="00880CFA" w:rsidRPr="00F66DE8" w:rsidRDefault="00880CFA" w:rsidP="00880CFA">
      <w:pPr>
        <w:pStyle w:val="ECCAnnexheading3"/>
        <w:rPr>
          <w:lang w:val="en-GB"/>
        </w:rPr>
      </w:pPr>
      <w:bookmarkStart w:id="98" w:name="_Ref384851227"/>
      <w:r w:rsidRPr="00F66DE8">
        <w:rPr>
          <w:lang w:val="en-GB"/>
        </w:rPr>
        <w:lastRenderedPageBreak/>
        <w:t>Results for Band 28</w:t>
      </w:r>
      <w:r w:rsidR="001B070F" w:rsidRPr="00F66DE8">
        <w:rPr>
          <w:lang w:val="en-GB"/>
        </w:rPr>
        <w:t xml:space="preserve">, with PMSE </w:t>
      </w:r>
      <w:r w:rsidR="009E78F5" w:rsidRPr="002F2751">
        <w:rPr>
          <w:lang w:val="en-GB"/>
        </w:rPr>
        <w:t>power restrictions</w:t>
      </w:r>
      <w:bookmarkEnd w:id="98"/>
    </w:p>
    <w:p w14:paraId="6CE0CBC9" w14:textId="77777777" w:rsidR="00E70C57" w:rsidRDefault="00663692" w:rsidP="002F2751">
      <w:pPr>
        <w:pStyle w:val="ECCParagraph"/>
      </w:pPr>
      <w:r w:rsidRPr="002E7B54">
        <w:t>Only the scenarios in which the MFCN UE is</w:t>
      </w:r>
      <w:r>
        <w:t xml:space="preserve"> </w:t>
      </w:r>
      <w:r w:rsidRPr="002E7B54">
        <w:t xml:space="preserve">the victim are simulated, as only </w:t>
      </w:r>
      <w:r>
        <w:t xml:space="preserve">the </w:t>
      </w:r>
      <w:r w:rsidRPr="002E7B54">
        <w:t>MFCN UE receiver is affected by a change in band requireme</w:t>
      </w:r>
      <w:r>
        <w:t>n</w:t>
      </w:r>
      <w:r w:rsidRPr="002E7B54">
        <w:t>ts.</w:t>
      </w:r>
    </w:p>
    <w:p w14:paraId="31529C05" w14:textId="691ECF90" w:rsidR="00880CFA" w:rsidRPr="00F66DE8" w:rsidRDefault="00880CFA" w:rsidP="00880CFA">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23</w:t>
      </w:r>
      <w:r w:rsidRPr="00CC2A98">
        <w:rPr>
          <w:lang w:val="en-GB"/>
        </w:rPr>
        <w:fldChar w:fldCharType="end"/>
      </w:r>
      <w:r w:rsidRPr="00F66DE8">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F66DE8" w14:paraId="776BCBE9" w14:textId="77777777" w:rsidTr="0004221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vAlign w:val="center"/>
          </w:tcPr>
          <w:p w14:paraId="49384235" w14:textId="77777777" w:rsidR="00880CFA" w:rsidRPr="00F66DE8" w:rsidRDefault="00880CFA" w:rsidP="00042210">
            <w:pPr>
              <w:ind w:left="113" w:right="113"/>
              <w:rPr>
                <w:rFonts w:cs="Arial"/>
                <w:b w:val="0"/>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0E50D5A8"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4E213ECF"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8"/>
            <w:vAlign w:val="center"/>
          </w:tcPr>
          <w:p w14:paraId="6C736E8D" w14:textId="6A2747FB"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236511E2" w14:textId="4C00E9D5" w:rsidR="00880CFA" w:rsidRPr="00F66DE8"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3172C8" w:rsidRPr="00F66DE8" w14:paraId="0CA4EB73" w14:textId="77777777" w:rsidTr="009955D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14:paraId="7D7AAE6A" w14:textId="77777777" w:rsidR="00880CFA" w:rsidRPr="00F66DE8"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14:paraId="6682139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vAlign w:val="center"/>
          </w:tcPr>
          <w:p w14:paraId="273758A9"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vAlign w:val="center"/>
          </w:tcPr>
          <w:p w14:paraId="11511115"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vAlign w:val="center"/>
          </w:tcPr>
          <w:p w14:paraId="6E09034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vAlign w:val="center"/>
          </w:tcPr>
          <w:p w14:paraId="6ACED06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vAlign w:val="center"/>
          </w:tcPr>
          <w:p w14:paraId="1B1D8F3B"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755.9</w:t>
            </w:r>
          </w:p>
        </w:tc>
        <w:tc>
          <w:tcPr>
            <w:tcW w:w="849" w:type="dxa"/>
            <w:tcBorders>
              <w:bottom w:val="single" w:sz="8" w:space="0" w:color="D2232A"/>
            </w:tcBorders>
            <w:vAlign w:val="center"/>
          </w:tcPr>
          <w:p w14:paraId="580C8A7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vAlign w:val="center"/>
          </w:tcPr>
          <w:p w14:paraId="742A0F9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2A09DD" w:rsidRPr="00F66DE8" w14:paraId="0135B0ED"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2DE95B4B" w14:textId="77777777" w:rsidR="00880CFA" w:rsidRPr="002F2751" w:rsidRDefault="00880CFA" w:rsidP="002F2751">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6C600EC8" w14:textId="77777777" w:rsidR="00880CFA" w:rsidRPr="002A145B"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top w:val="single" w:sz="8" w:space="0" w:color="D2232A"/>
              <w:right w:val="single" w:sz="8" w:space="0" w:color="D2232A"/>
            </w:tcBorders>
            <w:vAlign w:val="center"/>
          </w:tcPr>
          <w:p w14:paraId="3C23F3E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4A500E3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tcBorders>
              <w:top w:val="single" w:sz="8" w:space="0" w:color="D2232A"/>
            </w:tcBorders>
            <w:vAlign w:val="center"/>
          </w:tcPr>
          <w:p w14:paraId="7C3E9AD6"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849" w:type="dxa"/>
            <w:tcBorders>
              <w:top w:val="single" w:sz="8" w:space="0" w:color="D2232A"/>
            </w:tcBorders>
            <w:vAlign w:val="center"/>
          </w:tcPr>
          <w:p w14:paraId="08C706CC"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0.6</w:t>
            </w:r>
          </w:p>
        </w:tc>
        <w:tc>
          <w:tcPr>
            <w:tcW w:w="849" w:type="dxa"/>
            <w:tcBorders>
              <w:top w:val="single" w:sz="8" w:space="0" w:color="D2232A"/>
            </w:tcBorders>
            <w:vAlign w:val="center"/>
          </w:tcPr>
          <w:p w14:paraId="565C67BF"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3.02</w:t>
            </w:r>
          </w:p>
        </w:tc>
        <w:tc>
          <w:tcPr>
            <w:tcW w:w="717" w:type="dxa"/>
            <w:tcBorders>
              <w:top w:val="single" w:sz="8" w:space="0" w:color="D2232A"/>
            </w:tcBorders>
            <w:vAlign w:val="center"/>
          </w:tcPr>
          <w:p w14:paraId="3204E799" w14:textId="77777777" w:rsidR="00880CFA"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7055F9B6"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03D12D7F" w14:textId="77777777" w:rsidR="00880CFA" w:rsidRPr="002F2751" w:rsidRDefault="00880CFA" w:rsidP="002F2751">
            <w:pPr>
              <w:rPr>
                <w:color w:val="auto"/>
                <w:lang w:val="en-GB"/>
              </w:rPr>
            </w:pPr>
            <w:r w:rsidRPr="003E3A5C">
              <w:rPr>
                <w:lang w:val="en-GB"/>
              </w:rPr>
              <w:t>6</w:t>
            </w:r>
          </w:p>
        </w:tc>
        <w:tc>
          <w:tcPr>
            <w:tcW w:w="1028" w:type="dxa"/>
            <w:tcBorders>
              <w:left w:val="single" w:sz="8" w:space="0" w:color="D2232A"/>
            </w:tcBorders>
            <w:vAlign w:val="center"/>
          </w:tcPr>
          <w:p w14:paraId="0ACB19DD" w14:textId="77777777" w:rsidR="00880CFA" w:rsidRPr="002A145B"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1206" w:type="dxa"/>
            <w:tcBorders>
              <w:right w:val="single" w:sz="8" w:space="0" w:color="D2232A"/>
            </w:tcBorders>
            <w:vAlign w:val="center"/>
          </w:tcPr>
          <w:p w14:paraId="2CABDF28"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589CD5A3"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NN</w:t>
            </w:r>
          </w:p>
        </w:tc>
        <w:tc>
          <w:tcPr>
            <w:tcW w:w="849" w:type="dxa"/>
            <w:vAlign w:val="center"/>
          </w:tcPr>
          <w:p w14:paraId="13BCB714"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7.41</w:t>
            </w:r>
          </w:p>
        </w:tc>
        <w:tc>
          <w:tcPr>
            <w:tcW w:w="849" w:type="dxa"/>
            <w:vAlign w:val="center"/>
          </w:tcPr>
          <w:p w14:paraId="49C848DD"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16.72</w:t>
            </w:r>
          </w:p>
        </w:tc>
        <w:tc>
          <w:tcPr>
            <w:tcW w:w="849" w:type="dxa"/>
            <w:vAlign w:val="center"/>
          </w:tcPr>
          <w:p w14:paraId="23A034E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25.63</w:t>
            </w:r>
          </w:p>
        </w:tc>
        <w:tc>
          <w:tcPr>
            <w:tcW w:w="717" w:type="dxa"/>
            <w:vAlign w:val="center"/>
          </w:tcPr>
          <w:p w14:paraId="54197979" w14:textId="77777777" w:rsidR="00880CFA"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bl>
    <w:p w14:paraId="2D59A465" w14:textId="77777777" w:rsidR="00880CFA" w:rsidRPr="00F66DE8" w:rsidRDefault="00880CFA" w:rsidP="00880CFA">
      <w:pPr>
        <w:pStyle w:val="ECCTablenote"/>
      </w:pPr>
      <w:r w:rsidRPr="00F66DE8">
        <w:t>Note</w:t>
      </w:r>
      <w:r w:rsidR="00C42C6A" w:rsidRPr="002A145B">
        <w:t xml:space="preserve"> 1</w:t>
      </w:r>
      <w:r w:rsidRPr="002A145B">
        <w:t>: “NN” indicates that these specific frequencies are not simulated due to a lack of a needed technical p</w:t>
      </w:r>
      <w:r w:rsidRPr="00F66DE8">
        <w:t xml:space="preserve">arameter.  </w:t>
      </w:r>
    </w:p>
    <w:p w14:paraId="6304721C" w14:textId="62898587" w:rsidR="00C42C6A" w:rsidRPr="00F66DE8" w:rsidRDefault="00C42C6A" w:rsidP="00C42C6A">
      <w:pPr>
        <w:pStyle w:val="ECCTablenote"/>
      </w:pPr>
      <w:r w:rsidRPr="00F66DE8">
        <w:t xml:space="preserve">Note 2: “XX” indicates that these specific frequencies are not useable for PMSE duo to the proposed PMSE </w:t>
      </w:r>
      <w:r w:rsidR="009E78F5" w:rsidRPr="00F66DE8">
        <w:t>power restrictions</w:t>
      </w:r>
      <w:r w:rsidRPr="00F66DE8">
        <w:t>.</w:t>
      </w:r>
    </w:p>
    <w:p w14:paraId="3C9A7796" w14:textId="77777777" w:rsidR="00880CFA" w:rsidRPr="00F66DE8" w:rsidRDefault="00880CFA" w:rsidP="00880CFA">
      <w:pPr>
        <w:pStyle w:val="ECCParagraph"/>
      </w:pPr>
    </w:p>
    <w:p w14:paraId="0CEA800D" w14:textId="5E0DA9FE" w:rsidR="00880CFA" w:rsidRPr="00F66DE8" w:rsidRDefault="00880CFA" w:rsidP="00880CFA">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24</w:t>
      </w:r>
      <w:r w:rsidRPr="00CC2A98">
        <w:rPr>
          <w:lang w:val="en-GB"/>
        </w:rPr>
        <w:fldChar w:fldCharType="end"/>
      </w:r>
      <w:r w:rsidRPr="00F66DE8">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F66DE8" w14:paraId="21CFF80A" w14:textId="77777777" w:rsidTr="0004221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textDirection w:val="btLr"/>
            <w:vAlign w:val="center"/>
          </w:tcPr>
          <w:p w14:paraId="1B3F1BF0" w14:textId="77777777" w:rsidR="00880CFA" w:rsidRPr="00F66DE8" w:rsidRDefault="00880CFA" w:rsidP="00042210">
            <w:pPr>
              <w:ind w:left="113" w:right="113"/>
              <w:rPr>
                <w:rFonts w:cs="Arial"/>
                <w:b w:val="0"/>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5F1F75EA"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Victim</w:t>
            </w:r>
          </w:p>
        </w:tc>
        <w:tc>
          <w:tcPr>
            <w:tcW w:w="1206" w:type="dxa"/>
            <w:vAlign w:val="center"/>
          </w:tcPr>
          <w:p w14:paraId="54FB86E5" w14:textId="77777777"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Interferer</w:t>
            </w:r>
          </w:p>
        </w:tc>
        <w:tc>
          <w:tcPr>
            <w:tcW w:w="6718" w:type="dxa"/>
            <w:gridSpan w:val="8"/>
            <w:vAlign w:val="center"/>
          </w:tcPr>
          <w:p w14:paraId="5072E6D1" w14:textId="5135B026" w:rsidR="00880CFA" w:rsidRPr="00F66DE8"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630DC1C8" w14:textId="6ABD3687" w:rsidR="00880CFA" w:rsidRPr="00F66DE8"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3172C8" w:rsidRPr="00F66DE8" w14:paraId="0C87B5A1" w14:textId="77777777" w:rsidTr="009955D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14:paraId="426B5E11" w14:textId="77777777" w:rsidR="00880CFA" w:rsidRPr="00F66DE8"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14:paraId="2C04822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vAlign w:val="center"/>
          </w:tcPr>
          <w:p w14:paraId="4400D83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vAlign w:val="center"/>
          </w:tcPr>
          <w:p w14:paraId="6F72D67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vAlign w:val="center"/>
          </w:tcPr>
          <w:p w14:paraId="2399BCEA"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vAlign w:val="center"/>
          </w:tcPr>
          <w:p w14:paraId="5BF12D41"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vAlign w:val="center"/>
          </w:tcPr>
          <w:p w14:paraId="4E62050F" w14:textId="77777777" w:rsidR="00880CFA"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755.2</w:t>
            </w:r>
          </w:p>
        </w:tc>
        <w:tc>
          <w:tcPr>
            <w:tcW w:w="849" w:type="dxa"/>
            <w:tcBorders>
              <w:bottom w:val="single" w:sz="8" w:space="0" w:color="D2232A"/>
            </w:tcBorders>
            <w:vAlign w:val="center"/>
          </w:tcPr>
          <w:p w14:paraId="2168E040"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vAlign w:val="center"/>
          </w:tcPr>
          <w:p w14:paraId="4F6FBBE2" w14:textId="77777777" w:rsidR="00880CFA" w:rsidRPr="00F66DE8"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3172C8" w:rsidRPr="00F66DE8" w14:paraId="06E9A282"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14:paraId="4D4FA3E0" w14:textId="77777777" w:rsidR="00CC658F" w:rsidRPr="002F2751" w:rsidRDefault="00CC658F" w:rsidP="002F2751">
            <w:pPr>
              <w:rPr>
                <w:color w:val="auto"/>
                <w:lang w:val="en-GB"/>
              </w:rPr>
            </w:pPr>
            <w:r w:rsidRPr="003E3A5C">
              <w:rPr>
                <w:lang w:val="en-GB"/>
              </w:rPr>
              <w:t>1</w:t>
            </w:r>
          </w:p>
        </w:tc>
        <w:tc>
          <w:tcPr>
            <w:tcW w:w="1028" w:type="dxa"/>
            <w:tcBorders>
              <w:top w:val="single" w:sz="8" w:space="0" w:color="D2232A"/>
              <w:left w:val="single" w:sz="8" w:space="0" w:color="D2232A"/>
            </w:tcBorders>
            <w:vAlign w:val="center"/>
          </w:tcPr>
          <w:p w14:paraId="034E9FAC"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LTE UE</w:t>
            </w:r>
          </w:p>
        </w:tc>
        <w:tc>
          <w:tcPr>
            <w:tcW w:w="1206" w:type="dxa"/>
            <w:tcBorders>
              <w:top w:val="single" w:sz="8" w:space="0" w:color="D2232A"/>
              <w:right w:val="single" w:sz="8" w:space="0" w:color="D2232A"/>
            </w:tcBorders>
            <w:vAlign w:val="center"/>
          </w:tcPr>
          <w:p w14:paraId="7A502E0C"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710374C6"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tcBorders>
              <w:top w:val="single" w:sz="8" w:space="0" w:color="D2232A"/>
            </w:tcBorders>
            <w:vAlign w:val="center"/>
          </w:tcPr>
          <w:p w14:paraId="2CA3CEC9"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0.02 / 2.20</w:t>
            </w:r>
          </w:p>
        </w:tc>
        <w:tc>
          <w:tcPr>
            <w:tcW w:w="849" w:type="dxa"/>
            <w:tcBorders>
              <w:top w:val="single" w:sz="8" w:space="0" w:color="D2232A"/>
            </w:tcBorders>
            <w:vAlign w:val="center"/>
          </w:tcPr>
          <w:p w14:paraId="2340BC6E"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0.01 / 3.17</w:t>
            </w:r>
          </w:p>
        </w:tc>
        <w:tc>
          <w:tcPr>
            <w:tcW w:w="1566" w:type="dxa"/>
            <w:gridSpan w:val="2"/>
            <w:tcBorders>
              <w:top w:val="single" w:sz="8" w:space="0" w:color="D2232A"/>
            </w:tcBorders>
            <w:vAlign w:val="center"/>
          </w:tcPr>
          <w:p w14:paraId="05897F69"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r w:rsidR="003172C8" w:rsidRPr="00F66DE8" w14:paraId="7AF8F374" w14:textId="77777777"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4C0C1404" w14:textId="77777777" w:rsidR="00CC658F" w:rsidRPr="002F2751" w:rsidRDefault="00CC658F" w:rsidP="002F2751">
            <w:pPr>
              <w:rPr>
                <w:color w:val="auto"/>
                <w:lang w:val="en-GB"/>
              </w:rPr>
            </w:pPr>
            <w:r w:rsidRPr="003E3A5C">
              <w:rPr>
                <w:lang w:val="en-GB"/>
              </w:rPr>
              <w:t>6</w:t>
            </w:r>
          </w:p>
        </w:tc>
        <w:tc>
          <w:tcPr>
            <w:tcW w:w="1028" w:type="dxa"/>
            <w:tcBorders>
              <w:left w:val="single" w:sz="8" w:space="0" w:color="D2232A"/>
            </w:tcBorders>
            <w:vAlign w:val="center"/>
          </w:tcPr>
          <w:p w14:paraId="0668BF8A"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LTE UE</w:t>
            </w:r>
          </w:p>
        </w:tc>
        <w:tc>
          <w:tcPr>
            <w:tcW w:w="1206" w:type="dxa"/>
            <w:tcBorders>
              <w:right w:val="single" w:sz="8" w:space="0" w:color="D2232A"/>
            </w:tcBorders>
            <w:vAlign w:val="center"/>
          </w:tcPr>
          <w:p w14:paraId="7B88BBB0"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PMSE</w:t>
            </w:r>
          </w:p>
        </w:tc>
        <w:tc>
          <w:tcPr>
            <w:tcW w:w="3454" w:type="dxa"/>
            <w:gridSpan w:val="4"/>
            <w:tcBorders>
              <w:left w:val="single" w:sz="8" w:space="0" w:color="D2232A"/>
            </w:tcBorders>
            <w:vAlign w:val="center"/>
          </w:tcPr>
          <w:p w14:paraId="479555BC"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NN</w:t>
            </w:r>
          </w:p>
        </w:tc>
        <w:tc>
          <w:tcPr>
            <w:tcW w:w="849" w:type="dxa"/>
            <w:vAlign w:val="center"/>
          </w:tcPr>
          <w:p w14:paraId="4706DE72"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0.21/ 5.60</w:t>
            </w:r>
          </w:p>
        </w:tc>
        <w:tc>
          <w:tcPr>
            <w:tcW w:w="849" w:type="dxa"/>
            <w:vAlign w:val="center"/>
          </w:tcPr>
          <w:p w14:paraId="6D908A63"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lang w:val="en-GB"/>
              </w:rPr>
              <w:t>0.12 / 6.53</w:t>
            </w:r>
          </w:p>
        </w:tc>
        <w:tc>
          <w:tcPr>
            <w:tcW w:w="1566" w:type="dxa"/>
            <w:gridSpan w:val="2"/>
            <w:vAlign w:val="center"/>
          </w:tcPr>
          <w:p w14:paraId="5D19E309" w14:textId="77777777" w:rsidR="00CC658F" w:rsidRPr="00F66DE8"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XX</w:t>
            </w:r>
          </w:p>
        </w:tc>
      </w:tr>
    </w:tbl>
    <w:p w14:paraId="20F76057" w14:textId="77777777" w:rsidR="00880CFA" w:rsidRPr="00F66DE8" w:rsidRDefault="00880CFA" w:rsidP="00880CFA">
      <w:pPr>
        <w:pStyle w:val="ECCTablenote"/>
      </w:pPr>
      <w:r w:rsidRPr="00F66DE8">
        <w:t>Note</w:t>
      </w:r>
      <w:r w:rsidR="00C42C6A" w:rsidRPr="002A145B">
        <w:t xml:space="preserve"> 1</w:t>
      </w:r>
      <w:r w:rsidRPr="002A145B">
        <w:t>: “NN” indicates that these specific frequencies are not sim</w:t>
      </w:r>
      <w:r w:rsidRPr="00F66DE8">
        <w:t xml:space="preserve">ulated due to a lack of a needed technical parameter.  </w:t>
      </w:r>
    </w:p>
    <w:p w14:paraId="4D37BD26" w14:textId="04C1C250" w:rsidR="00C42C6A" w:rsidRPr="00F66DE8" w:rsidRDefault="00C42C6A" w:rsidP="00C42C6A">
      <w:pPr>
        <w:pStyle w:val="ECCTablenote"/>
      </w:pPr>
      <w:r w:rsidRPr="00F66DE8">
        <w:t xml:space="preserve">Note 2: “XX” indicates that these specific frequencies are not useable for PMSE duo to the proposed PMSE </w:t>
      </w:r>
      <w:r w:rsidR="009E78F5" w:rsidRPr="00F66DE8">
        <w:t>power restrictions</w:t>
      </w:r>
      <w:r w:rsidRPr="00F66DE8">
        <w:t>.</w:t>
      </w:r>
    </w:p>
    <w:p w14:paraId="7EDB6C90" w14:textId="77777777" w:rsidR="009513C5" w:rsidRPr="002F2751" w:rsidRDefault="009513C5" w:rsidP="00042210">
      <w:pPr>
        <w:pStyle w:val="ECCAnnexheading2"/>
        <w:rPr>
          <w:lang w:val="en-GB"/>
        </w:rPr>
      </w:pPr>
      <w:bookmarkStart w:id="99" w:name="_Ref384980110"/>
      <w:r w:rsidRPr="002F2751">
        <w:rPr>
          <w:lang w:val="en-GB"/>
        </w:rPr>
        <w:t>Results with MFCN Ue power control</w:t>
      </w:r>
      <w:bookmarkEnd w:id="99"/>
      <w:r w:rsidRPr="002F2751">
        <w:rPr>
          <w:lang w:val="en-GB"/>
        </w:rPr>
        <w:t xml:space="preserve"> </w:t>
      </w:r>
    </w:p>
    <w:p w14:paraId="42E0CBDF" w14:textId="77777777" w:rsidR="009513C5" w:rsidRPr="002F2751" w:rsidRDefault="009513C5">
      <w:pPr>
        <w:pStyle w:val="ECCParagraph"/>
      </w:pPr>
      <w:r w:rsidRPr="002F2751">
        <w:t xml:space="preserve">For the power control of an MFCN UE the values in </w:t>
      </w:r>
      <w:r w:rsidR="00A718AD" w:rsidRPr="002F2751">
        <w:t>the t</w:t>
      </w:r>
      <w:r w:rsidRPr="002F2751">
        <w:t>able</w:t>
      </w:r>
      <w:r w:rsidR="00A718AD" w:rsidRPr="002F2751">
        <w:t xml:space="preserve"> below </w:t>
      </w:r>
      <w:r w:rsidRPr="002F2751">
        <w:t xml:space="preserve">are used. </w:t>
      </w:r>
    </w:p>
    <w:p w14:paraId="44F9F1B8" w14:textId="4D3F5794" w:rsidR="00F069F1" w:rsidRPr="002F2751" w:rsidRDefault="00F069F1" w:rsidP="00042210">
      <w:pPr>
        <w:pStyle w:val="Beschriftung"/>
        <w:keepNext/>
        <w:rPr>
          <w:lang w:val="en-GB"/>
        </w:rPr>
      </w:pPr>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25</w:t>
      </w:r>
      <w:r w:rsidRPr="002F2751">
        <w:rPr>
          <w:lang w:val="en-GB"/>
        </w:rPr>
        <w:fldChar w:fldCharType="end"/>
      </w:r>
      <w:r w:rsidRPr="002F2751">
        <w:rPr>
          <w:lang w:val="en-GB"/>
        </w:rPr>
        <w:t xml:space="preserve">: MFCN UE power control values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1276"/>
        <w:gridCol w:w="2976"/>
      </w:tblGrid>
      <w:tr w:rsidR="00F069F1" w:rsidRPr="00F66DE8" w14:paraId="5B265E77" w14:textId="77777777" w:rsidTr="00042210">
        <w:trPr>
          <w:tblHeader/>
          <w:jc w:val="center"/>
        </w:trPr>
        <w:tc>
          <w:tcPr>
            <w:tcW w:w="2518" w:type="dxa"/>
            <w:tcBorders>
              <w:right w:val="single" w:sz="8" w:space="0" w:color="FFFFFF"/>
            </w:tcBorders>
            <w:shd w:val="clear" w:color="auto" w:fill="D2232A"/>
          </w:tcPr>
          <w:p w14:paraId="43BAF32A" w14:textId="77777777" w:rsidR="00F069F1" w:rsidRPr="00F66DE8" w:rsidRDefault="00F069F1" w:rsidP="002A09DD">
            <w:pPr>
              <w:keepNext/>
              <w:jc w:val="center"/>
              <w:rPr>
                <w:b/>
                <w:color w:val="FFFFFF"/>
                <w:lang w:val="en-GB"/>
              </w:rPr>
            </w:pPr>
            <w:r w:rsidRPr="00F66DE8">
              <w:rPr>
                <w:b/>
                <w:color w:val="FFFFFF"/>
                <w:lang w:val="en-GB"/>
              </w:rPr>
              <w:t>Parameter</w:t>
            </w:r>
          </w:p>
        </w:tc>
        <w:tc>
          <w:tcPr>
            <w:tcW w:w="709" w:type="dxa"/>
            <w:tcBorders>
              <w:left w:val="single" w:sz="8" w:space="0" w:color="FFFFFF"/>
              <w:right w:val="single" w:sz="8" w:space="0" w:color="FFFFFF"/>
            </w:tcBorders>
            <w:shd w:val="clear" w:color="auto" w:fill="D2232A"/>
          </w:tcPr>
          <w:p w14:paraId="760F6B7F" w14:textId="77777777" w:rsidR="00F069F1" w:rsidRPr="00F66DE8" w:rsidRDefault="00F069F1" w:rsidP="002A09DD">
            <w:pPr>
              <w:keepNext/>
              <w:jc w:val="center"/>
              <w:rPr>
                <w:b/>
                <w:color w:val="FFFFFF"/>
                <w:lang w:val="en-GB"/>
              </w:rPr>
            </w:pPr>
            <w:r w:rsidRPr="00F66DE8">
              <w:rPr>
                <w:b/>
                <w:color w:val="FFFFFF"/>
                <w:lang w:val="en-GB"/>
              </w:rPr>
              <w:t>Unit</w:t>
            </w:r>
          </w:p>
        </w:tc>
        <w:tc>
          <w:tcPr>
            <w:tcW w:w="1276" w:type="dxa"/>
            <w:tcBorders>
              <w:left w:val="single" w:sz="8" w:space="0" w:color="FFFFFF"/>
              <w:right w:val="single" w:sz="8" w:space="0" w:color="FFFFFF"/>
            </w:tcBorders>
            <w:shd w:val="clear" w:color="auto" w:fill="D2232A"/>
          </w:tcPr>
          <w:p w14:paraId="489BCDCA" w14:textId="77777777" w:rsidR="00F069F1" w:rsidRPr="00F66DE8" w:rsidRDefault="00F069F1" w:rsidP="002A09DD">
            <w:pPr>
              <w:keepNext/>
              <w:jc w:val="center"/>
              <w:rPr>
                <w:b/>
                <w:color w:val="FFFFFF"/>
                <w:lang w:val="en-GB"/>
              </w:rPr>
            </w:pPr>
            <w:r w:rsidRPr="00F66DE8">
              <w:rPr>
                <w:b/>
                <w:color w:val="FFFFFF"/>
                <w:lang w:val="en-GB"/>
              </w:rPr>
              <w:t>Value</w:t>
            </w:r>
          </w:p>
        </w:tc>
        <w:tc>
          <w:tcPr>
            <w:tcW w:w="2976" w:type="dxa"/>
            <w:tcBorders>
              <w:left w:val="single" w:sz="8" w:space="0" w:color="FFFFFF"/>
            </w:tcBorders>
            <w:shd w:val="clear" w:color="auto" w:fill="D2232A"/>
          </w:tcPr>
          <w:p w14:paraId="1C329261" w14:textId="77777777" w:rsidR="00F069F1" w:rsidRPr="00F66DE8" w:rsidRDefault="00F069F1" w:rsidP="002A09DD">
            <w:pPr>
              <w:keepNext/>
              <w:jc w:val="center"/>
              <w:rPr>
                <w:b/>
                <w:color w:val="FFFFFF"/>
                <w:lang w:val="en-GB"/>
              </w:rPr>
            </w:pPr>
            <w:r w:rsidRPr="00F66DE8">
              <w:rPr>
                <w:b/>
                <w:color w:val="FFFFFF"/>
                <w:lang w:val="en-GB"/>
              </w:rPr>
              <w:t>Comment</w:t>
            </w:r>
          </w:p>
        </w:tc>
      </w:tr>
      <w:tr w:rsidR="00F069F1" w:rsidRPr="00F66DE8" w14:paraId="09BCA9C5" w14:textId="77777777" w:rsidTr="00042210">
        <w:trPr>
          <w:jc w:val="center"/>
        </w:trPr>
        <w:tc>
          <w:tcPr>
            <w:tcW w:w="2518" w:type="dxa"/>
          </w:tcPr>
          <w:p w14:paraId="6A02E327" w14:textId="77777777" w:rsidR="00F069F1" w:rsidRPr="00F66DE8" w:rsidRDefault="00F069F1" w:rsidP="002A09DD">
            <w:pPr>
              <w:keepNext/>
              <w:rPr>
                <w:lang w:val="en-GB"/>
              </w:rPr>
            </w:pPr>
            <w:r w:rsidRPr="002F2751">
              <w:rPr>
                <w:lang w:val="en-GB"/>
              </w:rPr>
              <w:t>power control step size</w:t>
            </w:r>
          </w:p>
        </w:tc>
        <w:tc>
          <w:tcPr>
            <w:tcW w:w="709" w:type="dxa"/>
          </w:tcPr>
          <w:p w14:paraId="0BD14CE7" w14:textId="77777777" w:rsidR="00F069F1" w:rsidRPr="00F66DE8" w:rsidRDefault="00F069F1" w:rsidP="002A09DD">
            <w:pPr>
              <w:keepNext/>
              <w:rPr>
                <w:lang w:val="en-GB"/>
              </w:rPr>
            </w:pPr>
            <w:r w:rsidRPr="00F66DE8">
              <w:rPr>
                <w:lang w:val="en-GB"/>
              </w:rPr>
              <w:t>dB</w:t>
            </w:r>
          </w:p>
        </w:tc>
        <w:tc>
          <w:tcPr>
            <w:tcW w:w="1276" w:type="dxa"/>
          </w:tcPr>
          <w:p w14:paraId="777FE573" w14:textId="77777777" w:rsidR="00F069F1" w:rsidRPr="00F66DE8" w:rsidRDefault="00F069F1" w:rsidP="002A09DD">
            <w:pPr>
              <w:keepNext/>
              <w:rPr>
                <w:lang w:val="en-GB"/>
              </w:rPr>
            </w:pPr>
            <w:r w:rsidRPr="00F66DE8">
              <w:rPr>
                <w:lang w:val="en-GB"/>
              </w:rPr>
              <w:t>1</w:t>
            </w:r>
          </w:p>
        </w:tc>
        <w:tc>
          <w:tcPr>
            <w:tcW w:w="2976" w:type="dxa"/>
          </w:tcPr>
          <w:p w14:paraId="00925B13" w14:textId="77777777" w:rsidR="00F069F1" w:rsidRPr="00F66DE8" w:rsidRDefault="00F069F1" w:rsidP="002A09DD">
            <w:pPr>
              <w:keepNext/>
              <w:rPr>
                <w:lang w:val="en-GB"/>
              </w:rPr>
            </w:pPr>
          </w:p>
        </w:tc>
      </w:tr>
      <w:tr w:rsidR="00F069F1" w:rsidRPr="00F66DE8" w14:paraId="26F6BEFB" w14:textId="77777777" w:rsidTr="00042210">
        <w:trPr>
          <w:jc w:val="center"/>
        </w:trPr>
        <w:tc>
          <w:tcPr>
            <w:tcW w:w="2518" w:type="dxa"/>
          </w:tcPr>
          <w:p w14:paraId="25C99115" w14:textId="77777777" w:rsidR="00F069F1" w:rsidRPr="00F66DE8" w:rsidRDefault="00F069F1" w:rsidP="002A09DD">
            <w:pPr>
              <w:keepNext/>
              <w:rPr>
                <w:lang w:val="en-GB"/>
              </w:rPr>
            </w:pPr>
            <w:r w:rsidRPr="002F2751">
              <w:rPr>
                <w:lang w:val="en-GB"/>
              </w:rPr>
              <w:t>minimum threshold</w:t>
            </w:r>
          </w:p>
        </w:tc>
        <w:tc>
          <w:tcPr>
            <w:tcW w:w="709" w:type="dxa"/>
          </w:tcPr>
          <w:p w14:paraId="40CF9F8B" w14:textId="77777777" w:rsidR="00F069F1" w:rsidRPr="00F66DE8" w:rsidRDefault="00F069F1" w:rsidP="002A09DD">
            <w:pPr>
              <w:keepNext/>
              <w:rPr>
                <w:lang w:val="en-GB"/>
              </w:rPr>
            </w:pPr>
            <w:proofErr w:type="spellStart"/>
            <w:r w:rsidRPr="00F66DE8">
              <w:rPr>
                <w:lang w:val="en-GB"/>
              </w:rPr>
              <w:t>dBm</w:t>
            </w:r>
            <w:proofErr w:type="spellEnd"/>
          </w:p>
        </w:tc>
        <w:tc>
          <w:tcPr>
            <w:tcW w:w="1276" w:type="dxa"/>
          </w:tcPr>
          <w:p w14:paraId="78286F92" w14:textId="77777777" w:rsidR="00F069F1" w:rsidRPr="00F66DE8" w:rsidRDefault="00F069F1" w:rsidP="002A09DD">
            <w:pPr>
              <w:keepNext/>
              <w:rPr>
                <w:lang w:val="en-GB"/>
              </w:rPr>
            </w:pPr>
            <w:r w:rsidRPr="00F66DE8">
              <w:rPr>
                <w:lang w:val="en-GB"/>
              </w:rPr>
              <w:t>-101.5</w:t>
            </w:r>
          </w:p>
        </w:tc>
        <w:tc>
          <w:tcPr>
            <w:tcW w:w="2976" w:type="dxa"/>
          </w:tcPr>
          <w:p w14:paraId="424D34FE" w14:textId="77777777" w:rsidR="00F069F1" w:rsidRPr="00F66DE8" w:rsidRDefault="00F069F1" w:rsidP="002A09DD">
            <w:pPr>
              <w:keepNext/>
              <w:rPr>
                <w:lang w:val="en-GB"/>
              </w:rPr>
            </w:pPr>
            <w:r w:rsidRPr="00F66DE8">
              <w:rPr>
                <w:lang w:val="en-GB"/>
              </w:rPr>
              <w:t>Sensitivity of the MCFN BS</w:t>
            </w:r>
          </w:p>
        </w:tc>
      </w:tr>
      <w:tr w:rsidR="00F069F1" w:rsidRPr="00F66DE8" w14:paraId="033B46C1" w14:textId="77777777" w:rsidTr="00042210">
        <w:trPr>
          <w:jc w:val="center"/>
        </w:trPr>
        <w:tc>
          <w:tcPr>
            <w:tcW w:w="2518" w:type="dxa"/>
          </w:tcPr>
          <w:p w14:paraId="63095A54" w14:textId="77777777" w:rsidR="00F069F1" w:rsidRPr="00F66DE8" w:rsidRDefault="00F069F1" w:rsidP="002A09DD">
            <w:pPr>
              <w:rPr>
                <w:lang w:val="en-GB"/>
              </w:rPr>
            </w:pPr>
            <w:r w:rsidRPr="002F2751">
              <w:rPr>
                <w:lang w:val="en-GB"/>
              </w:rPr>
              <w:t>dynamic range</w:t>
            </w:r>
          </w:p>
        </w:tc>
        <w:tc>
          <w:tcPr>
            <w:tcW w:w="709" w:type="dxa"/>
          </w:tcPr>
          <w:p w14:paraId="78DB3CBA" w14:textId="77777777" w:rsidR="00F069F1" w:rsidRPr="00F66DE8" w:rsidRDefault="00F069F1" w:rsidP="002A09DD">
            <w:pPr>
              <w:rPr>
                <w:lang w:val="en-GB"/>
              </w:rPr>
            </w:pPr>
            <w:r w:rsidRPr="00F66DE8">
              <w:rPr>
                <w:lang w:val="en-GB"/>
              </w:rPr>
              <w:t>dB</w:t>
            </w:r>
          </w:p>
        </w:tc>
        <w:tc>
          <w:tcPr>
            <w:tcW w:w="1276" w:type="dxa"/>
          </w:tcPr>
          <w:p w14:paraId="0DB5A136" w14:textId="77777777" w:rsidR="00F069F1" w:rsidRPr="00F66DE8" w:rsidRDefault="00F069F1" w:rsidP="002A09DD">
            <w:pPr>
              <w:rPr>
                <w:lang w:val="en-GB"/>
              </w:rPr>
            </w:pPr>
            <w:r w:rsidRPr="00F66DE8">
              <w:rPr>
                <w:lang w:val="en-GB"/>
              </w:rPr>
              <w:t>63</w:t>
            </w:r>
          </w:p>
        </w:tc>
        <w:tc>
          <w:tcPr>
            <w:tcW w:w="2976" w:type="dxa"/>
          </w:tcPr>
          <w:p w14:paraId="0BF64ED7" w14:textId="77777777" w:rsidR="00F069F1" w:rsidRPr="00F66DE8" w:rsidRDefault="00F069F1" w:rsidP="002A09DD">
            <w:pPr>
              <w:rPr>
                <w:lang w:val="en-GB"/>
              </w:rPr>
            </w:pPr>
          </w:p>
        </w:tc>
      </w:tr>
    </w:tbl>
    <w:p w14:paraId="141619E1" w14:textId="77777777" w:rsidR="00F069F1" w:rsidRPr="002F2751" w:rsidRDefault="00F069F1" w:rsidP="00AA0085">
      <w:pPr>
        <w:pStyle w:val="ECCParagraph"/>
      </w:pPr>
    </w:p>
    <w:p w14:paraId="2EEB9652" w14:textId="120FAE99" w:rsidR="009513C5" w:rsidRPr="002F2751" w:rsidRDefault="009513C5">
      <w:pPr>
        <w:pStyle w:val="ECCParagraph"/>
      </w:pPr>
      <w:r w:rsidRPr="002F2751">
        <w:t xml:space="preserve">This means if the received power at the base station is higher than the </w:t>
      </w:r>
      <w:r w:rsidR="00F069F1" w:rsidRPr="002F2751">
        <w:t xml:space="preserve">min. </w:t>
      </w:r>
      <w:r w:rsidRPr="002F2751">
        <w:t xml:space="preserve">threshold </w:t>
      </w:r>
      <w:r w:rsidR="00F069F1" w:rsidRPr="002F2751">
        <w:t>the UE will reduce the</w:t>
      </w:r>
      <w:r w:rsidRPr="002F2751">
        <w:t xml:space="preserve"> </w:t>
      </w:r>
      <w:r w:rsidR="00F069F1" w:rsidRPr="002F2751">
        <w:t>transmitted</w:t>
      </w:r>
      <w:r w:rsidRPr="002F2751">
        <w:t xml:space="preserve"> power in </w:t>
      </w:r>
      <w:r w:rsidR="003E3A5C" w:rsidRPr="002F2751">
        <w:t>1</w:t>
      </w:r>
      <w:r w:rsidR="002E7B54">
        <w:t xml:space="preserve"> </w:t>
      </w:r>
      <w:proofErr w:type="spellStart"/>
      <w:r w:rsidR="003E3A5C" w:rsidRPr="002F2751">
        <w:t>dBm</w:t>
      </w:r>
      <w:proofErr w:type="spellEnd"/>
      <w:r w:rsidRPr="002F2751">
        <w:t xml:space="preserve"> steps</w:t>
      </w:r>
      <w:r w:rsidR="00F069F1" w:rsidRPr="002F2751">
        <w:t>,</w:t>
      </w:r>
      <w:r w:rsidRPr="002F2751">
        <w:t xml:space="preserve"> until a minimum transmit power of -40</w:t>
      </w:r>
      <w:r w:rsidR="00BC4E60" w:rsidRPr="002F2751">
        <w:t xml:space="preserve"> </w:t>
      </w:r>
      <w:proofErr w:type="spellStart"/>
      <w:r w:rsidRPr="002F2751">
        <w:t>dBm</w:t>
      </w:r>
      <w:proofErr w:type="spellEnd"/>
      <w:r w:rsidRPr="002F2751">
        <w:t xml:space="preserve"> is reached. </w:t>
      </w:r>
      <w:r w:rsidR="00A718AD" w:rsidRPr="002F2751">
        <w:t xml:space="preserve">In this context the minimum transmit power is: </w:t>
      </w:r>
    </w:p>
    <w:p w14:paraId="1EF2A082" w14:textId="77777777" w:rsidR="00A718AD" w:rsidRPr="002F2751" w:rsidRDefault="00A718AD">
      <w:pPr>
        <w:pStyle w:val="ECCParagraph"/>
      </w:pPr>
      <w:r w:rsidRPr="002F2751">
        <w:t xml:space="preserve">Minimum transmit power (UE) = </w:t>
      </w:r>
      <w:r w:rsidRPr="00F66DE8">
        <w:t>Maximum Transmit Power</w:t>
      </w:r>
      <w:r w:rsidRPr="002A145B">
        <w:t xml:space="preserve"> (UE) - dynamic range</w:t>
      </w:r>
    </w:p>
    <w:p w14:paraId="5D045119" w14:textId="40F7A125" w:rsidR="00A718AD" w:rsidRPr="00F66DE8" w:rsidRDefault="00A718AD" w:rsidP="00066468">
      <w:pPr>
        <w:pStyle w:val="ECCParagraph"/>
      </w:pPr>
      <w:r w:rsidRPr="00F66DE8">
        <w:t xml:space="preserve">For the interfering path the same scenario requirements and parameters for the components are used as described in section </w:t>
      </w:r>
      <w:r w:rsidRPr="00CC2A98">
        <w:fldChar w:fldCharType="begin"/>
      </w:r>
      <w:r w:rsidRPr="00F66DE8">
        <w:instrText xml:space="preserve"> REF _Ref384979065 \r \h </w:instrText>
      </w:r>
      <w:r w:rsidRPr="00CC2A98">
        <w:fldChar w:fldCharType="separate"/>
      </w:r>
      <w:r w:rsidR="002F2751">
        <w:t>3</w:t>
      </w:r>
      <w:r w:rsidRPr="00CC2A98">
        <w:fldChar w:fldCharType="end"/>
      </w:r>
      <w:r w:rsidRPr="00F66DE8">
        <w:t xml:space="preserve">. For scenario 7 it is assumed that the MFCN BS is outdoor and the MFCN UE is indoor therefore an additional wall loss is taken into </w:t>
      </w:r>
      <w:r w:rsidR="00A60B58" w:rsidRPr="00F66DE8">
        <w:t>consideration</w:t>
      </w:r>
      <w:r w:rsidRPr="00F66DE8">
        <w:t xml:space="preserve">. The default values within SEAMCAT 4.1.0 for the Extended </w:t>
      </w:r>
      <w:proofErr w:type="spellStart"/>
      <w:r w:rsidRPr="00F66DE8">
        <w:t>Hata</w:t>
      </w:r>
      <w:proofErr w:type="spellEnd"/>
      <w:r w:rsidRPr="00F66DE8">
        <w:t xml:space="preserve"> propagation model </w:t>
      </w:r>
      <w:r w:rsidR="00A60B58" w:rsidRPr="00F66DE8">
        <w:t xml:space="preserve">were </w:t>
      </w:r>
      <w:r w:rsidRPr="00F66DE8">
        <w:t xml:space="preserve">used. </w:t>
      </w:r>
    </w:p>
    <w:p w14:paraId="09A81CED" w14:textId="77777777" w:rsidR="00A718AD" w:rsidRPr="002F2751" w:rsidRDefault="00A718AD" w:rsidP="00042210">
      <w:pPr>
        <w:pStyle w:val="ECCAnnexheading3"/>
        <w:rPr>
          <w:lang w:val="en-GB"/>
        </w:rPr>
      </w:pPr>
      <w:r w:rsidRPr="002F2751">
        <w:rPr>
          <w:lang w:val="en-GB"/>
        </w:rPr>
        <w:lastRenderedPageBreak/>
        <w:t xml:space="preserve">Results </w:t>
      </w:r>
      <w:r w:rsidR="00E03CC4" w:rsidRPr="002F2751">
        <w:rPr>
          <w:lang w:val="en-GB"/>
        </w:rPr>
        <w:t>with MFCN UE power control</w:t>
      </w:r>
    </w:p>
    <w:p w14:paraId="116A78B5" w14:textId="76EDE726" w:rsidR="00A718AD" w:rsidRPr="002F2751" w:rsidRDefault="00A718AD" w:rsidP="00042210">
      <w:pPr>
        <w:pStyle w:val="Beschriftung"/>
        <w:keepNext/>
        <w:rPr>
          <w:lang w:val="en-GB"/>
        </w:rPr>
      </w:pPr>
      <w:r w:rsidRPr="002F2751">
        <w:rPr>
          <w:lang w:val="en-GB"/>
        </w:rPr>
        <w:t xml:space="preserve">Table </w:t>
      </w:r>
      <w:r w:rsidRPr="002F2751">
        <w:rPr>
          <w:lang w:val="en-GB"/>
        </w:rPr>
        <w:fldChar w:fldCharType="begin"/>
      </w:r>
      <w:r w:rsidRPr="002F2751">
        <w:rPr>
          <w:lang w:val="en-GB"/>
        </w:rPr>
        <w:instrText xml:space="preserve"> SEQ Table \* ARABIC </w:instrText>
      </w:r>
      <w:r w:rsidRPr="002F2751">
        <w:rPr>
          <w:lang w:val="en-GB"/>
        </w:rPr>
        <w:fldChar w:fldCharType="separate"/>
      </w:r>
      <w:r w:rsidR="002F2751">
        <w:rPr>
          <w:noProof/>
          <w:lang w:val="en-GB"/>
        </w:rPr>
        <w:t>26</w:t>
      </w:r>
      <w:r w:rsidRPr="002F2751">
        <w:rPr>
          <w:lang w:val="en-GB"/>
        </w:rPr>
        <w:fldChar w:fldCharType="end"/>
      </w:r>
      <w:r w:rsidRPr="002F2751">
        <w:rPr>
          <w:lang w:val="en-GB"/>
        </w:rPr>
        <w:t>: SEAMCAT results (PMSE receiver) with MFCN UE power control</w:t>
      </w:r>
    </w:p>
    <w:tbl>
      <w:tblPr>
        <w:tblStyle w:val="ECCTable"/>
        <w:tblpPr w:leftFromText="141" w:rightFromText="141" w:vertAnchor="text" w:tblpXSpec="center" w:tblpY="1"/>
        <w:tblOverlap w:val="never"/>
        <w:tblW w:w="9380" w:type="dxa"/>
        <w:jc w:val="left"/>
        <w:tblLayout w:type="fixed"/>
        <w:tblLook w:val="04A0" w:firstRow="1" w:lastRow="0" w:firstColumn="1" w:lastColumn="0" w:noHBand="0" w:noVBand="1"/>
      </w:tblPr>
      <w:tblGrid>
        <w:gridCol w:w="392"/>
        <w:gridCol w:w="1028"/>
        <w:gridCol w:w="1098"/>
        <w:gridCol w:w="992"/>
        <w:gridCol w:w="908"/>
        <w:gridCol w:w="849"/>
        <w:gridCol w:w="849"/>
        <w:gridCol w:w="849"/>
        <w:gridCol w:w="849"/>
        <w:gridCol w:w="849"/>
        <w:gridCol w:w="717"/>
      </w:tblGrid>
      <w:tr w:rsidR="00A718AD" w:rsidRPr="00F66DE8" w14:paraId="4458DD28" w14:textId="77777777" w:rsidTr="00042210">
        <w:trPr>
          <w:cnfStyle w:val="100000000000" w:firstRow="1" w:lastRow="0" w:firstColumn="0" w:lastColumn="0" w:oddVBand="0" w:evenVBand="0" w:oddHBand="0" w:evenHBand="0" w:firstRowFirstColumn="0" w:firstRowLastColumn="0" w:lastRowFirstColumn="0" w:lastRowLastColumn="0"/>
          <w:cantSplit/>
          <w:trHeight w:val="1134"/>
          <w:jc w:val="left"/>
        </w:trPr>
        <w:tc>
          <w:tcPr>
            <w:cnfStyle w:val="001000000000" w:firstRow="0" w:lastRow="0" w:firstColumn="1" w:lastColumn="0" w:oddVBand="0" w:evenVBand="0" w:oddHBand="0" w:evenHBand="0" w:firstRowFirstColumn="0" w:firstRowLastColumn="0" w:lastRowFirstColumn="0" w:lastRowLastColumn="0"/>
            <w:tcW w:w="392" w:type="dxa"/>
            <w:textDirection w:val="btLr"/>
            <w:vAlign w:val="center"/>
          </w:tcPr>
          <w:p w14:paraId="3CA56B9B" w14:textId="77777777" w:rsidR="00A718AD" w:rsidRPr="002A145B" w:rsidRDefault="00A718AD" w:rsidP="002A09DD">
            <w:pPr>
              <w:ind w:left="113" w:right="113"/>
              <w:rPr>
                <w:rFonts w:cs="Arial"/>
                <w:b w:val="0"/>
                <w:color w:val="FFFFFF" w:themeColor="background1"/>
                <w:szCs w:val="20"/>
                <w:lang w:val="en-GB" w:eastAsia="fr-FR"/>
              </w:rPr>
            </w:pPr>
            <w:r w:rsidRPr="00F66DE8">
              <w:rPr>
                <w:rFonts w:cs="Arial"/>
                <w:color w:val="FFFFFF" w:themeColor="background1"/>
                <w:szCs w:val="20"/>
                <w:lang w:val="en-GB" w:eastAsia="fr-FR"/>
              </w:rPr>
              <w:t>Scenario</w:t>
            </w:r>
          </w:p>
        </w:tc>
        <w:tc>
          <w:tcPr>
            <w:tcW w:w="1028" w:type="dxa"/>
            <w:vAlign w:val="center"/>
          </w:tcPr>
          <w:p w14:paraId="311DE776" w14:textId="77777777" w:rsidR="00A718AD" w:rsidRPr="00F66DE8"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Victim</w:t>
            </w:r>
          </w:p>
        </w:tc>
        <w:tc>
          <w:tcPr>
            <w:tcW w:w="1098" w:type="dxa"/>
            <w:vAlign w:val="center"/>
          </w:tcPr>
          <w:p w14:paraId="63455EA6" w14:textId="77777777" w:rsidR="00A718AD" w:rsidRPr="00F66DE8"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Interferer</w:t>
            </w:r>
          </w:p>
        </w:tc>
        <w:tc>
          <w:tcPr>
            <w:tcW w:w="6862" w:type="dxa"/>
            <w:gridSpan w:val="8"/>
            <w:vAlign w:val="center"/>
          </w:tcPr>
          <w:p w14:paraId="774CFCC3" w14:textId="65065B6D" w:rsidR="00A718AD" w:rsidRPr="00F66DE8"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PMSE Frequ</w:t>
            </w:r>
            <w:r w:rsidR="00BC4E60" w:rsidRPr="00F66DE8">
              <w:rPr>
                <w:rFonts w:cs="Arial"/>
                <w:color w:val="FFFFFF" w:themeColor="background1"/>
                <w:szCs w:val="20"/>
                <w:lang w:val="en-GB" w:eastAsia="fr-FR"/>
              </w:rPr>
              <w:t>e</w:t>
            </w:r>
            <w:r w:rsidRPr="00F66DE8">
              <w:rPr>
                <w:rFonts w:cs="Arial"/>
                <w:color w:val="FFFFFF" w:themeColor="background1"/>
                <w:szCs w:val="20"/>
                <w:lang w:val="en-GB" w:eastAsia="fr-FR"/>
              </w:rPr>
              <w:t>ncy [MHz]</w:t>
            </w:r>
          </w:p>
          <w:p w14:paraId="5F89CBB6" w14:textId="376D0058" w:rsidR="00A718AD" w:rsidRPr="00F66DE8" w:rsidRDefault="00A718AD"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F66DE8">
              <w:rPr>
                <w:rFonts w:cs="Arial"/>
                <w:color w:val="FFFFFF" w:themeColor="background1"/>
                <w:szCs w:val="20"/>
                <w:lang w:val="en-GB" w:eastAsia="fr-FR"/>
              </w:rPr>
              <w:t xml:space="preserve">Unwanted / Blocking </w:t>
            </w:r>
            <w:proofErr w:type="spellStart"/>
            <w:r w:rsidRPr="00F66DE8">
              <w:rPr>
                <w:rFonts w:cs="Arial"/>
                <w:color w:val="FFFFFF" w:themeColor="background1"/>
                <w:szCs w:val="20"/>
                <w:lang w:val="en-GB" w:eastAsia="fr-FR"/>
              </w:rPr>
              <w:t>propabil</w:t>
            </w:r>
            <w:r w:rsidR="00BC4E60" w:rsidRPr="00F66DE8">
              <w:rPr>
                <w:rFonts w:cs="Arial"/>
                <w:color w:val="FFFFFF" w:themeColor="background1"/>
                <w:szCs w:val="20"/>
                <w:lang w:val="en-GB" w:eastAsia="fr-FR"/>
              </w:rPr>
              <w:t>i</w:t>
            </w:r>
            <w:r w:rsidRPr="00F66DE8">
              <w:rPr>
                <w:rFonts w:cs="Arial"/>
                <w:color w:val="FFFFFF" w:themeColor="background1"/>
                <w:szCs w:val="20"/>
                <w:lang w:val="en-GB" w:eastAsia="fr-FR"/>
              </w:rPr>
              <w:t>ty</w:t>
            </w:r>
            <w:proofErr w:type="spellEnd"/>
            <w:r w:rsidRPr="00F66DE8">
              <w:rPr>
                <w:rFonts w:cs="Arial"/>
                <w:color w:val="FFFFFF" w:themeColor="background1"/>
                <w:szCs w:val="20"/>
                <w:lang w:val="en-GB" w:eastAsia="fr-FR"/>
              </w:rPr>
              <w:t xml:space="preserve"> [%]</w:t>
            </w:r>
          </w:p>
        </w:tc>
      </w:tr>
      <w:tr w:rsidR="003172C8" w:rsidRPr="00F66DE8" w14:paraId="1860F42E" w14:textId="77777777" w:rsidTr="00E03CC4">
        <w:trPr>
          <w:jc w:val="left"/>
        </w:trPr>
        <w:tc>
          <w:tcPr>
            <w:cnfStyle w:val="001000000000" w:firstRow="0" w:lastRow="0" w:firstColumn="1" w:lastColumn="0" w:oddVBand="0" w:evenVBand="0" w:oddHBand="0" w:evenHBand="0" w:firstRowFirstColumn="0" w:firstRowLastColumn="0" w:lastRowFirstColumn="0" w:lastRowLastColumn="0"/>
            <w:tcW w:w="2518" w:type="dxa"/>
            <w:gridSpan w:val="3"/>
            <w:tcBorders>
              <w:bottom w:val="single" w:sz="8" w:space="0" w:color="D2232A"/>
              <w:right w:val="single" w:sz="8" w:space="0" w:color="D2232A"/>
            </w:tcBorders>
            <w:vAlign w:val="center"/>
          </w:tcPr>
          <w:p w14:paraId="202931C8" w14:textId="77777777" w:rsidR="00A718AD" w:rsidRPr="00F66DE8" w:rsidRDefault="00A718AD" w:rsidP="002A09DD">
            <w:pPr>
              <w:jc w:val="center"/>
              <w:rPr>
                <w:rFonts w:cs="Arial"/>
                <w:color w:val="auto"/>
                <w:szCs w:val="20"/>
                <w:lang w:val="en-GB" w:eastAsia="fr-FR"/>
              </w:rPr>
            </w:pPr>
          </w:p>
        </w:tc>
        <w:tc>
          <w:tcPr>
            <w:tcW w:w="992" w:type="dxa"/>
            <w:tcBorders>
              <w:left w:val="single" w:sz="8" w:space="0" w:color="D2232A"/>
              <w:bottom w:val="single" w:sz="8" w:space="0" w:color="D2232A"/>
            </w:tcBorders>
            <w:vAlign w:val="center"/>
          </w:tcPr>
          <w:p w14:paraId="67678EDC"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733.1</w:t>
            </w:r>
          </w:p>
        </w:tc>
        <w:tc>
          <w:tcPr>
            <w:tcW w:w="908" w:type="dxa"/>
            <w:tcBorders>
              <w:bottom w:val="single" w:sz="8" w:space="0" w:color="D2232A"/>
            </w:tcBorders>
            <w:vAlign w:val="center"/>
          </w:tcPr>
          <w:p w14:paraId="0AE07986"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734.1</w:t>
            </w:r>
          </w:p>
        </w:tc>
        <w:tc>
          <w:tcPr>
            <w:tcW w:w="849" w:type="dxa"/>
            <w:tcBorders>
              <w:bottom w:val="single" w:sz="8" w:space="0" w:color="D2232A"/>
            </w:tcBorders>
            <w:vAlign w:val="center"/>
          </w:tcPr>
          <w:p w14:paraId="60A2B6DC"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742.9</w:t>
            </w:r>
          </w:p>
        </w:tc>
        <w:tc>
          <w:tcPr>
            <w:tcW w:w="849" w:type="dxa"/>
            <w:tcBorders>
              <w:bottom w:val="single" w:sz="8" w:space="0" w:color="D2232A"/>
            </w:tcBorders>
            <w:vAlign w:val="center"/>
          </w:tcPr>
          <w:p w14:paraId="5D4E0411"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743.9</w:t>
            </w:r>
          </w:p>
        </w:tc>
        <w:tc>
          <w:tcPr>
            <w:tcW w:w="849" w:type="dxa"/>
            <w:tcBorders>
              <w:bottom w:val="single" w:sz="8" w:space="0" w:color="D2232A"/>
            </w:tcBorders>
            <w:vAlign w:val="center"/>
          </w:tcPr>
          <w:p w14:paraId="14FEDA78"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754.9</w:t>
            </w:r>
          </w:p>
        </w:tc>
        <w:tc>
          <w:tcPr>
            <w:tcW w:w="849" w:type="dxa"/>
            <w:tcBorders>
              <w:bottom w:val="single" w:sz="8" w:space="0" w:color="D2232A"/>
            </w:tcBorders>
            <w:vAlign w:val="center"/>
          </w:tcPr>
          <w:p w14:paraId="100FDC5A"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755.2</w:t>
            </w:r>
          </w:p>
        </w:tc>
        <w:tc>
          <w:tcPr>
            <w:tcW w:w="849" w:type="dxa"/>
            <w:tcBorders>
              <w:bottom w:val="single" w:sz="8" w:space="0" w:color="D2232A"/>
            </w:tcBorders>
            <w:vAlign w:val="center"/>
          </w:tcPr>
          <w:p w14:paraId="4B85295C"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756.9</w:t>
            </w:r>
          </w:p>
        </w:tc>
        <w:tc>
          <w:tcPr>
            <w:tcW w:w="717" w:type="dxa"/>
            <w:tcBorders>
              <w:bottom w:val="single" w:sz="8" w:space="0" w:color="D2232A"/>
            </w:tcBorders>
            <w:vAlign w:val="center"/>
          </w:tcPr>
          <w:p w14:paraId="4E907EE5"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757.9</w:t>
            </w:r>
          </w:p>
        </w:tc>
      </w:tr>
      <w:tr w:rsidR="003172C8" w:rsidRPr="00F66DE8" w14:paraId="6FF8518C" w14:textId="77777777" w:rsidTr="00E03CC4">
        <w:trPr>
          <w:jc w:val="left"/>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5A844C25" w14:textId="77777777" w:rsidR="00A718AD" w:rsidRPr="002F2751" w:rsidRDefault="00A718AD" w:rsidP="002F2751">
            <w:pPr>
              <w:jc w:val="center"/>
              <w:rPr>
                <w:color w:val="auto"/>
                <w:lang w:val="en-GB"/>
              </w:rPr>
            </w:pPr>
            <w:r w:rsidRPr="003E3A5C">
              <w:rPr>
                <w:lang w:val="en-GB"/>
              </w:rPr>
              <w:t>2</w:t>
            </w:r>
          </w:p>
        </w:tc>
        <w:tc>
          <w:tcPr>
            <w:tcW w:w="1028" w:type="dxa"/>
            <w:tcBorders>
              <w:left w:val="single" w:sz="8" w:space="0" w:color="D2232A"/>
            </w:tcBorders>
            <w:vAlign w:val="center"/>
          </w:tcPr>
          <w:p w14:paraId="206A1391"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098" w:type="dxa"/>
            <w:tcBorders>
              <w:right w:val="single" w:sz="8" w:space="0" w:color="D2232A"/>
            </w:tcBorders>
            <w:vAlign w:val="center"/>
          </w:tcPr>
          <w:p w14:paraId="207D5946"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992" w:type="dxa"/>
            <w:tcBorders>
              <w:left w:val="single" w:sz="8" w:space="0" w:color="D2232A"/>
              <w:bottom w:val="single" w:sz="4" w:space="0" w:color="D2232A"/>
            </w:tcBorders>
            <w:vAlign w:val="center"/>
          </w:tcPr>
          <w:p w14:paraId="03D6A3BB"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6.87 / 0</w:t>
            </w:r>
          </w:p>
        </w:tc>
        <w:tc>
          <w:tcPr>
            <w:tcW w:w="908" w:type="dxa"/>
            <w:tcBorders>
              <w:bottom w:val="single" w:sz="4" w:space="0" w:color="D2232A"/>
            </w:tcBorders>
            <w:vAlign w:val="center"/>
          </w:tcPr>
          <w:p w14:paraId="5C53F37B"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3.06 / 0</w:t>
            </w:r>
          </w:p>
        </w:tc>
        <w:tc>
          <w:tcPr>
            <w:tcW w:w="849" w:type="dxa"/>
            <w:tcBorders>
              <w:bottom w:val="single" w:sz="4" w:space="0" w:color="D2232A"/>
            </w:tcBorders>
            <w:vAlign w:val="center"/>
          </w:tcPr>
          <w:p w14:paraId="1BB09884" w14:textId="77777777" w:rsidR="00A718AD" w:rsidRPr="00F66DE8" w:rsidRDefault="00A718A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849" w:type="dxa"/>
            <w:tcBorders>
              <w:bottom w:val="single" w:sz="4" w:space="0" w:color="D2232A"/>
            </w:tcBorders>
            <w:vAlign w:val="center"/>
          </w:tcPr>
          <w:p w14:paraId="60D7C9D5"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c>
          <w:tcPr>
            <w:tcW w:w="3264" w:type="dxa"/>
            <w:gridSpan w:val="4"/>
            <w:tcBorders>
              <w:bottom w:val="single" w:sz="4" w:space="0" w:color="D2232A"/>
            </w:tcBorders>
            <w:vAlign w:val="center"/>
          </w:tcPr>
          <w:p w14:paraId="5166CDF7"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 / 0</w:t>
            </w:r>
          </w:p>
        </w:tc>
      </w:tr>
      <w:tr w:rsidR="003172C8" w:rsidRPr="00F66DE8" w14:paraId="5E16731C" w14:textId="77777777" w:rsidTr="00E03CC4">
        <w:trPr>
          <w:jc w:val="left"/>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14:paraId="245D5961" w14:textId="77777777" w:rsidR="00A718AD" w:rsidRPr="002F2751" w:rsidRDefault="00A718AD" w:rsidP="002F2751">
            <w:pPr>
              <w:jc w:val="center"/>
              <w:rPr>
                <w:color w:val="auto"/>
                <w:lang w:val="en-GB"/>
              </w:rPr>
            </w:pPr>
            <w:r w:rsidRPr="003E3A5C">
              <w:rPr>
                <w:lang w:val="en-GB"/>
              </w:rPr>
              <w:t>7</w:t>
            </w:r>
          </w:p>
        </w:tc>
        <w:tc>
          <w:tcPr>
            <w:tcW w:w="1028" w:type="dxa"/>
            <w:tcBorders>
              <w:left w:val="single" w:sz="8" w:space="0" w:color="D2232A"/>
            </w:tcBorders>
            <w:vAlign w:val="center"/>
          </w:tcPr>
          <w:p w14:paraId="2C3A98E9"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color w:val="auto"/>
                <w:szCs w:val="20"/>
                <w:lang w:val="en-GB" w:eastAsia="fr-FR"/>
              </w:rPr>
              <w:t>PMSE</w:t>
            </w:r>
          </w:p>
        </w:tc>
        <w:tc>
          <w:tcPr>
            <w:tcW w:w="1098" w:type="dxa"/>
            <w:tcBorders>
              <w:right w:val="single" w:sz="8" w:space="0" w:color="D2232A"/>
            </w:tcBorders>
            <w:vAlign w:val="center"/>
          </w:tcPr>
          <w:p w14:paraId="5F08DEBC" w14:textId="77777777" w:rsidR="00A718AD" w:rsidRPr="00F66DE8"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LTE UE</w:t>
            </w:r>
          </w:p>
        </w:tc>
        <w:tc>
          <w:tcPr>
            <w:tcW w:w="992" w:type="dxa"/>
            <w:tcBorders>
              <w:left w:val="single" w:sz="8" w:space="0" w:color="D2232A"/>
            </w:tcBorders>
            <w:vAlign w:val="center"/>
          </w:tcPr>
          <w:p w14:paraId="7255C60F" w14:textId="77777777" w:rsidR="00A718AD" w:rsidRPr="00F66DE8" w:rsidRDefault="00E03CC4"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64.25 </w:t>
            </w:r>
            <w:r w:rsidR="00A718AD" w:rsidRPr="00F66DE8">
              <w:rPr>
                <w:rFonts w:cs="Arial"/>
                <w:szCs w:val="20"/>
                <w:lang w:val="en-GB" w:eastAsia="fr-FR"/>
              </w:rPr>
              <w:t>/ 0</w:t>
            </w:r>
          </w:p>
        </w:tc>
        <w:tc>
          <w:tcPr>
            <w:tcW w:w="908" w:type="dxa"/>
            <w:vAlign w:val="center"/>
          </w:tcPr>
          <w:p w14:paraId="5F9C1FA3" w14:textId="77777777" w:rsidR="00A718AD" w:rsidRPr="00F66DE8" w:rsidRDefault="00E03CC4"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47.11 </w:t>
            </w:r>
            <w:r w:rsidR="00A718AD" w:rsidRPr="00F66DE8">
              <w:rPr>
                <w:rFonts w:cs="Arial"/>
                <w:szCs w:val="20"/>
                <w:lang w:val="en-GB" w:eastAsia="fr-FR"/>
              </w:rPr>
              <w:t>/ 0</w:t>
            </w:r>
          </w:p>
        </w:tc>
        <w:tc>
          <w:tcPr>
            <w:tcW w:w="849" w:type="dxa"/>
            <w:vAlign w:val="center"/>
          </w:tcPr>
          <w:p w14:paraId="0376A987" w14:textId="77777777" w:rsidR="00A718AD" w:rsidRPr="00F66DE8" w:rsidRDefault="00E03CC4"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 xml:space="preserve">3.16 </w:t>
            </w:r>
            <w:r w:rsidR="00A718AD" w:rsidRPr="00F66DE8">
              <w:rPr>
                <w:rFonts w:cs="Arial"/>
                <w:szCs w:val="20"/>
                <w:lang w:val="en-GB" w:eastAsia="fr-FR"/>
              </w:rPr>
              <w:t>/ 0</w:t>
            </w:r>
          </w:p>
        </w:tc>
        <w:tc>
          <w:tcPr>
            <w:tcW w:w="849" w:type="dxa"/>
            <w:vAlign w:val="center"/>
          </w:tcPr>
          <w:p w14:paraId="7A525670" w14:textId="77777777" w:rsidR="00A718AD" w:rsidRPr="00F66DE8" w:rsidRDefault="00E03CC4"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0.35</w:t>
            </w:r>
            <w:r w:rsidR="00A718AD" w:rsidRPr="00F66DE8">
              <w:rPr>
                <w:rFonts w:cs="Arial"/>
                <w:szCs w:val="20"/>
                <w:lang w:val="en-GB" w:eastAsia="fr-FR"/>
              </w:rPr>
              <w:t xml:space="preserve"> / 0</w:t>
            </w:r>
          </w:p>
        </w:tc>
        <w:tc>
          <w:tcPr>
            <w:tcW w:w="3264" w:type="dxa"/>
            <w:gridSpan w:val="4"/>
            <w:vAlign w:val="center"/>
          </w:tcPr>
          <w:p w14:paraId="43CB01F2" w14:textId="77777777" w:rsidR="00A718AD" w:rsidRPr="00F66DE8" w:rsidRDefault="00A718A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F66DE8">
              <w:rPr>
                <w:rFonts w:cs="Arial"/>
                <w:szCs w:val="20"/>
                <w:lang w:val="en-GB" w:eastAsia="fr-FR"/>
              </w:rPr>
              <w:t>0.</w:t>
            </w:r>
            <w:r w:rsidR="00E03CC4" w:rsidRPr="00F66DE8">
              <w:rPr>
                <w:rFonts w:cs="Arial"/>
                <w:szCs w:val="20"/>
                <w:lang w:val="en-GB" w:eastAsia="fr-FR"/>
              </w:rPr>
              <w:t>13</w:t>
            </w:r>
            <w:r w:rsidRPr="00F66DE8">
              <w:rPr>
                <w:rFonts w:cs="Arial"/>
                <w:szCs w:val="20"/>
                <w:lang w:val="en-GB" w:eastAsia="fr-FR"/>
              </w:rPr>
              <w:t xml:space="preserve"> / 0</w:t>
            </w:r>
          </w:p>
        </w:tc>
      </w:tr>
    </w:tbl>
    <w:p w14:paraId="252F74B1" w14:textId="77777777" w:rsidR="00331FD4" w:rsidRPr="00F66DE8" w:rsidRDefault="00331FD4" w:rsidP="00066468">
      <w:pPr>
        <w:pStyle w:val="ECCParagraph"/>
      </w:pPr>
    </w:p>
    <w:p w14:paraId="289C5DA1" w14:textId="716FC16E" w:rsidR="00FC5FF6" w:rsidRPr="00F66DE8" w:rsidRDefault="00FC5FF6" w:rsidP="00EE550B">
      <w:pPr>
        <w:pStyle w:val="ECCAnnexheading1"/>
      </w:pPr>
      <w:bookmarkStart w:id="100" w:name="_Toc337608066"/>
      <w:bookmarkStart w:id="101" w:name="_Toc337608067"/>
      <w:bookmarkStart w:id="102" w:name="_Toc337608072"/>
      <w:bookmarkStart w:id="103" w:name="_Toc337608074"/>
      <w:bookmarkStart w:id="104" w:name="_Toc337608078"/>
      <w:bookmarkStart w:id="105" w:name="_Toc337608084"/>
      <w:bookmarkStart w:id="106" w:name="_Toc337608087"/>
      <w:bookmarkStart w:id="107" w:name="_Toc337608088"/>
      <w:bookmarkStart w:id="108" w:name="_Toc337608094"/>
      <w:bookmarkStart w:id="109" w:name="_Toc337608105"/>
      <w:bookmarkStart w:id="110" w:name="_Toc337608140"/>
      <w:bookmarkStart w:id="111" w:name="_Toc337608151"/>
      <w:bookmarkStart w:id="112" w:name="_Toc337608202"/>
      <w:bookmarkStart w:id="113" w:name="_Toc337608203"/>
      <w:bookmarkStart w:id="114" w:name="_Toc337608204"/>
      <w:bookmarkStart w:id="115" w:name="_Toc337608220"/>
      <w:bookmarkStart w:id="116" w:name="_Toc337608245"/>
      <w:bookmarkStart w:id="117" w:name="_Toc337608257"/>
      <w:bookmarkStart w:id="118" w:name="_Toc337608282"/>
      <w:bookmarkStart w:id="119" w:name="_Toc337608283"/>
      <w:bookmarkStart w:id="120" w:name="_Toc337608285"/>
      <w:bookmarkStart w:id="121" w:name="_Toc337608286"/>
      <w:bookmarkStart w:id="122" w:name="_Toc337608300"/>
      <w:bookmarkStart w:id="123" w:name="_Toc337608325"/>
      <w:bookmarkStart w:id="124" w:name="_Toc337608337"/>
      <w:bookmarkStart w:id="125" w:name="_Toc337608362"/>
      <w:bookmarkStart w:id="126" w:name="_Toc337608363"/>
      <w:bookmarkStart w:id="127" w:name="_Toc337608364"/>
      <w:bookmarkStart w:id="128" w:name="_Toc337608365"/>
      <w:bookmarkStart w:id="129" w:name="_Toc337608366"/>
      <w:bookmarkStart w:id="130" w:name="_Toc337608371"/>
      <w:bookmarkStart w:id="131" w:name="_Toc337608374"/>
      <w:bookmarkStart w:id="132" w:name="_Toc337608375"/>
      <w:bookmarkStart w:id="133" w:name="_Toc337608377"/>
      <w:bookmarkStart w:id="134" w:name="_Toc337608410"/>
      <w:bookmarkStart w:id="135" w:name="_Toc337608431"/>
      <w:bookmarkStart w:id="136" w:name="_Toc337608432"/>
      <w:bookmarkStart w:id="137" w:name="_Toc337608472"/>
      <w:bookmarkStart w:id="138" w:name="_Toc337608473"/>
      <w:bookmarkStart w:id="139" w:name="_Toc337608500"/>
      <w:bookmarkStart w:id="140" w:name="_Toc337608506"/>
      <w:bookmarkStart w:id="141" w:name="_Toc337608507"/>
      <w:bookmarkStart w:id="142" w:name="_Toc337608508"/>
      <w:bookmarkStart w:id="143" w:name="_Toc337608509"/>
      <w:bookmarkStart w:id="144" w:name="_Toc337608510"/>
      <w:bookmarkStart w:id="145" w:name="_Toc337608513"/>
      <w:bookmarkStart w:id="146" w:name="_Toc337608514"/>
      <w:bookmarkStart w:id="147" w:name="_Toc337608515"/>
      <w:bookmarkStart w:id="148" w:name="_Toc337608517"/>
      <w:bookmarkStart w:id="149" w:name="_Toc337608521"/>
      <w:bookmarkStart w:id="150" w:name="_Toc337608522"/>
      <w:bookmarkStart w:id="151" w:name="_Toc337608525"/>
      <w:bookmarkStart w:id="152" w:name="_Toc337608526"/>
      <w:bookmarkStart w:id="153" w:name="_Toc337608527"/>
      <w:bookmarkStart w:id="154" w:name="_Toc337608529"/>
      <w:bookmarkStart w:id="155" w:name="_Toc337608533"/>
      <w:bookmarkStart w:id="156" w:name="_Toc337608534"/>
      <w:bookmarkStart w:id="157" w:name="_Toc337608535"/>
      <w:bookmarkStart w:id="158" w:name="_Toc337608537"/>
      <w:bookmarkStart w:id="159" w:name="_Toc337608540"/>
      <w:bookmarkStart w:id="160" w:name="_Toc337608541"/>
      <w:bookmarkStart w:id="161" w:name="_Toc337608542"/>
      <w:bookmarkStart w:id="162" w:name="_Toc337608543"/>
      <w:bookmarkStart w:id="163" w:name="_Toc337608544"/>
      <w:bookmarkStart w:id="164" w:name="_Toc337608548"/>
      <w:bookmarkStart w:id="165" w:name="_Toc337608549"/>
      <w:bookmarkStart w:id="166" w:name="_Toc337608552"/>
      <w:bookmarkStart w:id="167" w:name="_Toc337608553"/>
      <w:bookmarkStart w:id="168" w:name="_Toc337608554"/>
      <w:bookmarkStart w:id="169" w:name="_Toc337608556"/>
      <w:bookmarkStart w:id="170" w:name="_Toc337608561"/>
      <w:bookmarkStart w:id="171" w:name="_Toc337608562"/>
      <w:bookmarkStart w:id="172" w:name="_Toc337608563"/>
      <w:bookmarkStart w:id="173" w:name="_Toc337608565"/>
      <w:bookmarkStart w:id="174" w:name="_Toc337608569"/>
      <w:bookmarkStart w:id="175" w:name="_Toc337608570"/>
      <w:bookmarkStart w:id="176" w:name="_Toc337608573"/>
      <w:bookmarkStart w:id="177" w:name="_Toc337608574"/>
      <w:bookmarkStart w:id="178" w:name="_Ref334018290"/>
      <w:bookmarkStart w:id="179" w:name="_Ref334018510"/>
      <w:bookmarkStart w:id="180" w:name="_Ref334019285"/>
      <w:bookmarkStart w:id="181" w:name="_Toc383776947"/>
      <w:bookmarkStart w:id="182" w:name="_Ref330817042"/>
      <w:bookmarkStart w:id="183" w:name="_Toc330201105"/>
      <w:bookmarkStart w:id="184" w:name="_Toc330210503"/>
      <w:bookmarkStart w:id="185" w:name="_Toc386189121"/>
      <w:bookmarkEnd w:id="7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F66DE8">
        <w:lastRenderedPageBreak/>
        <w:t xml:space="preserve">Derivation of a </w:t>
      </w:r>
      <w:r w:rsidR="009E78F5" w:rsidRPr="002A145B">
        <w:t>power restriction</w:t>
      </w:r>
      <w:r w:rsidRPr="00F66DE8">
        <w:t xml:space="preserve"> based on Minimum Coupling Loss analysis</w:t>
      </w:r>
      <w:bookmarkEnd w:id="178"/>
      <w:bookmarkEnd w:id="179"/>
      <w:bookmarkEnd w:id="180"/>
      <w:bookmarkEnd w:id="181"/>
      <w:bookmarkEnd w:id="185"/>
    </w:p>
    <w:p w14:paraId="11C0AD3A" w14:textId="675C7B0A" w:rsidR="00FC5FF6" w:rsidRPr="00F66DE8" w:rsidRDefault="00FC5FF6" w:rsidP="00E35569">
      <w:pPr>
        <w:pStyle w:val="ECCParagraph"/>
      </w:pPr>
      <w:bookmarkStart w:id="186" w:name="_Toc330904988"/>
      <w:bookmarkStart w:id="187" w:name="_Toc333401722"/>
      <w:bookmarkStart w:id="188" w:name="_Toc330905015"/>
      <w:bookmarkStart w:id="189" w:name="_Toc333401749"/>
      <w:bookmarkStart w:id="190" w:name="_Toc330905016"/>
      <w:bookmarkStart w:id="191" w:name="_Toc333401750"/>
      <w:bookmarkStart w:id="192" w:name="_Toc330544504"/>
      <w:bookmarkStart w:id="193" w:name="_Toc330545192"/>
      <w:bookmarkStart w:id="194" w:name="_Toc330905018"/>
      <w:bookmarkStart w:id="195" w:name="_Toc333401752"/>
      <w:bookmarkStart w:id="196" w:name="_Toc330905046"/>
      <w:bookmarkStart w:id="197" w:name="_Toc333401780"/>
      <w:bookmarkStart w:id="198" w:name="_Toc330905047"/>
      <w:bookmarkStart w:id="199" w:name="_Toc333401781"/>
      <w:bookmarkStart w:id="200" w:name="_Toc330905048"/>
      <w:bookmarkStart w:id="201" w:name="_Toc333401782"/>
      <w:bookmarkStart w:id="202" w:name="_Toc330807364"/>
      <w:bookmarkStart w:id="203" w:name="_Toc330905063"/>
      <w:bookmarkStart w:id="204" w:name="_Toc333401797"/>
      <w:bookmarkStart w:id="205" w:name="_Toc330807365"/>
      <w:bookmarkStart w:id="206" w:name="_Toc330905064"/>
      <w:bookmarkStart w:id="207" w:name="_Toc333401798"/>
      <w:bookmarkStart w:id="208" w:name="_Toc330807381"/>
      <w:bookmarkStart w:id="209" w:name="_Toc330905080"/>
      <w:bookmarkStart w:id="210" w:name="_Toc333401814"/>
      <w:bookmarkStart w:id="211" w:name="_Toc330807382"/>
      <w:bookmarkStart w:id="212" w:name="_Toc330905081"/>
      <w:bookmarkStart w:id="213" w:name="_Toc333401815"/>
      <w:bookmarkStart w:id="214" w:name="_Toc330807396"/>
      <w:bookmarkStart w:id="215" w:name="_Toc330905095"/>
      <w:bookmarkStart w:id="216" w:name="_Toc333401829"/>
      <w:bookmarkStart w:id="217" w:name="_Toc330807400"/>
      <w:bookmarkStart w:id="218" w:name="_Toc330905099"/>
      <w:bookmarkStart w:id="219" w:name="_Toc333401833"/>
      <w:bookmarkStart w:id="220" w:name="_Toc330807401"/>
      <w:bookmarkStart w:id="221" w:name="_Toc330905100"/>
      <w:bookmarkStart w:id="222" w:name="_Toc333401834"/>
      <w:bookmarkStart w:id="223" w:name="_Toc330807402"/>
      <w:bookmarkStart w:id="224" w:name="_Toc330905101"/>
      <w:bookmarkStart w:id="225" w:name="_Toc333401835"/>
      <w:bookmarkStart w:id="226" w:name="_Toc330807403"/>
      <w:bookmarkStart w:id="227" w:name="_Toc330905102"/>
      <w:bookmarkStart w:id="228" w:name="_Toc333401836"/>
      <w:bookmarkStart w:id="229" w:name="_Toc330807406"/>
      <w:bookmarkStart w:id="230" w:name="_Toc330905105"/>
      <w:bookmarkStart w:id="231" w:name="_Toc333401839"/>
      <w:bookmarkStart w:id="232" w:name="_Toc330807407"/>
      <w:bookmarkStart w:id="233" w:name="_Toc330905106"/>
      <w:bookmarkStart w:id="234" w:name="_Toc333401840"/>
      <w:bookmarkStart w:id="235" w:name="_Toc330807408"/>
      <w:bookmarkStart w:id="236" w:name="_Toc330905107"/>
      <w:bookmarkStart w:id="237" w:name="_Toc333401841"/>
      <w:bookmarkStart w:id="238" w:name="_Toc330807409"/>
      <w:bookmarkStart w:id="239" w:name="_Toc330905108"/>
      <w:bookmarkStart w:id="240" w:name="_Toc333401842"/>
      <w:bookmarkStart w:id="241" w:name="_Toc330807412"/>
      <w:bookmarkStart w:id="242" w:name="_Toc330905111"/>
      <w:bookmarkStart w:id="243" w:name="_Toc333401845"/>
      <w:bookmarkStart w:id="244" w:name="_Toc330807413"/>
      <w:bookmarkStart w:id="245" w:name="_Toc330905112"/>
      <w:bookmarkStart w:id="246" w:name="_Toc333401846"/>
      <w:bookmarkStart w:id="247" w:name="_Toc330807416"/>
      <w:bookmarkStart w:id="248" w:name="_Toc330905115"/>
      <w:bookmarkStart w:id="249" w:name="_Toc333401849"/>
      <w:bookmarkStart w:id="250" w:name="_Toc330807417"/>
      <w:bookmarkStart w:id="251" w:name="_Toc330905116"/>
      <w:bookmarkStart w:id="252" w:name="_Toc333401850"/>
      <w:bookmarkStart w:id="253" w:name="_Toc330807419"/>
      <w:bookmarkStart w:id="254" w:name="_Toc330905118"/>
      <w:bookmarkStart w:id="255" w:name="_Toc333401852"/>
      <w:bookmarkStart w:id="256" w:name="_Toc330807420"/>
      <w:bookmarkStart w:id="257" w:name="_Toc330905119"/>
      <w:bookmarkStart w:id="258" w:name="_Toc333401853"/>
      <w:bookmarkStart w:id="259" w:name="_Toc330807423"/>
      <w:bookmarkStart w:id="260" w:name="_Toc330905122"/>
      <w:bookmarkStart w:id="261" w:name="_Toc333401856"/>
      <w:bookmarkStart w:id="262" w:name="_Toc330807424"/>
      <w:bookmarkStart w:id="263" w:name="_Toc330905123"/>
      <w:bookmarkStart w:id="264" w:name="_Toc333401857"/>
      <w:bookmarkStart w:id="265" w:name="_Toc330807425"/>
      <w:bookmarkStart w:id="266" w:name="_Toc330905124"/>
      <w:bookmarkStart w:id="267" w:name="_Toc333401858"/>
      <w:bookmarkStart w:id="268" w:name="_Toc330807426"/>
      <w:bookmarkStart w:id="269" w:name="_Toc330905125"/>
      <w:bookmarkStart w:id="270" w:name="_Toc333401859"/>
      <w:bookmarkStart w:id="271" w:name="_Toc330807429"/>
      <w:bookmarkStart w:id="272" w:name="_Toc330905128"/>
      <w:bookmarkStart w:id="273" w:name="_Toc333401862"/>
      <w:bookmarkStart w:id="274" w:name="_Toc330807430"/>
      <w:bookmarkStart w:id="275" w:name="_Toc330905129"/>
      <w:bookmarkStart w:id="276" w:name="_Toc333401863"/>
      <w:bookmarkStart w:id="277" w:name="_Toc330807433"/>
      <w:bookmarkStart w:id="278" w:name="_Toc330905132"/>
      <w:bookmarkStart w:id="279" w:name="_Toc333401866"/>
      <w:bookmarkStart w:id="280" w:name="_Toc330807434"/>
      <w:bookmarkStart w:id="281" w:name="_Toc330905133"/>
      <w:bookmarkStart w:id="282" w:name="_Toc333401867"/>
      <w:bookmarkStart w:id="283" w:name="_Toc330807436"/>
      <w:bookmarkStart w:id="284" w:name="_Toc330905135"/>
      <w:bookmarkStart w:id="285" w:name="_Toc333401869"/>
      <w:bookmarkStart w:id="286" w:name="_Toc330807438"/>
      <w:bookmarkStart w:id="287" w:name="_Toc330905137"/>
      <w:bookmarkStart w:id="288" w:name="_Toc333401871"/>
      <w:bookmarkStart w:id="289" w:name="_Toc330807439"/>
      <w:bookmarkStart w:id="290" w:name="_Toc330905138"/>
      <w:bookmarkStart w:id="291" w:name="_Toc333401872"/>
      <w:bookmarkStart w:id="292" w:name="_Toc330807440"/>
      <w:bookmarkStart w:id="293" w:name="_Toc330905139"/>
      <w:bookmarkStart w:id="294" w:name="_Toc333401873"/>
      <w:bookmarkStart w:id="295" w:name="_Toc337608576"/>
      <w:bookmarkStart w:id="296" w:name="_Toc337608577"/>
      <w:bookmarkStart w:id="297" w:name="_Toc337608581"/>
      <w:bookmarkStart w:id="298" w:name="_Toc337608614"/>
      <w:bookmarkStart w:id="299" w:name="_Toc337608628"/>
      <w:bookmarkStart w:id="300" w:name="_Toc337608636"/>
      <w:bookmarkStart w:id="301" w:name="_Toc337608638"/>
      <w:bookmarkStart w:id="302" w:name="_Toc337608649"/>
      <w:bookmarkStart w:id="303" w:name="_Toc337608652"/>
      <w:bookmarkStart w:id="304" w:name="_Toc330544511"/>
      <w:bookmarkStart w:id="305" w:name="_Toc330545199"/>
      <w:bookmarkStart w:id="306" w:name="_Toc330554135"/>
      <w:bookmarkStart w:id="307" w:name="_Toc330562950"/>
      <w:bookmarkStart w:id="308" w:name="_Toc330544512"/>
      <w:bookmarkStart w:id="309" w:name="_Toc330545200"/>
      <w:bookmarkStart w:id="310" w:name="_Toc330554136"/>
      <w:bookmarkStart w:id="311" w:name="_Toc330562951"/>
      <w:bookmarkStart w:id="312" w:name="_Toc330805729"/>
      <w:bookmarkStart w:id="313" w:name="_Toc333401647"/>
      <w:bookmarkStart w:id="314" w:name="_Toc337608673"/>
      <w:bookmarkStart w:id="315" w:name="_Toc33341776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F66DE8">
        <w:t xml:space="preserve">One simple </w:t>
      </w:r>
      <w:r w:rsidR="009E78F5" w:rsidRPr="00F66DE8">
        <w:t>power restriction</w:t>
      </w:r>
      <w:r w:rsidRPr="00F66DE8">
        <w:t xml:space="preserve"> derivation method is to conduct a Minimum Coupling Loss analysis based on the interfered receiver sensitivity/blocking parameters, the loss of the propagation channel over the assumed protection distance and other relevant attenuation factors.</w:t>
      </w:r>
    </w:p>
    <w:p w14:paraId="27C24557" w14:textId="61E925FE" w:rsidR="00FC5FF6" w:rsidRPr="00F66DE8" w:rsidRDefault="00FC5FF6" w:rsidP="00D04252">
      <w:pPr>
        <w:pStyle w:val="ECCAnnexheading2"/>
        <w:rPr>
          <w:lang w:val="en-GB"/>
        </w:rPr>
      </w:pPr>
      <w:bookmarkStart w:id="316" w:name="_Toc333401794"/>
      <w:r w:rsidRPr="00F66DE8">
        <w:rPr>
          <w:lang w:val="en-GB"/>
        </w:rPr>
        <w:t xml:space="preserve">Results analysis and </w:t>
      </w:r>
      <w:r w:rsidR="009E78F5" w:rsidRPr="002F2751">
        <w:rPr>
          <w:lang w:val="en-GB"/>
        </w:rPr>
        <w:t>power restriction</w:t>
      </w:r>
      <w:bookmarkEnd w:id="316"/>
    </w:p>
    <w:p w14:paraId="62EAE814" w14:textId="77777777" w:rsidR="00FC5FF6" w:rsidRPr="00F66DE8" w:rsidRDefault="00FC5FF6" w:rsidP="00D04252">
      <w:pPr>
        <w:pStyle w:val="ECCParagraph"/>
      </w:pPr>
      <w:r w:rsidRPr="002A145B">
        <w:t>Details on calculation method a</w:t>
      </w:r>
      <w:r w:rsidR="001F2FFD" w:rsidRPr="00F66DE8">
        <w:t>nd assumptions are provided in s</w:t>
      </w:r>
      <w:r w:rsidRPr="00F66DE8">
        <w:t xml:space="preserve">ection </w:t>
      </w:r>
      <w:r w:rsidR="00CE1834" w:rsidRPr="00CC2A98">
        <w:fldChar w:fldCharType="begin"/>
      </w:r>
      <w:r w:rsidRPr="00F66DE8">
        <w:instrText xml:space="preserve"> REF _Ref337513720 \r \h </w:instrText>
      </w:r>
      <w:r w:rsidR="00CE1834" w:rsidRPr="00CC2A98">
        <w:fldChar w:fldCharType="separate"/>
      </w:r>
      <w:r w:rsidR="002F2751">
        <w:t>A2.2</w:t>
      </w:r>
      <w:r w:rsidR="00CE1834" w:rsidRPr="00CC2A98">
        <w:fldChar w:fldCharType="end"/>
      </w:r>
      <w:r w:rsidRPr="00F66DE8">
        <w:t>.</w:t>
      </w:r>
    </w:p>
    <w:p w14:paraId="68D6406C" w14:textId="77777777" w:rsidR="00FC5FF6" w:rsidRPr="00F66DE8" w:rsidRDefault="00FC5FF6" w:rsidP="00D04252">
      <w:pPr>
        <w:pStyle w:val="ECCAnnexheading3"/>
        <w:rPr>
          <w:lang w:val="en-GB"/>
        </w:rPr>
      </w:pPr>
      <w:r w:rsidRPr="00F66DE8">
        <w:rPr>
          <w:lang w:val="en-GB"/>
        </w:rPr>
        <w:t>Results from blocking calculations</w:t>
      </w:r>
    </w:p>
    <w:p w14:paraId="7E72646B" w14:textId="77777777" w:rsidR="00FC5FF6" w:rsidRPr="00F66DE8" w:rsidRDefault="00FC5FF6" w:rsidP="00D04252">
      <w:pPr>
        <w:pStyle w:val="ECCParagraph"/>
      </w:pPr>
      <w:r w:rsidRPr="00F66DE8">
        <w:t xml:space="preserve">Blocking calculations result in in-block </w:t>
      </w:r>
      <w:r w:rsidR="00A814BC" w:rsidRPr="00F66DE8">
        <w:t>EIRP</w:t>
      </w:r>
      <w:r w:rsidRPr="00F66DE8">
        <w:t xml:space="preserve"> limits. When the maximum </w:t>
      </w:r>
      <w:r w:rsidR="00E92AD1" w:rsidRPr="00F66DE8">
        <w:t>EIRP</w:t>
      </w:r>
      <w:r w:rsidRPr="00F66DE8">
        <w:t xml:space="preserve"> acceptable from a microphone is lower than the </w:t>
      </w:r>
      <w:r w:rsidR="00A814BC" w:rsidRPr="00F66DE8">
        <w:t>EIRP</w:t>
      </w:r>
      <w:r w:rsidRPr="00F66DE8">
        <w:t xml:space="preserve"> allowed by ERC/REC 70-03 </w:t>
      </w:r>
      <w:r w:rsidR="003D3DB5" w:rsidRPr="00CC2A98">
        <w:fldChar w:fldCharType="begin"/>
      </w:r>
      <w:r w:rsidR="003D3DB5" w:rsidRPr="00F66DE8">
        <w:instrText xml:space="preserve"> REF _Ref382993058 \r \h </w:instrText>
      </w:r>
      <w:r w:rsidR="003D3DB5" w:rsidRPr="00CC2A98">
        <w:fldChar w:fldCharType="separate"/>
      </w:r>
      <w:r w:rsidR="002F2751">
        <w:t>[2]</w:t>
      </w:r>
      <w:r w:rsidR="003D3DB5" w:rsidRPr="00CC2A98">
        <w:fldChar w:fldCharType="end"/>
      </w:r>
      <w:r w:rsidRPr="00F66DE8">
        <w:t xml:space="preserve">, then a </w:t>
      </w:r>
      <w:r w:rsidR="00120BCB" w:rsidRPr="00F66DE8">
        <w:t xml:space="preserve">restricted frequency range (RFR) </w:t>
      </w:r>
      <w:r w:rsidRPr="00F66DE8">
        <w:t>is required.</w:t>
      </w:r>
      <w:r w:rsidR="002871A4" w:rsidRPr="00F66DE8">
        <w:t xml:space="preserve"> </w:t>
      </w:r>
      <w:r w:rsidRPr="00F66DE8">
        <w:t>The table below summarizes the results.</w:t>
      </w:r>
    </w:p>
    <w:tbl>
      <w:tblPr>
        <w:tblW w:w="945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068"/>
        <w:gridCol w:w="1628"/>
        <w:gridCol w:w="3370"/>
        <w:gridCol w:w="3385"/>
      </w:tblGrid>
      <w:tr w:rsidR="00FC5FF6" w:rsidRPr="00F66DE8" w14:paraId="15D744A7" w14:textId="77777777" w:rsidTr="000974CE">
        <w:trPr>
          <w:jc w:val="center"/>
        </w:trPr>
        <w:tc>
          <w:tcPr>
            <w:tcW w:w="1068" w:type="dxa"/>
            <w:tcBorders>
              <w:right w:val="single" w:sz="4" w:space="0" w:color="FFFFFF"/>
            </w:tcBorders>
            <w:shd w:val="clear" w:color="auto" w:fill="D2232A"/>
            <w:vAlign w:val="center"/>
          </w:tcPr>
          <w:p w14:paraId="05836060" w14:textId="77777777" w:rsidR="00FC5FF6" w:rsidRPr="00F66DE8" w:rsidRDefault="00FC5FF6" w:rsidP="00700FD8">
            <w:pPr>
              <w:jc w:val="center"/>
              <w:rPr>
                <w:b/>
                <w:color w:val="FFFFFF"/>
                <w:lang w:val="en-GB"/>
              </w:rPr>
            </w:pPr>
            <w:r w:rsidRPr="00F66DE8">
              <w:rPr>
                <w:b/>
                <w:color w:val="FFFFFF"/>
                <w:lang w:val="en-GB"/>
              </w:rPr>
              <w:t>Scenario</w:t>
            </w:r>
          </w:p>
        </w:tc>
        <w:tc>
          <w:tcPr>
            <w:tcW w:w="1628" w:type="dxa"/>
            <w:tcBorders>
              <w:left w:val="single" w:sz="4" w:space="0" w:color="FFFFFF"/>
              <w:right w:val="single" w:sz="4" w:space="0" w:color="FFFFFF"/>
            </w:tcBorders>
            <w:shd w:val="clear" w:color="auto" w:fill="D2232A"/>
            <w:vAlign w:val="center"/>
          </w:tcPr>
          <w:p w14:paraId="1C14EDF6" w14:textId="77777777" w:rsidR="00FC5FF6" w:rsidRPr="00F66DE8" w:rsidRDefault="00FC5FF6" w:rsidP="00700FD8">
            <w:pPr>
              <w:jc w:val="center"/>
              <w:rPr>
                <w:b/>
                <w:color w:val="FFFFFF"/>
                <w:lang w:val="en-GB"/>
              </w:rPr>
            </w:pPr>
            <w:r w:rsidRPr="00F66DE8">
              <w:rPr>
                <w:b/>
                <w:color w:val="FFFFFF"/>
                <w:lang w:val="en-GB"/>
              </w:rPr>
              <w:t>Victim</w:t>
            </w:r>
          </w:p>
        </w:tc>
        <w:tc>
          <w:tcPr>
            <w:tcW w:w="3370" w:type="dxa"/>
            <w:tcBorders>
              <w:left w:val="single" w:sz="4" w:space="0" w:color="FFFFFF"/>
              <w:right w:val="single" w:sz="4" w:space="0" w:color="FFFFFF"/>
            </w:tcBorders>
            <w:shd w:val="clear" w:color="auto" w:fill="D2232A"/>
            <w:vAlign w:val="center"/>
          </w:tcPr>
          <w:p w14:paraId="69F9BAD9" w14:textId="77777777" w:rsidR="00FC5FF6" w:rsidRPr="00F66DE8" w:rsidRDefault="00FC5FF6" w:rsidP="00A56DF0">
            <w:pPr>
              <w:jc w:val="center"/>
              <w:rPr>
                <w:b/>
                <w:color w:val="FFFFFF"/>
                <w:lang w:val="en-GB"/>
              </w:rPr>
            </w:pPr>
            <w:r w:rsidRPr="00F66DE8">
              <w:rPr>
                <w:b/>
                <w:color w:val="FFFFFF"/>
                <w:lang w:val="en-GB"/>
              </w:rPr>
              <w:t>Handheld PMSE</w:t>
            </w:r>
          </w:p>
        </w:tc>
        <w:tc>
          <w:tcPr>
            <w:tcW w:w="3385" w:type="dxa"/>
            <w:tcBorders>
              <w:left w:val="single" w:sz="4" w:space="0" w:color="FFFFFF"/>
            </w:tcBorders>
            <w:shd w:val="clear" w:color="auto" w:fill="D2232A"/>
            <w:vAlign w:val="center"/>
          </w:tcPr>
          <w:p w14:paraId="2C8217C9" w14:textId="77777777" w:rsidR="00FC5FF6" w:rsidRPr="00F66DE8" w:rsidRDefault="00FC5FF6" w:rsidP="000974CE">
            <w:pPr>
              <w:jc w:val="center"/>
              <w:rPr>
                <w:b/>
                <w:color w:val="FFFFFF"/>
                <w:lang w:val="en-GB"/>
              </w:rPr>
            </w:pPr>
            <w:r w:rsidRPr="00F66DE8">
              <w:rPr>
                <w:b/>
                <w:color w:val="FFFFFF"/>
                <w:lang w:val="en-GB"/>
              </w:rPr>
              <w:t>Body worn PMSE</w:t>
            </w:r>
          </w:p>
        </w:tc>
      </w:tr>
      <w:tr w:rsidR="00FC5FF6" w:rsidRPr="00F66DE8" w14:paraId="3E35C297" w14:textId="77777777" w:rsidTr="000974CE">
        <w:trPr>
          <w:jc w:val="center"/>
        </w:trPr>
        <w:tc>
          <w:tcPr>
            <w:tcW w:w="1068" w:type="dxa"/>
            <w:shd w:val="clear" w:color="auto" w:fill="FFFFFF"/>
            <w:vAlign w:val="center"/>
          </w:tcPr>
          <w:p w14:paraId="7E716AD8" w14:textId="77777777" w:rsidR="00FC5FF6" w:rsidRPr="002A145B" w:rsidRDefault="001F2D68" w:rsidP="001F2D68">
            <w:pPr>
              <w:spacing w:before="60" w:after="60"/>
              <w:rPr>
                <w:color w:val="000000"/>
                <w:lang w:val="en-GB"/>
              </w:rPr>
            </w:pPr>
            <w:r w:rsidRPr="00F66DE8">
              <w:rPr>
                <w:color w:val="000000"/>
                <w:lang w:val="en-GB"/>
              </w:rPr>
              <w:t>1</w:t>
            </w:r>
          </w:p>
        </w:tc>
        <w:tc>
          <w:tcPr>
            <w:tcW w:w="1628" w:type="dxa"/>
            <w:shd w:val="clear" w:color="auto" w:fill="FFFFFF"/>
            <w:vAlign w:val="center"/>
          </w:tcPr>
          <w:p w14:paraId="601CD8CD" w14:textId="77777777" w:rsidR="00FC5FF6" w:rsidRPr="00F66DE8" w:rsidRDefault="00FC5FF6" w:rsidP="00FA6A2C">
            <w:pPr>
              <w:spacing w:before="60" w:after="60"/>
              <w:rPr>
                <w:color w:val="000000"/>
                <w:lang w:val="en-GB"/>
              </w:rPr>
            </w:pPr>
            <w:r w:rsidRPr="00F66DE8">
              <w:rPr>
                <w:color w:val="000000"/>
                <w:lang w:val="en-GB"/>
              </w:rPr>
              <w:t>LTE UE</w:t>
            </w:r>
          </w:p>
        </w:tc>
        <w:tc>
          <w:tcPr>
            <w:tcW w:w="3370" w:type="dxa"/>
            <w:shd w:val="clear" w:color="auto" w:fill="FFFFFF"/>
            <w:vAlign w:val="center"/>
          </w:tcPr>
          <w:p w14:paraId="4DB625BC" w14:textId="77777777" w:rsidR="00FA6A2C" w:rsidRPr="002F2751" w:rsidRDefault="00FA6A2C" w:rsidP="006B2291">
            <w:pPr>
              <w:spacing w:before="60" w:after="60"/>
              <w:rPr>
                <w:color w:val="000000"/>
                <w:lang w:val="de-DE"/>
              </w:rPr>
            </w:pPr>
            <w:r w:rsidRPr="002F2751">
              <w:rPr>
                <w:color w:val="000000"/>
                <w:lang w:val="de-DE"/>
              </w:rPr>
              <w:t>RFR in 756-758 MHz</w:t>
            </w:r>
          </w:p>
          <w:p w14:paraId="5FD28166" w14:textId="77777777" w:rsidR="00FC5FF6" w:rsidRPr="002F2751" w:rsidRDefault="00A56DF0" w:rsidP="006B2291">
            <w:pPr>
              <w:spacing w:before="60" w:after="60"/>
              <w:rPr>
                <w:color w:val="000000"/>
                <w:lang w:val="de-DE"/>
              </w:rPr>
            </w:pPr>
            <w:r w:rsidRPr="002F2751">
              <w:rPr>
                <w:color w:val="000000"/>
                <w:lang w:val="de-DE"/>
              </w:rPr>
              <w:t xml:space="preserve">10 </w:t>
            </w:r>
            <w:proofErr w:type="spellStart"/>
            <w:r w:rsidRPr="002F2751">
              <w:rPr>
                <w:color w:val="000000"/>
                <w:lang w:val="de-DE"/>
              </w:rPr>
              <w:t>dBm</w:t>
            </w:r>
            <w:proofErr w:type="spellEnd"/>
            <w:r w:rsidRPr="002F2751">
              <w:rPr>
                <w:color w:val="000000"/>
                <w:lang w:val="de-DE"/>
              </w:rPr>
              <w:t>/</w:t>
            </w:r>
            <w:r w:rsidR="00FA6A2C" w:rsidRPr="002F2751">
              <w:rPr>
                <w:color w:val="000000"/>
                <w:lang w:val="de-DE"/>
              </w:rPr>
              <w:t>200kHz</w:t>
            </w:r>
            <w:r w:rsidRPr="002F2751">
              <w:rPr>
                <w:color w:val="000000"/>
                <w:lang w:val="de-DE"/>
              </w:rPr>
              <w:t xml:space="preserve"> </w:t>
            </w:r>
            <w:proofErr w:type="spellStart"/>
            <w:r w:rsidRPr="002F2751">
              <w:rPr>
                <w:color w:val="000000"/>
                <w:lang w:val="de-DE"/>
              </w:rPr>
              <w:t>below</w:t>
            </w:r>
            <w:proofErr w:type="spellEnd"/>
            <w:r w:rsidRPr="002F2751">
              <w:rPr>
                <w:color w:val="000000"/>
                <w:lang w:val="de-DE"/>
              </w:rPr>
              <w:t xml:space="preserve"> 756 MHz</w:t>
            </w:r>
          </w:p>
          <w:p w14:paraId="29BB19AC" w14:textId="1FC98D6D" w:rsidR="00FA6A2C" w:rsidRPr="00F66DE8" w:rsidRDefault="00FA6A2C" w:rsidP="000974CE">
            <w:pPr>
              <w:spacing w:before="60" w:after="60"/>
              <w:rPr>
                <w:color w:val="000000"/>
                <w:lang w:val="en-GB"/>
              </w:rPr>
            </w:pPr>
            <w:r w:rsidRPr="00F66DE8">
              <w:rPr>
                <w:color w:val="000000"/>
                <w:lang w:val="en-GB"/>
              </w:rPr>
              <w:t xml:space="preserve">13 </w:t>
            </w:r>
            <w:proofErr w:type="spellStart"/>
            <w:r w:rsidRPr="00F66DE8">
              <w:rPr>
                <w:color w:val="000000"/>
                <w:lang w:val="en-GB"/>
              </w:rPr>
              <w:t>dBm</w:t>
            </w:r>
            <w:proofErr w:type="spellEnd"/>
            <w:r w:rsidRPr="00F66DE8">
              <w:rPr>
                <w:color w:val="000000"/>
                <w:lang w:val="en-GB"/>
              </w:rPr>
              <w:t>/channel below 755</w:t>
            </w:r>
            <w:r w:rsidR="002E7B54">
              <w:rPr>
                <w:color w:val="000000"/>
                <w:lang w:val="en-GB"/>
              </w:rPr>
              <w:t>.</w:t>
            </w:r>
            <w:r w:rsidRPr="00F66DE8">
              <w:rPr>
                <w:color w:val="000000"/>
                <w:lang w:val="en-GB"/>
              </w:rPr>
              <w:t>2 MHz</w:t>
            </w:r>
          </w:p>
        </w:tc>
        <w:tc>
          <w:tcPr>
            <w:tcW w:w="3385" w:type="dxa"/>
            <w:shd w:val="clear" w:color="auto" w:fill="FFFFFF"/>
            <w:vAlign w:val="center"/>
          </w:tcPr>
          <w:p w14:paraId="09D49961" w14:textId="3956240F" w:rsidR="00FC5FF6" w:rsidRPr="00F66DE8" w:rsidRDefault="000974CE" w:rsidP="005E27E3">
            <w:pPr>
              <w:spacing w:before="60" w:after="60"/>
              <w:rPr>
                <w:color w:val="000000"/>
                <w:lang w:val="en-GB"/>
              </w:rPr>
            </w:pPr>
            <w:r w:rsidRPr="00F66DE8">
              <w:rPr>
                <w:color w:val="000000"/>
                <w:lang w:val="en-GB"/>
              </w:rPr>
              <w:t xml:space="preserve">15 </w:t>
            </w:r>
            <w:proofErr w:type="spellStart"/>
            <w:r w:rsidRPr="00F66DE8">
              <w:rPr>
                <w:color w:val="000000"/>
                <w:lang w:val="en-GB"/>
              </w:rPr>
              <w:t>dBm</w:t>
            </w:r>
            <w:proofErr w:type="spellEnd"/>
            <w:r w:rsidRPr="00F66DE8">
              <w:rPr>
                <w:color w:val="000000"/>
                <w:lang w:val="en-GB"/>
              </w:rPr>
              <w:t>/200</w:t>
            </w:r>
            <w:r w:rsidR="002E7B54">
              <w:rPr>
                <w:color w:val="000000"/>
                <w:lang w:val="en-GB"/>
              </w:rPr>
              <w:t xml:space="preserve"> </w:t>
            </w:r>
            <w:r w:rsidRPr="00F66DE8">
              <w:rPr>
                <w:color w:val="000000"/>
                <w:lang w:val="en-GB"/>
              </w:rPr>
              <w:t>kHz in 757</w:t>
            </w:r>
            <w:r w:rsidR="002E7B54">
              <w:rPr>
                <w:color w:val="000000"/>
                <w:lang w:val="en-GB"/>
              </w:rPr>
              <w:t>.</w:t>
            </w:r>
            <w:r w:rsidRPr="00F66DE8">
              <w:rPr>
                <w:color w:val="000000"/>
                <w:lang w:val="en-GB"/>
              </w:rPr>
              <w:t>8-758 MHz</w:t>
            </w:r>
          </w:p>
          <w:p w14:paraId="3C0CD310" w14:textId="38B21C5B" w:rsidR="000974CE" w:rsidRPr="00F66DE8" w:rsidRDefault="000974CE" w:rsidP="005E27E3">
            <w:pPr>
              <w:spacing w:before="60" w:after="60"/>
              <w:rPr>
                <w:color w:val="000000"/>
                <w:lang w:val="en-GB"/>
              </w:rPr>
            </w:pPr>
            <w:r w:rsidRPr="00F66DE8">
              <w:rPr>
                <w:color w:val="000000"/>
                <w:lang w:val="en-GB"/>
              </w:rPr>
              <w:t xml:space="preserve">17 </w:t>
            </w:r>
            <w:proofErr w:type="spellStart"/>
            <w:r w:rsidRPr="00F66DE8">
              <w:rPr>
                <w:color w:val="000000"/>
                <w:lang w:val="en-GB"/>
              </w:rPr>
              <w:t>dBm</w:t>
            </w:r>
            <w:proofErr w:type="spellEnd"/>
            <w:r w:rsidRPr="00F66DE8">
              <w:rPr>
                <w:color w:val="000000"/>
                <w:lang w:val="en-GB"/>
              </w:rPr>
              <w:t>/channel below 757</w:t>
            </w:r>
            <w:r w:rsidR="002E7B54">
              <w:rPr>
                <w:color w:val="000000"/>
                <w:lang w:val="en-GB"/>
              </w:rPr>
              <w:t>.</w:t>
            </w:r>
            <w:r w:rsidRPr="00F66DE8">
              <w:rPr>
                <w:color w:val="000000"/>
                <w:lang w:val="en-GB"/>
              </w:rPr>
              <w:t>2 MHz</w:t>
            </w:r>
          </w:p>
          <w:p w14:paraId="5309E8D3" w14:textId="23F69EC9" w:rsidR="000974CE" w:rsidRPr="00F66DE8" w:rsidRDefault="000974CE" w:rsidP="005E27E3">
            <w:pPr>
              <w:spacing w:before="60" w:after="60"/>
              <w:rPr>
                <w:color w:val="000000"/>
                <w:lang w:val="en-GB"/>
              </w:rPr>
            </w:pPr>
            <w:r w:rsidRPr="00F66DE8">
              <w:rPr>
                <w:color w:val="000000"/>
                <w:lang w:val="en-GB"/>
              </w:rPr>
              <w:t xml:space="preserve">19 </w:t>
            </w:r>
            <w:proofErr w:type="spellStart"/>
            <w:r w:rsidRPr="00F66DE8">
              <w:rPr>
                <w:color w:val="000000"/>
                <w:lang w:val="en-GB"/>
              </w:rPr>
              <w:t>dBm</w:t>
            </w:r>
            <w:proofErr w:type="spellEnd"/>
            <w:r w:rsidRPr="00F66DE8">
              <w:rPr>
                <w:color w:val="000000"/>
                <w:lang w:val="en-GB"/>
              </w:rPr>
              <w:t>/channel below 756</w:t>
            </w:r>
            <w:r w:rsidR="002E7B54">
              <w:rPr>
                <w:color w:val="000000"/>
                <w:lang w:val="en-GB"/>
              </w:rPr>
              <w:t>.</w:t>
            </w:r>
            <w:r w:rsidRPr="00F66DE8">
              <w:rPr>
                <w:color w:val="000000"/>
                <w:lang w:val="en-GB"/>
              </w:rPr>
              <w:t>8 MHz</w:t>
            </w:r>
          </w:p>
        </w:tc>
      </w:tr>
      <w:tr w:rsidR="00FC5FF6" w:rsidRPr="00F66DE8" w14:paraId="2D4F0E80" w14:textId="77777777" w:rsidTr="000974CE">
        <w:trPr>
          <w:jc w:val="center"/>
        </w:trPr>
        <w:tc>
          <w:tcPr>
            <w:tcW w:w="1068" w:type="dxa"/>
            <w:shd w:val="clear" w:color="auto" w:fill="FFFFFF"/>
            <w:vAlign w:val="center"/>
          </w:tcPr>
          <w:p w14:paraId="2F76EFD3" w14:textId="77777777" w:rsidR="00FC5FF6" w:rsidRPr="002A145B" w:rsidRDefault="005E27E3" w:rsidP="005E27E3">
            <w:pPr>
              <w:spacing w:before="60" w:after="60"/>
              <w:rPr>
                <w:color w:val="000000"/>
                <w:lang w:val="en-GB"/>
              </w:rPr>
            </w:pPr>
            <w:r w:rsidRPr="00F66DE8">
              <w:rPr>
                <w:color w:val="000000"/>
                <w:lang w:val="en-GB"/>
              </w:rPr>
              <w:t>3</w:t>
            </w:r>
          </w:p>
        </w:tc>
        <w:tc>
          <w:tcPr>
            <w:tcW w:w="1628" w:type="dxa"/>
            <w:shd w:val="clear" w:color="auto" w:fill="FFFFFF"/>
            <w:vAlign w:val="center"/>
          </w:tcPr>
          <w:p w14:paraId="00DB4ABF" w14:textId="77777777" w:rsidR="00FC5FF6" w:rsidRPr="00F66DE8" w:rsidRDefault="00FC5FF6" w:rsidP="00FA6A2C">
            <w:pPr>
              <w:spacing w:before="60" w:after="60"/>
              <w:rPr>
                <w:color w:val="000000"/>
                <w:lang w:val="en-GB"/>
              </w:rPr>
            </w:pPr>
            <w:r w:rsidRPr="00F66DE8">
              <w:rPr>
                <w:color w:val="000000"/>
                <w:lang w:val="en-GB"/>
              </w:rPr>
              <w:t>LTE macro BS</w:t>
            </w:r>
          </w:p>
        </w:tc>
        <w:tc>
          <w:tcPr>
            <w:tcW w:w="3370" w:type="dxa"/>
            <w:shd w:val="clear" w:color="auto" w:fill="FFFFFF"/>
            <w:vAlign w:val="center"/>
          </w:tcPr>
          <w:p w14:paraId="77CF33BC" w14:textId="77777777" w:rsidR="00FC5FF6" w:rsidRPr="00F66DE8" w:rsidRDefault="00FC5FF6" w:rsidP="006B2291">
            <w:pPr>
              <w:spacing w:before="60" w:after="60"/>
              <w:rPr>
                <w:color w:val="000000"/>
                <w:lang w:val="en-GB"/>
              </w:rPr>
            </w:pPr>
            <w:r w:rsidRPr="00F66DE8">
              <w:rPr>
                <w:color w:val="000000"/>
                <w:lang w:val="en-GB"/>
              </w:rPr>
              <w:t xml:space="preserve">No </w:t>
            </w:r>
            <w:r w:rsidR="00120BCB" w:rsidRPr="00F66DE8">
              <w:rPr>
                <w:color w:val="000000"/>
                <w:lang w:val="en-GB"/>
              </w:rPr>
              <w:t>requirement</w:t>
            </w:r>
          </w:p>
        </w:tc>
        <w:tc>
          <w:tcPr>
            <w:tcW w:w="3385" w:type="dxa"/>
            <w:shd w:val="clear" w:color="auto" w:fill="FFFFFF"/>
            <w:vAlign w:val="center"/>
          </w:tcPr>
          <w:p w14:paraId="6300B5E5" w14:textId="77777777" w:rsidR="00FC5FF6" w:rsidRPr="00F66DE8" w:rsidRDefault="00FC5FF6" w:rsidP="006B2291">
            <w:pPr>
              <w:spacing w:before="60" w:after="60"/>
              <w:rPr>
                <w:color w:val="000000"/>
                <w:lang w:val="en-GB"/>
              </w:rPr>
            </w:pPr>
            <w:r w:rsidRPr="00F66DE8">
              <w:rPr>
                <w:color w:val="000000"/>
                <w:lang w:val="en-GB"/>
              </w:rPr>
              <w:t xml:space="preserve">No </w:t>
            </w:r>
            <w:r w:rsidR="00120BCB" w:rsidRPr="00F66DE8">
              <w:rPr>
                <w:color w:val="000000"/>
                <w:lang w:val="en-GB"/>
              </w:rPr>
              <w:t>requirement</w:t>
            </w:r>
          </w:p>
        </w:tc>
      </w:tr>
    </w:tbl>
    <w:p w14:paraId="4CEC0516" w14:textId="473642AF" w:rsidR="004D7C8D" w:rsidRPr="00F66DE8" w:rsidRDefault="004D7C8D" w:rsidP="004D7C8D">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27</w:t>
      </w:r>
      <w:r w:rsidRPr="00CC2A98">
        <w:rPr>
          <w:lang w:val="en-GB"/>
        </w:rPr>
        <w:fldChar w:fldCharType="end"/>
      </w:r>
      <w:r w:rsidRPr="00F66DE8">
        <w:rPr>
          <w:lang w:val="en-GB"/>
        </w:rPr>
        <w:t>: Results of blocking MCL analysis</w:t>
      </w:r>
    </w:p>
    <w:p w14:paraId="38D63508" w14:textId="77777777" w:rsidR="00FC5FF6" w:rsidRPr="00F66DE8" w:rsidRDefault="00FC5FF6" w:rsidP="00E35569">
      <w:pPr>
        <w:pStyle w:val="ECCAnnexheading3"/>
        <w:keepNext/>
        <w:rPr>
          <w:lang w:val="en-GB"/>
        </w:rPr>
      </w:pPr>
      <w:bookmarkStart w:id="317" w:name="_Toc333401795"/>
      <w:r w:rsidRPr="00F66DE8">
        <w:rPr>
          <w:lang w:val="en-GB"/>
        </w:rPr>
        <w:t>Results from out-of-block calculations</w:t>
      </w:r>
      <w:bookmarkEnd w:id="317"/>
    </w:p>
    <w:p w14:paraId="0CBD36F8" w14:textId="77777777" w:rsidR="00FC5FF6" w:rsidRPr="00F66DE8" w:rsidRDefault="00FC5FF6" w:rsidP="002871A4">
      <w:pPr>
        <w:pStyle w:val="ECCParagraph"/>
      </w:pPr>
      <w:r w:rsidRPr="00F66DE8">
        <w:t xml:space="preserve">Out-of-block calculations result in out-of-block </w:t>
      </w:r>
      <w:r w:rsidR="002871A4" w:rsidRPr="00F66DE8">
        <w:t>EIRP</w:t>
      </w:r>
      <w:r w:rsidRPr="00F66DE8">
        <w:t xml:space="preserve"> limits.</w:t>
      </w:r>
      <w:r w:rsidR="002871A4" w:rsidRPr="00F66DE8">
        <w:t xml:space="preserve"> </w:t>
      </w:r>
      <w:r w:rsidRPr="00F66DE8">
        <w:t>The table below summarizes the results.</w:t>
      </w:r>
    </w:p>
    <w:tbl>
      <w:tblPr>
        <w:tblW w:w="730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173"/>
        <w:gridCol w:w="1628"/>
        <w:gridCol w:w="2266"/>
        <w:gridCol w:w="2241"/>
      </w:tblGrid>
      <w:tr w:rsidR="00FC5FF6" w:rsidRPr="00F66DE8" w14:paraId="0B17BF46" w14:textId="77777777" w:rsidTr="002871A4">
        <w:trPr>
          <w:tblHeader/>
          <w:jc w:val="center"/>
        </w:trPr>
        <w:tc>
          <w:tcPr>
            <w:tcW w:w="1173" w:type="dxa"/>
            <w:tcBorders>
              <w:right w:val="single" w:sz="4" w:space="0" w:color="FFFFFF"/>
            </w:tcBorders>
            <w:shd w:val="clear" w:color="auto" w:fill="D2232A"/>
            <w:vAlign w:val="center"/>
          </w:tcPr>
          <w:p w14:paraId="51F2915F" w14:textId="77777777" w:rsidR="00FC5FF6" w:rsidRPr="00F66DE8" w:rsidRDefault="00FC5FF6" w:rsidP="00E35569">
            <w:pPr>
              <w:keepNext/>
              <w:jc w:val="center"/>
              <w:rPr>
                <w:b/>
                <w:color w:val="FFFFFF"/>
                <w:lang w:val="en-GB"/>
              </w:rPr>
            </w:pPr>
            <w:r w:rsidRPr="00F66DE8">
              <w:rPr>
                <w:b/>
                <w:color w:val="FFFFFF"/>
                <w:lang w:val="en-GB"/>
              </w:rPr>
              <w:t>Scenario</w:t>
            </w:r>
          </w:p>
        </w:tc>
        <w:tc>
          <w:tcPr>
            <w:tcW w:w="1628" w:type="dxa"/>
            <w:tcBorders>
              <w:left w:val="single" w:sz="4" w:space="0" w:color="FFFFFF"/>
              <w:right w:val="single" w:sz="4" w:space="0" w:color="FFFFFF"/>
            </w:tcBorders>
            <w:shd w:val="clear" w:color="auto" w:fill="D2232A"/>
            <w:vAlign w:val="center"/>
          </w:tcPr>
          <w:p w14:paraId="61BFDC13" w14:textId="77777777" w:rsidR="00FC5FF6" w:rsidRPr="00F66DE8" w:rsidRDefault="00FC5FF6" w:rsidP="00E35569">
            <w:pPr>
              <w:keepNext/>
              <w:jc w:val="center"/>
              <w:rPr>
                <w:b/>
                <w:color w:val="FFFFFF"/>
                <w:lang w:val="en-GB"/>
              </w:rPr>
            </w:pPr>
            <w:r w:rsidRPr="00F66DE8">
              <w:rPr>
                <w:b/>
                <w:color w:val="FFFFFF"/>
                <w:lang w:val="en-GB"/>
              </w:rPr>
              <w:t>Victim</w:t>
            </w:r>
          </w:p>
        </w:tc>
        <w:tc>
          <w:tcPr>
            <w:tcW w:w="2266" w:type="dxa"/>
            <w:tcBorders>
              <w:left w:val="single" w:sz="4" w:space="0" w:color="FFFFFF"/>
              <w:right w:val="single" w:sz="4" w:space="0" w:color="FFFFFF"/>
            </w:tcBorders>
            <w:shd w:val="clear" w:color="auto" w:fill="D2232A"/>
            <w:vAlign w:val="center"/>
          </w:tcPr>
          <w:p w14:paraId="186ABAB1" w14:textId="77777777" w:rsidR="00FC5FF6" w:rsidRPr="00F66DE8" w:rsidRDefault="00FC5FF6" w:rsidP="00E35569">
            <w:pPr>
              <w:keepNext/>
              <w:jc w:val="center"/>
              <w:rPr>
                <w:b/>
                <w:color w:val="FFFFFF"/>
                <w:lang w:val="en-GB"/>
              </w:rPr>
            </w:pPr>
            <w:r w:rsidRPr="00F66DE8">
              <w:rPr>
                <w:b/>
                <w:color w:val="FFFFFF"/>
                <w:lang w:val="en-GB"/>
              </w:rPr>
              <w:t>Handheld PMSE: OOB emission level</w:t>
            </w:r>
          </w:p>
        </w:tc>
        <w:tc>
          <w:tcPr>
            <w:tcW w:w="2241" w:type="dxa"/>
            <w:tcBorders>
              <w:left w:val="single" w:sz="4" w:space="0" w:color="FFFFFF"/>
            </w:tcBorders>
            <w:shd w:val="clear" w:color="auto" w:fill="D2232A"/>
            <w:vAlign w:val="center"/>
          </w:tcPr>
          <w:p w14:paraId="5188E075" w14:textId="77777777" w:rsidR="00FC5FF6" w:rsidRPr="00F66DE8" w:rsidRDefault="00FC5FF6" w:rsidP="00E35569">
            <w:pPr>
              <w:keepNext/>
              <w:jc w:val="center"/>
              <w:rPr>
                <w:b/>
                <w:color w:val="FFFFFF"/>
                <w:lang w:val="en-GB"/>
              </w:rPr>
            </w:pPr>
            <w:r w:rsidRPr="00F66DE8">
              <w:rPr>
                <w:b/>
                <w:color w:val="FFFFFF"/>
                <w:lang w:val="en-GB"/>
              </w:rPr>
              <w:t>Body worn PMSE: OOB emission level</w:t>
            </w:r>
          </w:p>
        </w:tc>
      </w:tr>
      <w:tr w:rsidR="00FC5FF6" w:rsidRPr="00F66DE8" w14:paraId="6C82C94F" w14:textId="77777777" w:rsidTr="002871A4">
        <w:trPr>
          <w:jc w:val="center"/>
        </w:trPr>
        <w:tc>
          <w:tcPr>
            <w:tcW w:w="1173" w:type="dxa"/>
            <w:shd w:val="clear" w:color="auto" w:fill="FFFFFF"/>
            <w:vAlign w:val="center"/>
          </w:tcPr>
          <w:p w14:paraId="2911A0F2" w14:textId="77777777" w:rsidR="00FC5FF6" w:rsidRPr="002A145B" w:rsidRDefault="002871A4" w:rsidP="002871A4">
            <w:pPr>
              <w:spacing w:before="60" w:after="60"/>
              <w:rPr>
                <w:color w:val="000000"/>
                <w:lang w:val="en-GB"/>
              </w:rPr>
            </w:pPr>
            <w:r w:rsidRPr="00F66DE8">
              <w:rPr>
                <w:color w:val="000000"/>
                <w:lang w:val="en-GB"/>
              </w:rPr>
              <w:t>1</w:t>
            </w:r>
          </w:p>
        </w:tc>
        <w:tc>
          <w:tcPr>
            <w:tcW w:w="1628" w:type="dxa"/>
            <w:shd w:val="clear" w:color="auto" w:fill="FFFFFF"/>
            <w:vAlign w:val="center"/>
          </w:tcPr>
          <w:p w14:paraId="24582674" w14:textId="77777777" w:rsidR="00FC5FF6" w:rsidRPr="00F66DE8" w:rsidRDefault="002871A4" w:rsidP="003F05A4">
            <w:pPr>
              <w:spacing w:before="60" w:after="60"/>
              <w:rPr>
                <w:color w:val="000000"/>
                <w:lang w:val="en-GB"/>
              </w:rPr>
            </w:pPr>
            <w:r w:rsidRPr="00F66DE8">
              <w:rPr>
                <w:color w:val="000000"/>
                <w:lang w:val="en-GB"/>
              </w:rPr>
              <w:t>LTE UE</w:t>
            </w:r>
          </w:p>
        </w:tc>
        <w:tc>
          <w:tcPr>
            <w:tcW w:w="2266" w:type="dxa"/>
            <w:shd w:val="clear" w:color="auto" w:fill="FFFFFF"/>
            <w:vAlign w:val="center"/>
          </w:tcPr>
          <w:p w14:paraId="64C7EF01" w14:textId="7E45ECB7" w:rsidR="00FC5FF6" w:rsidRPr="00F66DE8" w:rsidRDefault="00FC5FF6" w:rsidP="002871A4">
            <w:pPr>
              <w:spacing w:before="60" w:after="60"/>
              <w:rPr>
                <w:color w:val="000000"/>
                <w:lang w:val="en-GB"/>
              </w:rPr>
            </w:pPr>
            <w:r w:rsidRPr="00F66DE8">
              <w:rPr>
                <w:color w:val="000000"/>
                <w:lang w:val="en-GB"/>
              </w:rPr>
              <w:t>-</w:t>
            </w:r>
            <w:r w:rsidR="002871A4" w:rsidRPr="00F66DE8">
              <w:rPr>
                <w:color w:val="000000"/>
                <w:lang w:val="en-GB"/>
              </w:rPr>
              <w:t>43</w:t>
            </w:r>
            <w:r w:rsidR="002E7B54">
              <w:rPr>
                <w:color w:val="000000"/>
                <w:lang w:val="en-GB"/>
              </w:rPr>
              <w:t>.</w:t>
            </w:r>
            <w:r w:rsidR="002871A4" w:rsidRPr="00F66DE8">
              <w:rPr>
                <w:color w:val="000000"/>
                <w:lang w:val="en-GB"/>
              </w:rPr>
              <w:t>3</w:t>
            </w:r>
            <w:r w:rsidRPr="00F66DE8">
              <w:rPr>
                <w:color w:val="000000"/>
                <w:lang w:val="en-GB"/>
              </w:rPr>
              <w:t xml:space="preserve"> </w:t>
            </w:r>
            <w:proofErr w:type="spellStart"/>
            <w:r w:rsidRPr="00F66DE8">
              <w:rPr>
                <w:color w:val="000000"/>
                <w:lang w:val="en-GB"/>
              </w:rPr>
              <w:t>dBm</w:t>
            </w:r>
            <w:proofErr w:type="spellEnd"/>
            <w:r w:rsidRPr="00F66DE8">
              <w:rPr>
                <w:color w:val="000000"/>
                <w:lang w:val="en-GB"/>
              </w:rPr>
              <w:t>/200</w:t>
            </w:r>
            <w:r w:rsidR="002E7B54">
              <w:rPr>
                <w:color w:val="000000"/>
                <w:lang w:val="en-GB"/>
              </w:rPr>
              <w:t xml:space="preserve"> </w:t>
            </w:r>
            <w:r w:rsidRPr="00F66DE8">
              <w:rPr>
                <w:color w:val="000000"/>
                <w:lang w:val="en-GB"/>
              </w:rPr>
              <w:t>kHz</w:t>
            </w:r>
          </w:p>
        </w:tc>
        <w:tc>
          <w:tcPr>
            <w:tcW w:w="2241" w:type="dxa"/>
            <w:shd w:val="clear" w:color="auto" w:fill="FFFFFF"/>
            <w:vAlign w:val="center"/>
          </w:tcPr>
          <w:p w14:paraId="6528E269" w14:textId="5125F190" w:rsidR="00FC5FF6" w:rsidRPr="00F66DE8" w:rsidRDefault="002871A4" w:rsidP="003F05A4">
            <w:pPr>
              <w:spacing w:before="60" w:after="60"/>
              <w:rPr>
                <w:color w:val="000000"/>
                <w:lang w:val="en-GB"/>
              </w:rPr>
            </w:pPr>
            <w:r w:rsidRPr="00F66DE8">
              <w:rPr>
                <w:color w:val="000000"/>
                <w:lang w:val="en-GB"/>
              </w:rPr>
              <w:t>-29</w:t>
            </w:r>
            <w:r w:rsidR="002E7B54">
              <w:rPr>
                <w:color w:val="000000"/>
                <w:lang w:val="en-GB"/>
              </w:rPr>
              <w:t>.</w:t>
            </w:r>
            <w:r w:rsidRPr="00F66DE8">
              <w:rPr>
                <w:color w:val="000000"/>
                <w:lang w:val="en-GB"/>
              </w:rPr>
              <w:t>3</w:t>
            </w:r>
            <w:r w:rsidR="00FC5FF6" w:rsidRPr="00F66DE8">
              <w:rPr>
                <w:color w:val="000000"/>
                <w:lang w:val="en-GB"/>
              </w:rPr>
              <w:t xml:space="preserve"> </w:t>
            </w:r>
            <w:proofErr w:type="spellStart"/>
            <w:r w:rsidR="00FC5FF6" w:rsidRPr="00F66DE8">
              <w:rPr>
                <w:color w:val="000000"/>
                <w:lang w:val="en-GB"/>
              </w:rPr>
              <w:t>dBm</w:t>
            </w:r>
            <w:proofErr w:type="spellEnd"/>
            <w:r w:rsidR="00FC5FF6" w:rsidRPr="00F66DE8">
              <w:rPr>
                <w:color w:val="000000"/>
                <w:lang w:val="en-GB"/>
              </w:rPr>
              <w:t>/200</w:t>
            </w:r>
            <w:r w:rsidR="002E7B54">
              <w:rPr>
                <w:color w:val="000000"/>
                <w:lang w:val="en-GB"/>
              </w:rPr>
              <w:t xml:space="preserve"> </w:t>
            </w:r>
            <w:r w:rsidR="00FC5FF6" w:rsidRPr="00F66DE8">
              <w:rPr>
                <w:color w:val="000000"/>
                <w:lang w:val="en-GB"/>
              </w:rPr>
              <w:t>kHz</w:t>
            </w:r>
          </w:p>
        </w:tc>
      </w:tr>
      <w:tr w:rsidR="00FC5FF6" w:rsidRPr="00F66DE8" w14:paraId="6A28B191" w14:textId="77777777" w:rsidTr="002871A4">
        <w:trPr>
          <w:jc w:val="center"/>
        </w:trPr>
        <w:tc>
          <w:tcPr>
            <w:tcW w:w="1173" w:type="dxa"/>
            <w:shd w:val="clear" w:color="auto" w:fill="FFFFFF"/>
            <w:vAlign w:val="center"/>
          </w:tcPr>
          <w:p w14:paraId="7071BC81" w14:textId="77777777" w:rsidR="00FC5FF6" w:rsidRPr="002A145B" w:rsidRDefault="002871A4" w:rsidP="003F05A4">
            <w:pPr>
              <w:spacing w:before="60" w:after="60"/>
              <w:rPr>
                <w:color w:val="000000"/>
                <w:lang w:val="en-GB"/>
              </w:rPr>
            </w:pPr>
            <w:r w:rsidRPr="00F66DE8">
              <w:rPr>
                <w:color w:val="000000"/>
                <w:lang w:val="en-GB"/>
              </w:rPr>
              <w:t>3</w:t>
            </w:r>
          </w:p>
        </w:tc>
        <w:tc>
          <w:tcPr>
            <w:tcW w:w="1628" w:type="dxa"/>
            <w:shd w:val="clear" w:color="auto" w:fill="FFFFFF"/>
            <w:vAlign w:val="center"/>
          </w:tcPr>
          <w:p w14:paraId="565994C7" w14:textId="77777777" w:rsidR="00FC5FF6" w:rsidRPr="00F66DE8" w:rsidRDefault="002871A4" w:rsidP="003F05A4">
            <w:pPr>
              <w:spacing w:before="60" w:after="60"/>
              <w:rPr>
                <w:color w:val="000000"/>
                <w:lang w:val="en-GB"/>
              </w:rPr>
            </w:pPr>
            <w:r w:rsidRPr="00F66DE8">
              <w:rPr>
                <w:color w:val="000000"/>
                <w:lang w:val="en-GB"/>
              </w:rPr>
              <w:t>LTE macro BS</w:t>
            </w:r>
          </w:p>
        </w:tc>
        <w:tc>
          <w:tcPr>
            <w:tcW w:w="2266" w:type="dxa"/>
            <w:shd w:val="clear" w:color="auto" w:fill="FFFFFF"/>
            <w:vAlign w:val="center"/>
          </w:tcPr>
          <w:p w14:paraId="45AD7022" w14:textId="1F06D1A8" w:rsidR="00FC5FF6" w:rsidRPr="00F66DE8" w:rsidRDefault="00FC5FF6" w:rsidP="002871A4">
            <w:pPr>
              <w:spacing w:before="60" w:after="60"/>
              <w:rPr>
                <w:color w:val="000000"/>
                <w:lang w:val="en-GB"/>
              </w:rPr>
            </w:pPr>
            <w:r w:rsidRPr="00F66DE8">
              <w:rPr>
                <w:color w:val="000000"/>
                <w:lang w:val="en-GB"/>
              </w:rPr>
              <w:t>-</w:t>
            </w:r>
            <w:r w:rsidR="002871A4" w:rsidRPr="00F66DE8">
              <w:rPr>
                <w:color w:val="000000"/>
                <w:lang w:val="en-GB"/>
              </w:rPr>
              <w:t>31</w:t>
            </w:r>
            <w:r w:rsidR="002E7B54">
              <w:rPr>
                <w:color w:val="000000"/>
                <w:lang w:val="en-GB"/>
              </w:rPr>
              <w:t>.</w:t>
            </w:r>
            <w:r w:rsidR="002871A4" w:rsidRPr="00F66DE8">
              <w:rPr>
                <w:color w:val="000000"/>
                <w:lang w:val="en-GB"/>
              </w:rPr>
              <w:t>9</w:t>
            </w:r>
            <w:r w:rsidRPr="00F66DE8">
              <w:rPr>
                <w:color w:val="000000"/>
                <w:lang w:val="en-GB"/>
              </w:rPr>
              <w:t xml:space="preserve"> </w:t>
            </w:r>
            <w:proofErr w:type="spellStart"/>
            <w:r w:rsidRPr="00F66DE8">
              <w:rPr>
                <w:color w:val="000000"/>
                <w:lang w:val="en-GB"/>
              </w:rPr>
              <w:t>dBm</w:t>
            </w:r>
            <w:proofErr w:type="spellEnd"/>
            <w:r w:rsidRPr="00F66DE8">
              <w:rPr>
                <w:color w:val="000000"/>
                <w:lang w:val="en-GB"/>
              </w:rPr>
              <w:t>/200</w:t>
            </w:r>
            <w:r w:rsidR="002E7B54">
              <w:rPr>
                <w:color w:val="000000"/>
                <w:lang w:val="en-GB"/>
              </w:rPr>
              <w:t xml:space="preserve"> </w:t>
            </w:r>
            <w:r w:rsidRPr="00F66DE8">
              <w:rPr>
                <w:color w:val="000000"/>
                <w:lang w:val="en-GB"/>
              </w:rPr>
              <w:t>kHz</w:t>
            </w:r>
          </w:p>
        </w:tc>
        <w:tc>
          <w:tcPr>
            <w:tcW w:w="2241" w:type="dxa"/>
            <w:shd w:val="clear" w:color="auto" w:fill="FFFFFF"/>
            <w:vAlign w:val="center"/>
          </w:tcPr>
          <w:p w14:paraId="29B39A06" w14:textId="6D5088CC" w:rsidR="00FC5FF6" w:rsidRPr="00F66DE8" w:rsidRDefault="00FC5FF6" w:rsidP="002871A4">
            <w:pPr>
              <w:spacing w:before="60" w:after="60"/>
              <w:rPr>
                <w:color w:val="000000"/>
                <w:lang w:val="en-GB"/>
              </w:rPr>
            </w:pPr>
            <w:r w:rsidRPr="00F66DE8">
              <w:rPr>
                <w:color w:val="000000"/>
                <w:lang w:val="en-GB"/>
              </w:rPr>
              <w:t>-</w:t>
            </w:r>
            <w:r w:rsidR="002871A4" w:rsidRPr="00F66DE8">
              <w:rPr>
                <w:color w:val="000000"/>
                <w:lang w:val="en-GB"/>
              </w:rPr>
              <w:t>17</w:t>
            </w:r>
            <w:r w:rsidR="002E7B54">
              <w:rPr>
                <w:color w:val="000000"/>
                <w:lang w:val="en-GB"/>
              </w:rPr>
              <w:t>.</w:t>
            </w:r>
            <w:r w:rsidR="002871A4" w:rsidRPr="00F66DE8">
              <w:rPr>
                <w:color w:val="000000"/>
                <w:lang w:val="en-GB"/>
              </w:rPr>
              <w:t>9</w:t>
            </w:r>
            <w:r w:rsidRPr="00F66DE8">
              <w:rPr>
                <w:color w:val="000000"/>
                <w:lang w:val="en-GB"/>
              </w:rPr>
              <w:t xml:space="preserve"> </w:t>
            </w:r>
            <w:proofErr w:type="spellStart"/>
            <w:r w:rsidRPr="00F66DE8">
              <w:rPr>
                <w:color w:val="000000"/>
                <w:lang w:val="en-GB"/>
              </w:rPr>
              <w:t>dBm</w:t>
            </w:r>
            <w:proofErr w:type="spellEnd"/>
            <w:r w:rsidRPr="00F66DE8">
              <w:rPr>
                <w:color w:val="000000"/>
                <w:lang w:val="en-GB"/>
              </w:rPr>
              <w:t>/200</w:t>
            </w:r>
            <w:r w:rsidR="002E7B54">
              <w:rPr>
                <w:color w:val="000000"/>
                <w:lang w:val="en-GB"/>
              </w:rPr>
              <w:t xml:space="preserve"> </w:t>
            </w:r>
            <w:r w:rsidRPr="00F66DE8">
              <w:rPr>
                <w:color w:val="000000"/>
                <w:lang w:val="en-GB"/>
              </w:rPr>
              <w:t>kHz</w:t>
            </w:r>
          </w:p>
        </w:tc>
      </w:tr>
    </w:tbl>
    <w:p w14:paraId="3630FC44" w14:textId="459CF358" w:rsidR="002871A4" w:rsidRPr="00F66DE8" w:rsidRDefault="002871A4" w:rsidP="002871A4">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28</w:t>
      </w:r>
      <w:r w:rsidRPr="00CC2A98">
        <w:rPr>
          <w:lang w:val="en-GB"/>
        </w:rPr>
        <w:fldChar w:fldCharType="end"/>
      </w:r>
      <w:r w:rsidRPr="00F66DE8">
        <w:rPr>
          <w:lang w:val="en-GB"/>
        </w:rPr>
        <w:t>: Results of out-of-block MCL analysis</w:t>
      </w:r>
    </w:p>
    <w:p w14:paraId="1661BC7C" w14:textId="77777777" w:rsidR="00FC5FF6" w:rsidRPr="00F66DE8" w:rsidRDefault="00FC5FF6" w:rsidP="00D04252">
      <w:pPr>
        <w:pStyle w:val="ECCAnnexheading2"/>
        <w:rPr>
          <w:lang w:val="en-GB"/>
        </w:rPr>
      </w:pPr>
      <w:bookmarkStart w:id="318" w:name="_Ref337513720"/>
      <w:r w:rsidRPr="00F66DE8">
        <w:rPr>
          <w:lang w:val="en-GB"/>
        </w:rPr>
        <w:t>MCL calculations</w:t>
      </w:r>
      <w:bookmarkEnd w:id="318"/>
    </w:p>
    <w:p w14:paraId="3E889B91" w14:textId="77777777" w:rsidR="00FC5FF6" w:rsidRPr="00F66DE8" w:rsidRDefault="00FC5FF6" w:rsidP="00D04252">
      <w:pPr>
        <w:pStyle w:val="ECCAnnexheading3"/>
        <w:rPr>
          <w:lang w:val="en-GB"/>
        </w:rPr>
      </w:pPr>
      <w:r w:rsidRPr="00F66DE8">
        <w:rPr>
          <w:lang w:val="en-GB"/>
        </w:rPr>
        <w:t xml:space="preserve">Calculation tables for in-block </w:t>
      </w:r>
      <w:r w:rsidR="00603748" w:rsidRPr="00F66DE8">
        <w:rPr>
          <w:lang w:val="en-GB"/>
        </w:rPr>
        <w:t>EIRP</w:t>
      </w:r>
      <w:r w:rsidRPr="00F66DE8">
        <w:rPr>
          <w:lang w:val="en-GB"/>
        </w:rPr>
        <w:t xml:space="preserve"> (blocking case)</w:t>
      </w:r>
    </w:p>
    <w:p w14:paraId="19C4DE33" w14:textId="77777777" w:rsidR="00FC5FF6" w:rsidRPr="00F66DE8" w:rsidRDefault="00FC5FF6" w:rsidP="00D04252">
      <w:pPr>
        <w:pStyle w:val="ECCParagraph"/>
        <w:rPr>
          <w:b/>
          <w:i/>
        </w:rPr>
      </w:pPr>
      <w:r w:rsidRPr="00F66DE8">
        <w:rPr>
          <w:b/>
          <w:i/>
        </w:rPr>
        <w:t xml:space="preserve">Outdoor, UE, </w:t>
      </w:r>
      <w:r w:rsidR="003F21FB" w:rsidRPr="00F66DE8">
        <w:rPr>
          <w:b/>
          <w:i/>
        </w:rPr>
        <w:t>s</w:t>
      </w:r>
      <w:r w:rsidRPr="00F66DE8">
        <w:rPr>
          <w:b/>
          <w:i/>
        </w:rPr>
        <w:t>cenario</w:t>
      </w:r>
      <w:r w:rsidR="003F21FB" w:rsidRPr="00F66DE8">
        <w:rPr>
          <w:b/>
          <w:i/>
        </w:rPr>
        <w:t xml:space="preserve"> 1</w:t>
      </w:r>
      <w:r w:rsidRPr="00F66DE8">
        <w:rPr>
          <w:b/>
          <w:i/>
        </w:rPr>
        <w:t>:</w:t>
      </w:r>
    </w:p>
    <w:p w14:paraId="308CF9CF" w14:textId="77777777" w:rsidR="00C81FBD" w:rsidRPr="00F66DE8" w:rsidRDefault="00FC5FF6" w:rsidP="00C81FBD">
      <w:pPr>
        <w:pStyle w:val="ECCParagraph"/>
      </w:pPr>
      <w:r w:rsidRPr="00F66DE8">
        <w:t>For a</w:t>
      </w:r>
      <w:r w:rsidR="003F21FB" w:rsidRPr="00F66DE8">
        <w:t>n outdoor UE</w:t>
      </w:r>
      <w:r w:rsidRPr="00F66DE8">
        <w:t xml:space="preserve">, the maximum </w:t>
      </w:r>
      <w:r w:rsidR="000A7EF3" w:rsidRPr="00F66DE8">
        <w:t>EIRP</w:t>
      </w:r>
      <w:r w:rsidR="00C81FBD" w:rsidRPr="00F66DE8">
        <w:t xml:space="preserve"> acceptable from a microphone is given by the following formula:</w:t>
      </w:r>
    </w:p>
    <w:p w14:paraId="2B584547" w14:textId="77777777" w:rsidR="00FC5FF6" w:rsidRPr="00F66DE8" w:rsidRDefault="00FC5FF6" w:rsidP="00D04252">
      <w:pPr>
        <w:pStyle w:val="ECCParagraph"/>
        <w:jc w:val="center"/>
      </w:pPr>
      <w:proofErr w:type="spellStart"/>
      <w:r w:rsidRPr="00F66DE8">
        <w:t>Mic_</w:t>
      </w:r>
      <w:r w:rsidR="00603748" w:rsidRPr="00F66DE8">
        <w:t>EIRP</w:t>
      </w:r>
      <w:r w:rsidRPr="00F66DE8">
        <w:rPr>
          <w:vertAlign w:val="subscript"/>
        </w:rPr>
        <w:t>max</w:t>
      </w:r>
      <w:proofErr w:type="gramStart"/>
      <w:r w:rsidRPr="00F66DE8">
        <w:rPr>
          <w:vertAlign w:val="subscript"/>
        </w:rPr>
        <w:t>,in</w:t>
      </w:r>
      <w:proofErr w:type="spellEnd"/>
      <w:proofErr w:type="gramEnd"/>
      <w:r w:rsidRPr="00F66DE8">
        <w:rPr>
          <w:vertAlign w:val="subscript"/>
        </w:rPr>
        <w:t>-block</w:t>
      </w:r>
      <w:r w:rsidRPr="00F66DE8">
        <w:t xml:space="preserve"> = </w:t>
      </w:r>
      <w:proofErr w:type="spellStart"/>
      <w:r w:rsidRPr="00F66DE8">
        <w:t>Blocking_Level</w:t>
      </w:r>
      <w:proofErr w:type="spellEnd"/>
      <w:r w:rsidRPr="00F66DE8">
        <w:t xml:space="preserve"> + </w:t>
      </w:r>
      <w:proofErr w:type="spellStart"/>
      <w:r w:rsidRPr="00F66DE8">
        <w:t>Path_Loss</w:t>
      </w:r>
      <w:proofErr w:type="spellEnd"/>
      <w:r w:rsidRPr="00F66DE8">
        <w:t xml:space="preserve"> - </w:t>
      </w:r>
      <w:proofErr w:type="spellStart"/>
      <w:r w:rsidRPr="00F66DE8">
        <w:t>UE_Antenna_Gain</w:t>
      </w:r>
      <w:proofErr w:type="spellEnd"/>
      <w:r w:rsidRPr="00F66DE8">
        <w:t xml:space="preserve"> + </w:t>
      </w:r>
      <w:proofErr w:type="spellStart"/>
      <w:r w:rsidRPr="00F66DE8">
        <w:t>UE_Body_Loss</w:t>
      </w:r>
      <w:proofErr w:type="spellEnd"/>
      <w:r w:rsidRPr="00F66DE8">
        <w:t xml:space="preserve"> + </w:t>
      </w:r>
      <w:proofErr w:type="spellStart"/>
      <w:r w:rsidRPr="00F66DE8">
        <w:t>Mic_Body_Loss</w:t>
      </w:r>
      <w:proofErr w:type="spellEnd"/>
    </w:p>
    <w:p w14:paraId="74668EC7" w14:textId="31304CC3" w:rsidR="00FC5FF6" w:rsidRDefault="00FC5FF6" w:rsidP="00D04252">
      <w:pPr>
        <w:pStyle w:val="ECCParagraph"/>
      </w:pPr>
      <w:proofErr w:type="gramStart"/>
      <w:r w:rsidRPr="00F66DE8">
        <w:t>where</w:t>
      </w:r>
      <w:proofErr w:type="gramEnd"/>
      <w:r w:rsidRPr="00F66DE8">
        <w:t xml:space="preserve"> path loss is calculated according to IEEE 802.11 Model C propagation model and for a separation distance of 15</w:t>
      </w:r>
      <w:r w:rsidR="002E7B54">
        <w:t xml:space="preserve"> </w:t>
      </w:r>
      <w:r w:rsidRPr="00F66DE8">
        <w:t>m.</w:t>
      </w:r>
    </w:p>
    <w:p w14:paraId="6257742F" w14:textId="501128AF" w:rsidR="004E451C" w:rsidRDefault="004E451C">
      <w:pPr>
        <w:rPr>
          <w:lang w:val="en-GB"/>
        </w:rPr>
      </w:pPr>
      <w:r>
        <w:br w:type="page"/>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40"/>
        <w:gridCol w:w="617"/>
        <w:gridCol w:w="861"/>
      </w:tblGrid>
      <w:tr w:rsidR="00034BB8" w:rsidRPr="00F66DE8" w14:paraId="15F57ECC" w14:textId="77777777" w:rsidTr="00034BB8">
        <w:trPr>
          <w:tblHeader/>
          <w:jc w:val="center"/>
        </w:trPr>
        <w:tc>
          <w:tcPr>
            <w:tcW w:w="2540" w:type="dxa"/>
            <w:tcBorders>
              <w:right w:val="single" w:sz="8" w:space="0" w:color="FFFFFF"/>
            </w:tcBorders>
            <w:shd w:val="clear" w:color="auto" w:fill="D2232A"/>
            <w:vAlign w:val="center"/>
          </w:tcPr>
          <w:p w14:paraId="6312F7D9" w14:textId="77777777" w:rsidR="00034BB8" w:rsidRPr="00F66DE8" w:rsidRDefault="00034BB8" w:rsidP="00603748">
            <w:pPr>
              <w:jc w:val="center"/>
              <w:rPr>
                <w:b/>
                <w:color w:val="FFFFFF"/>
                <w:lang w:val="en-GB"/>
              </w:rPr>
            </w:pPr>
            <w:r w:rsidRPr="00F66DE8">
              <w:rPr>
                <w:b/>
                <w:color w:val="FFFFFF"/>
                <w:lang w:val="en-GB"/>
              </w:rPr>
              <w:lastRenderedPageBreak/>
              <w:t>Parameter</w:t>
            </w:r>
          </w:p>
        </w:tc>
        <w:tc>
          <w:tcPr>
            <w:tcW w:w="617" w:type="dxa"/>
            <w:tcBorders>
              <w:left w:val="single" w:sz="8" w:space="0" w:color="FFFFFF"/>
              <w:right w:val="single" w:sz="8" w:space="0" w:color="FFFFFF"/>
            </w:tcBorders>
            <w:shd w:val="clear" w:color="auto" w:fill="D2232A"/>
            <w:vAlign w:val="center"/>
          </w:tcPr>
          <w:p w14:paraId="69BB352B" w14:textId="77777777" w:rsidR="00034BB8" w:rsidRPr="00F66DE8" w:rsidRDefault="00034BB8" w:rsidP="00034BB8">
            <w:pPr>
              <w:jc w:val="center"/>
              <w:rPr>
                <w:b/>
                <w:color w:val="FFFFFF"/>
                <w:lang w:val="en-GB"/>
              </w:rPr>
            </w:pPr>
          </w:p>
        </w:tc>
        <w:tc>
          <w:tcPr>
            <w:tcW w:w="861" w:type="dxa"/>
            <w:tcBorders>
              <w:left w:val="single" w:sz="8" w:space="0" w:color="FFFFFF"/>
              <w:right w:val="single" w:sz="8" w:space="0" w:color="FFFFFF"/>
            </w:tcBorders>
            <w:shd w:val="clear" w:color="auto" w:fill="D2232A"/>
            <w:vAlign w:val="center"/>
          </w:tcPr>
          <w:p w14:paraId="4DF39DB1" w14:textId="77777777" w:rsidR="00034BB8" w:rsidRPr="00F66DE8" w:rsidRDefault="00034BB8" w:rsidP="00034BB8">
            <w:pPr>
              <w:jc w:val="center"/>
              <w:rPr>
                <w:b/>
                <w:color w:val="FFFFFF"/>
                <w:lang w:val="en-GB"/>
              </w:rPr>
            </w:pPr>
            <w:r w:rsidRPr="00F66DE8">
              <w:rPr>
                <w:b/>
                <w:color w:val="FFFFFF"/>
                <w:lang w:val="en-GB"/>
              </w:rPr>
              <w:t>Value</w:t>
            </w:r>
          </w:p>
        </w:tc>
      </w:tr>
      <w:tr w:rsidR="00034BB8" w:rsidRPr="00F66DE8" w14:paraId="5D0FC2BA" w14:textId="77777777" w:rsidTr="00034BB8">
        <w:trPr>
          <w:jc w:val="center"/>
        </w:trPr>
        <w:tc>
          <w:tcPr>
            <w:tcW w:w="2540" w:type="dxa"/>
            <w:vAlign w:val="center"/>
          </w:tcPr>
          <w:p w14:paraId="060E1661" w14:textId="77777777" w:rsidR="00034BB8" w:rsidRPr="00F66DE8" w:rsidRDefault="00034BB8" w:rsidP="00603748">
            <w:pPr>
              <w:spacing w:before="60" w:after="60"/>
              <w:rPr>
                <w:color w:val="000000"/>
                <w:lang w:val="en-GB"/>
              </w:rPr>
            </w:pPr>
            <w:r w:rsidRPr="00F66DE8">
              <w:rPr>
                <w:color w:val="000000"/>
                <w:lang w:val="en-GB"/>
              </w:rPr>
              <w:t>Path loss</w:t>
            </w:r>
          </w:p>
        </w:tc>
        <w:tc>
          <w:tcPr>
            <w:tcW w:w="617" w:type="dxa"/>
            <w:vAlign w:val="center"/>
          </w:tcPr>
          <w:p w14:paraId="657D388A" w14:textId="77777777" w:rsidR="00034BB8" w:rsidRPr="00F66DE8" w:rsidRDefault="00034BB8" w:rsidP="00034BB8">
            <w:pPr>
              <w:spacing w:before="60" w:after="60"/>
              <w:jc w:val="center"/>
              <w:rPr>
                <w:color w:val="000000"/>
                <w:lang w:val="en-GB"/>
              </w:rPr>
            </w:pPr>
            <w:r w:rsidRPr="00F66DE8">
              <w:rPr>
                <w:color w:val="000000"/>
                <w:lang w:val="en-GB"/>
              </w:rPr>
              <w:t>dB</w:t>
            </w:r>
          </w:p>
        </w:tc>
        <w:tc>
          <w:tcPr>
            <w:tcW w:w="861" w:type="dxa"/>
            <w:vAlign w:val="center"/>
          </w:tcPr>
          <w:p w14:paraId="0FEEF3E8" w14:textId="24FDADDB" w:rsidR="00034BB8" w:rsidRPr="00F66DE8" w:rsidRDefault="00034BB8" w:rsidP="00034BB8">
            <w:pPr>
              <w:spacing w:before="60" w:after="60"/>
              <w:jc w:val="center"/>
              <w:rPr>
                <w:color w:val="000000"/>
                <w:lang w:val="en-GB"/>
              </w:rPr>
            </w:pPr>
            <w:r w:rsidRPr="00F66DE8">
              <w:rPr>
                <w:color w:val="000000"/>
                <w:lang w:val="en-GB"/>
              </w:rPr>
              <w:t>60</w:t>
            </w:r>
            <w:r w:rsidR="002E7B54">
              <w:rPr>
                <w:color w:val="000000"/>
                <w:lang w:val="en-GB"/>
              </w:rPr>
              <w:t>.</w:t>
            </w:r>
            <w:r w:rsidRPr="00F66DE8">
              <w:rPr>
                <w:color w:val="000000"/>
                <w:lang w:val="en-GB"/>
              </w:rPr>
              <w:t>7</w:t>
            </w:r>
          </w:p>
        </w:tc>
      </w:tr>
      <w:tr w:rsidR="00034BB8" w:rsidRPr="00F66DE8" w14:paraId="387BAFB7" w14:textId="77777777" w:rsidTr="00034BB8">
        <w:trPr>
          <w:jc w:val="center"/>
        </w:trPr>
        <w:tc>
          <w:tcPr>
            <w:tcW w:w="2540" w:type="dxa"/>
            <w:vAlign w:val="center"/>
          </w:tcPr>
          <w:p w14:paraId="40AE434B" w14:textId="77777777" w:rsidR="00034BB8" w:rsidRPr="00F66DE8" w:rsidRDefault="00034BB8" w:rsidP="005631E6">
            <w:pPr>
              <w:spacing w:before="60" w:after="60"/>
              <w:rPr>
                <w:color w:val="000000"/>
                <w:lang w:val="en-GB"/>
              </w:rPr>
            </w:pPr>
            <w:r w:rsidRPr="00F66DE8">
              <w:rPr>
                <w:color w:val="000000"/>
                <w:lang w:val="en-GB"/>
              </w:rPr>
              <w:t>UE antenna gain</w:t>
            </w:r>
          </w:p>
        </w:tc>
        <w:tc>
          <w:tcPr>
            <w:tcW w:w="617" w:type="dxa"/>
            <w:vAlign w:val="center"/>
          </w:tcPr>
          <w:p w14:paraId="78587965" w14:textId="77777777" w:rsidR="00034BB8" w:rsidRPr="00F66DE8" w:rsidRDefault="00034BB8" w:rsidP="00034BB8">
            <w:pPr>
              <w:spacing w:before="60" w:after="60"/>
              <w:jc w:val="center"/>
              <w:rPr>
                <w:color w:val="000000"/>
                <w:lang w:val="en-GB"/>
              </w:rPr>
            </w:pPr>
            <w:proofErr w:type="spellStart"/>
            <w:r w:rsidRPr="00F66DE8">
              <w:rPr>
                <w:color w:val="000000"/>
                <w:lang w:val="en-GB"/>
              </w:rPr>
              <w:t>dBi</w:t>
            </w:r>
            <w:proofErr w:type="spellEnd"/>
          </w:p>
        </w:tc>
        <w:tc>
          <w:tcPr>
            <w:tcW w:w="861" w:type="dxa"/>
            <w:vAlign w:val="center"/>
          </w:tcPr>
          <w:p w14:paraId="75362022" w14:textId="77777777" w:rsidR="00034BB8" w:rsidRPr="00F66DE8" w:rsidRDefault="00034BB8" w:rsidP="00034BB8">
            <w:pPr>
              <w:spacing w:before="60" w:after="60"/>
              <w:jc w:val="center"/>
              <w:rPr>
                <w:color w:val="000000"/>
                <w:lang w:val="en-GB"/>
              </w:rPr>
            </w:pPr>
            <w:r w:rsidRPr="00F66DE8">
              <w:rPr>
                <w:color w:val="000000"/>
                <w:lang w:val="en-GB"/>
              </w:rPr>
              <w:t>-4</w:t>
            </w:r>
          </w:p>
        </w:tc>
      </w:tr>
      <w:tr w:rsidR="00034BB8" w:rsidRPr="00F66DE8" w14:paraId="2280274A" w14:textId="77777777" w:rsidTr="00034BB8">
        <w:trPr>
          <w:jc w:val="center"/>
        </w:trPr>
        <w:tc>
          <w:tcPr>
            <w:tcW w:w="2540" w:type="dxa"/>
            <w:vAlign w:val="center"/>
          </w:tcPr>
          <w:p w14:paraId="7C10C097" w14:textId="77777777" w:rsidR="00034BB8" w:rsidRPr="00F66DE8" w:rsidRDefault="00034BB8" w:rsidP="005631E6">
            <w:pPr>
              <w:spacing w:before="60" w:after="60"/>
              <w:rPr>
                <w:color w:val="000000"/>
                <w:lang w:val="en-GB"/>
              </w:rPr>
            </w:pPr>
            <w:r w:rsidRPr="00F66DE8">
              <w:rPr>
                <w:color w:val="000000"/>
                <w:lang w:val="en-GB"/>
              </w:rPr>
              <w:t>UE body loss</w:t>
            </w:r>
          </w:p>
        </w:tc>
        <w:tc>
          <w:tcPr>
            <w:tcW w:w="617" w:type="dxa"/>
            <w:vAlign w:val="center"/>
          </w:tcPr>
          <w:p w14:paraId="29B95B24" w14:textId="77777777" w:rsidR="00034BB8" w:rsidRPr="00F66DE8" w:rsidRDefault="00034BB8" w:rsidP="00034BB8">
            <w:pPr>
              <w:spacing w:before="60" w:after="60"/>
              <w:jc w:val="center"/>
              <w:rPr>
                <w:color w:val="000000"/>
                <w:lang w:val="en-GB"/>
              </w:rPr>
            </w:pPr>
            <w:r w:rsidRPr="00F66DE8">
              <w:rPr>
                <w:color w:val="000000"/>
                <w:lang w:val="en-GB"/>
              </w:rPr>
              <w:t>dB</w:t>
            </w:r>
          </w:p>
        </w:tc>
        <w:tc>
          <w:tcPr>
            <w:tcW w:w="861" w:type="dxa"/>
            <w:vAlign w:val="center"/>
          </w:tcPr>
          <w:p w14:paraId="46EA3856" w14:textId="77777777" w:rsidR="00034BB8" w:rsidRPr="00F66DE8" w:rsidRDefault="00034BB8" w:rsidP="00034BB8">
            <w:pPr>
              <w:spacing w:before="60" w:after="60"/>
              <w:jc w:val="center"/>
              <w:rPr>
                <w:color w:val="000000"/>
                <w:lang w:val="en-GB"/>
              </w:rPr>
            </w:pPr>
            <w:r w:rsidRPr="00F66DE8">
              <w:rPr>
                <w:color w:val="000000"/>
                <w:lang w:val="en-GB"/>
              </w:rPr>
              <w:t>3</w:t>
            </w:r>
          </w:p>
        </w:tc>
      </w:tr>
      <w:tr w:rsidR="00034BB8" w:rsidRPr="00F66DE8" w14:paraId="432D6682" w14:textId="77777777" w:rsidTr="00034BB8">
        <w:trPr>
          <w:jc w:val="center"/>
        </w:trPr>
        <w:tc>
          <w:tcPr>
            <w:tcW w:w="2540" w:type="dxa"/>
            <w:vAlign w:val="center"/>
          </w:tcPr>
          <w:p w14:paraId="297018E0" w14:textId="77777777" w:rsidR="00034BB8" w:rsidRPr="00F66DE8" w:rsidRDefault="00034BB8" w:rsidP="005631E6">
            <w:pPr>
              <w:spacing w:before="60" w:after="60"/>
              <w:rPr>
                <w:color w:val="000000"/>
                <w:lang w:val="en-GB"/>
              </w:rPr>
            </w:pPr>
            <w:r w:rsidRPr="00F66DE8">
              <w:rPr>
                <w:color w:val="000000"/>
                <w:lang w:val="en-GB"/>
              </w:rPr>
              <w:t xml:space="preserve">Handheld </w:t>
            </w:r>
            <w:proofErr w:type="spellStart"/>
            <w:r w:rsidRPr="00F66DE8">
              <w:rPr>
                <w:color w:val="000000"/>
                <w:lang w:val="en-GB"/>
              </w:rPr>
              <w:t>mic</w:t>
            </w:r>
            <w:proofErr w:type="spellEnd"/>
            <w:r w:rsidRPr="00F66DE8">
              <w:rPr>
                <w:color w:val="000000"/>
                <w:lang w:val="en-GB"/>
              </w:rPr>
              <w:t xml:space="preserve"> body loss</w:t>
            </w:r>
          </w:p>
        </w:tc>
        <w:tc>
          <w:tcPr>
            <w:tcW w:w="617" w:type="dxa"/>
            <w:vAlign w:val="center"/>
          </w:tcPr>
          <w:p w14:paraId="4C771ECB" w14:textId="77777777" w:rsidR="00034BB8" w:rsidRPr="00F66DE8" w:rsidRDefault="00034BB8" w:rsidP="00034BB8">
            <w:pPr>
              <w:spacing w:before="60" w:after="60"/>
              <w:jc w:val="center"/>
              <w:rPr>
                <w:color w:val="000000"/>
                <w:lang w:val="en-GB"/>
              </w:rPr>
            </w:pPr>
            <w:r w:rsidRPr="00F66DE8">
              <w:rPr>
                <w:color w:val="000000"/>
                <w:lang w:val="en-GB"/>
              </w:rPr>
              <w:t>dB</w:t>
            </w:r>
          </w:p>
        </w:tc>
        <w:tc>
          <w:tcPr>
            <w:tcW w:w="861" w:type="dxa"/>
            <w:vAlign w:val="center"/>
          </w:tcPr>
          <w:p w14:paraId="10E52E49" w14:textId="717CC1D5" w:rsidR="00034BB8" w:rsidRPr="00F66DE8" w:rsidRDefault="00034BB8" w:rsidP="00034BB8">
            <w:pPr>
              <w:spacing w:before="60" w:after="60"/>
              <w:jc w:val="center"/>
              <w:rPr>
                <w:color w:val="000000"/>
                <w:lang w:val="en-GB"/>
              </w:rPr>
            </w:pPr>
            <w:r w:rsidRPr="00F66DE8">
              <w:rPr>
                <w:color w:val="000000"/>
                <w:lang w:val="en-GB"/>
              </w:rPr>
              <w:t>1</w:t>
            </w:r>
          </w:p>
        </w:tc>
      </w:tr>
      <w:tr w:rsidR="00034BB8" w:rsidRPr="00F66DE8" w14:paraId="31DCDF81" w14:textId="77777777" w:rsidTr="00034BB8">
        <w:trPr>
          <w:jc w:val="center"/>
        </w:trPr>
        <w:tc>
          <w:tcPr>
            <w:tcW w:w="2540" w:type="dxa"/>
            <w:vAlign w:val="center"/>
          </w:tcPr>
          <w:p w14:paraId="3FC267B6" w14:textId="77777777" w:rsidR="00034BB8" w:rsidRPr="00F66DE8" w:rsidRDefault="00034BB8" w:rsidP="005631E6">
            <w:pPr>
              <w:spacing w:before="60" w:after="60"/>
              <w:rPr>
                <w:color w:val="000000"/>
                <w:lang w:val="en-GB"/>
              </w:rPr>
            </w:pPr>
            <w:r w:rsidRPr="00F66DE8">
              <w:rPr>
                <w:color w:val="000000"/>
                <w:lang w:val="en-GB"/>
              </w:rPr>
              <w:t xml:space="preserve">Body worn </w:t>
            </w:r>
            <w:proofErr w:type="spellStart"/>
            <w:r w:rsidRPr="00F66DE8">
              <w:rPr>
                <w:color w:val="000000"/>
                <w:lang w:val="en-GB"/>
              </w:rPr>
              <w:t>mic</w:t>
            </w:r>
            <w:proofErr w:type="spellEnd"/>
            <w:r w:rsidRPr="00F66DE8">
              <w:rPr>
                <w:color w:val="000000"/>
                <w:lang w:val="en-GB"/>
              </w:rPr>
              <w:t xml:space="preserve"> body loss</w:t>
            </w:r>
          </w:p>
        </w:tc>
        <w:tc>
          <w:tcPr>
            <w:tcW w:w="617" w:type="dxa"/>
            <w:vAlign w:val="center"/>
          </w:tcPr>
          <w:p w14:paraId="20118CD5" w14:textId="77777777" w:rsidR="00034BB8" w:rsidRPr="00F66DE8" w:rsidRDefault="00034BB8" w:rsidP="00034BB8">
            <w:pPr>
              <w:spacing w:before="60" w:after="60"/>
              <w:jc w:val="center"/>
              <w:rPr>
                <w:color w:val="000000"/>
                <w:lang w:val="en-GB"/>
              </w:rPr>
            </w:pPr>
            <w:r w:rsidRPr="00F66DE8">
              <w:rPr>
                <w:color w:val="000000"/>
                <w:lang w:val="en-GB"/>
              </w:rPr>
              <w:t>dB</w:t>
            </w:r>
          </w:p>
        </w:tc>
        <w:tc>
          <w:tcPr>
            <w:tcW w:w="861" w:type="dxa"/>
            <w:vAlign w:val="center"/>
          </w:tcPr>
          <w:p w14:paraId="5C548771" w14:textId="77777777" w:rsidR="00034BB8" w:rsidRPr="00F66DE8" w:rsidRDefault="00034BB8" w:rsidP="00034BB8">
            <w:pPr>
              <w:spacing w:before="60" w:after="60"/>
              <w:jc w:val="center"/>
              <w:rPr>
                <w:color w:val="000000"/>
                <w:lang w:val="en-GB"/>
              </w:rPr>
            </w:pPr>
            <w:r w:rsidRPr="00F66DE8">
              <w:rPr>
                <w:color w:val="000000"/>
                <w:lang w:val="en-GB"/>
              </w:rPr>
              <w:t>15</w:t>
            </w:r>
          </w:p>
        </w:tc>
      </w:tr>
    </w:tbl>
    <w:p w14:paraId="01772F75" w14:textId="33037C4E" w:rsidR="005631E6" w:rsidRPr="00F66DE8" w:rsidRDefault="005631E6" w:rsidP="005631E6">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29</w:t>
      </w:r>
      <w:r w:rsidRPr="00CC2A98">
        <w:rPr>
          <w:lang w:val="en-GB"/>
        </w:rPr>
        <w:fldChar w:fldCharType="end"/>
      </w:r>
      <w:r w:rsidRPr="00F66DE8">
        <w:rPr>
          <w:lang w:val="en-GB"/>
        </w:rPr>
        <w:t xml:space="preserve">: </w:t>
      </w:r>
      <w:r w:rsidR="00034BB8" w:rsidRPr="00F66DE8">
        <w:rPr>
          <w:lang w:val="en-GB"/>
        </w:rPr>
        <w:t>Parameters for MCL calculation</w:t>
      </w:r>
    </w:p>
    <w:tbl>
      <w:tblPr>
        <w:tblStyle w:val="Tabellenraster"/>
        <w:tblW w:w="0" w:type="auto"/>
        <w:jc w:val="center"/>
        <w:tblLayout w:type="fixed"/>
        <w:tblLook w:val="04A0" w:firstRow="1" w:lastRow="0" w:firstColumn="1" w:lastColumn="0" w:noHBand="0" w:noVBand="1"/>
      </w:tblPr>
      <w:tblGrid>
        <w:gridCol w:w="2218"/>
        <w:gridCol w:w="1229"/>
        <w:gridCol w:w="1229"/>
        <w:gridCol w:w="1229"/>
        <w:gridCol w:w="1229"/>
        <w:gridCol w:w="1395"/>
      </w:tblGrid>
      <w:tr w:rsidR="001F1B9C" w:rsidRPr="00F66DE8" w14:paraId="51D53EA6" w14:textId="77777777" w:rsidTr="00296E8C">
        <w:trPr>
          <w:jc w:val="center"/>
        </w:trPr>
        <w:tc>
          <w:tcPr>
            <w:tcW w:w="2218" w:type="dxa"/>
            <w:vAlign w:val="center"/>
          </w:tcPr>
          <w:p w14:paraId="29280E7C" w14:textId="77777777" w:rsidR="001F1B9C" w:rsidRPr="00F66DE8" w:rsidRDefault="001F1B9C" w:rsidP="001F1B9C">
            <w:pPr>
              <w:rPr>
                <w:rFonts w:cs="Arial"/>
                <w:b/>
                <w:szCs w:val="16"/>
                <w:lang w:val="en-GB"/>
              </w:rPr>
            </w:pPr>
            <w:r w:rsidRPr="00F66DE8">
              <w:rPr>
                <w:rFonts w:cs="Arial"/>
                <w:b/>
                <w:szCs w:val="16"/>
                <w:lang w:val="en-GB"/>
              </w:rPr>
              <w:t>Frequency range (MHz)</w:t>
            </w:r>
          </w:p>
        </w:tc>
        <w:tc>
          <w:tcPr>
            <w:tcW w:w="1229" w:type="dxa"/>
            <w:vAlign w:val="center"/>
          </w:tcPr>
          <w:p w14:paraId="00C07980" w14:textId="27C49CB2" w:rsidR="001F1B9C" w:rsidRPr="00F66DE8" w:rsidRDefault="001F1B9C" w:rsidP="001F1B9C">
            <w:pPr>
              <w:jc w:val="center"/>
              <w:rPr>
                <w:rFonts w:cs="Arial"/>
                <w:szCs w:val="16"/>
                <w:lang w:val="en-GB"/>
              </w:rPr>
            </w:pPr>
            <w:r w:rsidRPr="00F66DE8">
              <w:rPr>
                <w:rFonts w:cs="Arial"/>
                <w:szCs w:val="16"/>
                <w:lang w:val="en-GB"/>
              </w:rPr>
              <w:t>758-757</w:t>
            </w:r>
            <w:r w:rsidR="002E7B54">
              <w:rPr>
                <w:rFonts w:cs="Arial"/>
                <w:szCs w:val="16"/>
                <w:lang w:val="en-GB"/>
              </w:rPr>
              <w:t>.</w:t>
            </w:r>
            <w:r w:rsidRPr="00F66DE8">
              <w:rPr>
                <w:rFonts w:cs="Arial"/>
                <w:szCs w:val="16"/>
                <w:lang w:val="en-GB"/>
              </w:rPr>
              <w:t>8</w:t>
            </w:r>
          </w:p>
        </w:tc>
        <w:tc>
          <w:tcPr>
            <w:tcW w:w="1229" w:type="dxa"/>
            <w:vAlign w:val="center"/>
          </w:tcPr>
          <w:p w14:paraId="7301DDCB" w14:textId="3CBC22C5" w:rsidR="001F1B9C" w:rsidRPr="00F66DE8" w:rsidRDefault="001F1B9C" w:rsidP="001F1B9C">
            <w:pPr>
              <w:jc w:val="center"/>
              <w:rPr>
                <w:rFonts w:cs="Arial"/>
                <w:szCs w:val="16"/>
                <w:lang w:val="en-GB"/>
              </w:rPr>
            </w:pPr>
            <w:r w:rsidRPr="00F66DE8">
              <w:rPr>
                <w:rFonts w:cs="Arial"/>
                <w:szCs w:val="16"/>
                <w:lang w:val="en-GB"/>
              </w:rPr>
              <w:t>756-755</w:t>
            </w:r>
            <w:r w:rsidR="002E7B54">
              <w:rPr>
                <w:rFonts w:cs="Arial"/>
                <w:szCs w:val="16"/>
                <w:lang w:val="en-GB"/>
              </w:rPr>
              <w:t>.</w:t>
            </w:r>
            <w:r w:rsidRPr="00F66DE8">
              <w:rPr>
                <w:rFonts w:cs="Arial"/>
                <w:szCs w:val="16"/>
                <w:lang w:val="en-GB"/>
              </w:rPr>
              <w:t>8</w:t>
            </w:r>
          </w:p>
        </w:tc>
        <w:tc>
          <w:tcPr>
            <w:tcW w:w="1229" w:type="dxa"/>
            <w:vAlign w:val="center"/>
          </w:tcPr>
          <w:p w14:paraId="29A69ABA" w14:textId="188EABB2" w:rsidR="001F1B9C" w:rsidRPr="00F66DE8" w:rsidRDefault="001F1B9C" w:rsidP="001F1B9C">
            <w:pPr>
              <w:jc w:val="center"/>
              <w:rPr>
                <w:rFonts w:cs="Arial"/>
                <w:szCs w:val="16"/>
                <w:lang w:val="en-GB"/>
              </w:rPr>
            </w:pPr>
            <w:r w:rsidRPr="00F66DE8">
              <w:rPr>
                <w:rFonts w:cs="Arial"/>
                <w:szCs w:val="16"/>
                <w:lang w:val="en-GB"/>
              </w:rPr>
              <w:t>755</w:t>
            </w:r>
            <w:r w:rsidR="002E7B54">
              <w:rPr>
                <w:rFonts w:cs="Arial"/>
                <w:szCs w:val="16"/>
                <w:lang w:val="en-GB"/>
              </w:rPr>
              <w:t>.</w:t>
            </w:r>
            <w:r w:rsidRPr="00F66DE8">
              <w:rPr>
                <w:rFonts w:cs="Arial"/>
                <w:szCs w:val="16"/>
                <w:lang w:val="en-GB"/>
              </w:rPr>
              <w:t>2-755</w:t>
            </w:r>
          </w:p>
        </w:tc>
        <w:tc>
          <w:tcPr>
            <w:tcW w:w="1229" w:type="dxa"/>
            <w:vAlign w:val="center"/>
          </w:tcPr>
          <w:p w14:paraId="778A98AD" w14:textId="345D941F" w:rsidR="001F1B9C" w:rsidRPr="00F66DE8" w:rsidRDefault="001F1B9C" w:rsidP="001F1B9C">
            <w:pPr>
              <w:jc w:val="center"/>
              <w:rPr>
                <w:rFonts w:cs="Arial"/>
                <w:szCs w:val="16"/>
                <w:lang w:val="en-GB"/>
              </w:rPr>
            </w:pPr>
            <w:r w:rsidRPr="00F66DE8">
              <w:rPr>
                <w:rFonts w:cs="Arial"/>
                <w:szCs w:val="16"/>
                <w:lang w:val="en-GB"/>
              </w:rPr>
              <w:t>754</w:t>
            </w:r>
            <w:r w:rsidR="002E7B54">
              <w:rPr>
                <w:rFonts w:cs="Arial"/>
                <w:szCs w:val="16"/>
                <w:lang w:val="en-GB"/>
              </w:rPr>
              <w:t>.</w:t>
            </w:r>
            <w:r w:rsidRPr="00F66DE8">
              <w:rPr>
                <w:rFonts w:cs="Arial"/>
                <w:szCs w:val="16"/>
                <w:lang w:val="en-GB"/>
              </w:rPr>
              <w:t>2-754</w:t>
            </w:r>
          </w:p>
        </w:tc>
        <w:tc>
          <w:tcPr>
            <w:tcW w:w="1395" w:type="dxa"/>
            <w:vAlign w:val="center"/>
          </w:tcPr>
          <w:p w14:paraId="1B100D27" w14:textId="26FAC587" w:rsidR="001F1B9C" w:rsidRPr="00F66DE8" w:rsidRDefault="001F1B9C" w:rsidP="001F1B9C">
            <w:pPr>
              <w:jc w:val="center"/>
              <w:rPr>
                <w:rFonts w:cs="Arial"/>
                <w:szCs w:val="16"/>
                <w:lang w:val="en-GB"/>
              </w:rPr>
            </w:pPr>
            <w:r w:rsidRPr="00F66DE8">
              <w:rPr>
                <w:rFonts w:cs="Arial"/>
                <w:szCs w:val="16"/>
                <w:lang w:val="en-GB"/>
              </w:rPr>
              <w:t>753</w:t>
            </w:r>
            <w:r w:rsidR="002E7B54">
              <w:rPr>
                <w:rFonts w:cs="Arial"/>
                <w:szCs w:val="16"/>
                <w:lang w:val="en-GB"/>
              </w:rPr>
              <w:t>.</w:t>
            </w:r>
            <w:r w:rsidRPr="00F66DE8">
              <w:rPr>
                <w:rFonts w:cs="Arial"/>
                <w:szCs w:val="16"/>
                <w:lang w:val="en-GB"/>
              </w:rPr>
              <w:t>8-753</w:t>
            </w:r>
            <w:r w:rsidR="002E7B54">
              <w:rPr>
                <w:rFonts w:cs="Arial"/>
                <w:szCs w:val="16"/>
                <w:lang w:val="en-GB"/>
              </w:rPr>
              <w:t>.</w:t>
            </w:r>
            <w:r w:rsidRPr="00F66DE8">
              <w:rPr>
                <w:rFonts w:cs="Arial"/>
                <w:szCs w:val="16"/>
                <w:lang w:val="en-GB"/>
              </w:rPr>
              <w:t>6</w:t>
            </w:r>
          </w:p>
        </w:tc>
      </w:tr>
      <w:tr w:rsidR="001F1B9C" w:rsidRPr="00F66DE8" w14:paraId="31D88777" w14:textId="77777777" w:rsidTr="00296E8C">
        <w:trPr>
          <w:jc w:val="center"/>
        </w:trPr>
        <w:tc>
          <w:tcPr>
            <w:tcW w:w="2218" w:type="dxa"/>
            <w:vAlign w:val="center"/>
          </w:tcPr>
          <w:p w14:paraId="7CD149F5" w14:textId="77777777" w:rsidR="001F1B9C" w:rsidRPr="00F66DE8" w:rsidRDefault="001F1B9C" w:rsidP="001F1B9C">
            <w:pPr>
              <w:rPr>
                <w:rFonts w:cs="Arial"/>
                <w:b/>
                <w:szCs w:val="16"/>
                <w:lang w:val="en-GB"/>
              </w:rPr>
            </w:pPr>
            <w:r w:rsidRPr="00F66DE8">
              <w:rPr>
                <w:rFonts w:cs="Arial"/>
                <w:b/>
                <w:szCs w:val="16"/>
                <w:lang w:val="en-GB"/>
              </w:rPr>
              <w:t>Offset from the edge (MHz)</w:t>
            </w:r>
          </w:p>
        </w:tc>
        <w:tc>
          <w:tcPr>
            <w:tcW w:w="1229" w:type="dxa"/>
            <w:vAlign w:val="center"/>
          </w:tcPr>
          <w:p w14:paraId="040F2C2D" w14:textId="7D789013" w:rsidR="001F1B9C" w:rsidRPr="00F66DE8" w:rsidRDefault="001F1B9C" w:rsidP="001F1B9C">
            <w:pPr>
              <w:jc w:val="center"/>
              <w:rPr>
                <w:rFonts w:cs="Arial"/>
                <w:szCs w:val="16"/>
                <w:lang w:val="en-GB"/>
              </w:rPr>
            </w:pPr>
            <w:r w:rsidRPr="00F66DE8">
              <w:rPr>
                <w:rFonts w:cs="Arial"/>
                <w:szCs w:val="16"/>
                <w:lang w:val="en-GB"/>
              </w:rPr>
              <w:t>0-0</w:t>
            </w:r>
            <w:r w:rsidR="002E7B54">
              <w:rPr>
                <w:rFonts w:cs="Arial"/>
                <w:szCs w:val="16"/>
                <w:lang w:val="en-GB"/>
              </w:rPr>
              <w:t>.</w:t>
            </w:r>
            <w:r w:rsidRPr="00F66DE8">
              <w:rPr>
                <w:rFonts w:cs="Arial"/>
                <w:szCs w:val="16"/>
                <w:lang w:val="en-GB"/>
              </w:rPr>
              <w:t>2</w:t>
            </w:r>
          </w:p>
        </w:tc>
        <w:tc>
          <w:tcPr>
            <w:tcW w:w="1229" w:type="dxa"/>
            <w:vAlign w:val="center"/>
          </w:tcPr>
          <w:p w14:paraId="551E6AAD" w14:textId="153C2669" w:rsidR="001F1B9C" w:rsidRPr="00F66DE8" w:rsidRDefault="001F1B9C" w:rsidP="001F1B9C">
            <w:pPr>
              <w:jc w:val="center"/>
              <w:rPr>
                <w:rFonts w:cs="Arial"/>
                <w:szCs w:val="16"/>
                <w:lang w:val="en-GB"/>
              </w:rPr>
            </w:pPr>
            <w:r w:rsidRPr="00F66DE8">
              <w:rPr>
                <w:rFonts w:cs="Arial"/>
                <w:szCs w:val="16"/>
                <w:lang w:val="en-GB"/>
              </w:rPr>
              <w:t>2-2</w:t>
            </w:r>
            <w:r w:rsidR="002E7B54">
              <w:rPr>
                <w:rFonts w:cs="Arial"/>
                <w:szCs w:val="16"/>
                <w:lang w:val="en-GB"/>
              </w:rPr>
              <w:t>.</w:t>
            </w:r>
            <w:r w:rsidRPr="00F66DE8">
              <w:rPr>
                <w:rFonts w:cs="Arial"/>
                <w:szCs w:val="16"/>
                <w:lang w:val="en-GB"/>
              </w:rPr>
              <w:t>2</w:t>
            </w:r>
          </w:p>
        </w:tc>
        <w:tc>
          <w:tcPr>
            <w:tcW w:w="1229" w:type="dxa"/>
            <w:vAlign w:val="center"/>
          </w:tcPr>
          <w:p w14:paraId="0AEF4EC2" w14:textId="3F9A4736" w:rsidR="001F1B9C" w:rsidRPr="00F66DE8" w:rsidRDefault="001F1B9C" w:rsidP="001F1B9C">
            <w:pPr>
              <w:jc w:val="center"/>
              <w:rPr>
                <w:rFonts w:cs="Arial"/>
                <w:szCs w:val="16"/>
                <w:lang w:val="en-GB"/>
              </w:rPr>
            </w:pPr>
            <w:r w:rsidRPr="00F66DE8">
              <w:rPr>
                <w:rFonts w:cs="Arial"/>
                <w:szCs w:val="16"/>
                <w:lang w:val="en-GB"/>
              </w:rPr>
              <w:t>2</w:t>
            </w:r>
            <w:r w:rsidR="002E7B54">
              <w:rPr>
                <w:rFonts w:cs="Arial"/>
                <w:szCs w:val="16"/>
                <w:lang w:val="en-GB"/>
              </w:rPr>
              <w:t>.</w:t>
            </w:r>
            <w:r w:rsidRPr="00F66DE8">
              <w:rPr>
                <w:rFonts w:cs="Arial"/>
                <w:szCs w:val="16"/>
                <w:lang w:val="en-GB"/>
              </w:rPr>
              <w:t>8-3</w:t>
            </w:r>
          </w:p>
        </w:tc>
        <w:tc>
          <w:tcPr>
            <w:tcW w:w="1229" w:type="dxa"/>
            <w:vAlign w:val="center"/>
          </w:tcPr>
          <w:p w14:paraId="19AD2F23" w14:textId="1CAABDE2" w:rsidR="001F1B9C" w:rsidRPr="00F66DE8" w:rsidRDefault="001F1B9C" w:rsidP="001F1B9C">
            <w:pPr>
              <w:jc w:val="center"/>
              <w:rPr>
                <w:rFonts w:cs="Arial"/>
                <w:szCs w:val="16"/>
                <w:lang w:val="en-GB"/>
              </w:rPr>
            </w:pPr>
            <w:r w:rsidRPr="00F66DE8">
              <w:rPr>
                <w:rFonts w:cs="Arial"/>
                <w:szCs w:val="16"/>
                <w:lang w:val="en-GB"/>
              </w:rPr>
              <w:t>3</w:t>
            </w:r>
            <w:r w:rsidR="002E7B54">
              <w:rPr>
                <w:rFonts w:cs="Arial"/>
                <w:szCs w:val="16"/>
                <w:lang w:val="en-GB"/>
              </w:rPr>
              <w:t>.</w:t>
            </w:r>
            <w:r w:rsidRPr="00F66DE8">
              <w:rPr>
                <w:rFonts w:cs="Arial"/>
                <w:szCs w:val="16"/>
                <w:lang w:val="en-GB"/>
              </w:rPr>
              <w:t>8-4</w:t>
            </w:r>
          </w:p>
        </w:tc>
        <w:tc>
          <w:tcPr>
            <w:tcW w:w="1395" w:type="dxa"/>
            <w:vAlign w:val="center"/>
          </w:tcPr>
          <w:p w14:paraId="23F61035" w14:textId="7889C1A8" w:rsidR="001F1B9C" w:rsidRPr="00F66DE8" w:rsidRDefault="001F1B9C" w:rsidP="001F1B9C">
            <w:pPr>
              <w:jc w:val="center"/>
              <w:rPr>
                <w:rFonts w:cs="Arial"/>
                <w:szCs w:val="16"/>
                <w:lang w:val="en-GB"/>
              </w:rPr>
            </w:pPr>
            <w:r w:rsidRPr="00F66DE8">
              <w:rPr>
                <w:rFonts w:cs="Arial"/>
                <w:szCs w:val="16"/>
                <w:lang w:val="en-GB"/>
              </w:rPr>
              <w:t>4</w:t>
            </w:r>
            <w:r w:rsidR="002E7B54">
              <w:rPr>
                <w:rFonts w:cs="Arial"/>
                <w:szCs w:val="16"/>
                <w:lang w:val="en-GB"/>
              </w:rPr>
              <w:t>.</w:t>
            </w:r>
            <w:r w:rsidRPr="00F66DE8">
              <w:rPr>
                <w:rFonts w:cs="Arial"/>
                <w:szCs w:val="16"/>
                <w:lang w:val="en-GB"/>
              </w:rPr>
              <w:t>2-4</w:t>
            </w:r>
            <w:r w:rsidR="002E7B54">
              <w:rPr>
                <w:rFonts w:cs="Arial"/>
                <w:szCs w:val="16"/>
                <w:lang w:val="en-GB"/>
              </w:rPr>
              <w:t>.</w:t>
            </w:r>
            <w:r w:rsidRPr="00F66DE8">
              <w:rPr>
                <w:rFonts w:cs="Arial"/>
                <w:szCs w:val="16"/>
                <w:lang w:val="en-GB"/>
              </w:rPr>
              <w:t>4</w:t>
            </w:r>
          </w:p>
        </w:tc>
      </w:tr>
      <w:tr w:rsidR="001F1B9C" w:rsidRPr="00F66DE8" w14:paraId="5A865498" w14:textId="77777777" w:rsidTr="00296E8C">
        <w:trPr>
          <w:jc w:val="center"/>
        </w:trPr>
        <w:tc>
          <w:tcPr>
            <w:tcW w:w="2218" w:type="dxa"/>
            <w:vAlign w:val="center"/>
          </w:tcPr>
          <w:p w14:paraId="5AD19B46" w14:textId="77777777" w:rsidR="001F1B9C" w:rsidRPr="00F66DE8" w:rsidRDefault="001F1B9C" w:rsidP="001F1B9C">
            <w:pPr>
              <w:rPr>
                <w:rFonts w:cs="Arial"/>
                <w:b/>
                <w:szCs w:val="16"/>
                <w:lang w:val="en-GB"/>
              </w:rPr>
            </w:pPr>
            <w:r w:rsidRPr="00F66DE8">
              <w:rPr>
                <w:rFonts w:cs="Arial"/>
                <w:b/>
                <w:szCs w:val="16"/>
                <w:lang w:val="en-GB"/>
              </w:rPr>
              <w:t>Narrowband blocking level (</w:t>
            </w:r>
            <w:proofErr w:type="spellStart"/>
            <w:r w:rsidRPr="00F66DE8">
              <w:rPr>
                <w:rFonts w:cs="Arial"/>
                <w:b/>
                <w:szCs w:val="16"/>
                <w:lang w:val="en-GB"/>
              </w:rPr>
              <w:t>dBm</w:t>
            </w:r>
            <w:proofErr w:type="spellEnd"/>
            <w:r w:rsidRPr="00F66DE8">
              <w:rPr>
                <w:rFonts w:cs="Arial"/>
                <w:b/>
                <w:szCs w:val="16"/>
                <w:lang w:val="en-GB"/>
              </w:rPr>
              <w:t>)</w:t>
            </w:r>
          </w:p>
        </w:tc>
        <w:tc>
          <w:tcPr>
            <w:tcW w:w="1229" w:type="dxa"/>
            <w:vAlign w:val="center"/>
          </w:tcPr>
          <w:p w14:paraId="363EAB5D" w14:textId="57D745BD" w:rsidR="001F1B9C" w:rsidRPr="00F66DE8" w:rsidRDefault="001F1B9C" w:rsidP="001F1B9C">
            <w:pPr>
              <w:jc w:val="center"/>
              <w:rPr>
                <w:rFonts w:cs="Arial"/>
                <w:szCs w:val="16"/>
                <w:lang w:val="en-GB"/>
              </w:rPr>
            </w:pPr>
            <w:r w:rsidRPr="00F66DE8">
              <w:rPr>
                <w:rFonts w:cs="Arial"/>
                <w:szCs w:val="16"/>
                <w:lang w:val="en-GB"/>
              </w:rPr>
              <w:t>-67</w:t>
            </w:r>
            <w:r w:rsidR="002E7B54">
              <w:rPr>
                <w:rFonts w:cs="Arial"/>
                <w:szCs w:val="16"/>
                <w:lang w:val="en-GB"/>
              </w:rPr>
              <w:t>.</w:t>
            </w:r>
            <w:r w:rsidRPr="00F66DE8">
              <w:rPr>
                <w:rFonts w:cs="Arial"/>
                <w:szCs w:val="16"/>
                <w:lang w:val="en-GB"/>
              </w:rPr>
              <w:t>8</w:t>
            </w:r>
          </w:p>
        </w:tc>
        <w:tc>
          <w:tcPr>
            <w:tcW w:w="1229" w:type="dxa"/>
            <w:vAlign w:val="center"/>
          </w:tcPr>
          <w:p w14:paraId="1D40EDF2" w14:textId="789B394D" w:rsidR="001F1B9C" w:rsidRPr="00F66DE8" w:rsidRDefault="001F1B9C" w:rsidP="001F1B9C">
            <w:pPr>
              <w:jc w:val="center"/>
              <w:rPr>
                <w:rFonts w:cs="Arial"/>
                <w:szCs w:val="16"/>
                <w:lang w:val="en-GB"/>
              </w:rPr>
            </w:pPr>
            <w:r w:rsidRPr="00F66DE8">
              <w:rPr>
                <w:rFonts w:cs="Arial"/>
                <w:szCs w:val="16"/>
                <w:lang w:val="en-GB"/>
              </w:rPr>
              <w:t>-58</w:t>
            </w:r>
            <w:r w:rsidR="002E7B54">
              <w:rPr>
                <w:rFonts w:cs="Arial"/>
                <w:szCs w:val="16"/>
                <w:lang w:val="en-GB"/>
              </w:rPr>
              <w:t>.</w:t>
            </w:r>
            <w:r w:rsidRPr="00F66DE8">
              <w:rPr>
                <w:rFonts w:cs="Arial"/>
                <w:szCs w:val="16"/>
                <w:lang w:val="en-GB"/>
              </w:rPr>
              <w:t>6</w:t>
            </w:r>
          </w:p>
        </w:tc>
        <w:tc>
          <w:tcPr>
            <w:tcW w:w="1229" w:type="dxa"/>
            <w:vAlign w:val="center"/>
          </w:tcPr>
          <w:p w14:paraId="5EF52A9D" w14:textId="75F23069" w:rsidR="001F1B9C" w:rsidRPr="00F66DE8" w:rsidRDefault="001F1B9C" w:rsidP="001F1B9C">
            <w:pPr>
              <w:jc w:val="center"/>
              <w:rPr>
                <w:rFonts w:cs="Arial"/>
                <w:szCs w:val="16"/>
                <w:lang w:val="en-GB"/>
              </w:rPr>
            </w:pPr>
            <w:r w:rsidRPr="00F66DE8">
              <w:rPr>
                <w:rFonts w:cs="Arial"/>
                <w:szCs w:val="16"/>
                <w:lang w:val="en-GB"/>
              </w:rPr>
              <w:t>-55</w:t>
            </w:r>
            <w:r w:rsidR="002E7B54">
              <w:rPr>
                <w:rFonts w:cs="Arial"/>
                <w:szCs w:val="16"/>
                <w:lang w:val="en-GB"/>
              </w:rPr>
              <w:t>.</w:t>
            </w:r>
            <w:r w:rsidRPr="00F66DE8">
              <w:rPr>
                <w:rFonts w:cs="Arial"/>
                <w:szCs w:val="16"/>
                <w:lang w:val="en-GB"/>
              </w:rPr>
              <w:t>4</w:t>
            </w:r>
          </w:p>
        </w:tc>
        <w:tc>
          <w:tcPr>
            <w:tcW w:w="1229" w:type="dxa"/>
            <w:vAlign w:val="center"/>
          </w:tcPr>
          <w:p w14:paraId="7E70B0BC" w14:textId="67382C7F" w:rsidR="001F1B9C" w:rsidRPr="00F66DE8" w:rsidRDefault="001F1B9C" w:rsidP="001F1B9C">
            <w:pPr>
              <w:jc w:val="center"/>
              <w:rPr>
                <w:rFonts w:cs="Arial"/>
                <w:szCs w:val="16"/>
                <w:lang w:val="en-GB"/>
              </w:rPr>
            </w:pPr>
            <w:r w:rsidRPr="00F66DE8">
              <w:rPr>
                <w:rFonts w:cs="Arial"/>
                <w:szCs w:val="16"/>
                <w:lang w:val="en-GB"/>
              </w:rPr>
              <w:t>-51</w:t>
            </w:r>
            <w:r w:rsidR="002E7B54">
              <w:rPr>
                <w:rFonts w:cs="Arial"/>
                <w:szCs w:val="16"/>
                <w:lang w:val="en-GB"/>
              </w:rPr>
              <w:t>.</w:t>
            </w:r>
            <w:r w:rsidRPr="00F66DE8">
              <w:rPr>
                <w:rFonts w:cs="Arial"/>
                <w:szCs w:val="16"/>
                <w:lang w:val="en-GB"/>
              </w:rPr>
              <w:t>4</w:t>
            </w:r>
          </w:p>
        </w:tc>
        <w:tc>
          <w:tcPr>
            <w:tcW w:w="1395" w:type="dxa"/>
            <w:vAlign w:val="center"/>
          </w:tcPr>
          <w:p w14:paraId="4439051F" w14:textId="710FE3D1" w:rsidR="001F1B9C" w:rsidRPr="00F66DE8" w:rsidRDefault="001F1B9C" w:rsidP="001F1B9C">
            <w:pPr>
              <w:jc w:val="center"/>
              <w:rPr>
                <w:rFonts w:cs="Arial"/>
                <w:szCs w:val="16"/>
                <w:lang w:val="en-GB"/>
              </w:rPr>
            </w:pPr>
            <w:r w:rsidRPr="00F66DE8">
              <w:rPr>
                <w:rFonts w:cs="Arial"/>
                <w:szCs w:val="16"/>
                <w:lang w:val="en-GB"/>
              </w:rPr>
              <w:t>-49</w:t>
            </w:r>
            <w:r w:rsidR="002E7B54">
              <w:rPr>
                <w:rFonts w:cs="Arial"/>
                <w:szCs w:val="16"/>
                <w:lang w:val="en-GB"/>
              </w:rPr>
              <w:t>.</w:t>
            </w:r>
            <w:r w:rsidRPr="00F66DE8">
              <w:rPr>
                <w:rFonts w:cs="Arial"/>
                <w:szCs w:val="16"/>
                <w:lang w:val="en-GB"/>
              </w:rPr>
              <w:t>8</w:t>
            </w:r>
          </w:p>
        </w:tc>
      </w:tr>
      <w:tr w:rsidR="001F1B9C" w:rsidRPr="00F66DE8" w14:paraId="0EFA244C" w14:textId="77777777" w:rsidTr="00296E8C">
        <w:trPr>
          <w:jc w:val="center"/>
        </w:trPr>
        <w:tc>
          <w:tcPr>
            <w:tcW w:w="2218" w:type="dxa"/>
            <w:vAlign w:val="center"/>
          </w:tcPr>
          <w:p w14:paraId="6E683F5B" w14:textId="77777777" w:rsidR="001F1B9C" w:rsidRPr="00F66DE8" w:rsidRDefault="001F1B9C" w:rsidP="001F1B9C">
            <w:pPr>
              <w:rPr>
                <w:rFonts w:cs="Arial"/>
                <w:b/>
                <w:szCs w:val="16"/>
                <w:lang w:val="en-GB"/>
              </w:rPr>
            </w:pPr>
            <w:r w:rsidRPr="00F66DE8">
              <w:rPr>
                <w:rFonts w:cs="Arial"/>
                <w:b/>
                <w:szCs w:val="16"/>
                <w:lang w:val="en-GB"/>
              </w:rPr>
              <w:t>Max EIRP (</w:t>
            </w:r>
            <w:proofErr w:type="spellStart"/>
            <w:r w:rsidRPr="00F66DE8">
              <w:rPr>
                <w:rFonts w:cs="Arial"/>
                <w:b/>
                <w:szCs w:val="16"/>
                <w:lang w:val="en-GB"/>
              </w:rPr>
              <w:t>dBm</w:t>
            </w:r>
            <w:proofErr w:type="spellEnd"/>
            <w:r w:rsidRPr="00F66DE8">
              <w:rPr>
                <w:rFonts w:cs="Arial"/>
                <w:b/>
                <w:szCs w:val="16"/>
                <w:lang w:val="en-GB"/>
              </w:rPr>
              <w:t>)</w:t>
            </w:r>
          </w:p>
        </w:tc>
        <w:tc>
          <w:tcPr>
            <w:tcW w:w="1229" w:type="dxa"/>
            <w:vAlign w:val="center"/>
          </w:tcPr>
          <w:p w14:paraId="305374BB" w14:textId="09A3C769" w:rsidR="001F1B9C" w:rsidRPr="00F66DE8" w:rsidRDefault="001F1B9C" w:rsidP="001F1B9C">
            <w:pPr>
              <w:jc w:val="center"/>
              <w:rPr>
                <w:rFonts w:cs="Arial"/>
                <w:szCs w:val="16"/>
                <w:lang w:val="en-GB"/>
              </w:rPr>
            </w:pPr>
            <w:r w:rsidRPr="00F66DE8">
              <w:rPr>
                <w:rFonts w:cs="Arial"/>
                <w:szCs w:val="16"/>
                <w:lang w:val="en-GB"/>
              </w:rPr>
              <w:t>0</w:t>
            </w:r>
            <w:r w:rsidR="002E7B54">
              <w:rPr>
                <w:rFonts w:cs="Arial"/>
                <w:szCs w:val="16"/>
                <w:lang w:val="en-GB"/>
              </w:rPr>
              <w:t>.</w:t>
            </w:r>
            <w:r w:rsidRPr="00F66DE8">
              <w:rPr>
                <w:rFonts w:cs="Arial"/>
                <w:szCs w:val="16"/>
                <w:lang w:val="en-GB"/>
              </w:rPr>
              <w:t>9</w:t>
            </w:r>
          </w:p>
        </w:tc>
        <w:tc>
          <w:tcPr>
            <w:tcW w:w="1229" w:type="dxa"/>
            <w:vAlign w:val="center"/>
          </w:tcPr>
          <w:p w14:paraId="0CB1E85A" w14:textId="6B25ABA2" w:rsidR="001F1B9C" w:rsidRPr="00F66DE8" w:rsidRDefault="001F1B9C" w:rsidP="001F1B9C">
            <w:pPr>
              <w:jc w:val="center"/>
              <w:rPr>
                <w:rFonts w:cs="Arial"/>
                <w:szCs w:val="16"/>
                <w:lang w:val="en-GB"/>
              </w:rPr>
            </w:pPr>
            <w:r w:rsidRPr="00F66DE8">
              <w:rPr>
                <w:rFonts w:cs="Arial"/>
                <w:szCs w:val="16"/>
                <w:lang w:val="en-GB"/>
              </w:rPr>
              <w:t>10</w:t>
            </w:r>
            <w:r w:rsidR="002E7B54">
              <w:rPr>
                <w:rFonts w:cs="Arial"/>
                <w:szCs w:val="16"/>
                <w:lang w:val="en-GB"/>
              </w:rPr>
              <w:t>.</w:t>
            </w:r>
            <w:r w:rsidRPr="00F66DE8">
              <w:rPr>
                <w:rFonts w:cs="Arial"/>
                <w:szCs w:val="16"/>
                <w:lang w:val="en-GB"/>
              </w:rPr>
              <w:t>1</w:t>
            </w:r>
          </w:p>
        </w:tc>
        <w:tc>
          <w:tcPr>
            <w:tcW w:w="1229" w:type="dxa"/>
            <w:vAlign w:val="center"/>
          </w:tcPr>
          <w:p w14:paraId="202B83F0" w14:textId="1F36514D" w:rsidR="001F1B9C" w:rsidRPr="00F66DE8" w:rsidRDefault="001F1B9C" w:rsidP="001F1B9C">
            <w:pPr>
              <w:jc w:val="center"/>
              <w:rPr>
                <w:rFonts w:cs="Arial"/>
                <w:szCs w:val="16"/>
                <w:lang w:val="en-GB"/>
              </w:rPr>
            </w:pPr>
            <w:r w:rsidRPr="00F66DE8">
              <w:rPr>
                <w:rFonts w:cs="Arial"/>
                <w:szCs w:val="16"/>
                <w:lang w:val="en-GB"/>
              </w:rPr>
              <w:t>13</w:t>
            </w:r>
            <w:r w:rsidR="002E7B54">
              <w:rPr>
                <w:rFonts w:cs="Arial"/>
                <w:szCs w:val="16"/>
                <w:lang w:val="en-GB"/>
              </w:rPr>
              <w:t>.</w:t>
            </w:r>
            <w:r w:rsidRPr="00F66DE8">
              <w:rPr>
                <w:rFonts w:cs="Arial"/>
                <w:szCs w:val="16"/>
                <w:lang w:val="en-GB"/>
              </w:rPr>
              <w:t>3</w:t>
            </w:r>
          </w:p>
        </w:tc>
        <w:tc>
          <w:tcPr>
            <w:tcW w:w="1229" w:type="dxa"/>
            <w:vAlign w:val="center"/>
          </w:tcPr>
          <w:p w14:paraId="40714D5A" w14:textId="01D9BC96" w:rsidR="001F1B9C" w:rsidRPr="00F66DE8" w:rsidRDefault="001F1B9C" w:rsidP="001F1B9C">
            <w:pPr>
              <w:jc w:val="center"/>
              <w:rPr>
                <w:rFonts w:cs="Arial"/>
                <w:szCs w:val="16"/>
                <w:lang w:val="en-GB"/>
              </w:rPr>
            </w:pPr>
            <w:r w:rsidRPr="00F66DE8">
              <w:rPr>
                <w:rFonts w:cs="Arial"/>
                <w:szCs w:val="16"/>
                <w:lang w:val="en-GB"/>
              </w:rPr>
              <w:t>17</w:t>
            </w:r>
            <w:r w:rsidR="002E7B54">
              <w:rPr>
                <w:rFonts w:cs="Arial"/>
                <w:szCs w:val="16"/>
                <w:lang w:val="en-GB"/>
              </w:rPr>
              <w:t>.</w:t>
            </w:r>
            <w:r w:rsidRPr="00F66DE8">
              <w:rPr>
                <w:rFonts w:cs="Arial"/>
                <w:szCs w:val="16"/>
                <w:lang w:val="en-GB"/>
              </w:rPr>
              <w:t>3</w:t>
            </w:r>
          </w:p>
        </w:tc>
        <w:tc>
          <w:tcPr>
            <w:tcW w:w="1395" w:type="dxa"/>
            <w:vAlign w:val="center"/>
          </w:tcPr>
          <w:p w14:paraId="55B15441" w14:textId="19247028" w:rsidR="001F1B9C" w:rsidRPr="00F66DE8" w:rsidRDefault="001F1B9C" w:rsidP="001F1B9C">
            <w:pPr>
              <w:jc w:val="center"/>
              <w:rPr>
                <w:rFonts w:cs="Arial"/>
                <w:szCs w:val="16"/>
                <w:lang w:val="en-GB"/>
              </w:rPr>
            </w:pPr>
            <w:r w:rsidRPr="00F66DE8">
              <w:rPr>
                <w:rFonts w:cs="Arial"/>
                <w:szCs w:val="16"/>
                <w:lang w:val="en-GB"/>
              </w:rPr>
              <w:t>18</w:t>
            </w:r>
            <w:r w:rsidR="002E7B54">
              <w:rPr>
                <w:rFonts w:cs="Arial"/>
                <w:szCs w:val="16"/>
                <w:lang w:val="en-GB"/>
              </w:rPr>
              <w:t>.</w:t>
            </w:r>
            <w:r w:rsidRPr="00F66DE8">
              <w:rPr>
                <w:rFonts w:cs="Arial"/>
                <w:szCs w:val="16"/>
                <w:lang w:val="en-GB"/>
              </w:rPr>
              <w:t>9</w:t>
            </w:r>
          </w:p>
        </w:tc>
      </w:tr>
    </w:tbl>
    <w:p w14:paraId="2D4F338E" w14:textId="25EF61B6" w:rsidR="001F1B9C" w:rsidRPr="00F66DE8" w:rsidRDefault="001F1B9C" w:rsidP="001F1B9C">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30</w:t>
      </w:r>
      <w:r w:rsidRPr="00CC2A98">
        <w:rPr>
          <w:lang w:val="en-GB"/>
        </w:rPr>
        <w:fldChar w:fldCharType="end"/>
      </w:r>
      <w:r w:rsidRPr="00F66DE8">
        <w:rPr>
          <w:lang w:val="en-GB"/>
        </w:rPr>
        <w:t>: Calculation of maximum allowed handheld microphone EIRP for an LTE UE</w:t>
      </w:r>
    </w:p>
    <w:tbl>
      <w:tblPr>
        <w:tblStyle w:val="Tabellenraster"/>
        <w:tblW w:w="0" w:type="auto"/>
        <w:jc w:val="center"/>
        <w:tblLayout w:type="fixed"/>
        <w:tblLook w:val="04A0" w:firstRow="1" w:lastRow="0" w:firstColumn="1" w:lastColumn="0" w:noHBand="0" w:noVBand="1"/>
      </w:tblPr>
      <w:tblGrid>
        <w:gridCol w:w="2265"/>
        <w:gridCol w:w="1229"/>
        <w:gridCol w:w="1229"/>
        <w:gridCol w:w="1395"/>
      </w:tblGrid>
      <w:tr w:rsidR="00587B0D" w:rsidRPr="00F66DE8" w14:paraId="2A26EED9" w14:textId="77777777" w:rsidTr="00296E8C">
        <w:trPr>
          <w:jc w:val="center"/>
        </w:trPr>
        <w:tc>
          <w:tcPr>
            <w:tcW w:w="2265" w:type="dxa"/>
            <w:vAlign w:val="center"/>
          </w:tcPr>
          <w:p w14:paraId="1C4B5CCB" w14:textId="77777777" w:rsidR="00587B0D" w:rsidRPr="00F66DE8" w:rsidRDefault="00587B0D" w:rsidP="00603748">
            <w:pPr>
              <w:rPr>
                <w:rFonts w:cs="Arial"/>
                <w:b/>
                <w:szCs w:val="16"/>
                <w:lang w:val="en-GB"/>
              </w:rPr>
            </w:pPr>
            <w:r w:rsidRPr="00F66DE8">
              <w:rPr>
                <w:rFonts w:cs="Arial"/>
                <w:b/>
                <w:szCs w:val="16"/>
                <w:lang w:val="en-GB"/>
              </w:rPr>
              <w:t>Frequency range (MHz)</w:t>
            </w:r>
          </w:p>
        </w:tc>
        <w:tc>
          <w:tcPr>
            <w:tcW w:w="1229" w:type="dxa"/>
            <w:vAlign w:val="center"/>
          </w:tcPr>
          <w:p w14:paraId="1233A9F2" w14:textId="6B844FEB" w:rsidR="00587B0D" w:rsidRPr="00F66DE8" w:rsidRDefault="00587B0D" w:rsidP="00603748">
            <w:pPr>
              <w:jc w:val="center"/>
              <w:rPr>
                <w:rFonts w:cs="Arial"/>
                <w:szCs w:val="16"/>
                <w:lang w:val="en-GB"/>
              </w:rPr>
            </w:pPr>
            <w:r w:rsidRPr="00F66DE8">
              <w:rPr>
                <w:rFonts w:cs="Arial"/>
                <w:szCs w:val="16"/>
                <w:lang w:val="en-GB"/>
              </w:rPr>
              <w:t>758-757</w:t>
            </w:r>
            <w:r w:rsidR="002E7B54">
              <w:rPr>
                <w:rFonts w:cs="Arial"/>
                <w:szCs w:val="16"/>
                <w:lang w:val="en-GB"/>
              </w:rPr>
              <w:t>.</w:t>
            </w:r>
            <w:r w:rsidRPr="00F66DE8">
              <w:rPr>
                <w:rFonts w:cs="Arial"/>
                <w:szCs w:val="16"/>
                <w:lang w:val="en-GB"/>
              </w:rPr>
              <w:t>8</w:t>
            </w:r>
          </w:p>
        </w:tc>
        <w:tc>
          <w:tcPr>
            <w:tcW w:w="1229" w:type="dxa"/>
            <w:vAlign w:val="center"/>
          </w:tcPr>
          <w:p w14:paraId="630B665A" w14:textId="4DFACB2E" w:rsidR="00587B0D" w:rsidRPr="00F66DE8" w:rsidRDefault="00587B0D" w:rsidP="00603748">
            <w:pPr>
              <w:jc w:val="center"/>
              <w:rPr>
                <w:rFonts w:cs="Arial"/>
                <w:szCs w:val="16"/>
                <w:lang w:val="en-GB"/>
              </w:rPr>
            </w:pPr>
            <w:r w:rsidRPr="00F66DE8">
              <w:rPr>
                <w:rFonts w:cs="Arial"/>
                <w:szCs w:val="16"/>
                <w:lang w:val="en-GB"/>
              </w:rPr>
              <w:t>757</w:t>
            </w:r>
            <w:r w:rsidR="002E7B54">
              <w:rPr>
                <w:rFonts w:cs="Arial"/>
                <w:szCs w:val="16"/>
                <w:lang w:val="en-GB"/>
              </w:rPr>
              <w:t>.</w:t>
            </w:r>
            <w:r w:rsidRPr="00F66DE8">
              <w:rPr>
                <w:rFonts w:cs="Arial"/>
                <w:szCs w:val="16"/>
                <w:lang w:val="en-GB"/>
              </w:rPr>
              <w:t>2-757</w:t>
            </w:r>
          </w:p>
        </w:tc>
        <w:tc>
          <w:tcPr>
            <w:tcW w:w="1395" w:type="dxa"/>
            <w:vAlign w:val="center"/>
          </w:tcPr>
          <w:p w14:paraId="476288CD" w14:textId="3472F11B" w:rsidR="00587B0D" w:rsidRPr="00F66DE8" w:rsidRDefault="00587B0D" w:rsidP="00587B0D">
            <w:pPr>
              <w:jc w:val="center"/>
              <w:rPr>
                <w:rFonts w:cs="Arial"/>
                <w:szCs w:val="16"/>
                <w:lang w:val="en-GB"/>
              </w:rPr>
            </w:pPr>
            <w:r w:rsidRPr="00F66DE8">
              <w:rPr>
                <w:rFonts w:cs="Arial"/>
                <w:szCs w:val="16"/>
                <w:lang w:val="en-GB"/>
              </w:rPr>
              <w:t>756</w:t>
            </w:r>
            <w:r w:rsidR="002E7B54">
              <w:rPr>
                <w:rFonts w:cs="Arial"/>
                <w:szCs w:val="16"/>
                <w:lang w:val="en-GB"/>
              </w:rPr>
              <w:t>.</w:t>
            </w:r>
            <w:r w:rsidRPr="00F66DE8">
              <w:rPr>
                <w:rFonts w:cs="Arial"/>
                <w:szCs w:val="16"/>
                <w:lang w:val="en-GB"/>
              </w:rPr>
              <w:t>8-756</w:t>
            </w:r>
            <w:r w:rsidR="002E7B54">
              <w:rPr>
                <w:rFonts w:cs="Arial"/>
                <w:szCs w:val="16"/>
                <w:lang w:val="en-GB"/>
              </w:rPr>
              <w:t>.</w:t>
            </w:r>
            <w:r w:rsidRPr="00F66DE8">
              <w:rPr>
                <w:rFonts w:cs="Arial"/>
                <w:szCs w:val="16"/>
                <w:lang w:val="en-GB"/>
              </w:rPr>
              <w:t>6</w:t>
            </w:r>
          </w:p>
        </w:tc>
      </w:tr>
      <w:tr w:rsidR="00587B0D" w:rsidRPr="00F66DE8" w14:paraId="30867462" w14:textId="77777777" w:rsidTr="00296E8C">
        <w:trPr>
          <w:jc w:val="center"/>
        </w:trPr>
        <w:tc>
          <w:tcPr>
            <w:tcW w:w="2265" w:type="dxa"/>
            <w:vAlign w:val="center"/>
          </w:tcPr>
          <w:p w14:paraId="32A5D486" w14:textId="77777777" w:rsidR="00587B0D" w:rsidRPr="00F66DE8" w:rsidRDefault="00587B0D" w:rsidP="00603748">
            <w:pPr>
              <w:rPr>
                <w:rFonts w:cs="Arial"/>
                <w:b/>
                <w:szCs w:val="16"/>
                <w:lang w:val="en-GB"/>
              </w:rPr>
            </w:pPr>
            <w:r w:rsidRPr="00F66DE8">
              <w:rPr>
                <w:rFonts w:cs="Arial"/>
                <w:b/>
                <w:szCs w:val="16"/>
                <w:lang w:val="en-GB"/>
              </w:rPr>
              <w:t>Offset from the edge (MHz)</w:t>
            </w:r>
          </w:p>
        </w:tc>
        <w:tc>
          <w:tcPr>
            <w:tcW w:w="1229" w:type="dxa"/>
            <w:vAlign w:val="center"/>
          </w:tcPr>
          <w:p w14:paraId="1ED6DC6B" w14:textId="38986383" w:rsidR="00587B0D" w:rsidRPr="00F66DE8" w:rsidRDefault="00587B0D" w:rsidP="00603748">
            <w:pPr>
              <w:jc w:val="center"/>
              <w:rPr>
                <w:rFonts w:cs="Arial"/>
                <w:szCs w:val="16"/>
                <w:lang w:val="en-GB"/>
              </w:rPr>
            </w:pPr>
            <w:r w:rsidRPr="00F66DE8">
              <w:rPr>
                <w:rFonts w:cs="Arial"/>
                <w:szCs w:val="16"/>
                <w:lang w:val="en-GB"/>
              </w:rPr>
              <w:t>0-0</w:t>
            </w:r>
            <w:r w:rsidR="002E7B54">
              <w:rPr>
                <w:rFonts w:cs="Arial"/>
                <w:szCs w:val="16"/>
                <w:lang w:val="en-GB"/>
              </w:rPr>
              <w:t>.</w:t>
            </w:r>
            <w:r w:rsidRPr="00F66DE8">
              <w:rPr>
                <w:rFonts w:cs="Arial"/>
                <w:szCs w:val="16"/>
                <w:lang w:val="en-GB"/>
              </w:rPr>
              <w:t>2</w:t>
            </w:r>
          </w:p>
        </w:tc>
        <w:tc>
          <w:tcPr>
            <w:tcW w:w="1229" w:type="dxa"/>
            <w:vAlign w:val="center"/>
          </w:tcPr>
          <w:p w14:paraId="33D2B024" w14:textId="492E761A" w:rsidR="00587B0D" w:rsidRPr="00F66DE8" w:rsidRDefault="00DD7738" w:rsidP="00603748">
            <w:pPr>
              <w:jc w:val="center"/>
              <w:rPr>
                <w:rFonts w:cs="Arial"/>
                <w:szCs w:val="16"/>
                <w:lang w:val="en-GB"/>
              </w:rPr>
            </w:pPr>
            <w:r w:rsidRPr="00F66DE8">
              <w:rPr>
                <w:rFonts w:cs="Arial"/>
                <w:szCs w:val="16"/>
                <w:lang w:val="en-GB"/>
              </w:rPr>
              <w:t>0</w:t>
            </w:r>
            <w:r w:rsidR="002E7B54">
              <w:rPr>
                <w:rFonts w:cs="Arial"/>
                <w:szCs w:val="16"/>
                <w:lang w:val="en-GB"/>
              </w:rPr>
              <w:t>.</w:t>
            </w:r>
            <w:r w:rsidRPr="00F66DE8">
              <w:rPr>
                <w:rFonts w:cs="Arial"/>
                <w:szCs w:val="16"/>
                <w:lang w:val="en-GB"/>
              </w:rPr>
              <w:t>8-1</w:t>
            </w:r>
          </w:p>
        </w:tc>
        <w:tc>
          <w:tcPr>
            <w:tcW w:w="1395" w:type="dxa"/>
            <w:vAlign w:val="center"/>
          </w:tcPr>
          <w:p w14:paraId="34BC228E" w14:textId="3753DFE2" w:rsidR="00587B0D" w:rsidRPr="00F66DE8" w:rsidRDefault="00DD7738" w:rsidP="00603748">
            <w:pPr>
              <w:jc w:val="center"/>
              <w:rPr>
                <w:rFonts w:cs="Arial"/>
                <w:szCs w:val="16"/>
                <w:lang w:val="en-GB"/>
              </w:rPr>
            </w:pPr>
            <w:r w:rsidRPr="00F66DE8">
              <w:rPr>
                <w:rFonts w:cs="Arial"/>
                <w:szCs w:val="16"/>
                <w:lang w:val="en-GB"/>
              </w:rPr>
              <w:t>1</w:t>
            </w:r>
            <w:r w:rsidR="002E7B54">
              <w:rPr>
                <w:rFonts w:cs="Arial"/>
                <w:szCs w:val="16"/>
                <w:lang w:val="en-GB"/>
              </w:rPr>
              <w:t>.</w:t>
            </w:r>
            <w:r w:rsidRPr="00F66DE8">
              <w:rPr>
                <w:rFonts w:cs="Arial"/>
                <w:szCs w:val="16"/>
                <w:lang w:val="en-GB"/>
              </w:rPr>
              <w:t>2-1</w:t>
            </w:r>
            <w:r w:rsidR="002E7B54">
              <w:rPr>
                <w:rFonts w:cs="Arial"/>
                <w:szCs w:val="16"/>
                <w:lang w:val="en-GB"/>
              </w:rPr>
              <w:t>.</w:t>
            </w:r>
            <w:r w:rsidRPr="00F66DE8">
              <w:rPr>
                <w:rFonts w:cs="Arial"/>
                <w:szCs w:val="16"/>
                <w:lang w:val="en-GB"/>
              </w:rPr>
              <w:t>4</w:t>
            </w:r>
          </w:p>
        </w:tc>
      </w:tr>
      <w:tr w:rsidR="00587B0D" w:rsidRPr="00F66DE8" w14:paraId="0809B3CA" w14:textId="77777777" w:rsidTr="00296E8C">
        <w:trPr>
          <w:jc w:val="center"/>
        </w:trPr>
        <w:tc>
          <w:tcPr>
            <w:tcW w:w="2265" w:type="dxa"/>
            <w:vAlign w:val="center"/>
          </w:tcPr>
          <w:p w14:paraId="312BA26D" w14:textId="77777777" w:rsidR="00587B0D" w:rsidRPr="00F66DE8" w:rsidRDefault="00587B0D" w:rsidP="00603748">
            <w:pPr>
              <w:rPr>
                <w:rFonts w:cs="Arial"/>
                <w:b/>
                <w:szCs w:val="16"/>
                <w:lang w:val="en-GB"/>
              </w:rPr>
            </w:pPr>
            <w:r w:rsidRPr="00F66DE8">
              <w:rPr>
                <w:rFonts w:cs="Arial"/>
                <w:b/>
                <w:szCs w:val="16"/>
                <w:lang w:val="en-GB"/>
              </w:rPr>
              <w:t>Narrowband blocking level (</w:t>
            </w:r>
            <w:proofErr w:type="spellStart"/>
            <w:r w:rsidRPr="00F66DE8">
              <w:rPr>
                <w:rFonts w:cs="Arial"/>
                <w:b/>
                <w:szCs w:val="16"/>
                <w:lang w:val="en-GB"/>
              </w:rPr>
              <w:t>dBm</w:t>
            </w:r>
            <w:proofErr w:type="spellEnd"/>
            <w:r w:rsidRPr="00F66DE8">
              <w:rPr>
                <w:rFonts w:cs="Arial"/>
                <w:b/>
                <w:szCs w:val="16"/>
                <w:lang w:val="en-GB"/>
              </w:rPr>
              <w:t>)</w:t>
            </w:r>
          </w:p>
        </w:tc>
        <w:tc>
          <w:tcPr>
            <w:tcW w:w="1229" w:type="dxa"/>
            <w:vAlign w:val="center"/>
          </w:tcPr>
          <w:p w14:paraId="72030CBB" w14:textId="27C0C1B0" w:rsidR="00587B0D" w:rsidRPr="00F66DE8" w:rsidRDefault="00587B0D" w:rsidP="00603748">
            <w:pPr>
              <w:jc w:val="center"/>
              <w:rPr>
                <w:rFonts w:cs="Arial"/>
                <w:szCs w:val="16"/>
                <w:lang w:val="en-GB"/>
              </w:rPr>
            </w:pPr>
            <w:r w:rsidRPr="00F66DE8">
              <w:rPr>
                <w:rFonts w:cs="Arial"/>
                <w:szCs w:val="16"/>
                <w:lang w:val="en-GB"/>
              </w:rPr>
              <w:t>-67</w:t>
            </w:r>
            <w:r w:rsidR="002E7B54">
              <w:rPr>
                <w:rFonts w:cs="Arial"/>
                <w:szCs w:val="16"/>
                <w:lang w:val="en-GB"/>
              </w:rPr>
              <w:t>.</w:t>
            </w:r>
            <w:r w:rsidRPr="00F66DE8">
              <w:rPr>
                <w:rFonts w:cs="Arial"/>
                <w:szCs w:val="16"/>
                <w:lang w:val="en-GB"/>
              </w:rPr>
              <w:t>8</w:t>
            </w:r>
          </w:p>
        </w:tc>
        <w:tc>
          <w:tcPr>
            <w:tcW w:w="1229" w:type="dxa"/>
            <w:vAlign w:val="center"/>
          </w:tcPr>
          <w:p w14:paraId="7A0C59AA" w14:textId="28D33596" w:rsidR="00587B0D" w:rsidRPr="00F66DE8" w:rsidRDefault="00587B0D" w:rsidP="00603748">
            <w:pPr>
              <w:jc w:val="center"/>
              <w:rPr>
                <w:rFonts w:cs="Arial"/>
                <w:szCs w:val="16"/>
                <w:lang w:val="en-GB"/>
              </w:rPr>
            </w:pPr>
            <w:r w:rsidRPr="00F66DE8">
              <w:rPr>
                <w:rFonts w:cs="Arial"/>
                <w:szCs w:val="16"/>
                <w:lang w:val="en-GB"/>
              </w:rPr>
              <w:t>-65</w:t>
            </w:r>
            <w:r w:rsidR="002E7B54">
              <w:rPr>
                <w:rFonts w:cs="Arial"/>
                <w:szCs w:val="16"/>
                <w:lang w:val="en-GB"/>
              </w:rPr>
              <w:t>.</w:t>
            </w:r>
            <w:r w:rsidRPr="00F66DE8">
              <w:rPr>
                <w:rFonts w:cs="Arial"/>
                <w:szCs w:val="16"/>
                <w:lang w:val="en-GB"/>
              </w:rPr>
              <w:t>4</w:t>
            </w:r>
          </w:p>
        </w:tc>
        <w:tc>
          <w:tcPr>
            <w:tcW w:w="1395" w:type="dxa"/>
            <w:vAlign w:val="center"/>
          </w:tcPr>
          <w:p w14:paraId="46D8D900" w14:textId="49BB7B42" w:rsidR="00587B0D" w:rsidRPr="00F66DE8" w:rsidRDefault="00587B0D" w:rsidP="00603748">
            <w:pPr>
              <w:jc w:val="center"/>
              <w:rPr>
                <w:rFonts w:cs="Arial"/>
                <w:szCs w:val="16"/>
                <w:lang w:val="en-GB"/>
              </w:rPr>
            </w:pPr>
            <w:r w:rsidRPr="00F66DE8">
              <w:rPr>
                <w:rFonts w:cs="Arial"/>
                <w:szCs w:val="16"/>
                <w:lang w:val="en-GB"/>
              </w:rPr>
              <w:t>-63</w:t>
            </w:r>
            <w:r w:rsidR="002E7B54">
              <w:rPr>
                <w:rFonts w:cs="Arial"/>
                <w:szCs w:val="16"/>
                <w:lang w:val="en-GB"/>
              </w:rPr>
              <w:t>.</w:t>
            </w:r>
            <w:r w:rsidRPr="00F66DE8">
              <w:rPr>
                <w:rFonts w:cs="Arial"/>
                <w:szCs w:val="16"/>
                <w:lang w:val="en-GB"/>
              </w:rPr>
              <w:t>8</w:t>
            </w:r>
          </w:p>
        </w:tc>
      </w:tr>
      <w:tr w:rsidR="00587B0D" w:rsidRPr="00F66DE8" w14:paraId="707E5FC3" w14:textId="77777777" w:rsidTr="00296E8C">
        <w:trPr>
          <w:jc w:val="center"/>
        </w:trPr>
        <w:tc>
          <w:tcPr>
            <w:tcW w:w="2265" w:type="dxa"/>
            <w:vAlign w:val="center"/>
          </w:tcPr>
          <w:p w14:paraId="7742F73D" w14:textId="77777777" w:rsidR="00587B0D" w:rsidRPr="00F66DE8" w:rsidRDefault="00587B0D" w:rsidP="00603748">
            <w:pPr>
              <w:rPr>
                <w:rFonts w:cs="Arial"/>
                <w:b/>
                <w:szCs w:val="16"/>
                <w:lang w:val="en-GB"/>
              </w:rPr>
            </w:pPr>
            <w:r w:rsidRPr="00F66DE8">
              <w:rPr>
                <w:rFonts w:cs="Arial"/>
                <w:b/>
                <w:szCs w:val="16"/>
                <w:lang w:val="en-GB"/>
              </w:rPr>
              <w:t>Max EIRP (</w:t>
            </w:r>
            <w:proofErr w:type="spellStart"/>
            <w:r w:rsidRPr="00F66DE8">
              <w:rPr>
                <w:rFonts w:cs="Arial"/>
                <w:b/>
                <w:szCs w:val="16"/>
                <w:lang w:val="en-GB"/>
              </w:rPr>
              <w:t>dBm</w:t>
            </w:r>
            <w:proofErr w:type="spellEnd"/>
            <w:r w:rsidRPr="00F66DE8">
              <w:rPr>
                <w:rFonts w:cs="Arial"/>
                <w:b/>
                <w:szCs w:val="16"/>
                <w:lang w:val="en-GB"/>
              </w:rPr>
              <w:t>)</w:t>
            </w:r>
          </w:p>
        </w:tc>
        <w:tc>
          <w:tcPr>
            <w:tcW w:w="1229" w:type="dxa"/>
            <w:vAlign w:val="center"/>
          </w:tcPr>
          <w:p w14:paraId="5F13DB77" w14:textId="38745C8F" w:rsidR="00587B0D" w:rsidRPr="00F66DE8" w:rsidRDefault="00587B0D" w:rsidP="00603748">
            <w:pPr>
              <w:jc w:val="center"/>
              <w:rPr>
                <w:rFonts w:cs="Arial"/>
                <w:szCs w:val="16"/>
                <w:lang w:val="en-GB"/>
              </w:rPr>
            </w:pPr>
            <w:r w:rsidRPr="00F66DE8">
              <w:rPr>
                <w:rFonts w:cs="Arial"/>
                <w:szCs w:val="16"/>
                <w:lang w:val="en-GB"/>
              </w:rPr>
              <w:t>14</w:t>
            </w:r>
            <w:r w:rsidR="002E7B54">
              <w:rPr>
                <w:rFonts w:cs="Arial"/>
                <w:szCs w:val="16"/>
                <w:lang w:val="en-GB"/>
              </w:rPr>
              <w:t>.</w:t>
            </w:r>
            <w:r w:rsidRPr="00F66DE8">
              <w:rPr>
                <w:rFonts w:cs="Arial"/>
                <w:szCs w:val="16"/>
                <w:lang w:val="en-GB"/>
              </w:rPr>
              <w:t>9</w:t>
            </w:r>
          </w:p>
        </w:tc>
        <w:tc>
          <w:tcPr>
            <w:tcW w:w="1229" w:type="dxa"/>
            <w:vAlign w:val="center"/>
          </w:tcPr>
          <w:p w14:paraId="17D74B42" w14:textId="630F9BA9" w:rsidR="00587B0D" w:rsidRPr="00F66DE8" w:rsidRDefault="00587B0D" w:rsidP="00603748">
            <w:pPr>
              <w:jc w:val="center"/>
              <w:rPr>
                <w:rFonts w:cs="Arial"/>
                <w:szCs w:val="16"/>
                <w:lang w:val="en-GB"/>
              </w:rPr>
            </w:pPr>
            <w:r w:rsidRPr="00F66DE8">
              <w:rPr>
                <w:rFonts w:cs="Arial"/>
                <w:szCs w:val="16"/>
                <w:lang w:val="en-GB"/>
              </w:rPr>
              <w:t>17</w:t>
            </w:r>
            <w:r w:rsidR="002E7B54">
              <w:rPr>
                <w:rFonts w:cs="Arial"/>
                <w:szCs w:val="16"/>
                <w:lang w:val="en-GB"/>
              </w:rPr>
              <w:t>.</w:t>
            </w:r>
            <w:r w:rsidRPr="00F66DE8">
              <w:rPr>
                <w:rFonts w:cs="Arial"/>
                <w:szCs w:val="16"/>
                <w:lang w:val="en-GB"/>
              </w:rPr>
              <w:t>3</w:t>
            </w:r>
          </w:p>
        </w:tc>
        <w:tc>
          <w:tcPr>
            <w:tcW w:w="1395" w:type="dxa"/>
            <w:vAlign w:val="center"/>
          </w:tcPr>
          <w:p w14:paraId="396EF373" w14:textId="68D387B2" w:rsidR="00587B0D" w:rsidRPr="00F66DE8" w:rsidRDefault="00587B0D" w:rsidP="00603748">
            <w:pPr>
              <w:jc w:val="center"/>
              <w:rPr>
                <w:rFonts w:cs="Arial"/>
                <w:szCs w:val="16"/>
                <w:lang w:val="en-GB"/>
              </w:rPr>
            </w:pPr>
            <w:r w:rsidRPr="00F66DE8">
              <w:rPr>
                <w:rFonts w:cs="Arial"/>
                <w:szCs w:val="16"/>
                <w:lang w:val="en-GB"/>
              </w:rPr>
              <w:t>18</w:t>
            </w:r>
            <w:r w:rsidR="002E7B54">
              <w:rPr>
                <w:rFonts w:cs="Arial"/>
                <w:szCs w:val="16"/>
                <w:lang w:val="en-GB"/>
              </w:rPr>
              <w:t>.</w:t>
            </w:r>
            <w:r w:rsidRPr="00F66DE8">
              <w:rPr>
                <w:rFonts w:cs="Arial"/>
                <w:szCs w:val="16"/>
                <w:lang w:val="en-GB"/>
              </w:rPr>
              <w:t>9</w:t>
            </w:r>
          </w:p>
        </w:tc>
      </w:tr>
    </w:tbl>
    <w:p w14:paraId="3B2CA5A4" w14:textId="1609A7AF" w:rsidR="00587B0D" w:rsidRPr="00F66DE8" w:rsidRDefault="00587B0D" w:rsidP="00587B0D">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31</w:t>
      </w:r>
      <w:r w:rsidRPr="00CC2A98">
        <w:rPr>
          <w:lang w:val="en-GB"/>
        </w:rPr>
        <w:fldChar w:fldCharType="end"/>
      </w:r>
      <w:r w:rsidRPr="00F66DE8">
        <w:rPr>
          <w:lang w:val="en-GB"/>
        </w:rPr>
        <w:t>: Calculation of maximum allowed body worn microphone EIRP for an LTE UE</w:t>
      </w:r>
    </w:p>
    <w:p w14:paraId="3ADB4A56" w14:textId="77777777" w:rsidR="00FC5FF6" w:rsidRPr="00F66DE8" w:rsidRDefault="000B0C0E" w:rsidP="004142A0">
      <w:pPr>
        <w:pStyle w:val="ECCParagraph"/>
        <w:spacing w:before="120"/>
        <w:rPr>
          <w:b/>
          <w:i/>
        </w:rPr>
      </w:pPr>
      <w:r w:rsidRPr="00F66DE8">
        <w:rPr>
          <w:b/>
          <w:i/>
        </w:rPr>
        <w:t>Outdoor, macro BS, s</w:t>
      </w:r>
      <w:r w:rsidR="00FC5FF6" w:rsidRPr="00F66DE8">
        <w:rPr>
          <w:b/>
          <w:i/>
        </w:rPr>
        <w:t>cenario</w:t>
      </w:r>
      <w:r w:rsidRPr="00F66DE8">
        <w:rPr>
          <w:b/>
          <w:i/>
        </w:rPr>
        <w:t xml:space="preserve"> 3</w:t>
      </w:r>
      <w:r w:rsidR="00FC5FF6" w:rsidRPr="00F66DE8">
        <w:rPr>
          <w:b/>
          <w:i/>
        </w:rPr>
        <w:t>:</w:t>
      </w:r>
    </w:p>
    <w:p w14:paraId="09BFA335" w14:textId="77777777" w:rsidR="00FC5FF6" w:rsidRPr="00F66DE8" w:rsidRDefault="00FC5FF6" w:rsidP="00D04252">
      <w:pPr>
        <w:pStyle w:val="ECCParagraph"/>
      </w:pPr>
      <w:r w:rsidRPr="00F66DE8">
        <w:t>For an outd</w:t>
      </w:r>
      <w:r w:rsidR="000B0C0E" w:rsidRPr="00F66DE8">
        <w:t>oor macro BS</w:t>
      </w:r>
      <w:r w:rsidRPr="00F66DE8">
        <w:t xml:space="preserve">, the maximum </w:t>
      </w:r>
      <w:r w:rsidR="000A7EF3" w:rsidRPr="00F66DE8">
        <w:t>EIRP</w:t>
      </w:r>
      <w:r w:rsidRPr="00F66DE8">
        <w:t xml:space="preserve"> acceptable from a microphone is given by the following formula:</w:t>
      </w:r>
    </w:p>
    <w:p w14:paraId="17E4D331" w14:textId="77777777" w:rsidR="00FC5FF6" w:rsidRPr="00F66DE8" w:rsidRDefault="00FC5FF6" w:rsidP="00D04252">
      <w:pPr>
        <w:pStyle w:val="ECCParagraph"/>
        <w:jc w:val="center"/>
      </w:pPr>
      <w:proofErr w:type="spellStart"/>
      <w:r w:rsidRPr="00F66DE8">
        <w:t>Mic_</w:t>
      </w:r>
      <w:r w:rsidR="000A7EF3" w:rsidRPr="00F66DE8">
        <w:t>EIRP</w:t>
      </w:r>
      <w:r w:rsidRPr="00F66DE8">
        <w:rPr>
          <w:vertAlign w:val="subscript"/>
        </w:rPr>
        <w:t>max</w:t>
      </w:r>
      <w:proofErr w:type="gramStart"/>
      <w:r w:rsidRPr="00F66DE8">
        <w:rPr>
          <w:vertAlign w:val="subscript"/>
        </w:rPr>
        <w:t>,in</w:t>
      </w:r>
      <w:proofErr w:type="spellEnd"/>
      <w:proofErr w:type="gramEnd"/>
      <w:r w:rsidRPr="00F66DE8">
        <w:rPr>
          <w:vertAlign w:val="subscript"/>
        </w:rPr>
        <w:t>-block</w:t>
      </w:r>
      <w:r w:rsidRPr="00F66DE8">
        <w:t xml:space="preserve"> = </w:t>
      </w:r>
      <w:proofErr w:type="spellStart"/>
      <w:r w:rsidRPr="00F66DE8">
        <w:t>Blocking_Level</w:t>
      </w:r>
      <w:proofErr w:type="spellEnd"/>
      <w:r w:rsidRPr="00F66DE8">
        <w:t xml:space="preserve"> + </w:t>
      </w:r>
      <w:proofErr w:type="spellStart"/>
      <w:r w:rsidRPr="00F66DE8">
        <w:t>Path_Loss</w:t>
      </w:r>
      <w:proofErr w:type="spellEnd"/>
      <w:r w:rsidRPr="00F66DE8">
        <w:t xml:space="preserve"> - </w:t>
      </w:r>
      <w:proofErr w:type="spellStart"/>
      <w:r w:rsidRPr="00F66DE8">
        <w:t>BS_Antenna_Gain</w:t>
      </w:r>
      <w:proofErr w:type="spellEnd"/>
      <w:r w:rsidRPr="00F66DE8">
        <w:t xml:space="preserve"> + </w:t>
      </w:r>
      <w:proofErr w:type="spellStart"/>
      <w:r w:rsidRPr="00F66DE8">
        <w:t>BS_Antenna_Discrimination</w:t>
      </w:r>
      <w:proofErr w:type="spellEnd"/>
      <w:r w:rsidRPr="00F66DE8">
        <w:t xml:space="preserve"> + </w:t>
      </w:r>
      <w:proofErr w:type="spellStart"/>
      <w:r w:rsidRPr="00F66DE8">
        <w:t>Mic_Body_Loss</w:t>
      </w:r>
      <w:proofErr w:type="spellEnd"/>
    </w:p>
    <w:p w14:paraId="4086B559" w14:textId="0B72AD42" w:rsidR="00FC5FF6" w:rsidRPr="00F66DE8" w:rsidRDefault="00FC5FF6" w:rsidP="00D04252">
      <w:pPr>
        <w:pStyle w:val="ECCParagraph"/>
      </w:pPr>
      <w:proofErr w:type="gramStart"/>
      <w:r w:rsidRPr="00F66DE8">
        <w:t>where</w:t>
      </w:r>
      <w:proofErr w:type="gramEnd"/>
      <w:r w:rsidRPr="00F66DE8">
        <w:t xml:space="preserve"> path loss is calculated according to Extended </w:t>
      </w:r>
      <w:proofErr w:type="spellStart"/>
      <w:r w:rsidRPr="00F66DE8">
        <w:t>Hata</w:t>
      </w:r>
      <w:proofErr w:type="spellEnd"/>
      <w:r w:rsidRPr="00F66DE8">
        <w:t xml:space="preserve"> propagation model and for a separation distance of 100</w:t>
      </w:r>
      <w:r w:rsidR="0092526A">
        <w:t xml:space="preserve"> </w:t>
      </w:r>
      <w:r w:rsidRPr="00F66DE8">
        <w:t>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40"/>
        <w:gridCol w:w="617"/>
        <w:gridCol w:w="861"/>
      </w:tblGrid>
      <w:tr w:rsidR="0084533E" w:rsidRPr="00F66DE8" w14:paraId="2428E9CB" w14:textId="77777777" w:rsidTr="00603748">
        <w:trPr>
          <w:tblHeader/>
          <w:jc w:val="center"/>
        </w:trPr>
        <w:tc>
          <w:tcPr>
            <w:tcW w:w="2540" w:type="dxa"/>
            <w:tcBorders>
              <w:right w:val="single" w:sz="8" w:space="0" w:color="FFFFFF"/>
            </w:tcBorders>
            <w:shd w:val="clear" w:color="auto" w:fill="D2232A"/>
            <w:vAlign w:val="center"/>
          </w:tcPr>
          <w:p w14:paraId="0AE7FA2A" w14:textId="77777777" w:rsidR="0084533E" w:rsidRPr="00F66DE8" w:rsidRDefault="0084533E" w:rsidP="00603748">
            <w:pPr>
              <w:jc w:val="center"/>
              <w:rPr>
                <w:b/>
                <w:color w:val="FFFFFF"/>
                <w:lang w:val="en-GB"/>
              </w:rPr>
            </w:pPr>
            <w:r w:rsidRPr="00F66DE8">
              <w:rPr>
                <w:b/>
                <w:color w:val="FFFFFF"/>
                <w:lang w:val="en-GB"/>
              </w:rPr>
              <w:t>Parameter</w:t>
            </w:r>
          </w:p>
        </w:tc>
        <w:tc>
          <w:tcPr>
            <w:tcW w:w="617" w:type="dxa"/>
            <w:tcBorders>
              <w:left w:val="single" w:sz="8" w:space="0" w:color="FFFFFF"/>
              <w:right w:val="single" w:sz="8" w:space="0" w:color="FFFFFF"/>
            </w:tcBorders>
            <w:shd w:val="clear" w:color="auto" w:fill="D2232A"/>
            <w:vAlign w:val="center"/>
          </w:tcPr>
          <w:p w14:paraId="0074E724" w14:textId="77777777" w:rsidR="0084533E" w:rsidRPr="00F66DE8" w:rsidRDefault="0084533E" w:rsidP="00603748">
            <w:pPr>
              <w:jc w:val="center"/>
              <w:rPr>
                <w:b/>
                <w:color w:val="FFFFFF"/>
                <w:lang w:val="en-GB"/>
              </w:rPr>
            </w:pPr>
          </w:p>
        </w:tc>
        <w:tc>
          <w:tcPr>
            <w:tcW w:w="861" w:type="dxa"/>
            <w:tcBorders>
              <w:left w:val="single" w:sz="8" w:space="0" w:color="FFFFFF"/>
              <w:right w:val="single" w:sz="8" w:space="0" w:color="FFFFFF"/>
            </w:tcBorders>
            <w:shd w:val="clear" w:color="auto" w:fill="D2232A"/>
            <w:vAlign w:val="center"/>
          </w:tcPr>
          <w:p w14:paraId="1FD4074D" w14:textId="77777777" w:rsidR="0084533E" w:rsidRPr="00F66DE8" w:rsidRDefault="0084533E" w:rsidP="00603748">
            <w:pPr>
              <w:jc w:val="center"/>
              <w:rPr>
                <w:b/>
                <w:color w:val="FFFFFF"/>
                <w:lang w:val="en-GB"/>
              </w:rPr>
            </w:pPr>
            <w:r w:rsidRPr="00F66DE8">
              <w:rPr>
                <w:b/>
                <w:color w:val="FFFFFF"/>
                <w:lang w:val="en-GB"/>
              </w:rPr>
              <w:t>Value</w:t>
            </w:r>
          </w:p>
        </w:tc>
      </w:tr>
      <w:tr w:rsidR="0084533E" w:rsidRPr="00F66DE8" w14:paraId="5E001FD9" w14:textId="77777777" w:rsidTr="00603748">
        <w:trPr>
          <w:jc w:val="center"/>
        </w:trPr>
        <w:tc>
          <w:tcPr>
            <w:tcW w:w="2540" w:type="dxa"/>
            <w:vAlign w:val="center"/>
          </w:tcPr>
          <w:p w14:paraId="509DE766" w14:textId="77777777" w:rsidR="0084533E" w:rsidRPr="00F66DE8" w:rsidRDefault="0084533E" w:rsidP="00603748">
            <w:pPr>
              <w:spacing w:before="60" w:after="60"/>
              <w:rPr>
                <w:color w:val="000000"/>
                <w:lang w:val="en-GB"/>
              </w:rPr>
            </w:pPr>
            <w:r w:rsidRPr="00F66DE8">
              <w:rPr>
                <w:color w:val="000000"/>
                <w:lang w:val="en-GB"/>
              </w:rPr>
              <w:t>Path loss</w:t>
            </w:r>
          </w:p>
        </w:tc>
        <w:tc>
          <w:tcPr>
            <w:tcW w:w="617" w:type="dxa"/>
            <w:vAlign w:val="center"/>
          </w:tcPr>
          <w:p w14:paraId="54C323A9" w14:textId="77777777" w:rsidR="0084533E" w:rsidRPr="00F66DE8" w:rsidRDefault="0084533E" w:rsidP="00603748">
            <w:pPr>
              <w:spacing w:before="60" w:after="60"/>
              <w:jc w:val="center"/>
              <w:rPr>
                <w:color w:val="000000"/>
                <w:lang w:val="en-GB"/>
              </w:rPr>
            </w:pPr>
            <w:r w:rsidRPr="00F66DE8">
              <w:rPr>
                <w:color w:val="000000"/>
                <w:lang w:val="en-GB"/>
              </w:rPr>
              <w:t>dB</w:t>
            </w:r>
          </w:p>
        </w:tc>
        <w:tc>
          <w:tcPr>
            <w:tcW w:w="861" w:type="dxa"/>
            <w:vAlign w:val="center"/>
          </w:tcPr>
          <w:p w14:paraId="5D3BE655" w14:textId="496D77CC" w:rsidR="0084533E" w:rsidRPr="00F66DE8" w:rsidRDefault="00175C18" w:rsidP="00603748">
            <w:pPr>
              <w:spacing w:before="60" w:after="60"/>
              <w:jc w:val="center"/>
              <w:rPr>
                <w:color w:val="000000"/>
                <w:lang w:val="en-GB"/>
              </w:rPr>
            </w:pPr>
            <w:r w:rsidRPr="00F66DE8">
              <w:rPr>
                <w:color w:val="000000"/>
                <w:lang w:val="en-GB"/>
              </w:rPr>
              <w:t>89</w:t>
            </w:r>
            <w:r w:rsidR="0092526A">
              <w:rPr>
                <w:color w:val="000000"/>
                <w:lang w:val="en-GB"/>
              </w:rPr>
              <w:t>.</w:t>
            </w:r>
            <w:r w:rsidRPr="00F66DE8">
              <w:rPr>
                <w:color w:val="000000"/>
                <w:lang w:val="en-GB"/>
              </w:rPr>
              <w:t>0</w:t>
            </w:r>
          </w:p>
        </w:tc>
      </w:tr>
      <w:tr w:rsidR="0084533E" w:rsidRPr="00F66DE8" w14:paraId="7161A1EE" w14:textId="77777777" w:rsidTr="00603748">
        <w:trPr>
          <w:jc w:val="center"/>
        </w:trPr>
        <w:tc>
          <w:tcPr>
            <w:tcW w:w="2540" w:type="dxa"/>
            <w:vAlign w:val="center"/>
          </w:tcPr>
          <w:p w14:paraId="45D2A0EC" w14:textId="77777777" w:rsidR="0084533E" w:rsidRPr="00F66DE8" w:rsidRDefault="00175C18" w:rsidP="00175C18">
            <w:pPr>
              <w:spacing w:before="60" w:after="60"/>
              <w:rPr>
                <w:color w:val="000000"/>
                <w:lang w:val="en-GB"/>
              </w:rPr>
            </w:pPr>
            <w:r w:rsidRPr="00F66DE8">
              <w:rPr>
                <w:color w:val="000000"/>
                <w:lang w:val="en-GB"/>
              </w:rPr>
              <w:t>BS</w:t>
            </w:r>
            <w:r w:rsidR="0084533E" w:rsidRPr="00F66DE8">
              <w:rPr>
                <w:color w:val="000000"/>
                <w:lang w:val="en-GB"/>
              </w:rPr>
              <w:t xml:space="preserve"> antenna gain</w:t>
            </w:r>
          </w:p>
        </w:tc>
        <w:tc>
          <w:tcPr>
            <w:tcW w:w="617" w:type="dxa"/>
            <w:vAlign w:val="center"/>
          </w:tcPr>
          <w:p w14:paraId="3C745673" w14:textId="77777777" w:rsidR="0084533E" w:rsidRPr="00F66DE8" w:rsidRDefault="0084533E" w:rsidP="00603748">
            <w:pPr>
              <w:spacing w:before="60" w:after="60"/>
              <w:jc w:val="center"/>
              <w:rPr>
                <w:color w:val="000000"/>
                <w:lang w:val="en-GB"/>
              </w:rPr>
            </w:pPr>
            <w:proofErr w:type="spellStart"/>
            <w:r w:rsidRPr="00F66DE8">
              <w:rPr>
                <w:color w:val="000000"/>
                <w:lang w:val="en-GB"/>
              </w:rPr>
              <w:t>dBi</w:t>
            </w:r>
            <w:proofErr w:type="spellEnd"/>
          </w:p>
        </w:tc>
        <w:tc>
          <w:tcPr>
            <w:tcW w:w="861" w:type="dxa"/>
            <w:vAlign w:val="center"/>
          </w:tcPr>
          <w:p w14:paraId="56255603" w14:textId="77777777" w:rsidR="0084533E" w:rsidRPr="00F66DE8" w:rsidRDefault="00175C18" w:rsidP="00603748">
            <w:pPr>
              <w:spacing w:before="60" w:after="60"/>
              <w:jc w:val="center"/>
              <w:rPr>
                <w:color w:val="000000"/>
                <w:lang w:val="en-GB"/>
              </w:rPr>
            </w:pPr>
            <w:r w:rsidRPr="00F66DE8">
              <w:rPr>
                <w:color w:val="000000"/>
                <w:lang w:val="en-GB"/>
              </w:rPr>
              <w:t>15</w:t>
            </w:r>
          </w:p>
        </w:tc>
      </w:tr>
      <w:tr w:rsidR="0084533E" w:rsidRPr="00F66DE8" w14:paraId="75C52D2C" w14:textId="77777777" w:rsidTr="00603748">
        <w:trPr>
          <w:jc w:val="center"/>
        </w:trPr>
        <w:tc>
          <w:tcPr>
            <w:tcW w:w="2540" w:type="dxa"/>
            <w:vAlign w:val="center"/>
          </w:tcPr>
          <w:p w14:paraId="498E166E" w14:textId="77777777" w:rsidR="0084533E" w:rsidRPr="00F66DE8" w:rsidRDefault="00175C18" w:rsidP="00603748">
            <w:pPr>
              <w:spacing w:before="60" w:after="60"/>
              <w:rPr>
                <w:color w:val="000000"/>
                <w:lang w:val="en-GB"/>
              </w:rPr>
            </w:pPr>
            <w:r w:rsidRPr="00F66DE8">
              <w:rPr>
                <w:color w:val="000000"/>
                <w:lang w:val="en-GB"/>
              </w:rPr>
              <w:t>Antenna discrimination</w:t>
            </w:r>
          </w:p>
        </w:tc>
        <w:tc>
          <w:tcPr>
            <w:tcW w:w="617" w:type="dxa"/>
            <w:vAlign w:val="center"/>
          </w:tcPr>
          <w:p w14:paraId="6AFF543F" w14:textId="77777777" w:rsidR="0084533E" w:rsidRPr="00F66DE8" w:rsidRDefault="0084533E" w:rsidP="00603748">
            <w:pPr>
              <w:spacing w:before="60" w:after="60"/>
              <w:jc w:val="center"/>
              <w:rPr>
                <w:color w:val="000000"/>
                <w:lang w:val="en-GB"/>
              </w:rPr>
            </w:pPr>
            <w:r w:rsidRPr="00F66DE8">
              <w:rPr>
                <w:color w:val="000000"/>
                <w:lang w:val="en-GB"/>
              </w:rPr>
              <w:t>dB</w:t>
            </w:r>
          </w:p>
        </w:tc>
        <w:tc>
          <w:tcPr>
            <w:tcW w:w="861" w:type="dxa"/>
            <w:vAlign w:val="center"/>
          </w:tcPr>
          <w:p w14:paraId="604FF05E" w14:textId="77777777" w:rsidR="0084533E" w:rsidRPr="00F66DE8" w:rsidRDefault="00175C18" w:rsidP="00603748">
            <w:pPr>
              <w:spacing w:before="60" w:after="60"/>
              <w:jc w:val="center"/>
              <w:rPr>
                <w:color w:val="000000"/>
                <w:lang w:val="en-GB"/>
              </w:rPr>
            </w:pPr>
            <w:r w:rsidRPr="00F66DE8">
              <w:rPr>
                <w:color w:val="000000"/>
                <w:lang w:val="en-GB"/>
              </w:rPr>
              <w:t>15</w:t>
            </w:r>
          </w:p>
        </w:tc>
      </w:tr>
      <w:tr w:rsidR="0084533E" w:rsidRPr="00F66DE8" w14:paraId="5AD64831" w14:textId="77777777" w:rsidTr="00603748">
        <w:trPr>
          <w:jc w:val="center"/>
        </w:trPr>
        <w:tc>
          <w:tcPr>
            <w:tcW w:w="2540" w:type="dxa"/>
            <w:vAlign w:val="center"/>
          </w:tcPr>
          <w:p w14:paraId="2862E7D3" w14:textId="77777777" w:rsidR="0084533E" w:rsidRPr="00F66DE8" w:rsidRDefault="0084533E" w:rsidP="00603748">
            <w:pPr>
              <w:spacing w:before="60" w:after="60"/>
              <w:rPr>
                <w:color w:val="000000"/>
                <w:lang w:val="en-GB"/>
              </w:rPr>
            </w:pPr>
            <w:r w:rsidRPr="00F66DE8">
              <w:rPr>
                <w:color w:val="000000"/>
                <w:lang w:val="en-GB"/>
              </w:rPr>
              <w:t xml:space="preserve">Handheld </w:t>
            </w:r>
            <w:proofErr w:type="spellStart"/>
            <w:r w:rsidRPr="00F66DE8">
              <w:rPr>
                <w:color w:val="000000"/>
                <w:lang w:val="en-GB"/>
              </w:rPr>
              <w:t>mic</w:t>
            </w:r>
            <w:proofErr w:type="spellEnd"/>
            <w:r w:rsidRPr="00F66DE8">
              <w:rPr>
                <w:color w:val="000000"/>
                <w:lang w:val="en-GB"/>
              </w:rPr>
              <w:t xml:space="preserve"> body loss</w:t>
            </w:r>
          </w:p>
        </w:tc>
        <w:tc>
          <w:tcPr>
            <w:tcW w:w="617" w:type="dxa"/>
            <w:vAlign w:val="center"/>
          </w:tcPr>
          <w:p w14:paraId="75644046" w14:textId="77777777" w:rsidR="0084533E" w:rsidRPr="00F66DE8" w:rsidRDefault="0084533E" w:rsidP="00603748">
            <w:pPr>
              <w:spacing w:before="60" w:after="60"/>
              <w:jc w:val="center"/>
              <w:rPr>
                <w:color w:val="000000"/>
                <w:lang w:val="en-GB"/>
              </w:rPr>
            </w:pPr>
            <w:r w:rsidRPr="00F66DE8">
              <w:rPr>
                <w:color w:val="000000"/>
                <w:lang w:val="en-GB"/>
              </w:rPr>
              <w:t>dB</w:t>
            </w:r>
          </w:p>
        </w:tc>
        <w:tc>
          <w:tcPr>
            <w:tcW w:w="861" w:type="dxa"/>
            <w:vAlign w:val="center"/>
          </w:tcPr>
          <w:p w14:paraId="2202A73B" w14:textId="4CB2E884" w:rsidR="0084533E" w:rsidRPr="00F66DE8" w:rsidRDefault="0084533E" w:rsidP="00603748">
            <w:pPr>
              <w:spacing w:before="60" w:after="60"/>
              <w:jc w:val="center"/>
              <w:rPr>
                <w:color w:val="000000"/>
                <w:lang w:val="en-GB"/>
              </w:rPr>
            </w:pPr>
            <w:r w:rsidRPr="00F66DE8">
              <w:rPr>
                <w:color w:val="000000"/>
                <w:lang w:val="en-GB"/>
              </w:rPr>
              <w:t>1</w:t>
            </w:r>
          </w:p>
        </w:tc>
      </w:tr>
      <w:tr w:rsidR="0084533E" w:rsidRPr="00F66DE8" w14:paraId="53D456F4" w14:textId="77777777" w:rsidTr="00603748">
        <w:trPr>
          <w:jc w:val="center"/>
        </w:trPr>
        <w:tc>
          <w:tcPr>
            <w:tcW w:w="2540" w:type="dxa"/>
            <w:vAlign w:val="center"/>
          </w:tcPr>
          <w:p w14:paraId="699C5DC2" w14:textId="77777777" w:rsidR="0084533E" w:rsidRPr="00F66DE8" w:rsidRDefault="0084533E" w:rsidP="00603748">
            <w:pPr>
              <w:spacing w:before="60" w:after="60"/>
              <w:rPr>
                <w:color w:val="000000"/>
                <w:lang w:val="en-GB"/>
              </w:rPr>
            </w:pPr>
            <w:r w:rsidRPr="00F66DE8">
              <w:rPr>
                <w:color w:val="000000"/>
                <w:lang w:val="en-GB"/>
              </w:rPr>
              <w:t xml:space="preserve">Body worn </w:t>
            </w:r>
            <w:proofErr w:type="spellStart"/>
            <w:r w:rsidRPr="00F66DE8">
              <w:rPr>
                <w:color w:val="000000"/>
                <w:lang w:val="en-GB"/>
              </w:rPr>
              <w:t>mic</w:t>
            </w:r>
            <w:proofErr w:type="spellEnd"/>
            <w:r w:rsidRPr="00F66DE8">
              <w:rPr>
                <w:color w:val="000000"/>
                <w:lang w:val="en-GB"/>
              </w:rPr>
              <w:t xml:space="preserve"> body loss</w:t>
            </w:r>
          </w:p>
        </w:tc>
        <w:tc>
          <w:tcPr>
            <w:tcW w:w="617" w:type="dxa"/>
            <w:vAlign w:val="center"/>
          </w:tcPr>
          <w:p w14:paraId="2EC5D323" w14:textId="77777777" w:rsidR="0084533E" w:rsidRPr="00F66DE8" w:rsidRDefault="0084533E" w:rsidP="00603748">
            <w:pPr>
              <w:spacing w:before="60" w:after="60"/>
              <w:jc w:val="center"/>
              <w:rPr>
                <w:color w:val="000000"/>
                <w:lang w:val="en-GB"/>
              </w:rPr>
            </w:pPr>
            <w:r w:rsidRPr="00F66DE8">
              <w:rPr>
                <w:color w:val="000000"/>
                <w:lang w:val="en-GB"/>
              </w:rPr>
              <w:t>dB</w:t>
            </w:r>
          </w:p>
        </w:tc>
        <w:tc>
          <w:tcPr>
            <w:tcW w:w="861" w:type="dxa"/>
            <w:vAlign w:val="center"/>
          </w:tcPr>
          <w:p w14:paraId="7641C29F" w14:textId="77777777" w:rsidR="0084533E" w:rsidRPr="00F66DE8" w:rsidRDefault="0084533E" w:rsidP="00603748">
            <w:pPr>
              <w:spacing w:before="60" w:after="60"/>
              <w:jc w:val="center"/>
              <w:rPr>
                <w:color w:val="000000"/>
                <w:lang w:val="en-GB"/>
              </w:rPr>
            </w:pPr>
            <w:r w:rsidRPr="00F66DE8">
              <w:rPr>
                <w:color w:val="000000"/>
                <w:lang w:val="en-GB"/>
              </w:rPr>
              <w:t>15</w:t>
            </w:r>
          </w:p>
        </w:tc>
      </w:tr>
    </w:tbl>
    <w:p w14:paraId="1418BEF6" w14:textId="07999724" w:rsidR="0084533E" w:rsidRDefault="0084533E" w:rsidP="0084533E">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32</w:t>
      </w:r>
      <w:r w:rsidRPr="00CC2A98">
        <w:rPr>
          <w:lang w:val="en-GB"/>
        </w:rPr>
        <w:fldChar w:fldCharType="end"/>
      </w:r>
      <w:r w:rsidRPr="00F66DE8">
        <w:rPr>
          <w:lang w:val="en-GB"/>
        </w:rPr>
        <w:t>: Parameters for MCL calculation</w:t>
      </w:r>
    </w:p>
    <w:p w14:paraId="23FEB03E" w14:textId="7CBC0E24" w:rsidR="004E451C" w:rsidRDefault="004E451C">
      <w:pPr>
        <w:rPr>
          <w:lang w:val="en-GB"/>
        </w:rPr>
      </w:pPr>
      <w:r>
        <w:rPr>
          <w:lang w:val="en-GB"/>
        </w:rPr>
        <w:br w:type="page"/>
      </w:r>
    </w:p>
    <w:tbl>
      <w:tblPr>
        <w:tblStyle w:val="Tabellenraster"/>
        <w:tblW w:w="0" w:type="auto"/>
        <w:jc w:val="center"/>
        <w:tblLayout w:type="fixed"/>
        <w:tblLook w:val="04A0" w:firstRow="1" w:lastRow="0" w:firstColumn="1" w:lastColumn="0" w:noHBand="0" w:noVBand="1"/>
      </w:tblPr>
      <w:tblGrid>
        <w:gridCol w:w="2218"/>
        <w:gridCol w:w="1395"/>
      </w:tblGrid>
      <w:tr w:rsidR="002823F8" w:rsidRPr="00F66DE8" w14:paraId="0D9BBAD1" w14:textId="77777777" w:rsidTr="002823F8">
        <w:trPr>
          <w:jc w:val="center"/>
        </w:trPr>
        <w:tc>
          <w:tcPr>
            <w:tcW w:w="2218" w:type="dxa"/>
            <w:vAlign w:val="center"/>
          </w:tcPr>
          <w:p w14:paraId="26DCBBA6" w14:textId="77777777" w:rsidR="002823F8" w:rsidRPr="00F66DE8" w:rsidRDefault="002823F8" w:rsidP="00603748">
            <w:pPr>
              <w:rPr>
                <w:rFonts w:cs="Arial"/>
                <w:b/>
                <w:szCs w:val="16"/>
                <w:lang w:val="en-GB"/>
              </w:rPr>
            </w:pPr>
            <w:r w:rsidRPr="00F66DE8">
              <w:rPr>
                <w:rFonts w:cs="Arial"/>
                <w:b/>
                <w:szCs w:val="16"/>
                <w:lang w:val="en-GB"/>
              </w:rPr>
              <w:lastRenderedPageBreak/>
              <w:t>Frequency range (MHz)</w:t>
            </w:r>
          </w:p>
        </w:tc>
        <w:tc>
          <w:tcPr>
            <w:tcW w:w="1395" w:type="dxa"/>
            <w:vAlign w:val="center"/>
          </w:tcPr>
          <w:p w14:paraId="7D179AD4" w14:textId="27FDC1BD" w:rsidR="002823F8" w:rsidRPr="00F66DE8" w:rsidRDefault="002823F8" w:rsidP="00603748">
            <w:pPr>
              <w:jc w:val="center"/>
              <w:rPr>
                <w:rFonts w:cs="Arial"/>
                <w:szCs w:val="16"/>
                <w:lang w:val="en-GB"/>
              </w:rPr>
            </w:pPr>
            <w:r w:rsidRPr="00F66DE8">
              <w:rPr>
                <w:rFonts w:cs="Arial"/>
                <w:szCs w:val="16"/>
                <w:lang w:val="en-GB"/>
              </w:rPr>
              <w:t>733</w:t>
            </w:r>
            <w:r w:rsidR="0092526A">
              <w:rPr>
                <w:rFonts w:cs="Arial"/>
                <w:szCs w:val="16"/>
                <w:lang w:val="en-GB"/>
              </w:rPr>
              <w:t>.</w:t>
            </w:r>
            <w:r w:rsidRPr="00F66DE8">
              <w:rPr>
                <w:rFonts w:cs="Arial"/>
                <w:szCs w:val="16"/>
                <w:lang w:val="en-GB"/>
              </w:rPr>
              <w:t>2-733</w:t>
            </w:r>
            <w:r w:rsidR="0092526A">
              <w:rPr>
                <w:rFonts w:cs="Arial"/>
                <w:szCs w:val="16"/>
                <w:lang w:val="en-GB"/>
              </w:rPr>
              <w:t>.</w:t>
            </w:r>
            <w:r w:rsidRPr="00F66DE8">
              <w:rPr>
                <w:rFonts w:cs="Arial"/>
                <w:szCs w:val="16"/>
                <w:lang w:val="en-GB"/>
              </w:rPr>
              <w:t>4</w:t>
            </w:r>
          </w:p>
        </w:tc>
      </w:tr>
      <w:tr w:rsidR="002823F8" w:rsidRPr="00F66DE8" w14:paraId="71190351" w14:textId="77777777" w:rsidTr="002823F8">
        <w:trPr>
          <w:jc w:val="center"/>
        </w:trPr>
        <w:tc>
          <w:tcPr>
            <w:tcW w:w="2218" w:type="dxa"/>
            <w:vAlign w:val="center"/>
          </w:tcPr>
          <w:p w14:paraId="2A5AAAE2" w14:textId="77777777" w:rsidR="002823F8" w:rsidRPr="00F66DE8" w:rsidRDefault="002823F8" w:rsidP="00603748">
            <w:pPr>
              <w:rPr>
                <w:rFonts w:cs="Arial"/>
                <w:b/>
                <w:szCs w:val="16"/>
                <w:lang w:val="en-GB"/>
              </w:rPr>
            </w:pPr>
            <w:r w:rsidRPr="00F66DE8">
              <w:rPr>
                <w:rFonts w:cs="Arial"/>
                <w:b/>
                <w:szCs w:val="16"/>
                <w:lang w:val="en-GB"/>
              </w:rPr>
              <w:t>Offset from the edge (MHz)</w:t>
            </w:r>
          </w:p>
        </w:tc>
        <w:tc>
          <w:tcPr>
            <w:tcW w:w="1395" w:type="dxa"/>
            <w:vAlign w:val="center"/>
          </w:tcPr>
          <w:p w14:paraId="735A7A76" w14:textId="503FDD3A" w:rsidR="002823F8" w:rsidRPr="00F66DE8" w:rsidRDefault="002823F8" w:rsidP="00603748">
            <w:pPr>
              <w:jc w:val="center"/>
              <w:rPr>
                <w:rFonts w:cs="Arial"/>
                <w:szCs w:val="16"/>
                <w:lang w:val="en-GB"/>
              </w:rPr>
            </w:pPr>
            <w:r w:rsidRPr="00F66DE8">
              <w:rPr>
                <w:rFonts w:cs="Arial"/>
                <w:szCs w:val="16"/>
                <w:lang w:val="en-GB"/>
              </w:rPr>
              <w:t>0</w:t>
            </w:r>
            <w:r w:rsidR="0092526A">
              <w:rPr>
                <w:rFonts w:cs="Arial"/>
                <w:szCs w:val="16"/>
                <w:lang w:val="en-GB"/>
              </w:rPr>
              <w:t>.</w:t>
            </w:r>
            <w:r w:rsidRPr="00F66DE8">
              <w:rPr>
                <w:rFonts w:cs="Arial"/>
                <w:szCs w:val="16"/>
                <w:lang w:val="en-GB"/>
              </w:rPr>
              <w:t>2-0</w:t>
            </w:r>
            <w:r w:rsidR="0092526A">
              <w:rPr>
                <w:rFonts w:cs="Arial"/>
                <w:szCs w:val="16"/>
                <w:lang w:val="en-GB"/>
              </w:rPr>
              <w:t>.</w:t>
            </w:r>
            <w:r w:rsidRPr="00F66DE8">
              <w:rPr>
                <w:rFonts w:cs="Arial"/>
                <w:szCs w:val="16"/>
                <w:lang w:val="en-GB"/>
              </w:rPr>
              <w:t>4</w:t>
            </w:r>
          </w:p>
        </w:tc>
      </w:tr>
      <w:tr w:rsidR="002823F8" w:rsidRPr="00F66DE8" w14:paraId="1F9100CC" w14:textId="77777777" w:rsidTr="002823F8">
        <w:trPr>
          <w:jc w:val="center"/>
        </w:trPr>
        <w:tc>
          <w:tcPr>
            <w:tcW w:w="2218" w:type="dxa"/>
            <w:vAlign w:val="center"/>
          </w:tcPr>
          <w:p w14:paraId="67A11D67" w14:textId="77777777" w:rsidR="002823F8" w:rsidRPr="00F66DE8" w:rsidRDefault="002823F8" w:rsidP="00603748">
            <w:pPr>
              <w:rPr>
                <w:rFonts w:cs="Arial"/>
                <w:b/>
                <w:szCs w:val="16"/>
                <w:lang w:val="en-GB"/>
              </w:rPr>
            </w:pPr>
            <w:r w:rsidRPr="00F66DE8">
              <w:rPr>
                <w:rFonts w:cs="Arial"/>
                <w:b/>
                <w:szCs w:val="16"/>
                <w:lang w:val="en-GB"/>
              </w:rPr>
              <w:t>Narrowband blocking level (</w:t>
            </w:r>
            <w:proofErr w:type="spellStart"/>
            <w:r w:rsidRPr="00F66DE8">
              <w:rPr>
                <w:rFonts w:cs="Arial"/>
                <w:b/>
                <w:szCs w:val="16"/>
                <w:lang w:val="en-GB"/>
              </w:rPr>
              <w:t>dBm</w:t>
            </w:r>
            <w:proofErr w:type="spellEnd"/>
            <w:r w:rsidRPr="00F66DE8">
              <w:rPr>
                <w:rFonts w:cs="Arial"/>
                <w:b/>
                <w:szCs w:val="16"/>
                <w:lang w:val="en-GB"/>
              </w:rPr>
              <w:t>)</w:t>
            </w:r>
          </w:p>
        </w:tc>
        <w:tc>
          <w:tcPr>
            <w:tcW w:w="1395" w:type="dxa"/>
            <w:vAlign w:val="center"/>
          </w:tcPr>
          <w:p w14:paraId="2AF1F6AC" w14:textId="3D16D2B6" w:rsidR="002823F8" w:rsidRPr="00F66DE8" w:rsidRDefault="002823F8" w:rsidP="00603748">
            <w:pPr>
              <w:jc w:val="center"/>
              <w:rPr>
                <w:rFonts w:cs="Arial"/>
                <w:szCs w:val="16"/>
                <w:lang w:val="en-GB"/>
              </w:rPr>
            </w:pPr>
            <w:r w:rsidRPr="00F66DE8">
              <w:rPr>
                <w:rFonts w:cs="Arial"/>
                <w:szCs w:val="16"/>
                <w:lang w:val="en-GB"/>
              </w:rPr>
              <w:t>-59</w:t>
            </w:r>
            <w:r w:rsidR="0092526A">
              <w:rPr>
                <w:rFonts w:cs="Arial"/>
                <w:szCs w:val="16"/>
                <w:lang w:val="en-GB"/>
              </w:rPr>
              <w:t>.</w:t>
            </w:r>
            <w:r w:rsidRPr="00F66DE8">
              <w:rPr>
                <w:rFonts w:cs="Arial"/>
                <w:szCs w:val="16"/>
                <w:lang w:val="en-GB"/>
              </w:rPr>
              <w:t>7</w:t>
            </w:r>
          </w:p>
        </w:tc>
      </w:tr>
      <w:tr w:rsidR="002823F8" w:rsidRPr="00F66DE8" w14:paraId="29F261EA" w14:textId="77777777" w:rsidTr="002823F8">
        <w:trPr>
          <w:jc w:val="center"/>
        </w:trPr>
        <w:tc>
          <w:tcPr>
            <w:tcW w:w="2218" w:type="dxa"/>
            <w:vAlign w:val="center"/>
          </w:tcPr>
          <w:p w14:paraId="18D8638F" w14:textId="77777777" w:rsidR="002823F8" w:rsidRPr="00F66DE8" w:rsidRDefault="002823F8" w:rsidP="00603748">
            <w:pPr>
              <w:rPr>
                <w:rFonts w:cs="Arial"/>
                <w:b/>
                <w:szCs w:val="16"/>
                <w:lang w:val="en-GB"/>
              </w:rPr>
            </w:pPr>
            <w:r w:rsidRPr="00F66DE8">
              <w:rPr>
                <w:rFonts w:cs="Arial"/>
                <w:b/>
                <w:szCs w:val="16"/>
                <w:lang w:val="en-GB"/>
              </w:rPr>
              <w:t>Max EIRP (</w:t>
            </w:r>
            <w:proofErr w:type="spellStart"/>
            <w:r w:rsidRPr="00F66DE8">
              <w:rPr>
                <w:rFonts w:cs="Arial"/>
                <w:b/>
                <w:szCs w:val="16"/>
                <w:lang w:val="en-GB"/>
              </w:rPr>
              <w:t>dBm</w:t>
            </w:r>
            <w:proofErr w:type="spellEnd"/>
            <w:r w:rsidRPr="00F66DE8">
              <w:rPr>
                <w:rFonts w:cs="Arial"/>
                <w:b/>
                <w:szCs w:val="16"/>
                <w:lang w:val="en-GB"/>
              </w:rPr>
              <w:t>)</w:t>
            </w:r>
          </w:p>
        </w:tc>
        <w:tc>
          <w:tcPr>
            <w:tcW w:w="1395" w:type="dxa"/>
            <w:vAlign w:val="center"/>
          </w:tcPr>
          <w:p w14:paraId="4070296F" w14:textId="2F9E6563" w:rsidR="002823F8" w:rsidRPr="00F66DE8" w:rsidRDefault="002823F8" w:rsidP="00603748">
            <w:pPr>
              <w:jc w:val="center"/>
              <w:rPr>
                <w:rFonts w:cs="Arial"/>
                <w:szCs w:val="16"/>
                <w:lang w:val="en-GB"/>
              </w:rPr>
            </w:pPr>
            <w:r w:rsidRPr="00F66DE8">
              <w:rPr>
                <w:rFonts w:cs="Arial"/>
                <w:szCs w:val="16"/>
                <w:lang w:val="en-GB"/>
              </w:rPr>
              <w:t>30</w:t>
            </w:r>
            <w:r w:rsidR="0092526A">
              <w:rPr>
                <w:rFonts w:cs="Arial"/>
                <w:szCs w:val="16"/>
                <w:lang w:val="en-GB"/>
              </w:rPr>
              <w:t>.</w:t>
            </w:r>
            <w:r w:rsidRPr="00F66DE8">
              <w:rPr>
                <w:rFonts w:cs="Arial"/>
                <w:szCs w:val="16"/>
                <w:lang w:val="en-GB"/>
              </w:rPr>
              <w:t>3</w:t>
            </w:r>
          </w:p>
        </w:tc>
      </w:tr>
    </w:tbl>
    <w:p w14:paraId="52A318A3" w14:textId="6AA45590" w:rsidR="00004FD9" w:rsidRPr="00F66DE8" w:rsidRDefault="00004FD9" w:rsidP="00004FD9">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33</w:t>
      </w:r>
      <w:r w:rsidRPr="00CC2A98">
        <w:rPr>
          <w:lang w:val="en-GB"/>
        </w:rPr>
        <w:fldChar w:fldCharType="end"/>
      </w:r>
      <w:r w:rsidRPr="00F66DE8">
        <w:rPr>
          <w:lang w:val="en-GB"/>
        </w:rPr>
        <w:t>: Calculation of maximum allowed handheld microphone EIRP for an LTE BS</w:t>
      </w:r>
    </w:p>
    <w:tbl>
      <w:tblPr>
        <w:tblStyle w:val="Tabellenraster"/>
        <w:tblW w:w="0" w:type="auto"/>
        <w:jc w:val="center"/>
        <w:tblLayout w:type="fixed"/>
        <w:tblLook w:val="04A0" w:firstRow="1" w:lastRow="0" w:firstColumn="1" w:lastColumn="0" w:noHBand="0" w:noVBand="1"/>
      </w:tblPr>
      <w:tblGrid>
        <w:gridCol w:w="2265"/>
        <w:gridCol w:w="1395"/>
      </w:tblGrid>
      <w:tr w:rsidR="002823F8" w:rsidRPr="00F66DE8" w14:paraId="3AA55DF4" w14:textId="77777777" w:rsidTr="002823F8">
        <w:trPr>
          <w:jc w:val="center"/>
        </w:trPr>
        <w:tc>
          <w:tcPr>
            <w:tcW w:w="2265" w:type="dxa"/>
            <w:vAlign w:val="center"/>
          </w:tcPr>
          <w:p w14:paraId="326B1373" w14:textId="77777777" w:rsidR="002823F8" w:rsidRPr="00F66DE8" w:rsidRDefault="002823F8" w:rsidP="00603748">
            <w:pPr>
              <w:rPr>
                <w:rFonts w:cs="Arial"/>
                <w:b/>
                <w:szCs w:val="16"/>
                <w:lang w:val="en-GB"/>
              </w:rPr>
            </w:pPr>
            <w:r w:rsidRPr="00F66DE8">
              <w:rPr>
                <w:rFonts w:cs="Arial"/>
                <w:b/>
                <w:szCs w:val="16"/>
                <w:lang w:val="en-GB"/>
              </w:rPr>
              <w:t>Frequency range (MHz)</w:t>
            </w:r>
          </w:p>
        </w:tc>
        <w:tc>
          <w:tcPr>
            <w:tcW w:w="1395" w:type="dxa"/>
            <w:vAlign w:val="center"/>
          </w:tcPr>
          <w:p w14:paraId="50D5F1AD" w14:textId="0ECC9905" w:rsidR="002823F8" w:rsidRPr="00F66DE8" w:rsidRDefault="002823F8" w:rsidP="00603748">
            <w:pPr>
              <w:jc w:val="center"/>
              <w:rPr>
                <w:rFonts w:cs="Arial"/>
                <w:szCs w:val="16"/>
                <w:lang w:val="en-GB"/>
              </w:rPr>
            </w:pPr>
            <w:r w:rsidRPr="00F66DE8">
              <w:rPr>
                <w:rFonts w:cs="Arial"/>
                <w:szCs w:val="16"/>
                <w:lang w:val="en-GB"/>
              </w:rPr>
              <w:t>733</w:t>
            </w:r>
            <w:r w:rsidR="0092526A">
              <w:rPr>
                <w:rFonts w:cs="Arial"/>
                <w:szCs w:val="16"/>
                <w:lang w:val="en-GB"/>
              </w:rPr>
              <w:t>.</w:t>
            </w:r>
            <w:r w:rsidRPr="00F66DE8">
              <w:rPr>
                <w:rFonts w:cs="Arial"/>
                <w:szCs w:val="16"/>
                <w:lang w:val="en-GB"/>
              </w:rPr>
              <w:t>2-733</w:t>
            </w:r>
            <w:r w:rsidR="0092526A">
              <w:rPr>
                <w:rFonts w:cs="Arial"/>
                <w:szCs w:val="16"/>
                <w:lang w:val="en-GB"/>
              </w:rPr>
              <w:t>.</w:t>
            </w:r>
            <w:r w:rsidRPr="00F66DE8">
              <w:rPr>
                <w:rFonts w:cs="Arial"/>
                <w:szCs w:val="16"/>
                <w:lang w:val="en-GB"/>
              </w:rPr>
              <w:t>4</w:t>
            </w:r>
          </w:p>
        </w:tc>
      </w:tr>
      <w:tr w:rsidR="002823F8" w:rsidRPr="00F66DE8" w14:paraId="22B049D2" w14:textId="77777777" w:rsidTr="002823F8">
        <w:trPr>
          <w:jc w:val="center"/>
        </w:trPr>
        <w:tc>
          <w:tcPr>
            <w:tcW w:w="2265" w:type="dxa"/>
            <w:vAlign w:val="center"/>
          </w:tcPr>
          <w:p w14:paraId="751226E4" w14:textId="77777777" w:rsidR="002823F8" w:rsidRPr="00F66DE8" w:rsidRDefault="002823F8" w:rsidP="00603748">
            <w:pPr>
              <w:rPr>
                <w:rFonts w:cs="Arial"/>
                <w:b/>
                <w:szCs w:val="16"/>
                <w:lang w:val="en-GB"/>
              </w:rPr>
            </w:pPr>
            <w:r w:rsidRPr="00F66DE8">
              <w:rPr>
                <w:rFonts w:cs="Arial"/>
                <w:b/>
                <w:szCs w:val="16"/>
                <w:lang w:val="en-GB"/>
              </w:rPr>
              <w:t>Offset from the edge (MHz)</w:t>
            </w:r>
          </w:p>
        </w:tc>
        <w:tc>
          <w:tcPr>
            <w:tcW w:w="1395" w:type="dxa"/>
            <w:vAlign w:val="center"/>
          </w:tcPr>
          <w:p w14:paraId="546ADD15" w14:textId="41FC0787" w:rsidR="002823F8" w:rsidRPr="00F66DE8" w:rsidRDefault="002823F8" w:rsidP="00603748">
            <w:pPr>
              <w:jc w:val="center"/>
              <w:rPr>
                <w:rFonts w:cs="Arial"/>
                <w:szCs w:val="16"/>
                <w:lang w:val="en-GB"/>
              </w:rPr>
            </w:pPr>
            <w:r w:rsidRPr="00F66DE8">
              <w:rPr>
                <w:rFonts w:cs="Arial"/>
                <w:szCs w:val="16"/>
                <w:lang w:val="en-GB"/>
              </w:rPr>
              <w:t>0</w:t>
            </w:r>
            <w:r w:rsidR="0092526A">
              <w:rPr>
                <w:rFonts w:cs="Arial"/>
                <w:szCs w:val="16"/>
                <w:lang w:val="en-GB"/>
              </w:rPr>
              <w:t>.</w:t>
            </w:r>
            <w:r w:rsidRPr="00F66DE8">
              <w:rPr>
                <w:rFonts w:cs="Arial"/>
                <w:szCs w:val="16"/>
                <w:lang w:val="en-GB"/>
              </w:rPr>
              <w:t>2-0</w:t>
            </w:r>
            <w:r w:rsidR="0092526A">
              <w:rPr>
                <w:rFonts w:cs="Arial"/>
                <w:szCs w:val="16"/>
                <w:lang w:val="en-GB"/>
              </w:rPr>
              <w:t>.</w:t>
            </w:r>
            <w:r w:rsidRPr="00F66DE8">
              <w:rPr>
                <w:rFonts w:cs="Arial"/>
                <w:szCs w:val="16"/>
                <w:lang w:val="en-GB"/>
              </w:rPr>
              <w:t>4</w:t>
            </w:r>
          </w:p>
        </w:tc>
      </w:tr>
      <w:tr w:rsidR="002823F8" w:rsidRPr="00F66DE8" w14:paraId="52820998" w14:textId="77777777" w:rsidTr="002823F8">
        <w:trPr>
          <w:jc w:val="center"/>
        </w:trPr>
        <w:tc>
          <w:tcPr>
            <w:tcW w:w="2265" w:type="dxa"/>
            <w:vAlign w:val="center"/>
          </w:tcPr>
          <w:p w14:paraId="600CB2F0" w14:textId="77777777" w:rsidR="002823F8" w:rsidRPr="00F66DE8" w:rsidRDefault="002823F8" w:rsidP="00603748">
            <w:pPr>
              <w:rPr>
                <w:rFonts w:cs="Arial"/>
                <w:b/>
                <w:szCs w:val="16"/>
                <w:lang w:val="en-GB"/>
              </w:rPr>
            </w:pPr>
            <w:r w:rsidRPr="00F66DE8">
              <w:rPr>
                <w:rFonts w:cs="Arial"/>
                <w:b/>
                <w:szCs w:val="16"/>
                <w:lang w:val="en-GB"/>
              </w:rPr>
              <w:t>Narrowband blocking level (</w:t>
            </w:r>
            <w:proofErr w:type="spellStart"/>
            <w:r w:rsidRPr="00F66DE8">
              <w:rPr>
                <w:rFonts w:cs="Arial"/>
                <w:b/>
                <w:szCs w:val="16"/>
                <w:lang w:val="en-GB"/>
              </w:rPr>
              <w:t>dBm</w:t>
            </w:r>
            <w:proofErr w:type="spellEnd"/>
            <w:r w:rsidRPr="00F66DE8">
              <w:rPr>
                <w:rFonts w:cs="Arial"/>
                <w:b/>
                <w:szCs w:val="16"/>
                <w:lang w:val="en-GB"/>
              </w:rPr>
              <w:t>)</w:t>
            </w:r>
          </w:p>
        </w:tc>
        <w:tc>
          <w:tcPr>
            <w:tcW w:w="1395" w:type="dxa"/>
            <w:vAlign w:val="center"/>
          </w:tcPr>
          <w:p w14:paraId="62397D1F" w14:textId="7CB9A7BF" w:rsidR="002823F8" w:rsidRPr="00F66DE8" w:rsidRDefault="002823F8" w:rsidP="00603748">
            <w:pPr>
              <w:jc w:val="center"/>
              <w:rPr>
                <w:rFonts w:cs="Arial"/>
                <w:szCs w:val="16"/>
                <w:lang w:val="en-GB"/>
              </w:rPr>
            </w:pPr>
            <w:r w:rsidRPr="00F66DE8">
              <w:rPr>
                <w:rFonts w:cs="Arial"/>
                <w:szCs w:val="16"/>
                <w:lang w:val="en-GB"/>
              </w:rPr>
              <w:t>-59</w:t>
            </w:r>
            <w:r w:rsidR="0092526A">
              <w:rPr>
                <w:rFonts w:cs="Arial"/>
                <w:szCs w:val="16"/>
                <w:lang w:val="en-GB"/>
              </w:rPr>
              <w:t>.</w:t>
            </w:r>
            <w:r w:rsidRPr="00F66DE8">
              <w:rPr>
                <w:rFonts w:cs="Arial"/>
                <w:szCs w:val="16"/>
                <w:lang w:val="en-GB"/>
              </w:rPr>
              <w:t>7</w:t>
            </w:r>
          </w:p>
        </w:tc>
      </w:tr>
      <w:tr w:rsidR="002823F8" w:rsidRPr="00F66DE8" w14:paraId="37B91EBF" w14:textId="77777777" w:rsidTr="002823F8">
        <w:trPr>
          <w:jc w:val="center"/>
        </w:trPr>
        <w:tc>
          <w:tcPr>
            <w:tcW w:w="2265" w:type="dxa"/>
            <w:vAlign w:val="center"/>
          </w:tcPr>
          <w:p w14:paraId="61B6E54F" w14:textId="77777777" w:rsidR="002823F8" w:rsidRPr="00F66DE8" w:rsidRDefault="002823F8" w:rsidP="00603748">
            <w:pPr>
              <w:rPr>
                <w:rFonts w:cs="Arial"/>
                <w:b/>
                <w:szCs w:val="16"/>
                <w:lang w:val="en-GB"/>
              </w:rPr>
            </w:pPr>
            <w:r w:rsidRPr="00F66DE8">
              <w:rPr>
                <w:rFonts w:cs="Arial"/>
                <w:b/>
                <w:szCs w:val="16"/>
                <w:lang w:val="en-GB"/>
              </w:rPr>
              <w:t>Max EIRP (</w:t>
            </w:r>
            <w:proofErr w:type="spellStart"/>
            <w:r w:rsidRPr="00F66DE8">
              <w:rPr>
                <w:rFonts w:cs="Arial"/>
                <w:b/>
                <w:szCs w:val="16"/>
                <w:lang w:val="en-GB"/>
              </w:rPr>
              <w:t>dBm</w:t>
            </w:r>
            <w:proofErr w:type="spellEnd"/>
            <w:r w:rsidRPr="00F66DE8">
              <w:rPr>
                <w:rFonts w:cs="Arial"/>
                <w:b/>
                <w:szCs w:val="16"/>
                <w:lang w:val="en-GB"/>
              </w:rPr>
              <w:t>)</w:t>
            </w:r>
          </w:p>
        </w:tc>
        <w:tc>
          <w:tcPr>
            <w:tcW w:w="1395" w:type="dxa"/>
            <w:vAlign w:val="center"/>
          </w:tcPr>
          <w:p w14:paraId="4087E06A" w14:textId="79654531" w:rsidR="002823F8" w:rsidRPr="00F66DE8" w:rsidRDefault="002823F8" w:rsidP="00603748">
            <w:pPr>
              <w:jc w:val="center"/>
              <w:rPr>
                <w:rFonts w:cs="Arial"/>
                <w:szCs w:val="16"/>
                <w:lang w:val="en-GB"/>
              </w:rPr>
            </w:pPr>
            <w:r w:rsidRPr="00F66DE8">
              <w:rPr>
                <w:rFonts w:cs="Arial"/>
                <w:szCs w:val="16"/>
                <w:lang w:val="en-GB"/>
              </w:rPr>
              <w:t>44</w:t>
            </w:r>
            <w:r w:rsidR="0092526A">
              <w:rPr>
                <w:rFonts w:cs="Arial"/>
                <w:szCs w:val="16"/>
                <w:lang w:val="en-GB"/>
              </w:rPr>
              <w:t>.</w:t>
            </w:r>
            <w:r w:rsidRPr="00F66DE8">
              <w:rPr>
                <w:rFonts w:cs="Arial"/>
                <w:szCs w:val="16"/>
                <w:lang w:val="en-GB"/>
              </w:rPr>
              <w:t>3</w:t>
            </w:r>
          </w:p>
        </w:tc>
      </w:tr>
    </w:tbl>
    <w:p w14:paraId="53DD4FDD" w14:textId="3D1C5DEA" w:rsidR="00004FD9" w:rsidRPr="00F66DE8" w:rsidRDefault="00004FD9" w:rsidP="00004FD9">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34</w:t>
      </w:r>
      <w:r w:rsidRPr="00CC2A98">
        <w:rPr>
          <w:lang w:val="en-GB"/>
        </w:rPr>
        <w:fldChar w:fldCharType="end"/>
      </w:r>
      <w:r w:rsidRPr="00F66DE8">
        <w:rPr>
          <w:lang w:val="en-GB"/>
        </w:rPr>
        <w:t>: Calculation of maximum allowed body worn microphone EIRP</w:t>
      </w:r>
      <w:r w:rsidR="002823F8" w:rsidRPr="00F66DE8">
        <w:rPr>
          <w:lang w:val="en-GB"/>
        </w:rPr>
        <w:t xml:space="preserve"> for an LTE BS</w:t>
      </w:r>
    </w:p>
    <w:p w14:paraId="7DD557D3" w14:textId="77777777" w:rsidR="00FC5FF6" w:rsidRPr="00F66DE8" w:rsidRDefault="00FC5FF6" w:rsidP="00D04252">
      <w:pPr>
        <w:pStyle w:val="ECCAnnexheading3"/>
        <w:rPr>
          <w:lang w:val="en-GB"/>
        </w:rPr>
      </w:pPr>
      <w:r w:rsidRPr="00F66DE8">
        <w:rPr>
          <w:lang w:val="en-GB"/>
        </w:rPr>
        <w:t xml:space="preserve">Calculation tables for out-of-band </w:t>
      </w:r>
      <w:r w:rsidR="000A7EF3" w:rsidRPr="00F66DE8">
        <w:rPr>
          <w:lang w:val="en-GB"/>
        </w:rPr>
        <w:t>EIRP</w:t>
      </w:r>
      <w:r w:rsidRPr="00F66DE8">
        <w:rPr>
          <w:lang w:val="en-GB"/>
        </w:rPr>
        <w:t xml:space="preserve"> (out-of-band emissions case)</w:t>
      </w:r>
    </w:p>
    <w:p w14:paraId="7C972E2A" w14:textId="77777777" w:rsidR="00FC5FF6" w:rsidRPr="00F66DE8" w:rsidRDefault="00FC5FF6" w:rsidP="00D04252">
      <w:pPr>
        <w:pStyle w:val="ECCParagraph"/>
      </w:pPr>
      <w:r w:rsidRPr="00F66DE8">
        <w:t>The in-band interference level is given in the formula below:</w:t>
      </w:r>
    </w:p>
    <w:p w14:paraId="4ED2EC7B" w14:textId="77777777" w:rsidR="00FC5FF6" w:rsidRPr="00F66DE8" w:rsidRDefault="00FC5FF6" w:rsidP="00D04252">
      <w:pPr>
        <w:pStyle w:val="ECCParagraph"/>
        <w:jc w:val="center"/>
      </w:pPr>
      <w:r w:rsidRPr="00F66DE8">
        <w:t>In-</w:t>
      </w:r>
      <w:proofErr w:type="spellStart"/>
      <w:r w:rsidRPr="00F66DE8">
        <w:t>band_Interference_Level</w:t>
      </w:r>
      <w:proofErr w:type="spellEnd"/>
      <w:r w:rsidRPr="00F66DE8">
        <w:t xml:space="preserve"> = </w:t>
      </w:r>
      <w:proofErr w:type="spellStart"/>
      <w:r w:rsidRPr="00F66DE8">
        <w:t>Thermal_Noise</w:t>
      </w:r>
      <w:proofErr w:type="spellEnd"/>
      <w:r w:rsidRPr="00F66DE8">
        <w:t xml:space="preserve"> + </w:t>
      </w:r>
      <w:proofErr w:type="spellStart"/>
      <w:r w:rsidRPr="00F66DE8">
        <w:t>Noise_Figure</w:t>
      </w:r>
      <w:proofErr w:type="spellEnd"/>
      <w:r w:rsidRPr="00F66DE8">
        <w:t xml:space="preserve"> + INR</w:t>
      </w:r>
    </w:p>
    <w:p w14:paraId="0CC701D4" w14:textId="66B563B6" w:rsidR="00FC5FF6" w:rsidRPr="002F2751" w:rsidRDefault="00FC5FF6" w:rsidP="00D04252">
      <w:pPr>
        <w:pStyle w:val="ECCParBulleted"/>
        <w:numPr>
          <w:ilvl w:val="0"/>
          <w:numId w:val="0"/>
        </w:numPr>
        <w:jc w:val="center"/>
        <w:rPr>
          <w:lang w:val="fr-CH"/>
        </w:rPr>
      </w:pPr>
      <w:proofErr w:type="spellStart"/>
      <w:r w:rsidRPr="002F2751">
        <w:rPr>
          <w:lang w:val="fr-CH"/>
        </w:rPr>
        <w:t>Thermal_Noise</w:t>
      </w:r>
      <w:proofErr w:type="spellEnd"/>
      <w:r w:rsidRPr="002F2751">
        <w:rPr>
          <w:lang w:val="fr-CH"/>
        </w:rPr>
        <w:t xml:space="preserve"> = 10 log (k</w:t>
      </w:r>
      <w:r w:rsidRPr="002F2751">
        <w:rPr>
          <w:vertAlign w:val="subscript"/>
          <w:lang w:val="fr-CH"/>
        </w:rPr>
        <w:t>B</w:t>
      </w:r>
      <w:r w:rsidR="0092526A">
        <w:rPr>
          <w:rFonts w:cs="Arial"/>
          <w:lang w:val="fr-CH"/>
        </w:rPr>
        <w:t>·</w:t>
      </w:r>
      <w:r w:rsidRPr="002F2751">
        <w:rPr>
          <w:lang w:val="fr-CH"/>
        </w:rPr>
        <w:t>T</w:t>
      </w:r>
      <w:r w:rsidR="0092526A">
        <w:rPr>
          <w:rFonts w:cs="Arial"/>
          <w:lang w:val="fr-CH"/>
        </w:rPr>
        <w:t>·</w:t>
      </w:r>
      <w:r w:rsidRPr="002F2751">
        <w:rPr>
          <w:lang w:val="fr-CH"/>
        </w:rPr>
        <w:t>BW.1000),</w:t>
      </w:r>
    </w:p>
    <w:p w14:paraId="499DDF02" w14:textId="77777777" w:rsidR="00FC5FF6" w:rsidRPr="00F66DE8" w:rsidRDefault="00FC5FF6" w:rsidP="00D04252">
      <w:pPr>
        <w:pStyle w:val="ECCParagraph"/>
        <w:jc w:val="center"/>
        <w:rPr>
          <w:i/>
        </w:rPr>
      </w:pPr>
      <w:proofErr w:type="gramStart"/>
      <w:r w:rsidRPr="00F66DE8">
        <w:rPr>
          <w:i/>
        </w:rPr>
        <w:t>where</w:t>
      </w:r>
      <w:proofErr w:type="gramEnd"/>
      <w:r w:rsidRPr="00F66DE8">
        <w:rPr>
          <w:i/>
        </w:rPr>
        <w:t xml:space="preserve"> </w:t>
      </w:r>
      <w:proofErr w:type="spellStart"/>
      <w:r w:rsidRPr="00F66DE8">
        <w:rPr>
          <w:i/>
        </w:rPr>
        <w:t>k</w:t>
      </w:r>
      <w:r w:rsidRPr="00F66DE8">
        <w:rPr>
          <w:i/>
          <w:vertAlign w:val="subscript"/>
        </w:rPr>
        <w:t>B</w:t>
      </w:r>
      <w:proofErr w:type="spellEnd"/>
      <w:r w:rsidRPr="00F66DE8">
        <w:rPr>
          <w:i/>
        </w:rPr>
        <w:t xml:space="preserve"> is the Boltzmann constant, T = 290 K, and BW is the bandwidth considered in Hz</w:t>
      </w:r>
    </w:p>
    <w:p w14:paraId="48812405" w14:textId="77777777" w:rsidR="00FC5FF6" w:rsidRPr="00F66DE8" w:rsidRDefault="00FC5FF6" w:rsidP="00D04252">
      <w:pPr>
        <w:pStyle w:val="ECCParBulleted"/>
        <w:numPr>
          <w:ilvl w:val="0"/>
          <w:numId w:val="0"/>
        </w:numPr>
        <w:jc w:val="center"/>
      </w:pPr>
      <w:r w:rsidRPr="00F66DE8">
        <w:t>INR = 10 log (10</w:t>
      </w:r>
      <w:r w:rsidRPr="00F66DE8">
        <w:rPr>
          <w:vertAlign w:val="superscript"/>
        </w:rPr>
        <w:t>D/10</w:t>
      </w:r>
      <w:r w:rsidRPr="00F66DE8">
        <w:t xml:space="preserve"> - 1)</w:t>
      </w:r>
    </w:p>
    <w:p w14:paraId="1D4FBAEC" w14:textId="77777777" w:rsidR="00FC5FF6" w:rsidRPr="00F66DE8" w:rsidRDefault="00FC5FF6" w:rsidP="00D04252">
      <w:pPr>
        <w:pStyle w:val="ECCParagraph"/>
        <w:jc w:val="center"/>
        <w:rPr>
          <w:i/>
        </w:rPr>
      </w:pPr>
      <w:proofErr w:type="gramStart"/>
      <w:r w:rsidRPr="00F66DE8">
        <w:rPr>
          <w:i/>
        </w:rPr>
        <w:t>where</w:t>
      </w:r>
      <w:proofErr w:type="gramEnd"/>
      <w:r w:rsidRPr="00F66DE8">
        <w:rPr>
          <w:i/>
        </w:rPr>
        <w:t xml:space="preserve"> D is the desensitization of the victim receiver (BS or UE)</w:t>
      </w:r>
    </w:p>
    <w:p w14:paraId="16C2A0D1" w14:textId="77777777" w:rsidR="00FC5FF6" w:rsidRPr="00F66DE8" w:rsidRDefault="00603748" w:rsidP="00D04252">
      <w:pPr>
        <w:pStyle w:val="ECCParagraph"/>
        <w:rPr>
          <w:b/>
          <w:i/>
        </w:rPr>
      </w:pPr>
      <w:r w:rsidRPr="00F66DE8">
        <w:rPr>
          <w:b/>
          <w:i/>
        </w:rPr>
        <w:t>Outdoor, UE, s</w:t>
      </w:r>
      <w:r w:rsidR="00FC5FF6" w:rsidRPr="00F66DE8">
        <w:rPr>
          <w:b/>
          <w:i/>
        </w:rPr>
        <w:t>cenario</w:t>
      </w:r>
      <w:r w:rsidRPr="00F66DE8">
        <w:rPr>
          <w:b/>
          <w:i/>
        </w:rPr>
        <w:t xml:space="preserve"> 1</w:t>
      </w:r>
      <w:r w:rsidR="00FC5FF6" w:rsidRPr="00F66DE8">
        <w:rPr>
          <w:b/>
          <w:i/>
        </w:rPr>
        <w:t>:</w:t>
      </w:r>
    </w:p>
    <w:p w14:paraId="43A0246D" w14:textId="77777777" w:rsidR="00FC5FF6" w:rsidRPr="00F66DE8" w:rsidRDefault="00FC5FF6" w:rsidP="00D04252">
      <w:pPr>
        <w:pStyle w:val="ECCParagraph"/>
      </w:pPr>
      <w:r w:rsidRPr="00F66DE8">
        <w:t xml:space="preserve">For an outdoor UE, the maximum out-of-band emissions </w:t>
      </w:r>
      <w:r w:rsidR="000A7EF3" w:rsidRPr="00F66DE8">
        <w:t>EIRP</w:t>
      </w:r>
      <w:r w:rsidRPr="00F66DE8">
        <w:t xml:space="preserve"> acceptable from a microphone is given by the following formula:</w:t>
      </w:r>
    </w:p>
    <w:p w14:paraId="71A253C5" w14:textId="77777777" w:rsidR="00FC5FF6" w:rsidRPr="00F66DE8" w:rsidRDefault="00FC5FF6" w:rsidP="00D04252">
      <w:pPr>
        <w:pStyle w:val="ECCParagraph"/>
        <w:jc w:val="center"/>
      </w:pPr>
      <w:proofErr w:type="spellStart"/>
      <w:r w:rsidRPr="00F66DE8">
        <w:t>Mic_</w:t>
      </w:r>
      <w:r w:rsidR="000A7EF3" w:rsidRPr="00F66DE8">
        <w:t>EIRP</w:t>
      </w:r>
      <w:r w:rsidRPr="00F66DE8">
        <w:rPr>
          <w:vertAlign w:val="subscript"/>
        </w:rPr>
        <w:t>max</w:t>
      </w:r>
      <w:proofErr w:type="gramStart"/>
      <w:r w:rsidRPr="00F66DE8">
        <w:rPr>
          <w:vertAlign w:val="subscript"/>
        </w:rPr>
        <w:t>,oob</w:t>
      </w:r>
      <w:proofErr w:type="spellEnd"/>
      <w:proofErr w:type="gramEnd"/>
      <w:r w:rsidRPr="00F66DE8">
        <w:t xml:space="preserve"> = In-</w:t>
      </w:r>
      <w:proofErr w:type="spellStart"/>
      <w:r w:rsidRPr="00F66DE8">
        <w:t>band_Interference_Level</w:t>
      </w:r>
      <w:proofErr w:type="spellEnd"/>
      <w:r w:rsidRPr="00F66DE8">
        <w:t xml:space="preserve"> + </w:t>
      </w:r>
      <w:proofErr w:type="spellStart"/>
      <w:r w:rsidRPr="00F66DE8">
        <w:t>Path_Loss</w:t>
      </w:r>
      <w:proofErr w:type="spellEnd"/>
      <w:r w:rsidRPr="00F66DE8">
        <w:t xml:space="preserve"> - </w:t>
      </w:r>
      <w:proofErr w:type="spellStart"/>
      <w:r w:rsidRPr="00F66DE8">
        <w:t>UE_Antenna_Gain</w:t>
      </w:r>
      <w:proofErr w:type="spellEnd"/>
      <w:r w:rsidRPr="00F66DE8">
        <w:t xml:space="preserve"> + </w:t>
      </w:r>
      <w:proofErr w:type="spellStart"/>
      <w:r w:rsidRPr="00F66DE8">
        <w:t>UE_Body_Loss</w:t>
      </w:r>
      <w:proofErr w:type="spellEnd"/>
      <w:r w:rsidRPr="00F66DE8">
        <w:t xml:space="preserve"> + </w:t>
      </w:r>
      <w:proofErr w:type="spellStart"/>
      <w:r w:rsidRPr="00F66DE8">
        <w:t>Mic_Body_Loss</w:t>
      </w:r>
      <w:proofErr w:type="spellEnd"/>
    </w:p>
    <w:p w14:paraId="7B74952A" w14:textId="57BF1C80" w:rsidR="00FC5FF6" w:rsidRPr="00F66DE8" w:rsidRDefault="00FC5FF6" w:rsidP="00D04252">
      <w:pPr>
        <w:pStyle w:val="ECCParagraph"/>
      </w:pPr>
      <w:proofErr w:type="gramStart"/>
      <w:r w:rsidRPr="00F66DE8">
        <w:t>where</w:t>
      </w:r>
      <w:proofErr w:type="gramEnd"/>
      <w:r w:rsidRPr="00F66DE8">
        <w:t xml:space="preserve"> path loss is calculated according to IEEE 802.11 Model C propagation model and a separation distance of 15</w:t>
      </w:r>
      <w:r w:rsidR="0092526A">
        <w:t xml:space="preserve"> </w:t>
      </w:r>
      <w:r w:rsidRPr="00F66DE8">
        <w:t>m.</w:t>
      </w:r>
    </w:p>
    <w:p w14:paraId="428B5BFA" w14:textId="77777777" w:rsidR="007C3DD6" w:rsidRPr="00F66DE8" w:rsidRDefault="007C3DD6" w:rsidP="00D04252">
      <w:pPr>
        <w:pStyle w:val="ECCParagraph"/>
      </w:pPr>
      <w:r w:rsidRPr="00F66DE8">
        <w:rPr>
          <w:b/>
          <w:bCs/>
        </w:rPr>
        <w:br w:type="page"/>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390"/>
        <w:gridCol w:w="1657"/>
        <w:gridCol w:w="1082"/>
      </w:tblGrid>
      <w:tr w:rsidR="00CC797D" w:rsidRPr="00F66DE8" w14:paraId="79E9B372" w14:textId="77777777" w:rsidTr="000A7EF3">
        <w:trPr>
          <w:trHeight w:val="255"/>
          <w:jc w:val="center"/>
        </w:trPr>
        <w:tc>
          <w:tcPr>
            <w:tcW w:w="5129"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14:paraId="77545910" w14:textId="77777777" w:rsidR="00CC797D" w:rsidRPr="00F66DE8" w:rsidRDefault="00CC797D" w:rsidP="00CC797D">
            <w:pPr>
              <w:jc w:val="center"/>
              <w:rPr>
                <w:b/>
                <w:lang w:val="en-GB"/>
              </w:rPr>
            </w:pPr>
            <w:r w:rsidRPr="00F66DE8">
              <w:rPr>
                <w:b/>
                <w:lang w:val="en-GB"/>
              </w:rPr>
              <w:lastRenderedPageBreak/>
              <w:t>Victim UE characteristics</w:t>
            </w:r>
          </w:p>
        </w:tc>
      </w:tr>
      <w:tr w:rsidR="00FC5FF6" w:rsidRPr="00F66DE8" w14:paraId="45B60A96" w14:textId="77777777" w:rsidTr="000A7EF3">
        <w:trPr>
          <w:trHeight w:val="255"/>
          <w:jc w:val="center"/>
        </w:trPr>
        <w:tc>
          <w:tcPr>
            <w:tcW w:w="0" w:type="auto"/>
            <w:tcBorders>
              <w:top w:val="single" w:sz="4" w:space="0" w:color="FFFFFF"/>
            </w:tcBorders>
            <w:shd w:val="clear" w:color="auto" w:fill="FFFFFF"/>
            <w:noWrap/>
            <w:vAlign w:val="center"/>
          </w:tcPr>
          <w:p w14:paraId="15960731" w14:textId="77777777" w:rsidR="00FC5FF6" w:rsidRPr="00F66DE8" w:rsidRDefault="00FC5FF6" w:rsidP="000E3AB3">
            <w:pPr>
              <w:rPr>
                <w:lang w:val="en-GB"/>
              </w:rPr>
            </w:pPr>
            <w:r w:rsidRPr="00F66DE8">
              <w:rPr>
                <w:lang w:val="en-GB"/>
              </w:rPr>
              <w:t>Interferer power allowed</w:t>
            </w:r>
          </w:p>
        </w:tc>
        <w:tc>
          <w:tcPr>
            <w:tcW w:w="1638" w:type="dxa"/>
            <w:tcBorders>
              <w:top w:val="single" w:sz="4" w:space="0" w:color="FFFFFF"/>
            </w:tcBorders>
            <w:shd w:val="clear" w:color="auto" w:fill="FFFFFF"/>
            <w:noWrap/>
            <w:vAlign w:val="center"/>
          </w:tcPr>
          <w:p w14:paraId="379E9022"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1070" w:type="dxa"/>
            <w:tcBorders>
              <w:top w:val="single" w:sz="4" w:space="0" w:color="FFFFFF"/>
            </w:tcBorders>
            <w:shd w:val="clear" w:color="auto" w:fill="FFFFFF"/>
            <w:noWrap/>
            <w:vAlign w:val="center"/>
          </w:tcPr>
          <w:p w14:paraId="590C3E11" w14:textId="77777777" w:rsidR="00FC5FF6" w:rsidRPr="00F66DE8" w:rsidRDefault="00E1241F" w:rsidP="000E3AB3">
            <w:pPr>
              <w:rPr>
                <w:lang w:val="en-GB"/>
              </w:rPr>
            </w:pPr>
            <w:r w:rsidRPr="00F66DE8">
              <w:rPr>
                <w:lang w:val="en-GB"/>
              </w:rPr>
              <w:t>-112</w:t>
            </w:r>
          </w:p>
        </w:tc>
      </w:tr>
      <w:tr w:rsidR="00CC797D" w:rsidRPr="00F66DE8" w14:paraId="4C1E9368" w14:textId="77777777" w:rsidTr="000A7EF3">
        <w:trPr>
          <w:trHeight w:val="255"/>
          <w:jc w:val="center"/>
        </w:trPr>
        <w:tc>
          <w:tcPr>
            <w:tcW w:w="5129" w:type="dxa"/>
            <w:gridSpan w:val="3"/>
            <w:shd w:val="clear" w:color="auto" w:fill="D2232A"/>
            <w:noWrap/>
            <w:vAlign w:val="center"/>
          </w:tcPr>
          <w:p w14:paraId="73C0F25B" w14:textId="77777777" w:rsidR="00CC797D" w:rsidRPr="00F66DE8" w:rsidRDefault="00CC797D" w:rsidP="00CC797D">
            <w:pPr>
              <w:jc w:val="center"/>
              <w:rPr>
                <w:color w:val="FFFFFF"/>
                <w:lang w:val="en-GB"/>
              </w:rPr>
            </w:pPr>
            <w:r w:rsidRPr="00F66DE8">
              <w:rPr>
                <w:b/>
                <w:color w:val="FFFFFF"/>
                <w:lang w:val="en-GB"/>
              </w:rPr>
              <w:t>Attenuation calculation</w:t>
            </w:r>
          </w:p>
        </w:tc>
      </w:tr>
      <w:tr w:rsidR="00FC5FF6" w:rsidRPr="00F66DE8" w14:paraId="44CCE3DC" w14:textId="77777777" w:rsidTr="000A7EF3">
        <w:trPr>
          <w:trHeight w:val="255"/>
          <w:jc w:val="center"/>
        </w:trPr>
        <w:tc>
          <w:tcPr>
            <w:tcW w:w="0" w:type="auto"/>
            <w:shd w:val="clear" w:color="auto" w:fill="FFFFFF"/>
            <w:noWrap/>
            <w:vAlign w:val="center"/>
          </w:tcPr>
          <w:p w14:paraId="4C09CA7B" w14:textId="77777777" w:rsidR="00FC5FF6" w:rsidRPr="00F66DE8" w:rsidRDefault="00FC5FF6" w:rsidP="000E3AB3">
            <w:pPr>
              <w:rPr>
                <w:lang w:val="en-GB"/>
              </w:rPr>
            </w:pPr>
            <w:r w:rsidRPr="00F66DE8">
              <w:rPr>
                <w:lang w:val="en-GB"/>
              </w:rPr>
              <w:t>Path loss</w:t>
            </w:r>
          </w:p>
        </w:tc>
        <w:tc>
          <w:tcPr>
            <w:tcW w:w="1638" w:type="dxa"/>
            <w:shd w:val="clear" w:color="auto" w:fill="FFFFFF"/>
            <w:noWrap/>
            <w:vAlign w:val="center"/>
          </w:tcPr>
          <w:p w14:paraId="2EA9B863" w14:textId="77777777" w:rsidR="00FC5FF6" w:rsidRPr="00F66DE8" w:rsidRDefault="00FC5FF6" w:rsidP="000E3AB3">
            <w:pPr>
              <w:rPr>
                <w:lang w:val="en-GB"/>
              </w:rPr>
            </w:pPr>
            <w:r w:rsidRPr="00F66DE8">
              <w:rPr>
                <w:lang w:val="en-GB"/>
              </w:rPr>
              <w:t>dB</w:t>
            </w:r>
          </w:p>
        </w:tc>
        <w:tc>
          <w:tcPr>
            <w:tcW w:w="1070" w:type="dxa"/>
            <w:shd w:val="clear" w:color="auto" w:fill="FFFFFF"/>
            <w:noWrap/>
            <w:vAlign w:val="center"/>
          </w:tcPr>
          <w:p w14:paraId="4013706D" w14:textId="59B53D1B" w:rsidR="00FC5FF6" w:rsidRPr="00F66DE8" w:rsidRDefault="000A7EF3" w:rsidP="000E3AB3">
            <w:pPr>
              <w:rPr>
                <w:lang w:val="en-GB"/>
              </w:rPr>
            </w:pPr>
            <w:r w:rsidRPr="00F66DE8">
              <w:rPr>
                <w:lang w:val="en-GB"/>
              </w:rPr>
              <w:t>60</w:t>
            </w:r>
            <w:r w:rsidR="0092526A">
              <w:rPr>
                <w:lang w:val="en-GB"/>
              </w:rPr>
              <w:t>.</w:t>
            </w:r>
            <w:r w:rsidRPr="00F66DE8">
              <w:rPr>
                <w:lang w:val="en-GB"/>
              </w:rPr>
              <w:t>7</w:t>
            </w:r>
          </w:p>
        </w:tc>
      </w:tr>
      <w:tr w:rsidR="00FC5FF6" w:rsidRPr="00F66DE8" w14:paraId="668E82E8" w14:textId="77777777" w:rsidTr="000A7EF3">
        <w:trPr>
          <w:trHeight w:val="255"/>
          <w:jc w:val="center"/>
        </w:trPr>
        <w:tc>
          <w:tcPr>
            <w:tcW w:w="0" w:type="auto"/>
            <w:shd w:val="clear" w:color="auto" w:fill="FFFFFF"/>
            <w:noWrap/>
            <w:vAlign w:val="center"/>
          </w:tcPr>
          <w:p w14:paraId="034E35BC" w14:textId="77777777" w:rsidR="00FC5FF6" w:rsidRPr="00F66DE8" w:rsidRDefault="00FC5FF6" w:rsidP="000E3AB3">
            <w:pPr>
              <w:rPr>
                <w:lang w:val="en-GB"/>
              </w:rPr>
            </w:pPr>
            <w:r w:rsidRPr="00F66DE8">
              <w:rPr>
                <w:lang w:val="en-GB"/>
              </w:rPr>
              <w:t>Antenna gain</w:t>
            </w:r>
          </w:p>
        </w:tc>
        <w:tc>
          <w:tcPr>
            <w:tcW w:w="1638" w:type="dxa"/>
            <w:shd w:val="clear" w:color="auto" w:fill="FFFFFF"/>
            <w:noWrap/>
            <w:vAlign w:val="center"/>
          </w:tcPr>
          <w:p w14:paraId="6A70135C" w14:textId="77777777" w:rsidR="00FC5FF6" w:rsidRPr="00F66DE8" w:rsidRDefault="00FC5FF6" w:rsidP="000E3AB3">
            <w:pPr>
              <w:rPr>
                <w:lang w:val="en-GB"/>
              </w:rPr>
            </w:pPr>
            <w:proofErr w:type="spellStart"/>
            <w:r w:rsidRPr="00F66DE8">
              <w:rPr>
                <w:lang w:val="en-GB"/>
              </w:rPr>
              <w:t>dBi</w:t>
            </w:r>
            <w:proofErr w:type="spellEnd"/>
          </w:p>
        </w:tc>
        <w:tc>
          <w:tcPr>
            <w:tcW w:w="1070" w:type="dxa"/>
            <w:shd w:val="clear" w:color="auto" w:fill="FFFFFF"/>
            <w:noWrap/>
            <w:vAlign w:val="center"/>
          </w:tcPr>
          <w:p w14:paraId="68A394C0" w14:textId="77777777" w:rsidR="00FC5FF6" w:rsidRPr="00F66DE8" w:rsidRDefault="00FC5FF6" w:rsidP="000E3AB3">
            <w:pPr>
              <w:rPr>
                <w:lang w:val="en-GB"/>
              </w:rPr>
            </w:pPr>
            <w:r w:rsidRPr="00F66DE8">
              <w:rPr>
                <w:lang w:val="en-GB"/>
              </w:rPr>
              <w:t>-4</w:t>
            </w:r>
          </w:p>
        </w:tc>
      </w:tr>
      <w:tr w:rsidR="00FC5FF6" w:rsidRPr="00F66DE8" w14:paraId="5DA50637" w14:textId="77777777" w:rsidTr="000A7EF3">
        <w:trPr>
          <w:trHeight w:val="255"/>
          <w:jc w:val="center"/>
        </w:trPr>
        <w:tc>
          <w:tcPr>
            <w:tcW w:w="0" w:type="auto"/>
            <w:shd w:val="clear" w:color="auto" w:fill="FFFFFF"/>
            <w:noWrap/>
            <w:vAlign w:val="center"/>
          </w:tcPr>
          <w:p w14:paraId="0440F379" w14:textId="77777777" w:rsidR="00FC5FF6" w:rsidRPr="00F66DE8" w:rsidRDefault="00FC5FF6" w:rsidP="000E3AB3">
            <w:pPr>
              <w:rPr>
                <w:lang w:val="en-GB"/>
              </w:rPr>
            </w:pPr>
            <w:r w:rsidRPr="00F66DE8">
              <w:rPr>
                <w:lang w:val="en-GB"/>
              </w:rPr>
              <w:t>UE body loss</w:t>
            </w:r>
          </w:p>
        </w:tc>
        <w:tc>
          <w:tcPr>
            <w:tcW w:w="1638" w:type="dxa"/>
            <w:shd w:val="clear" w:color="auto" w:fill="FFFFFF"/>
            <w:noWrap/>
            <w:vAlign w:val="center"/>
          </w:tcPr>
          <w:p w14:paraId="4AC91FBB" w14:textId="77777777" w:rsidR="00FC5FF6" w:rsidRPr="00F66DE8" w:rsidRDefault="00FC5FF6" w:rsidP="000E3AB3">
            <w:pPr>
              <w:rPr>
                <w:lang w:val="en-GB"/>
              </w:rPr>
            </w:pPr>
            <w:r w:rsidRPr="00F66DE8">
              <w:rPr>
                <w:lang w:val="en-GB"/>
              </w:rPr>
              <w:t>dB</w:t>
            </w:r>
          </w:p>
        </w:tc>
        <w:tc>
          <w:tcPr>
            <w:tcW w:w="1070" w:type="dxa"/>
            <w:shd w:val="clear" w:color="auto" w:fill="FFFFFF"/>
            <w:noWrap/>
            <w:vAlign w:val="center"/>
          </w:tcPr>
          <w:p w14:paraId="20D31A4F" w14:textId="77777777" w:rsidR="00FC5FF6" w:rsidRPr="00F66DE8" w:rsidRDefault="00FC5FF6" w:rsidP="000E3AB3">
            <w:pPr>
              <w:rPr>
                <w:lang w:val="en-GB"/>
              </w:rPr>
            </w:pPr>
            <w:r w:rsidRPr="00F66DE8">
              <w:rPr>
                <w:lang w:val="en-GB"/>
              </w:rPr>
              <w:t>3</w:t>
            </w:r>
          </w:p>
        </w:tc>
      </w:tr>
      <w:tr w:rsidR="00CC797D" w:rsidRPr="00F66DE8" w14:paraId="69FA328D" w14:textId="77777777" w:rsidTr="000A7EF3">
        <w:trPr>
          <w:trHeight w:val="255"/>
          <w:jc w:val="center"/>
        </w:trPr>
        <w:tc>
          <w:tcPr>
            <w:tcW w:w="5129" w:type="dxa"/>
            <w:gridSpan w:val="3"/>
            <w:shd w:val="clear" w:color="auto" w:fill="D2232A"/>
            <w:noWrap/>
            <w:vAlign w:val="center"/>
          </w:tcPr>
          <w:p w14:paraId="1EEC4AB1" w14:textId="77777777" w:rsidR="00CC797D" w:rsidRPr="00F66DE8" w:rsidRDefault="00CC797D" w:rsidP="00CC797D">
            <w:pPr>
              <w:jc w:val="center"/>
              <w:rPr>
                <w:color w:val="FFFFFF"/>
                <w:lang w:val="en-GB"/>
              </w:rPr>
            </w:pPr>
            <w:r w:rsidRPr="00F66DE8">
              <w:rPr>
                <w:b/>
                <w:color w:val="FFFFFF"/>
                <w:lang w:val="en-GB"/>
              </w:rPr>
              <w:t>Handheld Microphone</w:t>
            </w:r>
          </w:p>
        </w:tc>
      </w:tr>
      <w:tr w:rsidR="00FC5FF6" w:rsidRPr="00F66DE8" w14:paraId="2A11CD57" w14:textId="77777777" w:rsidTr="000A7EF3">
        <w:trPr>
          <w:trHeight w:val="255"/>
          <w:jc w:val="center"/>
        </w:trPr>
        <w:tc>
          <w:tcPr>
            <w:tcW w:w="0" w:type="auto"/>
            <w:shd w:val="clear" w:color="auto" w:fill="FFFFFF"/>
            <w:noWrap/>
            <w:vAlign w:val="center"/>
          </w:tcPr>
          <w:p w14:paraId="3E724BA6" w14:textId="77777777" w:rsidR="00FC5FF6" w:rsidRPr="00F66DE8" w:rsidRDefault="00FC5FF6" w:rsidP="000E3AB3">
            <w:pPr>
              <w:rPr>
                <w:lang w:val="en-GB"/>
              </w:rPr>
            </w:pPr>
            <w:r w:rsidRPr="00F66DE8">
              <w:rPr>
                <w:lang w:val="en-GB"/>
              </w:rPr>
              <w:t>Microphone body loss</w:t>
            </w:r>
          </w:p>
        </w:tc>
        <w:tc>
          <w:tcPr>
            <w:tcW w:w="1638" w:type="dxa"/>
            <w:shd w:val="clear" w:color="auto" w:fill="FFFFFF"/>
            <w:noWrap/>
            <w:vAlign w:val="center"/>
          </w:tcPr>
          <w:p w14:paraId="41CD05E2" w14:textId="77777777" w:rsidR="00FC5FF6" w:rsidRPr="00F66DE8" w:rsidRDefault="00FC5FF6" w:rsidP="000E3AB3">
            <w:pPr>
              <w:rPr>
                <w:lang w:val="en-GB"/>
              </w:rPr>
            </w:pPr>
            <w:r w:rsidRPr="00F66DE8">
              <w:rPr>
                <w:lang w:val="en-GB"/>
              </w:rPr>
              <w:t>dB</w:t>
            </w:r>
          </w:p>
        </w:tc>
        <w:tc>
          <w:tcPr>
            <w:tcW w:w="1070" w:type="dxa"/>
            <w:shd w:val="clear" w:color="auto" w:fill="FFFFFF"/>
            <w:noWrap/>
            <w:vAlign w:val="center"/>
          </w:tcPr>
          <w:p w14:paraId="71677C20" w14:textId="293C926A" w:rsidR="00FC5FF6" w:rsidRPr="00F66DE8" w:rsidRDefault="00FC5FF6" w:rsidP="000E3AB3">
            <w:pPr>
              <w:rPr>
                <w:lang w:val="en-GB"/>
              </w:rPr>
            </w:pPr>
            <w:r w:rsidRPr="00F66DE8">
              <w:rPr>
                <w:lang w:val="en-GB"/>
              </w:rPr>
              <w:t>1</w:t>
            </w:r>
          </w:p>
        </w:tc>
      </w:tr>
      <w:tr w:rsidR="00FC5FF6" w:rsidRPr="00F66DE8" w14:paraId="4E925752" w14:textId="77777777" w:rsidTr="000A7EF3">
        <w:trPr>
          <w:trHeight w:val="255"/>
          <w:jc w:val="center"/>
        </w:trPr>
        <w:tc>
          <w:tcPr>
            <w:tcW w:w="0" w:type="auto"/>
            <w:shd w:val="clear" w:color="auto" w:fill="FFFFFF"/>
            <w:noWrap/>
            <w:vAlign w:val="center"/>
          </w:tcPr>
          <w:p w14:paraId="07FF43DF" w14:textId="77777777" w:rsidR="00FC5FF6" w:rsidRPr="00F66DE8" w:rsidRDefault="00FC5FF6" w:rsidP="000A7EF3">
            <w:pPr>
              <w:rPr>
                <w:lang w:val="en-GB"/>
              </w:rPr>
            </w:pPr>
            <w:r w:rsidRPr="00F66DE8">
              <w:rPr>
                <w:lang w:val="en-GB"/>
              </w:rPr>
              <w:t xml:space="preserve">Max out-of-band </w:t>
            </w:r>
            <w:r w:rsidR="000A7EF3" w:rsidRPr="00F66DE8">
              <w:rPr>
                <w:lang w:val="en-GB"/>
              </w:rPr>
              <w:t>EIRP</w:t>
            </w:r>
          </w:p>
        </w:tc>
        <w:tc>
          <w:tcPr>
            <w:tcW w:w="1638" w:type="dxa"/>
            <w:shd w:val="clear" w:color="auto" w:fill="FFFFFF"/>
            <w:noWrap/>
            <w:vAlign w:val="center"/>
          </w:tcPr>
          <w:p w14:paraId="66DB7D81"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1070" w:type="dxa"/>
            <w:shd w:val="clear" w:color="auto" w:fill="FFFFFF"/>
            <w:noWrap/>
            <w:vAlign w:val="center"/>
          </w:tcPr>
          <w:p w14:paraId="0D6AA03F" w14:textId="18F61026" w:rsidR="00FC5FF6" w:rsidRPr="00F66DE8" w:rsidRDefault="00FC5FF6" w:rsidP="000A7EF3">
            <w:pPr>
              <w:rPr>
                <w:lang w:val="en-GB"/>
              </w:rPr>
            </w:pPr>
            <w:r w:rsidRPr="00F66DE8">
              <w:rPr>
                <w:lang w:val="en-GB"/>
              </w:rPr>
              <w:t>-</w:t>
            </w:r>
            <w:r w:rsidR="000A7EF3" w:rsidRPr="00F66DE8">
              <w:rPr>
                <w:lang w:val="en-GB"/>
              </w:rPr>
              <w:t>43</w:t>
            </w:r>
            <w:r w:rsidR="0092526A">
              <w:rPr>
                <w:lang w:val="en-GB"/>
              </w:rPr>
              <w:t>.</w:t>
            </w:r>
            <w:r w:rsidR="000A7EF3" w:rsidRPr="00F66DE8">
              <w:rPr>
                <w:lang w:val="en-GB"/>
              </w:rPr>
              <w:t>3</w:t>
            </w:r>
          </w:p>
        </w:tc>
      </w:tr>
      <w:tr w:rsidR="00CC797D" w:rsidRPr="00F66DE8" w14:paraId="511E893B" w14:textId="77777777" w:rsidTr="000A7EF3">
        <w:trPr>
          <w:trHeight w:val="255"/>
          <w:jc w:val="center"/>
        </w:trPr>
        <w:tc>
          <w:tcPr>
            <w:tcW w:w="5129" w:type="dxa"/>
            <w:gridSpan w:val="3"/>
            <w:shd w:val="clear" w:color="auto" w:fill="D2232A"/>
            <w:noWrap/>
            <w:vAlign w:val="center"/>
          </w:tcPr>
          <w:p w14:paraId="5F2CB4BC" w14:textId="77777777" w:rsidR="00CC797D" w:rsidRPr="00F66DE8" w:rsidRDefault="00CC797D" w:rsidP="00CC797D">
            <w:pPr>
              <w:jc w:val="center"/>
              <w:rPr>
                <w:color w:val="FFFFFF"/>
                <w:lang w:val="en-GB"/>
              </w:rPr>
            </w:pPr>
            <w:r w:rsidRPr="00F66DE8">
              <w:rPr>
                <w:b/>
                <w:color w:val="FFFFFF"/>
                <w:lang w:val="en-GB"/>
              </w:rPr>
              <w:t>Body worn Microphone</w:t>
            </w:r>
          </w:p>
        </w:tc>
      </w:tr>
      <w:tr w:rsidR="00FC5FF6" w:rsidRPr="00F66DE8" w14:paraId="737A2C67" w14:textId="77777777" w:rsidTr="000A7EF3">
        <w:trPr>
          <w:trHeight w:val="255"/>
          <w:jc w:val="center"/>
        </w:trPr>
        <w:tc>
          <w:tcPr>
            <w:tcW w:w="0" w:type="auto"/>
            <w:shd w:val="clear" w:color="auto" w:fill="FFFFFF"/>
            <w:noWrap/>
            <w:vAlign w:val="center"/>
          </w:tcPr>
          <w:p w14:paraId="1B837CB8" w14:textId="77777777" w:rsidR="00FC5FF6" w:rsidRPr="00F66DE8" w:rsidRDefault="00FC5FF6" w:rsidP="000E3AB3">
            <w:pPr>
              <w:rPr>
                <w:lang w:val="en-GB"/>
              </w:rPr>
            </w:pPr>
            <w:r w:rsidRPr="00F66DE8">
              <w:rPr>
                <w:lang w:val="en-GB"/>
              </w:rPr>
              <w:t>Microphone body loss</w:t>
            </w:r>
          </w:p>
        </w:tc>
        <w:tc>
          <w:tcPr>
            <w:tcW w:w="1638" w:type="dxa"/>
            <w:shd w:val="clear" w:color="auto" w:fill="FFFFFF"/>
            <w:noWrap/>
            <w:vAlign w:val="center"/>
          </w:tcPr>
          <w:p w14:paraId="1E5461FB" w14:textId="77777777" w:rsidR="00FC5FF6" w:rsidRPr="00F66DE8" w:rsidRDefault="00FC5FF6" w:rsidP="000E3AB3">
            <w:pPr>
              <w:rPr>
                <w:lang w:val="en-GB"/>
              </w:rPr>
            </w:pPr>
            <w:r w:rsidRPr="00F66DE8">
              <w:rPr>
                <w:lang w:val="en-GB"/>
              </w:rPr>
              <w:t>dB</w:t>
            </w:r>
          </w:p>
        </w:tc>
        <w:tc>
          <w:tcPr>
            <w:tcW w:w="1070" w:type="dxa"/>
            <w:shd w:val="clear" w:color="auto" w:fill="FFFFFF"/>
            <w:noWrap/>
            <w:vAlign w:val="center"/>
          </w:tcPr>
          <w:p w14:paraId="263FAA6F" w14:textId="77777777" w:rsidR="00FC5FF6" w:rsidRPr="00F66DE8" w:rsidRDefault="00FC5FF6" w:rsidP="000E3AB3">
            <w:pPr>
              <w:rPr>
                <w:lang w:val="en-GB"/>
              </w:rPr>
            </w:pPr>
            <w:r w:rsidRPr="00F66DE8">
              <w:rPr>
                <w:lang w:val="en-GB"/>
              </w:rPr>
              <w:t>15</w:t>
            </w:r>
          </w:p>
        </w:tc>
      </w:tr>
      <w:tr w:rsidR="00FC5FF6" w:rsidRPr="00F66DE8" w14:paraId="2BC2FC6D" w14:textId="77777777" w:rsidTr="000A7EF3">
        <w:trPr>
          <w:trHeight w:val="255"/>
          <w:jc w:val="center"/>
        </w:trPr>
        <w:tc>
          <w:tcPr>
            <w:tcW w:w="0" w:type="auto"/>
            <w:shd w:val="clear" w:color="auto" w:fill="FFFFFF"/>
            <w:noWrap/>
            <w:vAlign w:val="center"/>
          </w:tcPr>
          <w:p w14:paraId="31066195" w14:textId="77777777" w:rsidR="00FC5FF6" w:rsidRPr="00F66DE8" w:rsidRDefault="00FC5FF6" w:rsidP="000A7EF3">
            <w:pPr>
              <w:rPr>
                <w:lang w:val="en-GB"/>
              </w:rPr>
            </w:pPr>
            <w:r w:rsidRPr="00F66DE8">
              <w:rPr>
                <w:lang w:val="en-GB"/>
              </w:rPr>
              <w:t xml:space="preserve">Max out-of-band </w:t>
            </w:r>
            <w:r w:rsidR="000A7EF3" w:rsidRPr="00F66DE8">
              <w:rPr>
                <w:lang w:val="en-GB"/>
              </w:rPr>
              <w:t>EIRP</w:t>
            </w:r>
            <w:r w:rsidRPr="00F66DE8">
              <w:rPr>
                <w:lang w:val="en-GB"/>
              </w:rPr>
              <w:t>.</w:t>
            </w:r>
          </w:p>
        </w:tc>
        <w:tc>
          <w:tcPr>
            <w:tcW w:w="1638" w:type="dxa"/>
            <w:shd w:val="clear" w:color="auto" w:fill="FFFFFF"/>
            <w:noWrap/>
            <w:vAlign w:val="center"/>
          </w:tcPr>
          <w:p w14:paraId="5CDA55D6"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1070" w:type="dxa"/>
            <w:shd w:val="clear" w:color="auto" w:fill="FFFFFF"/>
            <w:noWrap/>
            <w:vAlign w:val="center"/>
          </w:tcPr>
          <w:p w14:paraId="3F1BE23C" w14:textId="32D64564" w:rsidR="00FC5FF6" w:rsidRPr="00F66DE8" w:rsidRDefault="000A7EF3" w:rsidP="000E3AB3">
            <w:pPr>
              <w:rPr>
                <w:lang w:val="en-GB"/>
              </w:rPr>
            </w:pPr>
            <w:r w:rsidRPr="00F66DE8">
              <w:rPr>
                <w:lang w:val="en-GB"/>
              </w:rPr>
              <w:t>-29</w:t>
            </w:r>
            <w:r w:rsidR="0092526A">
              <w:rPr>
                <w:lang w:val="en-GB"/>
              </w:rPr>
              <w:t>.</w:t>
            </w:r>
            <w:r w:rsidRPr="00F66DE8">
              <w:rPr>
                <w:lang w:val="en-GB"/>
              </w:rPr>
              <w:t>3</w:t>
            </w:r>
          </w:p>
        </w:tc>
      </w:tr>
    </w:tbl>
    <w:p w14:paraId="725AB943" w14:textId="6130E105" w:rsidR="000A7EF3" w:rsidRPr="00F66DE8" w:rsidRDefault="000A7EF3" w:rsidP="000A7EF3">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35</w:t>
      </w:r>
      <w:r w:rsidRPr="00CC2A98">
        <w:rPr>
          <w:lang w:val="en-GB"/>
        </w:rPr>
        <w:fldChar w:fldCharType="end"/>
      </w:r>
      <w:r w:rsidRPr="00F66DE8">
        <w:rPr>
          <w:lang w:val="en-GB"/>
        </w:rPr>
        <w:t>: Calculation of maximum allowed out-of-band microphone EIRP for an LTE UE</w:t>
      </w:r>
    </w:p>
    <w:p w14:paraId="2609690F" w14:textId="77777777" w:rsidR="00FC5FF6" w:rsidRPr="00F66DE8" w:rsidRDefault="00FC5FF6" w:rsidP="00D04252">
      <w:pPr>
        <w:pStyle w:val="ECCParagraph"/>
        <w:rPr>
          <w:b/>
          <w:i/>
        </w:rPr>
      </w:pPr>
      <w:r w:rsidRPr="00F66DE8">
        <w:rPr>
          <w:b/>
          <w:i/>
        </w:rPr>
        <w:t xml:space="preserve">Outdoor, macro BS, </w:t>
      </w:r>
      <w:r w:rsidR="00E1241F" w:rsidRPr="00F66DE8">
        <w:rPr>
          <w:b/>
          <w:i/>
        </w:rPr>
        <w:t>s</w:t>
      </w:r>
      <w:r w:rsidRPr="00F66DE8">
        <w:rPr>
          <w:b/>
          <w:i/>
        </w:rPr>
        <w:t>cenario</w:t>
      </w:r>
      <w:r w:rsidR="00E1241F" w:rsidRPr="00F66DE8">
        <w:rPr>
          <w:b/>
          <w:i/>
        </w:rPr>
        <w:t xml:space="preserve"> 3</w:t>
      </w:r>
      <w:r w:rsidRPr="00F66DE8">
        <w:rPr>
          <w:b/>
          <w:i/>
        </w:rPr>
        <w:t>:</w:t>
      </w:r>
    </w:p>
    <w:p w14:paraId="52102EC7" w14:textId="77777777" w:rsidR="00FC5FF6" w:rsidRPr="00F66DE8" w:rsidRDefault="00FC5FF6" w:rsidP="00D04252">
      <w:pPr>
        <w:pStyle w:val="ECCParagraph"/>
      </w:pPr>
      <w:r w:rsidRPr="00F66DE8">
        <w:t xml:space="preserve">For an outdoor macro BS, the maximum out-of-band emissions </w:t>
      </w:r>
      <w:r w:rsidR="00E1241F" w:rsidRPr="00F66DE8">
        <w:t>EIRP</w:t>
      </w:r>
      <w:r w:rsidRPr="00F66DE8">
        <w:t xml:space="preserve"> acceptable from a microphone</w:t>
      </w:r>
      <w:r w:rsidRPr="00F66DE8" w:rsidDel="0069321E">
        <w:t xml:space="preserve"> </w:t>
      </w:r>
      <w:r w:rsidRPr="00F66DE8">
        <w:t>is given by the following formula:</w:t>
      </w:r>
    </w:p>
    <w:p w14:paraId="51DF6953" w14:textId="77777777" w:rsidR="00FC5FF6" w:rsidRPr="00F66DE8" w:rsidRDefault="00FC5FF6" w:rsidP="00D04252">
      <w:pPr>
        <w:pStyle w:val="ECCParagraph"/>
        <w:jc w:val="center"/>
      </w:pPr>
      <w:proofErr w:type="spellStart"/>
      <w:r w:rsidRPr="00F66DE8">
        <w:t>Mic_</w:t>
      </w:r>
      <w:r w:rsidR="00E1241F" w:rsidRPr="00F66DE8">
        <w:t>EIRP</w:t>
      </w:r>
      <w:r w:rsidRPr="00F66DE8">
        <w:rPr>
          <w:vertAlign w:val="subscript"/>
        </w:rPr>
        <w:t>max</w:t>
      </w:r>
      <w:proofErr w:type="gramStart"/>
      <w:r w:rsidRPr="00F66DE8">
        <w:rPr>
          <w:vertAlign w:val="subscript"/>
        </w:rPr>
        <w:t>,oob</w:t>
      </w:r>
      <w:proofErr w:type="spellEnd"/>
      <w:proofErr w:type="gramEnd"/>
      <w:r w:rsidRPr="00F66DE8">
        <w:t xml:space="preserve"> = In-</w:t>
      </w:r>
      <w:proofErr w:type="spellStart"/>
      <w:r w:rsidRPr="00F66DE8">
        <w:t>band_Interference_Level</w:t>
      </w:r>
      <w:proofErr w:type="spellEnd"/>
      <w:r w:rsidRPr="00F66DE8">
        <w:t xml:space="preserve"> + </w:t>
      </w:r>
      <w:proofErr w:type="spellStart"/>
      <w:r w:rsidRPr="00F66DE8">
        <w:t>Path_Loss</w:t>
      </w:r>
      <w:proofErr w:type="spellEnd"/>
      <w:r w:rsidRPr="00F66DE8">
        <w:t xml:space="preserve"> - </w:t>
      </w:r>
      <w:proofErr w:type="spellStart"/>
      <w:r w:rsidRPr="00F66DE8">
        <w:t>BS_Antenna_Gain</w:t>
      </w:r>
      <w:proofErr w:type="spellEnd"/>
      <w:r w:rsidRPr="00F66DE8">
        <w:t xml:space="preserve"> + </w:t>
      </w:r>
      <w:proofErr w:type="spellStart"/>
      <w:r w:rsidRPr="00F66DE8">
        <w:t>BS_Antenna_Discrimination</w:t>
      </w:r>
      <w:proofErr w:type="spellEnd"/>
      <w:r w:rsidRPr="00F66DE8">
        <w:t xml:space="preserve"> + </w:t>
      </w:r>
      <w:proofErr w:type="spellStart"/>
      <w:r w:rsidRPr="00F66DE8">
        <w:t>Mic_Body_Loss</w:t>
      </w:r>
      <w:proofErr w:type="spellEnd"/>
    </w:p>
    <w:p w14:paraId="02D8779D" w14:textId="77777777" w:rsidR="00FC5FF6" w:rsidRPr="00F66DE8" w:rsidRDefault="00FC5FF6" w:rsidP="00D04252">
      <w:pPr>
        <w:pStyle w:val="ECCParagraph"/>
      </w:pPr>
      <w:proofErr w:type="gramStart"/>
      <w:r w:rsidRPr="00F66DE8">
        <w:t>where</w:t>
      </w:r>
      <w:proofErr w:type="gramEnd"/>
      <w:r w:rsidRPr="00F66DE8">
        <w:t xml:space="preserve"> path loss is calculated according to Extended </w:t>
      </w:r>
      <w:proofErr w:type="spellStart"/>
      <w:r w:rsidRPr="00F66DE8">
        <w:t>Hata</w:t>
      </w:r>
      <w:proofErr w:type="spellEnd"/>
      <w:r w:rsidRPr="00F66DE8">
        <w:t xml:space="preserve"> propagation model and a separation distance of 100m.</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450"/>
        <w:gridCol w:w="776"/>
      </w:tblGrid>
      <w:tr w:rsidR="00CC797D" w:rsidRPr="00F66DE8" w14:paraId="2AD8C9BC" w14:textId="77777777" w:rsidTr="002F2751">
        <w:trPr>
          <w:trHeight w:val="255"/>
          <w:jc w:val="center"/>
        </w:trPr>
        <w:tc>
          <w:tcPr>
            <w:tcW w:w="4955"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14:paraId="45716913" w14:textId="77777777" w:rsidR="00CC797D" w:rsidRPr="00F66DE8" w:rsidRDefault="00CC797D" w:rsidP="00CC797D">
            <w:pPr>
              <w:jc w:val="center"/>
              <w:rPr>
                <w:b/>
                <w:lang w:val="en-GB"/>
              </w:rPr>
            </w:pPr>
            <w:r w:rsidRPr="00F66DE8">
              <w:rPr>
                <w:b/>
                <w:lang w:val="en-GB"/>
              </w:rPr>
              <w:t>Victim BS characteristics </w:t>
            </w:r>
          </w:p>
        </w:tc>
      </w:tr>
      <w:tr w:rsidR="00067B7D" w:rsidRPr="00F66DE8" w14:paraId="1DF0BF11" w14:textId="77777777" w:rsidTr="006B2291">
        <w:trPr>
          <w:trHeight w:val="255"/>
          <w:jc w:val="center"/>
        </w:trPr>
        <w:tc>
          <w:tcPr>
            <w:tcW w:w="0" w:type="auto"/>
            <w:tcBorders>
              <w:top w:val="single" w:sz="4" w:space="0" w:color="FFFFFF"/>
            </w:tcBorders>
            <w:shd w:val="clear" w:color="auto" w:fill="FFFFFF"/>
            <w:noWrap/>
            <w:vAlign w:val="center"/>
          </w:tcPr>
          <w:p w14:paraId="59BFF4E2" w14:textId="77777777" w:rsidR="00FC5FF6" w:rsidRPr="00F66DE8" w:rsidRDefault="00FC5FF6" w:rsidP="000E3AB3">
            <w:pPr>
              <w:rPr>
                <w:lang w:val="en-GB"/>
              </w:rPr>
            </w:pPr>
            <w:r w:rsidRPr="00F66DE8">
              <w:rPr>
                <w:lang w:val="en-GB"/>
              </w:rPr>
              <w:t>Interferer power allowed</w:t>
            </w:r>
          </w:p>
        </w:tc>
        <w:tc>
          <w:tcPr>
            <w:tcW w:w="1450" w:type="dxa"/>
            <w:tcBorders>
              <w:top w:val="single" w:sz="4" w:space="0" w:color="FFFFFF"/>
            </w:tcBorders>
            <w:shd w:val="clear" w:color="auto" w:fill="FFFFFF"/>
            <w:noWrap/>
            <w:vAlign w:val="center"/>
          </w:tcPr>
          <w:p w14:paraId="342255CC"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776" w:type="dxa"/>
            <w:tcBorders>
              <w:top w:val="single" w:sz="4" w:space="0" w:color="FFFFFF"/>
            </w:tcBorders>
            <w:shd w:val="clear" w:color="auto" w:fill="FFFFFF"/>
            <w:noWrap/>
            <w:vAlign w:val="center"/>
          </w:tcPr>
          <w:p w14:paraId="244248D4" w14:textId="77777777" w:rsidR="00FC5FF6" w:rsidRPr="00F66DE8" w:rsidRDefault="00FC5FF6" w:rsidP="000E3AB3">
            <w:pPr>
              <w:rPr>
                <w:lang w:val="en-GB"/>
              </w:rPr>
            </w:pPr>
            <w:r w:rsidRPr="00F66DE8">
              <w:rPr>
                <w:lang w:val="en-GB"/>
              </w:rPr>
              <w:t>-122</w:t>
            </w:r>
          </w:p>
        </w:tc>
      </w:tr>
      <w:tr w:rsidR="00CC797D" w:rsidRPr="00F66DE8" w14:paraId="727A5931" w14:textId="77777777" w:rsidTr="002F2751">
        <w:trPr>
          <w:trHeight w:val="255"/>
          <w:jc w:val="center"/>
        </w:trPr>
        <w:tc>
          <w:tcPr>
            <w:tcW w:w="4955" w:type="dxa"/>
            <w:gridSpan w:val="3"/>
            <w:shd w:val="clear" w:color="auto" w:fill="D2232A"/>
            <w:noWrap/>
            <w:vAlign w:val="center"/>
          </w:tcPr>
          <w:p w14:paraId="37DE9EAE" w14:textId="77777777" w:rsidR="00CC797D" w:rsidRPr="00F66DE8" w:rsidRDefault="00CC797D" w:rsidP="00CC797D">
            <w:pPr>
              <w:jc w:val="center"/>
              <w:rPr>
                <w:color w:val="FFFFFF"/>
                <w:lang w:val="en-GB"/>
              </w:rPr>
            </w:pPr>
            <w:r w:rsidRPr="00F66DE8">
              <w:rPr>
                <w:b/>
                <w:color w:val="FFFFFF"/>
                <w:lang w:val="en-GB"/>
              </w:rPr>
              <w:t>Attenuation calculation</w:t>
            </w:r>
          </w:p>
        </w:tc>
      </w:tr>
      <w:tr w:rsidR="00FC5FF6" w:rsidRPr="00F66DE8" w14:paraId="0D415392" w14:textId="77777777" w:rsidTr="006B2291">
        <w:trPr>
          <w:trHeight w:val="255"/>
          <w:jc w:val="center"/>
        </w:trPr>
        <w:tc>
          <w:tcPr>
            <w:tcW w:w="0" w:type="auto"/>
            <w:shd w:val="clear" w:color="auto" w:fill="FFFFFF"/>
            <w:noWrap/>
            <w:vAlign w:val="center"/>
          </w:tcPr>
          <w:p w14:paraId="5ABCA0CA" w14:textId="77777777" w:rsidR="00FC5FF6" w:rsidRPr="00F66DE8" w:rsidRDefault="00FC5FF6" w:rsidP="000E3AB3">
            <w:pPr>
              <w:rPr>
                <w:lang w:val="en-GB"/>
              </w:rPr>
            </w:pPr>
            <w:r w:rsidRPr="00F66DE8">
              <w:rPr>
                <w:lang w:val="en-GB"/>
              </w:rPr>
              <w:t>Path loss</w:t>
            </w:r>
          </w:p>
        </w:tc>
        <w:tc>
          <w:tcPr>
            <w:tcW w:w="1450" w:type="dxa"/>
            <w:shd w:val="clear" w:color="auto" w:fill="FFFFFF"/>
            <w:noWrap/>
            <w:vAlign w:val="center"/>
          </w:tcPr>
          <w:p w14:paraId="1171461E" w14:textId="77777777" w:rsidR="00FC5FF6" w:rsidRPr="00F66DE8" w:rsidRDefault="00FC5FF6" w:rsidP="000E3AB3">
            <w:pPr>
              <w:rPr>
                <w:lang w:val="en-GB"/>
              </w:rPr>
            </w:pPr>
            <w:r w:rsidRPr="00F66DE8">
              <w:rPr>
                <w:lang w:val="en-GB"/>
              </w:rPr>
              <w:t>dB</w:t>
            </w:r>
          </w:p>
        </w:tc>
        <w:tc>
          <w:tcPr>
            <w:tcW w:w="776" w:type="dxa"/>
            <w:shd w:val="clear" w:color="auto" w:fill="FFFFFF"/>
            <w:noWrap/>
            <w:vAlign w:val="center"/>
          </w:tcPr>
          <w:p w14:paraId="419BB37B" w14:textId="2B3578E6" w:rsidR="00FC5FF6" w:rsidRPr="00F66DE8" w:rsidRDefault="00E1241F" w:rsidP="000E3AB3">
            <w:pPr>
              <w:rPr>
                <w:lang w:val="en-GB"/>
              </w:rPr>
            </w:pPr>
            <w:r w:rsidRPr="00F66DE8">
              <w:rPr>
                <w:lang w:val="en-GB"/>
              </w:rPr>
              <w:t>89</w:t>
            </w:r>
            <w:r w:rsidR="0092526A">
              <w:rPr>
                <w:lang w:val="en-GB"/>
              </w:rPr>
              <w:t>.</w:t>
            </w:r>
            <w:r w:rsidRPr="00F66DE8">
              <w:rPr>
                <w:lang w:val="en-GB"/>
              </w:rPr>
              <w:t>0</w:t>
            </w:r>
          </w:p>
        </w:tc>
      </w:tr>
      <w:tr w:rsidR="00067B7D" w:rsidRPr="00F66DE8" w14:paraId="63529305" w14:textId="77777777" w:rsidTr="006B2291">
        <w:trPr>
          <w:trHeight w:val="255"/>
          <w:jc w:val="center"/>
        </w:trPr>
        <w:tc>
          <w:tcPr>
            <w:tcW w:w="0" w:type="auto"/>
            <w:shd w:val="clear" w:color="auto" w:fill="FFFFFF"/>
            <w:noWrap/>
            <w:vAlign w:val="center"/>
          </w:tcPr>
          <w:p w14:paraId="1E2FD25F" w14:textId="77777777" w:rsidR="00FC5FF6" w:rsidRPr="00F66DE8" w:rsidRDefault="00FC5FF6" w:rsidP="000E3AB3">
            <w:pPr>
              <w:rPr>
                <w:lang w:val="en-GB"/>
              </w:rPr>
            </w:pPr>
            <w:r w:rsidRPr="00F66DE8">
              <w:rPr>
                <w:lang w:val="en-GB"/>
              </w:rPr>
              <w:t>Antenna gain (w/ cable loss)</w:t>
            </w:r>
          </w:p>
        </w:tc>
        <w:tc>
          <w:tcPr>
            <w:tcW w:w="1450" w:type="dxa"/>
            <w:shd w:val="clear" w:color="auto" w:fill="FFFFFF"/>
            <w:noWrap/>
            <w:vAlign w:val="center"/>
          </w:tcPr>
          <w:p w14:paraId="2BA6412F" w14:textId="77777777" w:rsidR="00FC5FF6" w:rsidRPr="00F66DE8" w:rsidRDefault="00FC5FF6" w:rsidP="000E3AB3">
            <w:pPr>
              <w:rPr>
                <w:lang w:val="en-GB"/>
              </w:rPr>
            </w:pPr>
            <w:proofErr w:type="spellStart"/>
            <w:r w:rsidRPr="00F66DE8">
              <w:rPr>
                <w:lang w:val="en-GB"/>
              </w:rPr>
              <w:t>dBi</w:t>
            </w:r>
            <w:proofErr w:type="spellEnd"/>
          </w:p>
        </w:tc>
        <w:tc>
          <w:tcPr>
            <w:tcW w:w="776" w:type="dxa"/>
            <w:shd w:val="clear" w:color="auto" w:fill="FFFFFF"/>
            <w:noWrap/>
            <w:vAlign w:val="center"/>
          </w:tcPr>
          <w:p w14:paraId="241F642B" w14:textId="77777777" w:rsidR="00FC5FF6" w:rsidRPr="00F66DE8" w:rsidRDefault="00FC5FF6" w:rsidP="000E3AB3">
            <w:pPr>
              <w:rPr>
                <w:lang w:val="en-GB"/>
              </w:rPr>
            </w:pPr>
            <w:r w:rsidRPr="00F66DE8">
              <w:rPr>
                <w:lang w:val="en-GB"/>
              </w:rPr>
              <w:t>15</w:t>
            </w:r>
          </w:p>
        </w:tc>
      </w:tr>
      <w:tr w:rsidR="00067B7D" w:rsidRPr="00F66DE8" w14:paraId="626830A6" w14:textId="77777777" w:rsidTr="006B2291">
        <w:trPr>
          <w:trHeight w:val="255"/>
          <w:jc w:val="center"/>
        </w:trPr>
        <w:tc>
          <w:tcPr>
            <w:tcW w:w="0" w:type="auto"/>
            <w:shd w:val="clear" w:color="auto" w:fill="FFFFFF"/>
            <w:noWrap/>
            <w:vAlign w:val="center"/>
          </w:tcPr>
          <w:p w14:paraId="71DF1901" w14:textId="77777777" w:rsidR="00FC5FF6" w:rsidRPr="00F66DE8" w:rsidRDefault="00FC5FF6" w:rsidP="000E3AB3">
            <w:pPr>
              <w:rPr>
                <w:lang w:val="en-GB"/>
              </w:rPr>
            </w:pPr>
            <w:r w:rsidRPr="00F66DE8">
              <w:rPr>
                <w:lang w:val="en-GB"/>
              </w:rPr>
              <w:t>Antenna discrimination</w:t>
            </w:r>
          </w:p>
        </w:tc>
        <w:tc>
          <w:tcPr>
            <w:tcW w:w="1450" w:type="dxa"/>
            <w:shd w:val="clear" w:color="auto" w:fill="FFFFFF"/>
            <w:noWrap/>
            <w:vAlign w:val="center"/>
          </w:tcPr>
          <w:p w14:paraId="16CF34AD" w14:textId="77777777" w:rsidR="00FC5FF6" w:rsidRPr="00F66DE8" w:rsidRDefault="00FC5FF6" w:rsidP="000E3AB3">
            <w:pPr>
              <w:rPr>
                <w:lang w:val="en-GB"/>
              </w:rPr>
            </w:pPr>
            <w:r w:rsidRPr="00F66DE8">
              <w:rPr>
                <w:lang w:val="en-GB"/>
              </w:rPr>
              <w:t>dB</w:t>
            </w:r>
          </w:p>
        </w:tc>
        <w:tc>
          <w:tcPr>
            <w:tcW w:w="776" w:type="dxa"/>
            <w:shd w:val="clear" w:color="auto" w:fill="FFFFFF"/>
            <w:noWrap/>
            <w:vAlign w:val="center"/>
          </w:tcPr>
          <w:p w14:paraId="26248753" w14:textId="77777777" w:rsidR="00FC5FF6" w:rsidRPr="00F66DE8" w:rsidRDefault="00FC5FF6" w:rsidP="000E3AB3">
            <w:pPr>
              <w:rPr>
                <w:lang w:val="en-GB"/>
              </w:rPr>
            </w:pPr>
            <w:r w:rsidRPr="00F66DE8">
              <w:rPr>
                <w:lang w:val="en-GB"/>
              </w:rPr>
              <w:t>15</w:t>
            </w:r>
          </w:p>
        </w:tc>
      </w:tr>
      <w:tr w:rsidR="00CC797D" w:rsidRPr="00F66DE8" w14:paraId="149A3156" w14:textId="77777777" w:rsidTr="002F2751">
        <w:trPr>
          <w:trHeight w:val="255"/>
          <w:jc w:val="center"/>
        </w:trPr>
        <w:tc>
          <w:tcPr>
            <w:tcW w:w="4955" w:type="dxa"/>
            <w:gridSpan w:val="3"/>
            <w:shd w:val="clear" w:color="auto" w:fill="D2232A"/>
            <w:noWrap/>
            <w:vAlign w:val="center"/>
          </w:tcPr>
          <w:p w14:paraId="521F44AB" w14:textId="77777777" w:rsidR="00CC797D" w:rsidRPr="00F66DE8" w:rsidRDefault="00CC797D" w:rsidP="00CC797D">
            <w:pPr>
              <w:jc w:val="center"/>
              <w:rPr>
                <w:color w:val="FFFFFF"/>
                <w:lang w:val="en-GB"/>
              </w:rPr>
            </w:pPr>
            <w:r w:rsidRPr="00F66DE8">
              <w:rPr>
                <w:b/>
                <w:color w:val="FFFFFF"/>
                <w:lang w:val="en-GB"/>
              </w:rPr>
              <w:t>Handheld Microphone</w:t>
            </w:r>
          </w:p>
        </w:tc>
      </w:tr>
      <w:tr w:rsidR="00FC5FF6" w:rsidRPr="00F66DE8" w14:paraId="6EB7AA23" w14:textId="77777777" w:rsidTr="006B2291">
        <w:trPr>
          <w:trHeight w:val="255"/>
          <w:jc w:val="center"/>
        </w:trPr>
        <w:tc>
          <w:tcPr>
            <w:tcW w:w="0" w:type="auto"/>
            <w:shd w:val="clear" w:color="auto" w:fill="FFFFFF"/>
            <w:noWrap/>
            <w:vAlign w:val="center"/>
          </w:tcPr>
          <w:p w14:paraId="7A636237" w14:textId="77777777" w:rsidR="00FC5FF6" w:rsidRPr="00F66DE8" w:rsidRDefault="00FC5FF6" w:rsidP="000E3AB3">
            <w:pPr>
              <w:rPr>
                <w:lang w:val="en-GB"/>
              </w:rPr>
            </w:pPr>
            <w:r w:rsidRPr="00F66DE8">
              <w:rPr>
                <w:lang w:val="en-GB"/>
              </w:rPr>
              <w:t>Microphone body loss</w:t>
            </w:r>
          </w:p>
        </w:tc>
        <w:tc>
          <w:tcPr>
            <w:tcW w:w="1450" w:type="dxa"/>
            <w:shd w:val="clear" w:color="auto" w:fill="FFFFFF"/>
            <w:noWrap/>
            <w:vAlign w:val="center"/>
          </w:tcPr>
          <w:p w14:paraId="51BBDE1A" w14:textId="77777777" w:rsidR="00FC5FF6" w:rsidRPr="00F66DE8" w:rsidRDefault="00FC5FF6" w:rsidP="000E3AB3">
            <w:pPr>
              <w:rPr>
                <w:lang w:val="en-GB"/>
              </w:rPr>
            </w:pPr>
            <w:r w:rsidRPr="00F66DE8">
              <w:rPr>
                <w:lang w:val="en-GB"/>
              </w:rPr>
              <w:t>dB</w:t>
            </w:r>
          </w:p>
        </w:tc>
        <w:tc>
          <w:tcPr>
            <w:tcW w:w="776" w:type="dxa"/>
            <w:shd w:val="clear" w:color="auto" w:fill="FFFFFF"/>
            <w:noWrap/>
            <w:vAlign w:val="center"/>
          </w:tcPr>
          <w:p w14:paraId="2F446A88" w14:textId="393B5D9F" w:rsidR="00FC5FF6" w:rsidRPr="00F66DE8" w:rsidRDefault="00FC5FF6" w:rsidP="000E3AB3">
            <w:pPr>
              <w:rPr>
                <w:lang w:val="en-GB"/>
              </w:rPr>
            </w:pPr>
            <w:r w:rsidRPr="00F66DE8">
              <w:rPr>
                <w:lang w:val="en-GB"/>
              </w:rPr>
              <w:t>1</w:t>
            </w:r>
          </w:p>
        </w:tc>
      </w:tr>
      <w:tr w:rsidR="00FC5FF6" w:rsidRPr="00F66DE8" w14:paraId="74EA0AED" w14:textId="77777777" w:rsidTr="006B2291">
        <w:trPr>
          <w:trHeight w:val="255"/>
          <w:jc w:val="center"/>
        </w:trPr>
        <w:tc>
          <w:tcPr>
            <w:tcW w:w="0" w:type="auto"/>
            <w:shd w:val="clear" w:color="auto" w:fill="FFFFFF"/>
            <w:noWrap/>
            <w:vAlign w:val="center"/>
          </w:tcPr>
          <w:p w14:paraId="1706EC8A" w14:textId="77777777" w:rsidR="00FC5FF6" w:rsidRPr="00F66DE8" w:rsidRDefault="00E92AD1" w:rsidP="000E3AB3">
            <w:pPr>
              <w:rPr>
                <w:lang w:val="en-GB"/>
              </w:rPr>
            </w:pPr>
            <w:r w:rsidRPr="00F66DE8">
              <w:rPr>
                <w:lang w:val="en-GB"/>
              </w:rPr>
              <w:t>Max out-of-band EIRP</w:t>
            </w:r>
          </w:p>
        </w:tc>
        <w:tc>
          <w:tcPr>
            <w:tcW w:w="1450" w:type="dxa"/>
            <w:shd w:val="clear" w:color="auto" w:fill="FFFFFF"/>
            <w:noWrap/>
            <w:vAlign w:val="center"/>
          </w:tcPr>
          <w:p w14:paraId="7FAD2C4A"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776" w:type="dxa"/>
            <w:shd w:val="clear" w:color="auto" w:fill="FFFFFF"/>
            <w:noWrap/>
            <w:vAlign w:val="center"/>
          </w:tcPr>
          <w:p w14:paraId="318921FF" w14:textId="3D6BE19A" w:rsidR="00FC5FF6" w:rsidRPr="00F66DE8" w:rsidRDefault="00E1241F" w:rsidP="000E3AB3">
            <w:pPr>
              <w:rPr>
                <w:lang w:val="en-GB"/>
              </w:rPr>
            </w:pPr>
            <w:r w:rsidRPr="00F66DE8">
              <w:rPr>
                <w:lang w:val="en-GB"/>
              </w:rPr>
              <w:t>-31</w:t>
            </w:r>
            <w:r w:rsidR="0092526A">
              <w:rPr>
                <w:lang w:val="en-GB"/>
              </w:rPr>
              <w:t>.</w:t>
            </w:r>
            <w:r w:rsidRPr="00F66DE8">
              <w:rPr>
                <w:lang w:val="en-GB"/>
              </w:rPr>
              <w:t>9</w:t>
            </w:r>
          </w:p>
        </w:tc>
      </w:tr>
      <w:tr w:rsidR="007A422C" w:rsidRPr="00F66DE8" w14:paraId="38382362" w14:textId="77777777" w:rsidTr="002F2751">
        <w:trPr>
          <w:trHeight w:val="255"/>
          <w:jc w:val="center"/>
        </w:trPr>
        <w:tc>
          <w:tcPr>
            <w:tcW w:w="4955" w:type="dxa"/>
            <w:gridSpan w:val="3"/>
            <w:shd w:val="clear" w:color="auto" w:fill="D2232A"/>
            <w:noWrap/>
            <w:vAlign w:val="center"/>
          </w:tcPr>
          <w:p w14:paraId="51B21763" w14:textId="77777777" w:rsidR="007A422C" w:rsidRPr="00F66DE8" w:rsidRDefault="007A422C" w:rsidP="007A422C">
            <w:pPr>
              <w:jc w:val="center"/>
              <w:rPr>
                <w:color w:val="FFFFFF"/>
                <w:lang w:val="en-GB"/>
              </w:rPr>
            </w:pPr>
            <w:r w:rsidRPr="00F66DE8">
              <w:rPr>
                <w:b/>
                <w:color w:val="FFFFFF"/>
                <w:lang w:val="en-GB"/>
              </w:rPr>
              <w:t>Body worn Microphone</w:t>
            </w:r>
            <w:r w:rsidRPr="00F66DE8">
              <w:rPr>
                <w:color w:val="FFFFFF"/>
                <w:lang w:val="en-GB"/>
              </w:rPr>
              <w:t> </w:t>
            </w:r>
          </w:p>
        </w:tc>
      </w:tr>
      <w:tr w:rsidR="00067B7D" w:rsidRPr="00F66DE8" w14:paraId="2141F3E9" w14:textId="77777777" w:rsidTr="006B2291">
        <w:trPr>
          <w:trHeight w:val="255"/>
          <w:jc w:val="center"/>
        </w:trPr>
        <w:tc>
          <w:tcPr>
            <w:tcW w:w="0" w:type="auto"/>
            <w:shd w:val="clear" w:color="auto" w:fill="FFFFFF"/>
            <w:noWrap/>
            <w:vAlign w:val="center"/>
          </w:tcPr>
          <w:p w14:paraId="5CB22816" w14:textId="77777777" w:rsidR="00FC5FF6" w:rsidRPr="00F66DE8" w:rsidRDefault="00FC5FF6" w:rsidP="000E3AB3">
            <w:pPr>
              <w:rPr>
                <w:lang w:val="en-GB"/>
              </w:rPr>
            </w:pPr>
            <w:r w:rsidRPr="00F66DE8">
              <w:rPr>
                <w:lang w:val="en-GB"/>
              </w:rPr>
              <w:t>Microphone body loss</w:t>
            </w:r>
          </w:p>
        </w:tc>
        <w:tc>
          <w:tcPr>
            <w:tcW w:w="1450" w:type="dxa"/>
            <w:shd w:val="clear" w:color="auto" w:fill="FFFFFF"/>
            <w:noWrap/>
            <w:vAlign w:val="center"/>
          </w:tcPr>
          <w:p w14:paraId="39B8CAC1" w14:textId="77777777" w:rsidR="00FC5FF6" w:rsidRPr="00F66DE8" w:rsidRDefault="00FC5FF6" w:rsidP="000E3AB3">
            <w:pPr>
              <w:rPr>
                <w:lang w:val="en-GB"/>
              </w:rPr>
            </w:pPr>
            <w:r w:rsidRPr="00F66DE8">
              <w:rPr>
                <w:lang w:val="en-GB"/>
              </w:rPr>
              <w:t>dB</w:t>
            </w:r>
          </w:p>
        </w:tc>
        <w:tc>
          <w:tcPr>
            <w:tcW w:w="776" w:type="dxa"/>
            <w:shd w:val="clear" w:color="auto" w:fill="FFFFFF"/>
            <w:noWrap/>
            <w:vAlign w:val="center"/>
          </w:tcPr>
          <w:p w14:paraId="01472423" w14:textId="77777777" w:rsidR="00FC5FF6" w:rsidRPr="00F66DE8" w:rsidRDefault="00FC5FF6" w:rsidP="000E3AB3">
            <w:pPr>
              <w:rPr>
                <w:lang w:val="en-GB"/>
              </w:rPr>
            </w:pPr>
            <w:r w:rsidRPr="00F66DE8">
              <w:rPr>
                <w:lang w:val="en-GB"/>
              </w:rPr>
              <w:t>15</w:t>
            </w:r>
          </w:p>
        </w:tc>
      </w:tr>
      <w:tr w:rsidR="00FC5FF6" w:rsidRPr="00F66DE8" w14:paraId="1C42DBF3" w14:textId="77777777" w:rsidTr="006B2291">
        <w:trPr>
          <w:trHeight w:val="255"/>
          <w:jc w:val="center"/>
        </w:trPr>
        <w:tc>
          <w:tcPr>
            <w:tcW w:w="0" w:type="auto"/>
            <w:shd w:val="clear" w:color="auto" w:fill="FFFFFF"/>
            <w:noWrap/>
            <w:vAlign w:val="center"/>
          </w:tcPr>
          <w:p w14:paraId="7A36F707" w14:textId="77777777" w:rsidR="00FC5FF6" w:rsidRPr="00F66DE8" w:rsidRDefault="00E92AD1" w:rsidP="000E3AB3">
            <w:pPr>
              <w:rPr>
                <w:lang w:val="en-GB"/>
              </w:rPr>
            </w:pPr>
            <w:r w:rsidRPr="00F66DE8">
              <w:rPr>
                <w:lang w:val="en-GB"/>
              </w:rPr>
              <w:t>Max out-of-band EIRP</w:t>
            </w:r>
          </w:p>
        </w:tc>
        <w:tc>
          <w:tcPr>
            <w:tcW w:w="1450" w:type="dxa"/>
            <w:shd w:val="clear" w:color="auto" w:fill="FFFFFF"/>
            <w:noWrap/>
            <w:vAlign w:val="center"/>
          </w:tcPr>
          <w:p w14:paraId="29AFB487" w14:textId="77777777" w:rsidR="00FC5FF6" w:rsidRPr="00F66DE8" w:rsidRDefault="00FC5FF6" w:rsidP="000E3AB3">
            <w:pPr>
              <w:rPr>
                <w:lang w:val="en-GB"/>
              </w:rPr>
            </w:pPr>
            <w:proofErr w:type="spellStart"/>
            <w:r w:rsidRPr="00F66DE8">
              <w:rPr>
                <w:lang w:val="en-GB"/>
              </w:rPr>
              <w:t>dBm</w:t>
            </w:r>
            <w:proofErr w:type="spellEnd"/>
            <w:r w:rsidRPr="00F66DE8">
              <w:rPr>
                <w:lang w:val="en-GB"/>
              </w:rPr>
              <w:t>/200kHz</w:t>
            </w:r>
          </w:p>
        </w:tc>
        <w:tc>
          <w:tcPr>
            <w:tcW w:w="776" w:type="dxa"/>
            <w:shd w:val="clear" w:color="auto" w:fill="FFFFFF"/>
            <w:noWrap/>
            <w:vAlign w:val="center"/>
          </w:tcPr>
          <w:p w14:paraId="54AD6D31" w14:textId="6EBAA6D0" w:rsidR="00FC5FF6" w:rsidRPr="00F66DE8" w:rsidRDefault="00E1241F" w:rsidP="000E3AB3">
            <w:pPr>
              <w:rPr>
                <w:lang w:val="en-GB"/>
              </w:rPr>
            </w:pPr>
            <w:r w:rsidRPr="00F66DE8">
              <w:rPr>
                <w:lang w:val="en-GB"/>
              </w:rPr>
              <w:t>-17</w:t>
            </w:r>
            <w:r w:rsidR="0092526A">
              <w:rPr>
                <w:lang w:val="en-GB"/>
              </w:rPr>
              <w:t>.</w:t>
            </w:r>
            <w:r w:rsidRPr="00F66DE8">
              <w:rPr>
                <w:lang w:val="en-GB"/>
              </w:rPr>
              <w:t>9</w:t>
            </w:r>
          </w:p>
        </w:tc>
      </w:tr>
    </w:tbl>
    <w:p w14:paraId="4BFCC960" w14:textId="099E598D" w:rsidR="00E1241F" w:rsidRPr="00F66DE8" w:rsidRDefault="00E1241F" w:rsidP="00E1241F">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36</w:t>
      </w:r>
      <w:r w:rsidRPr="00CC2A98">
        <w:rPr>
          <w:lang w:val="en-GB"/>
        </w:rPr>
        <w:fldChar w:fldCharType="end"/>
      </w:r>
      <w:r w:rsidRPr="00F66DE8">
        <w:rPr>
          <w:lang w:val="en-GB"/>
        </w:rPr>
        <w:t>: Calculation of maximum allowed out-of-band microphone EIRP for an LTE macro BS</w:t>
      </w:r>
    </w:p>
    <w:p w14:paraId="40D3AFA5" w14:textId="56AC88BB" w:rsidR="00FC5FF6" w:rsidRPr="00F66DE8" w:rsidRDefault="00FC5FF6" w:rsidP="00717EA2">
      <w:pPr>
        <w:pStyle w:val="ECCAnnexheading1"/>
      </w:pPr>
      <w:bookmarkStart w:id="319" w:name="_Toc383776948"/>
      <w:bookmarkStart w:id="320" w:name="_Ref386188204"/>
      <w:bookmarkStart w:id="321" w:name="_Toc386189122"/>
      <w:r w:rsidRPr="00F66DE8">
        <w:lastRenderedPageBreak/>
        <w:t xml:space="preserve">Derivation of a </w:t>
      </w:r>
      <w:r w:rsidR="009E78F5" w:rsidRPr="00F66DE8">
        <w:t>power restriction</w:t>
      </w:r>
      <w:r w:rsidRPr="00F66DE8">
        <w:t xml:space="preserve"> based on mobile UE emission limit requirements</w:t>
      </w:r>
      <w:bookmarkEnd w:id="319"/>
      <w:bookmarkEnd w:id="320"/>
      <w:bookmarkEnd w:id="321"/>
    </w:p>
    <w:p w14:paraId="140610D4" w14:textId="6BB302B0" w:rsidR="00FC5FF6" w:rsidRPr="00F66DE8" w:rsidRDefault="00FC5FF6" w:rsidP="00AE2788">
      <w:pPr>
        <w:pStyle w:val="ECCParagraph"/>
      </w:pPr>
      <w:r w:rsidRPr="00F66DE8">
        <w:t xml:space="preserve">The deployment scenario for the </w:t>
      </w:r>
      <w:r w:rsidR="009E78F5" w:rsidRPr="00F66DE8">
        <w:t>power restriction</w:t>
      </w:r>
      <w:r w:rsidR="00BC4E60" w:rsidRPr="00F66DE8">
        <w:t xml:space="preserve"> </w:t>
      </w:r>
      <w:r w:rsidRPr="00F66DE8">
        <w:t>corresponds to low power devices with deployment topology similar to UE. It should be noted that UE specifications already include specific requirements to avoid UE to UE or UE to BS interference. Protection of mobile service can simply be insured through extension of such requirements to other equipment operating in the centre gap.</w:t>
      </w:r>
    </w:p>
    <w:p w14:paraId="47C05E38" w14:textId="77777777" w:rsidR="00FC5FF6" w:rsidRPr="00F66DE8" w:rsidRDefault="00FC5FF6" w:rsidP="00AE2788">
      <w:pPr>
        <w:pStyle w:val="ECCParagraph"/>
      </w:pPr>
      <w:r w:rsidRPr="00F66DE8">
        <w:t xml:space="preserve">Any system creating no more interference than LTE terminals in the </w:t>
      </w:r>
      <w:r w:rsidR="00DB765E" w:rsidRPr="00F66DE8">
        <w:t xml:space="preserve">700 MHz </w:t>
      </w:r>
      <w:r w:rsidRPr="00F66DE8">
        <w:t>band should therefore clearly be compatible with services in this band.</w:t>
      </w:r>
    </w:p>
    <w:p w14:paraId="39EB75F1" w14:textId="77777777" w:rsidR="00E01E60" w:rsidRPr="00F66DE8" w:rsidRDefault="00E01E60" w:rsidP="00E01E60">
      <w:pPr>
        <w:pStyle w:val="ECCParagraph"/>
      </w:pPr>
      <w:r w:rsidRPr="00F66DE8">
        <w:t xml:space="preserve">Maximum EIRP for an LTE UE is 23 </w:t>
      </w:r>
      <w:proofErr w:type="spellStart"/>
      <w:r w:rsidRPr="00F66DE8">
        <w:t>dBm</w:t>
      </w:r>
      <w:proofErr w:type="spellEnd"/>
      <w:r w:rsidRPr="00F66DE8">
        <w:t xml:space="preserve">. These values are above the 19 </w:t>
      </w:r>
      <w:proofErr w:type="spellStart"/>
      <w:r w:rsidRPr="00F66DE8">
        <w:t>dBm</w:t>
      </w:r>
      <w:proofErr w:type="spellEnd"/>
      <w:r w:rsidRPr="00F66DE8">
        <w:t xml:space="preserve"> that is the maximum EIRP for a wireless microphone.</w:t>
      </w:r>
    </w:p>
    <w:p w14:paraId="19187219" w14:textId="77777777" w:rsidR="00FC5FF6" w:rsidRPr="00F66DE8" w:rsidRDefault="00FC5FF6" w:rsidP="008F72A9">
      <w:pPr>
        <w:pStyle w:val="ECCAnnexheading2"/>
        <w:rPr>
          <w:lang w:val="en-GB"/>
        </w:rPr>
      </w:pPr>
      <w:r w:rsidRPr="00F66DE8">
        <w:rPr>
          <w:lang w:val="en-GB"/>
        </w:rPr>
        <w:t xml:space="preserve">Emissions in the </w:t>
      </w:r>
      <w:r w:rsidR="008C5849" w:rsidRPr="00F66DE8">
        <w:rPr>
          <w:lang w:val="en-GB"/>
        </w:rPr>
        <w:t>703-733</w:t>
      </w:r>
      <w:r w:rsidRPr="00F66DE8">
        <w:rPr>
          <w:lang w:val="en-GB"/>
        </w:rPr>
        <w:t xml:space="preserve"> MHz band</w:t>
      </w:r>
      <w:r w:rsidR="008C5849" w:rsidRPr="00F66DE8">
        <w:rPr>
          <w:lang w:val="en-GB"/>
        </w:rPr>
        <w:t xml:space="preserve"> (UL)</w:t>
      </w:r>
    </w:p>
    <w:p w14:paraId="326E2893" w14:textId="77777777" w:rsidR="00FC5FF6" w:rsidRPr="00F66DE8" w:rsidRDefault="00FC5FF6" w:rsidP="00AE2788">
      <w:pPr>
        <w:pStyle w:val="ECCParagraph"/>
      </w:pPr>
      <w:r w:rsidRPr="00F66DE8">
        <w:t xml:space="preserve">The LTE specification </w:t>
      </w:r>
      <w:r w:rsidR="008C5178" w:rsidRPr="00F66DE8">
        <w:t>ETSI</w:t>
      </w:r>
      <w:r w:rsidRPr="00F66DE8">
        <w:t xml:space="preserve"> TS </w:t>
      </w:r>
      <w:r w:rsidR="008C5178" w:rsidRPr="00F66DE8">
        <w:t>1</w:t>
      </w:r>
      <w:r w:rsidRPr="00F66DE8">
        <w:t>36</w:t>
      </w:r>
      <w:r w:rsidR="00A814BC" w:rsidRPr="00F66DE8">
        <w:t> </w:t>
      </w:r>
      <w:r w:rsidRPr="00F66DE8">
        <w:t>101</w:t>
      </w:r>
      <w:r w:rsidR="00257486" w:rsidRPr="00F66DE8">
        <w:t xml:space="preserve"> </w:t>
      </w:r>
      <w:r w:rsidR="003D3DB5" w:rsidRPr="00CC2A98">
        <w:fldChar w:fldCharType="begin"/>
      </w:r>
      <w:r w:rsidR="003D3DB5" w:rsidRPr="00F66DE8">
        <w:instrText xml:space="preserve"> REF _Ref343074789 \r \h </w:instrText>
      </w:r>
      <w:r w:rsidR="003D3DB5" w:rsidRPr="00CC2A98">
        <w:fldChar w:fldCharType="separate"/>
      </w:r>
      <w:r w:rsidR="002F2751">
        <w:t>[9]</w:t>
      </w:r>
      <w:r w:rsidR="003D3DB5" w:rsidRPr="00CC2A98">
        <w:fldChar w:fldCharType="end"/>
      </w:r>
      <w:r w:rsidR="003D3DB5" w:rsidRPr="00F66DE8">
        <w:t xml:space="preserve"> </w:t>
      </w:r>
      <w:r w:rsidRPr="00F66DE8">
        <w:t>(see Table 6.6.2.1.1-1) provides the following spectrum emission mask</w:t>
      </w:r>
      <w:r w:rsidR="001749BC" w:rsidRPr="00F66DE8">
        <w: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448"/>
        <w:gridCol w:w="1843"/>
        <w:gridCol w:w="2022"/>
      </w:tblGrid>
      <w:tr w:rsidR="00FC5FF6" w:rsidRPr="00F66DE8" w14:paraId="5A2CFD09" w14:textId="77777777" w:rsidTr="006B2291">
        <w:trPr>
          <w:jc w:val="center"/>
        </w:trPr>
        <w:tc>
          <w:tcPr>
            <w:tcW w:w="2448" w:type="dxa"/>
            <w:tcBorders>
              <w:right w:val="single" w:sz="4" w:space="0" w:color="FFFFFF"/>
            </w:tcBorders>
            <w:shd w:val="clear" w:color="auto" w:fill="D2232A"/>
            <w:vAlign w:val="center"/>
          </w:tcPr>
          <w:p w14:paraId="47176485" w14:textId="77777777" w:rsidR="00FC5FF6" w:rsidRPr="00F66DE8" w:rsidRDefault="00FC5FF6" w:rsidP="0038113B">
            <w:pPr>
              <w:jc w:val="center"/>
              <w:rPr>
                <w:b/>
                <w:bCs/>
                <w:color w:val="FFFFFF"/>
                <w:lang w:val="en-GB"/>
              </w:rPr>
            </w:pPr>
            <w:r w:rsidRPr="00F66DE8">
              <w:rPr>
                <w:b/>
                <w:bCs/>
                <w:color w:val="FFFFFF"/>
                <w:lang w:val="en-GB"/>
              </w:rPr>
              <w:t>Offset from the edge (in MHz)</w:t>
            </w:r>
          </w:p>
        </w:tc>
        <w:tc>
          <w:tcPr>
            <w:tcW w:w="1843" w:type="dxa"/>
            <w:tcBorders>
              <w:left w:val="single" w:sz="4" w:space="0" w:color="FFFFFF"/>
              <w:right w:val="single" w:sz="4" w:space="0" w:color="FFFFFF"/>
            </w:tcBorders>
            <w:shd w:val="clear" w:color="auto" w:fill="D2232A"/>
            <w:vAlign w:val="center"/>
          </w:tcPr>
          <w:p w14:paraId="67782957" w14:textId="77777777" w:rsidR="00FC5FF6" w:rsidRPr="00F66DE8" w:rsidRDefault="00FC5FF6" w:rsidP="0038113B">
            <w:pPr>
              <w:jc w:val="center"/>
              <w:rPr>
                <w:b/>
                <w:bCs/>
                <w:color w:val="FFFFFF"/>
                <w:lang w:val="en-GB"/>
              </w:rPr>
            </w:pPr>
            <w:proofErr w:type="spellStart"/>
            <w:r w:rsidRPr="00F66DE8">
              <w:rPr>
                <w:b/>
                <w:bCs/>
                <w:color w:val="FFFFFF"/>
                <w:lang w:val="en-GB"/>
              </w:rPr>
              <w:t>dBm</w:t>
            </w:r>
            <w:proofErr w:type="spellEnd"/>
          </w:p>
        </w:tc>
        <w:tc>
          <w:tcPr>
            <w:tcW w:w="2022" w:type="dxa"/>
            <w:tcBorders>
              <w:left w:val="single" w:sz="4" w:space="0" w:color="FFFFFF"/>
            </w:tcBorders>
            <w:shd w:val="clear" w:color="auto" w:fill="D2232A"/>
            <w:vAlign w:val="center"/>
          </w:tcPr>
          <w:p w14:paraId="07D6E572" w14:textId="77777777" w:rsidR="00FC5FF6" w:rsidRPr="00F66DE8" w:rsidRDefault="00FC5FF6" w:rsidP="0038113B">
            <w:pPr>
              <w:jc w:val="center"/>
              <w:rPr>
                <w:b/>
                <w:bCs/>
                <w:color w:val="FFFFFF"/>
                <w:lang w:val="en-GB"/>
              </w:rPr>
            </w:pPr>
          </w:p>
        </w:tc>
      </w:tr>
      <w:tr w:rsidR="00FC5FF6" w:rsidRPr="00F66DE8" w14:paraId="7C7A6355" w14:textId="77777777" w:rsidTr="006B2291">
        <w:trPr>
          <w:jc w:val="center"/>
        </w:trPr>
        <w:tc>
          <w:tcPr>
            <w:tcW w:w="2448" w:type="dxa"/>
            <w:shd w:val="clear" w:color="auto" w:fill="FFFFFF"/>
            <w:vAlign w:val="center"/>
          </w:tcPr>
          <w:p w14:paraId="0AF42C12" w14:textId="77777777" w:rsidR="00FC5FF6" w:rsidRPr="00F66DE8" w:rsidRDefault="00FC5FF6" w:rsidP="0038113B">
            <w:pPr>
              <w:jc w:val="center"/>
              <w:rPr>
                <w:color w:val="000000"/>
                <w:lang w:val="en-GB"/>
              </w:rPr>
            </w:pPr>
            <w:r w:rsidRPr="00F66DE8">
              <w:rPr>
                <w:color w:val="000000"/>
                <w:lang w:val="en-GB"/>
              </w:rPr>
              <w:t>0..1</w:t>
            </w:r>
          </w:p>
        </w:tc>
        <w:tc>
          <w:tcPr>
            <w:tcW w:w="1843" w:type="dxa"/>
            <w:shd w:val="clear" w:color="auto" w:fill="FFFFFF"/>
            <w:vAlign w:val="center"/>
          </w:tcPr>
          <w:p w14:paraId="544B744C" w14:textId="1ADE1D90" w:rsidR="00FC5FF6" w:rsidRPr="00F66DE8" w:rsidRDefault="00FC5FF6" w:rsidP="006B06E5">
            <w:pPr>
              <w:jc w:val="center"/>
              <w:rPr>
                <w:color w:val="000000"/>
                <w:lang w:val="en-GB"/>
              </w:rPr>
            </w:pPr>
            <w:r w:rsidRPr="00F66DE8">
              <w:rPr>
                <w:color w:val="000000"/>
                <w:lang w:val="en-GB"/>
              </w:rPr>
              <w:t xml:space="preserve">-18 </w:t>
            </w:r>
            <w:proofErr w:type="spellStart"/>
            <w:r w:rsidRPr="00F66DE8">
              <w:rPr>
                <w:color w:val="000000"/>
                <w:lang w:val="en-GB"/>
              </w:rPr>
              <w:t>dBm</w:t>
            </w:r>
            <w:proofErr w:type="spellEnd"/>
            <w:r w:rsidRPr="00F66DE8">
              <w:rPr>
                <w:color w:val="000000"/>
                <w:lang w:val="en-GB"/>
              </w:rPr>
              <w:t>/30</w:t>
            </w:r>
            <w:r w:rsidR="0092526A">
              <w:rPr>
                <w:color w:val="000000"/>
                <w:lang w:val="en-GB"/>
              </w:rPr>
              <w:t xml:space="preserve"> </w:t>
            </w:r>
            <w:r w:rsidRPr="00F66DE8">
              <w:rPr>
                <w:color w:val="000000"/>
                <w:lang w:val="en-GB"/>
              </w:rPr>
              <w:t>kHz</w:t>
            </w:r>
          </w:p>
        </w:tc>
        <w:tc>
          <w:tcPr>
            <w:tcW w:w="2022" w:type="dxa"/>
            <w:shd w:val="clear" w:color="auto" w:fill="FFFFFF"/>
            <w:vAlign w:val="center"/>
          </w:tcPr>
          <w:p w14:paraId="6DB96591" w14:textId="5620DEA6" w:rsidR="00FC5FF6" w:rsidRPr="00F66DE8" w:rsidRDefault="00FC5FF6" w:rsidP="006B06E5">
            <w:pPr>
              <w:jc w:val="center"/>
              <w:rPr>
                <w:color w:val="000000"/>
                <w:lang w:val="en-GB"/>
              </w:rPr>
            </w:pPr>
            <w:r w:rsidRPr="00F66DE8">
              <w:rPr>
                <w:color w:val="000000"/>
                <w:lang w:val="en-GB"/>
              </w:rPr>
              <w:t xml:space="preserve">-9.8 </w:t>
            </w:r>
            <w:proofErr w:type="spellStart"/>
            <w:r w:rsidRPr="00F66DE8">
              <w:rPr>
                <w:color w:val="000000"/>
                <w:lang w:val="en-GB"/>
              </w:rPr>
              <w:t>dBm</w:t>
            </w:r>
            <w:proofErr w:type="spellEnd"/>
            <w:r w:rsidRPr="00F66DE8">
              <w:rPr>
                <w:color w:val="000000"/>
                <w:lang w:val="en-GB"/>
              </w:rPr>
              <w:t>/200</w:t>
            </w:r>
            <w:r w:rsidR="0092526A">
              <w:rPr>
                <w:color w:val="000000"/>
                <w:lang w:val="en-GB"/>
              </w:rPr>
              <w:t xml:space="preserve"> </w:t>
            </w:r>
            <w:r w:rsidRPr="00F66DE8">
              <w:rPr>
                <w:color w:val="000000"/>
                <w:lang w:val="en-GB"/>
              </w:rPr>
              <w:t>kHz</w:t>
            </w:r>
          </w:p>
        </w:tc>
      </w:tr>
      <w:tr w:rsidR="00136D5B" w:rsidRPr="00F66DE8" w14:paraId="04439A4B" w14:textId="77777777" w:rsidTr="006B2291">
        <w:trPr>
          <w:jc w:val="center"/>
        </w:trPr>
        <w:tc>
          <w:tcPr>
            <w:tcW w:w="2448" w:type="dxa"/>
            <w:shd w:val="clear" w:color="auto" w:fill="FFFFFF"/>
            <w:vAlign w:val="center"/>
          </w:tcPr>
          <w:p w14:paraId="7E41B73A" w14:textId="77777777" w:rsidR="00136D5B" w:rsidRPr="00F66DE8" w:rsidRDefault="00136D5B" w:rsidP="00D01D40">
            <w:pPr>
              <w:jc w:val="center"/>
              <w:rPr>
                <w:color w:val="000000"/>
                <w:lang w:val="en-GB"/>
              </w:rPr>
            </w:pPr>
            <w:r w:rsidRPr="00F66DE8">
              <w:rPr>
                <w:color w:val="000000"/>
                <w:szCs w:val="22"/>
                <w:lang w:val="en-GB"/>
              </w:rPr>
              <w:t>1..5</w:t>
            </w:r>
          </w:p>
        </w:tc>
        <w:tc>
          <w:tcPr>
            <w:tcW w:w="1843" w:type="dxa"/>
            <w:shd w:val="clear" w:color="auto" w:fill="FFFFFF"/>
            <w:vAlign w:val="center"/>
          </w:tcPr>
          <w:p w14:paraId="3A1F15F2" w14:textId="77777777" w:rsidR="00136D5B" w:rsidRPr="00F66DE8" w:rsidRDefault="006B06E5" w:rsidP="00D01D40">
            <w:pPr>
              <w:jc w:val="center"/>
              <w:rPr>
                <w:color w:val="000000"/>
                <w:lang w:val="en-GB"/>
              </w:rPr>
            </w:pPr>
            <w:r w:rsidRPr="00F66DE8">
              <w:rPr>
                <w:color w:val="000000"/>
                <w:szCs w:val="22"/>
                <w:lang w:val="en-GB"/>
              </w:rPr>
              <w:t xml:space="preserve">-10 </w:t>
            </w:r>
            <w:proofErr w:type="spellStart"/>
            <w:r w:rsidRPr="00F66DE8">
              <w:rPr>
                <w:color w:val="000000"/>
                <w:szCs w:val="22"/>
                <w:lang w:val="en-GB"/>
              </w:rPr>
              <w:t>dBm</w:t>
            </w:r>
            <w:proofErr w:type="spellEnd"/>
            <w:r w:rsidRPr="00F66DE8">
              <w:rPr>
                <w:color w:val="000000"/>
                <w:szCs w:val="22"/>
                <w:lang w:val="en-GB"/>
              </w:rPr>
              <w:t>/</w:t>
            </w:r>
            <w:r w:rsidR="00136D5B" w:rsidRPr="00F66DE8">
              <w:rPr>
                <w:color w:val="000000"/>
                <w:szCs w:val="22"/>
                <w:lang w:val="en-GB"/>
              </w:rPr>
              <w:t>MHz</w:t>
            </w:r>
          </w:p>
        </w:tc>
        <w:tc>
          <w:tcPr>
            <w:tcW w:w="2022" w:type="dxa"/>
            <w:shd w:val="clear" w:color="auto" w:fill="FFFFFF"/>
            <w:vAlign w:val="center"/>
          </w:tcPr>
          <w:p w14:paraId="5599B1B7" w14:textId="460A6F21" w:rsidR="00136D5B" w:rsidRPr="00F66DE8" w:rsidRDefault="006B06E5" w:rsidP="006B06E5">
            <w:pPr>
              <w:jc w:val="center"/>
              <w:rPr>
                <w:color w:val="000000"/>
                <w:lang w:val="en-GB"/>
              </w:rPr>
            </w:pPr>
            <w:r w:rsidRPr="00F66DE8">
              <w:rPr>
                <w:color w:val="000000"/>
                <w:szCs w:val="22"/>
                <w:lang w:val="en-GB"/>
              </w:rPr>
              <w:t xml:space="preserve">-17 </w:t>
            </w:r>
            <w:proofErr w:type="spellStart"/>
            <w:r w:rsidRPr="00F66DE8">
              <w:rPr>
                <w:color w:val="000000"/>
                <w:szCs w:val="22"/>
                <w:lang w:val="en-GB"/>
              </w:rPr>
              <w:t>dBm</w:t>
            </w:r>
            <w:proofErr w:type="spellEnd"/>
            <w:r w:rsidRPr="00F66DE8">
              <w:rPr>
                <w:color w:val="000000"/>
                <w:szCs w:val="22"/>
                <w:lang w:val="en-GB"/>
              </w:rPr>
              <w:t>/</w:t>
            </w:r>
            <w:r w:rsidR="00136D5B" w:rsidRPr="00F66DE8">
              <w:rPr>
                <w:color w:val="000000"/>
                <w:szCs w:val="22"/>
                <w:lang w:val="en-GB"/>
              </w:rPr>
              <w:t>200</w:t>
            </w:r>
            <w:r w:rsidR="0092526A">
              <w:rPr>
                <w:color w:val="000000"/>
                <w:szCs w:val="22"/>
                <w:lang w:val="en-GB"/>
              </w:rPr>
              <w:t xml:space="preserve"> </w:t>
            </w:r>
            <w:r w:rsidR="00136D5B" w:rsidRPr="00F66DE8">
              <w:rPr>
                <w:color w:val="000000"/>
                <w:szCs w:val="22"/>
                <w:lang w:val="en-GB"/>
              </w:rPr>
              <w:t>kHz</w:t>
            </w:r>
          </w:p>
        </w:tc>
      </w:tr>
    </w:tbl>
    <w:p w14:paraId="3082D66F" w14:textId="19562340" w:rsidR="006B06E5" w:rsidRPr="00F66DE8" w:rsidRDefault="006B06E5" w:rsidP="006B06E5">
      <w:pPr>
        <w:pStyle w:val="Beschriftung"/>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37</w:t>
      </w:r>
      <w:r w:rsidRPr="00CC2A98">
        <w:rPr>
          <w:lang w:val="en-GB"/>
        </w:rPr>
        <w:fldChar w:fldCharType="end"/>
      </w:r>
      <w:r w:rsidRPr="00F66DE8">
        <w:rPr>
          <w:lang w:val="en-GB"/>
        </w:rPr>
        <w:t>: LTE UE spectrum emission mask</w:t>
      </w:r>
    </w:p>
    <w:p w14:paraId="26693A17" w14:textId="5D9BACE0" w:rsidR="00FC5FF6" w:rsidRPr="00F66DE8" w:rsidRDefault="00FC5FF6" w:rsidP="00AE2788">
      <w:pPr>
        <w:pStyle w:val="ECCParagraph"/>
      </w:pPr>
      <w:r w:rsidRPr="00F66DE8">
        <w:t>As mobile deployments can occur in adjacent channels, and compared to the wireless microphone spectrum emission mask, it is clear that an emission level of -1</w:t>
      </w:r>
      <w:r w:rsidR="005B67FE" w:rsidRPr="00F66DE8">
        <w:t>7</w:t>
      </w:r>
      <w:r w:rsidRPr="00F66DE8">
        <w:t xml:space="preserve"> </w:t>
      </w:r>
      <w:proofErr w:type="spellStart"/>
      <w:r w:rsidRPr="00F66DE8">
        <w:t>dBm</w:t>
      </w:r>
      <w:proofErr w:type="spellEnd"/>
      <w:r w:rsidRPr="00F66DE8">
        <w:t>/</w:t>
      </w:r>
      <w:r w:rsidR="005B67FE" w:rsidRPr="00F66DE8">
        <w:t>200</w:t>
      </w:r>
      <w:r w:rsidR="0092526A">
        <w:t xml:space="preserve"> </w:t>
      </w:r>
      <w:r w:rsidR="005B67FE" w:rsidRPr="00F66DE8">
        <w:t>k</w:t>
      </w:r>
      <w:r w:rsidRPr="00F66DE8">
        <w:t xml:space="preserve">Hz in </w:t>
      </w:r>
      <w:r w:rsidR="006B06E5" w:rsidRPr="00F66DE8">
        <w:t>703-733</w:t>
      </w:r>
      <w:r w:rsidRPr="00F66DE8">
        <w:t xml:space="preserve"> MHz does not create undue interference to networks in that band.</w:t>
      </w:r>
    </w:p>
    <w:p w14:paraId="2DE64F0F" w14:textId="77777777" w:rsidR="00FC5FF6" w:rsidRPr="00F66DE8" w:rsidRDefault="00FC5FF6" w:rsidP="008F72A9">
      <w:pPr>
        <w:pStyle w:val="ECCAnnexheading2"/>
        <w:rPr>
          <w:lang w:val="en-GB"/>
        </w:rPr>
      </w:pPr>
      <w:r w:rsidRPr="00F66DE8">
        <w:rPr>
          <w:lang w:val="en-GB"/>
        </w:rPr>
        <w:t xml:space="preserve">Emissions in the </w:t>
      </w:r>
      <w:r w:rsidR="005B67FE" w:rsidRPr="00F66DE8">
        <w:rPr>
          <w:lang w:val="en-GB"/>
        </w:rPr>
        <w:t>758-788</w:t>
      </w:r>
      <w:r w:rsidRPr="00F66DE8">
        <w:rPr>
          <w:lang w:val="en-GB"/>
        </w:rPr>
        <w:t xml:space="preserve"> MH</w:t>
      </w:r>
      <w:r w:rsidRPr="00F66DE8">
        <w:rPr>
          <w:sz w:val="16"/>
          <w:lang w:val="en-GB"/>
        </w:rPr>
        <w:t>z</w:t>
      </w:r>
      <w:r w:rsidRPr="00F66DE8">
        <w:rPr>
          <w:lang w:val="en-GB"/>
        </w:rPr>
        <w:t xml:space="preserve"> band</w:t>
      </w:r>
      <w:r w:rsidR="00D950AF" w:rsidRPr="00F66DE8">
        <w:rPr>
          <w:lang w:val="en-GB"/>
        </w:rPr>
        <w:t xml:space="preserve"> (DL)</w:t>
      </w:r>
    </w:p>
    <w:p w14:paraId="7773CFF5" w14:textId="219C688D" w:rsidR="00FC5FF6" w:rsidRPr="00F66DE8" w:rsidRDefault="00FC5FF6" w:rsidP="00AE2788">
      <w:pPr>
        <w:pStyle w:val="ECCParagraph"/>
      </w:pPr>
      <w:r w:rsidRPr="00F66DE8">
        <w:t>The ERC/REC 74-01</w:t>
      </w:r>
      <w:r w:rsidR="003D3DB5" w:rsidRPr="00F66DE8">
        <w:t xml:space="preserve"> </w:t>
      </w:r>
      <w:r w:rsidR="003D3DB5" w:rsidRPr="00CC2A98">
        <w:fldChar w:fldCharType="begin"/>
      </w:r>
      <w:r w:rsidR="003D3DB5" w:rsidRPr="00F66DE8">
        <w:instrText xml:space="preserve"> REF _Ref342988952 \r \h </w:instrText>
      </w:r>
      <w:r w:rsidR="003D3DB5" w:rsidRPr="00CC2A98">
        <w:fldChar w:fldCharType="separate"/>
      </w:r>
      <w:r w:rsidR="002F2751">
        <w:t>[3]</w:t>
      </w:r>
      <w:r w:rsidR="003D3DB5" w:rsidRPr="00CC2A98">
        <w:fldChar w:fldCharType="end"/>
      </w:r>
      <w:r w:rsidRPr="00F66DE8">
        <w:t xml:space="preserve">, Annex 2 Table 2.1, </w:t>
      </w:r>
      <w:r w:rsidR="003D0B61" w:rsidRPr="00F66DE8">
        <w:t>(as ITU-R SM.329-12</w:t>
      </w:r>
      <w:r w:rsidR="003D3DB5" w:rsidRPr="00F66DE8">
        <w:t xml:space="preserve"> </w:t>
      </w:r>
      <w:r w:rsidR="003D3DB5" w:rsidRPr="00CC2A98">
        <w:fldChar w:fldCharType="begin"/>
      </w:r>
      <w:r w:rsidR="003D3DB5" w:rsidRPr="00F66DE8">
        <w:instrText xml:space="preserve"> REF _Ref382993232 \r \h </w:instrText>
      </w:r>
      <w:r w:rsidR="003D3DB5" w:rsidRPr="00CC2A98">
        <w:fldChar w:fldCharType="separate"/>
      </w:r>
      <w:r w:rsidR="002F2751">
        <w:t>[1]</w:t>
      </w:r>
      <w:r w:rsidR="003D3DB5" w:rsidRPr="00CC2A98">
        <w:fldChar w:fldCharType="end"/>
      </w:r>
      <w:r w:rsidRPr="00F66DE8">
        <w:t>) indicates that unwanted emissions in the spurious domain from land mobile terminals and radio microphones should be limited to -3</w:t>
      </w:r>
      <w:r w:rsidR="00027F86" w:rsidRPr="00F66DE8">
        <w:t>6</w:t>
      </w:r>
      <w:r w:rsidRPr="00F66DE8">
        <w:t xml:space="preserve"> </w:t>
      </w:r>
      <w:proofErr w:type="spellStart"/>
      <w:r w:rsidRPr="00F66DE8">
        <w:t>dBm</w:t>
      </w:r>
      <w:proofErr w:type="spellEnd"/>
      <w:r w:rsidRPr="00F66DE8">
        <w:t>/</w:t>
      </w:r>
      <w:r w:rsidR="00027F86" w:rsidRPr="00F66DE8">
        <w:t>100</w:t>
      </w:r>
      <w:r w:rsidR="0092526A">
        <w:t> </w:t>
      </w:r>
      <w:r w:rsidR="00027F86" w:rsidRPr="00F66DE8">
        <w:t>k</w:t>
      </w:r>
      <w:r w:rsidRPr="00F66DE8">
        <w:t xml:space="preserve">Hz </w:t>
      </w:r>
      <w:r w:rsidR="00027F86" w:rsidRPr="00F66DE8">
        <w:t>between 30 MHz and</w:t>
      </w:r>
      <w:r w:rsidRPr="00F66DE8">
        <w:t xml:space="preserve"> 1 GHz. This limit is quoted in the LTE specification </w:t>
      </w:r>
      <w:r w:rsidR="008C5178" w:rsidRPr="00F66DE8">
        <w:t>ETSI TS 136</w:t>
      </w:r>
      <w:r w:rsidR="003D3DB5" w:rsidRPr="00F66DE8">
        <w:t> </w:t>
      </w:r>
      <w:r w:rsidR="008C5178" w:rsidRPr="00F66DE8">
        <w:t>101</w:t>
      </w:r>
      <w:r w:rsidR="003D3DB5" w:rsidRPr="00F66DE8">
        <w:t xml:space="preserve"> </w:t>
      </w:r>
      <w:r w:rsidR="003D3DB5" w:rsidRPr="00CC2A98">
        <w:fldChar w:fldCharType="begin"/>
      </w:r>
      <w:r w:rsidR="003D3DB5" w:rsidRPr="00F66DE8">
        <w:instrText xml:space="preserve"> REF _Ref343074789 \r \h </w:instrText>
      </w:r>
      <w:r w:rsidR="003D3DB5" w:rsidRPr="00CC2A98">
        <w:fldChar w:fldCharType="separate"/>
      </w:r>
      <w:r w:rsidR="002F2751">
        <w:t>[9]</w:t>
      </w:r>
      <w:r w:rsidR="003D3DB5" w:rsidRPr="00CC2A98">
        <w:fldChar w:fldCharType="end"/>
      </w:r>
      <w:r w:rsidR="00F6172D" w:rsidRPr="00F66DE8">
        <w:t xml:space="preserve"> </w:t>
      </w:r>
      <w:r w:rsidRPr="00F66DE8">
        <w:t>(see Table 6.6.3.1-2).</w:t>
      </w:r>
    </w:p>
    <w:p w14:paraId="30FDDE38" w14:textId="08639AC1" w:rsidR="005B67FE" w:rsidRPr="00F66DE8" w:rsidRDefault="005B67FE" w:rsidP="001D62BE">
      <w:pPr>
        <w:pStyle w:val="ECCParagraph"/>
      </w:pPr>
      <w:r w:rsidRPr="00F66DE8">
        <w:t xml:space="preserve">Therefore an emission level of -33 </w:t>
      </w:r>
      <w:proofErr w:type="spellStart"/>
      <w:r w:rsidRPr="00F66DE8">
        <w:t>dBm</w:t>
      </w:r>
      <w:proofErr w:type="spellEnd"/>
      <w:r w:rsidRPr="00F66DE8">
        <w:t>/200</w:t>
      </w:r>
      <w:r w:rsidR="0092526A">
        <w:t> </w:t>
      </w:r>
      <w:r w:rsidRPr="00F66DE8">
        <w:t>kHz in 758-788 MHz does not create undue interference to</w:t>
      </w:r>
      <w:r w:rsidR="009C5918" w:rsidRPr="00F66DE8">
        <w:t xml:space="preserve"> networks in that band.</w:t>
      </w:r>
      <w:r w:rsidR="001D62BE" w:rsidRPr="00F66DE8">
        <w:t xml:space="preserve"> </w:t>
      </w:r>
    </w:p>
    <w:p w14:paraId="07E1219F" w14:textId="77777777" w:rsidR="00FC5FF6" w:rsidRPr="00F66DE8" w:rsidRDefault="001D62BE" w:rsidP="003172C8">
      <w:pPr>
        <w:pStyle w:val="ECCAnnexheading1"/>
      </w:pPr>
      <w:bookmarkStart w:id="322" w:name="_Toc383776949"/>
      <w:bookmarkStart w:id="323" w:name="_Toc386189123"/>
      <w:r w:rsidRPr="00F66DE8">
        <w:lastRenderedPageBreak/>
        <w:t>PMSE body loss in the 700 MHz band</w:t>
      </w:r>
      <w:bookmarkEnd w:id="322"/>
      <w:bookmarkEnd w:id="323"/>
    </w:p>
    <w:p w14:paraId="62D376B6" w14:textId="77777777" w:rsidR="001D62BE" w:rsidRPr="002F2751" w:rsidRDefault="001D62BE" w:rsidP="003172C8">
      <w:pPr>
        <w:pStyle w:val="ECCAnnexheading2"/>
        <w:rPr>
          <w:lang w:val="en-GB"/>
        </w:rPr>
      </w:pPr>
      <w:r w:rsidRPr="00F66DE8">
        <w:rPr>
          <w:lang w:val="en-GB"/>
        </w:rPr>
        <w:t>Definition of body loss</w:t>
      </w:r>
    </w:p>
    <w:p w14:paraId="657E112C" w14:textId="77777777" w:rsidR="001D62BE" w:rsidRPr="00F66DE8" w:rsidRDefault="001D62BE" w:rsidP="00DA26D8">
      <w:pPr>
        <w:rPr>
          <w:lang w:val="en-GB"/>
        </w:rPr>
      </w:pPr>
      <w:r w:rsidRPr="00F66DE8">
        <w:rPr>
          <w:lang w:val="en-GB"/>
        </w:rPr>
        <w:t>As a brief definition, the term “PMSE body loss effect” can be described as the additional path</w:t>
      </w:r>
      <w:r w:rsidR="008E49A4" w:rsidRPr="00F66DE8">
        <w:rPr>
          <w:lang w:val="en-GB"/>
        </w:rPr>
        <w:t xml:space="preserve"> </w:t>
      </w:r>
      <w:r w:rsidRPr="00F66DE8">
        <w:rPr>
          <w:lang w:val="en-GB"/>
        </w:rPr>
        <w:t>loss caused by human body absorption and shielding.</w:t>
      </w:r>
    </w:p>
    <w:p w14:paraId="3065C08B" w14:textId="77777777" w:rsidR="001D62BE" w:rsidRPr="002F2751" w:rsidRDefault="001D62BE" w:rsidP="003172C8">
      <w:pPr>
        <w:pStyle w:val="ECCAnnexheading2"/>
        <w:rPr>
          <w:lang w:val="en-GB"/>
        </w:rPr>
      </w:pPr>
      <w:r w:rsidRPr="00F66DE8">
        <w:rPr>
          <w:lang w:val="en-GB"/>
        </w:rPr>
        <w:t>Summary of existing information on PMSE body loss</w:t>
      </w:r>
    </w:p>
    <w:p w14:paraId="4A985C21" w14:textId="77777777" w:rsidR="001D62BE" w:rsidRPr="00F66DE8" w:rsidRDefault="001D62BE" w:rsidP="00DA26D8">
      <w:pPr>
        <w:rPr>
          <w:lang w:val="en-GB"/>
        </w:rPr>
      </w:pPr>
      <w:r w:rsidRPr="00F66DE8">
        <w:rPr>
          <w:lang w:val="en-GB"/>
        </w:rPr>
        <w:t xml:space="preserve">The ERC REPORT 42 </w:t>
      </w:r>
      <w:r w:rsidR="00DA26D8" w:rsidRPr="00CC2A98">
        <w:rPr>
          <w:highlight w:val="yellow"/>
          <w:lang w:val="en-GB"/>
        </w:rPr>
        <w:fldChar w:fldCharType="begin"/>
      </w:r>
      <w:r w:rsidR="00DA26D8" w:rsidRPr="00F66DE8">
        <w:rPr>
          <w:lang w:val="en-GB"/>
        </w:rPr>
        <w:instrText xml:space="preserve"> REF _Ref334017084 \n \h </w:instrText>
      </w:r>
      <w:r w:rsidR="00DA26D8" w:rsidRPr="00CC2A98">
        <w:rPr>
          <w:highlight w:val="yellow"/>
          <w:lang w:val="en-GB"/>
        </w:rPr>
      </w:r>
      <w:r w:rsidR="00DA26D8" w:rsidRPr="00CC2A98">
        <w:rPr>
          <w:highlight w:val="yellow"/>
          <w:lang w:val="en-GB"/>
        </w:rPr>
        <w:fldChar w:fldCharType="separate"/>
      </w:r>
      <w:r w:rsidR="002F2751">
        <w:rPr>
          <w:lang w:val="en-GB"/>
        </w:rPr>
        <w:t>[5]</w:t>
      </w:r>
      <w:r w:rsidR="00DA26D8" w:rsidRPr="00CC2A98">
        <w:rPr>
          <w:highlight w:val="yellow"/>
          <w:lang w:val="en-GB"/>
        </w:rPr>
        <w:fldChar w:fldCharType="end"/>
      </w:r>
      <w:r w:rsidR="00DA26D8" w:rsidRPr="00F66DE8">
        <w:rPr>
          <w:lang w:val="en-GB"/>
        </w:rPr>
        <w:t xml:space="preserve"> </w:t>
      </w:r>
      <w:r w:rsidRPr="00F66DE8">
        <w:rPr>
          <w:lang w:val="en-GB"/>
        </w:rPr>
        <w:t xml:space="preserve">and its successor CEPT Report 30 </w:t>
      </w:r>
      <w:r w:rsidR="00DA26D8" w:rsidRPr="00CC2A98">
        <w:rPr>
          <w:highlight w:val="yellow"/>
          <w:lang w:val="en-GB"/>
        </w:rPr>
        <w:fldChar w:fldCharType="begin"/>
      </w:r>
      <w:r w:rsidR="00DA26D8" w:rsidRPr="00F66DE8">
        <w:rPr>
          <w:lang w:val="en-GB"/>
        </w:rPr>
        <w:instrText xml:space="preserve"> REF _Ref383776264 \n \h </w:instrText>
      </w:r>
      <w:r w:rsidR="00DA26D8" w:rsidRPr="00CC2A98">
        <w:rPr>
          <w:highlight w:val="yellow"/>
          <w:lang w:val="en-GB"/>
        </w:rPr>
      </w:r>
      <w:r w:rsidR="00DA26D8" w:rsidRPr="00CC2A98">
        <w:rPr>
          <w:highlight w:val="yellow"/>
          <w:lang w:val="en-GB"/>
        </w:rPr>
        <w:fldChar w:fldCharType="separate"/>
      </w:r>
      <w:r w:rsidR="002F2751">
        <w:rPr>
          <w:lang w:val="en-GB"/>
        </w:rPr>
        <w:t>[8]</w:t>
      </w:r>
      <w:r w:rsidR="00DA26D8" w:rsidRPr="00CC2A98">
        <w:rPr>
          <w:highlight w:val="yellow"/>
          <w:lang w:val="en-GB"/>
        </w:rPr>
        <w:fldChar w:fldCharType="end"/>
      </w:r>
      <w:r w:rsidR="00DA26D8" w:rsidRPr="00F66DE8">
        <w:rPr>
          <w:lang w:val="en-GB"/>
        </w:rPr>
        <w:t xml:space="preserve"> </w:t>
      </w:r>
      <w:r w:rsidRPr="00F66DE8">
        <w:rPr>
          <w:lang w:val="en-GB"/>
        </w:rPr>
        <w:t>show body loss plots</w:t>
      </w:r>
      <w:r w:rsidR="008E49A4" w:rsidRPr="00F66DE8">
        <w:rPr>
          <w:lang w:val="en-GB"/>
        </w:rPr>
        <w:t>:</w:t>
      </w:r>
    </w:p>
    <w:p w14:paraId="52132A57" w14:textId="7034940F" w:rsidR="008E49A4" w:rsidRPr="00F66DE8" w:rsidRDefault="008E49A4" w:rsidP="003172C8">
      <w:pPr>
        <w:pStyle w:val="Beschriftung"/>
        <w:keepNext/>
        <w:rPr>
          <w:lang w:val="en-GB"/>
        </w:rPr>
      </w:pPr>
      <w:r w:rsidRPr="00F66DE8">
        <w:rPr>
          <w:lang w:val="en-GB"/>
        </w:rPr>
        <w:t xml:space="preserve">Table </w:t>
      </w:r>
      <w:r w:rsidRPr="00CC2A98">
        <w:rPr>
          <w:lang w:val="en-GB"/>
        </w:rPr>
        <w:fldChar w:fldCharType="begin"/>
      </w:r>
      <w:r w:rsidRPr="00F66DE8">
        <w:rPr>
          <w:lang w:val="en-GB"/>
        </w:rPr>
        <w:instrText xml:space="preserve"> SEQ Table \* ARABIC </w:instrText>
      </w:r>
      <w:r w:rsidRPr="00CC2A98">
        <w:rPr>
          <w:lang w:val="en-GB"/>
        </w:rPr>
        <w:fldChar w:fldCharType="separate"/>
      </w:r>
      <w:r w:rsidR="002F2751">
        <w:rPr>
          <w:noProof/>
          <w:lang w:val="en-GB"/>
        </w:rPr>
        <w:t>38</w:t>
      </w:r>
      <w:r w:rsidRPr="00CC2A98">
        <w:rPr>
          <w:lang w:val="en-GB"/>
        </w:rPr>
        <w:fldChar w:fldCharType="end"/>
      </w:r>
      <w:r w:rsidRPr="00F66DE8">
        <w:rPr>
          <w:lang w:val="en-GB"/>
        </w:rPr>
        <w:t xml:space="preserve">: Body loss pattern </w:t>
      </w:r>
    </w:p>
    <w:tbl>
      <w:tblPr>
        <w:tblW w:w="0" w:type="auto"/>
        <w:jc w:val="center"/>
        <w:tblLayout w:type="fixed"/>
        <w:tblLook w:val="01E0" w:firstRow="1" w:lastRow="1" w:firstColumn="1" w:lastColumn="1" w:noHBand="0" w:noVBand="0"/>
      </w:tblPr>
      <w:tblGrid>
        <w:gridCol w:w="4644"/>
        <w:gridCol w:w="4644"/>
      </w:tblGrid>
      <w:tr w:rsidR="001D62BE" w:rsidRPr="00F66DE8" w14:paraId="163E8E3F" w14:textId="77777777" w:rsidTr="00042210">
        <w:trPr>
          <w:trHeight w:val="3420"/>
          <w:jc w:val="center"/>
        </w:trPr>
        <w:tc>
          <w:tcPr>
            <w:tcW w:w="4644" w:type="dxa"/>
          </w:tcPr>
          <w:p w14:paraId="444C28F7" w14:textId="77777777" w:rsidR="001D62BE" w:rsidRPr="00F66DE8" w:rsidRDefault="001D62BE" w:rsidP="006442E7">
            <w:pPr>
              <w:spacing w:after="60"/>
              <w:rPr>
                <w:lang w:val="en-GB"/>
              </w:rPr>
            </w:pPr>
            <w:r w:rsidRPr="0019223B">
              <w:rPr>
                <w:noProof/>
                <w:lang w:val="de-DE" w:eastAsia="de-DE"/>
              </w:rPr>
              <w:drawing>
                <wp:inline distT="0" distB="0" distL="0" distR="0" wp14:anchorId="27341B3A" wp14:editId="15055438">
                  <wp:extent cx="2879725" cy="212915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725" cy="2129155"/>
                          </a:xfrm>
                          <a:prstGeom prst="rect">
                            <a:avLst/>
                          </a:prstGeom>
                          <a:noFill/>
                          <a:ln>
                            <a:noFill/>
                          </a:ln>
                        </pic:spPr>
                      </pic:pic>
                    </a:graphicData>
                  </a:graphic>
                </wp:inline>
              </w:drawing>
            </w:r>
          </w:p>
        </w:tc>
        <w:tc>
          <w:tcPr>
            <w:tcW w:w="4644" w:type="dxa"/>
          </w:tcPr>
          <w:p w14:paraId="38CC7202" w14:textId="77777777" w:rsidR="001D62BE" w:rsidRPr="00F66DE8" w:rsidRDefault="001D62BE" w:rsidP="006442E7">
            <w:pPr>
              <w:spacing w:after="60"/>
              <w:rPr>
                <w:lang w:val="en-GB"/>
              </w:rPr>
            </w:pPr>
            <w:r w:rsidRPr="0019223B">
              <w:rPr>
                <w:noProof/>
                <w:lang w:val="de-DE" w:eastAsia="de-DE"/>
              </w:rPr>
              <w:drawing>
                <wp:inline distT="0" distB="0" distL="0" distR="0" wp14:anchorId="087C9B26" wp14:editId="2F58BA20">
                  <wp:extent cx="2879725" cy="2129155"/>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725" cy="2129155"/>
                          </a:xfrm>
                          <a:prstGeom prst="rect">
                            <a:avLst/>
                          </a:prstGeom>
                          <a:noFill/>
                          <a:ln>
                            <a:noFill/>
                          </a:ln>
                        </pic:spPr>
                      </pic:pic>
                    </a:graphicData>
                  </a:graphic>
                </wp:inline>
              </w:drawing>
            </w:r>
          </w:p>
        </w:tc>
      </w:tr>
      <w:tr w:rsidR="001D62BE" w:rsidRPr="00F66DE8" w14:paraId="339CA026" w14:textId="77777777" w:rsidTr="00042210">
        <w:trPr>
          <w:jc w:val="center"/>
        </w:trPr>
        <w:tc>
          <w:tcPr>
            <w:tcW w:w="4644" w:type="dxa"/>
          </w:tcPr>
          <w:p w14:paraId="78E3C05B" w14:textId="2C20FB43" w:rsidR="001D62BE" w:rsidRPr="00F66DE8" w:rsidRDefault="001D62BE" w:rsidP="006442E7">
            <w:pPr>
              <w:spacing w:after="60"/>
              <w:jc w:val="center"/>
              <w:rPr>
                <w:lang w:val="en-GB"/>
              </w:rPr>
            </w:pPr>
            <w:r w:rsidRPr="00F66DE8">
              <w:rPr>
                <w:lang w:val="en-GB"/>
              </w:rPr>
              <w:t>Body loss for hand held devices: 8</w:t>
            </w:r>
            <w:r w:rsidR="0092526A">
              <w:rPr>
                <w:lang w:val="en-GB"/>
              </w:rPr>
              <w:t xml:space="preserve"> </w:t>
            </w:r>
            <w:r w:rsidRPr="00F66DE8">
              <w:rPr>
                <w:lang w:val="en-GB"/>
              </w:rPr>
              <w:t>dB</w:t>
            </w:r>
          </w:p>
        </w:tc>
        <w:tc>
          <w:tcPr>
            <w:tcW w:w="4644" w:type="dxa"/>
          </w:tcPr>
          <w:p w14:paraId="5457491C" w14:textId="0853FDE7" w:rsidR="001D62BE" w:rsidRPr="00F66DE8" w:rsidRDefault="001D62BE" w:rsidP="006442E7">
            <w:pPr>
              <w:spacing w:after="60"/>
              <w:jc w:val="center"/>
              <w:rPr>
                <w:lang w:val="en-GB"/>
              </w:rPr>
            </w:pPr>
            <w:r w:rsidRPr="00F66DE8">
              <w:rPr>
                <w:lang w:val="en-GB"/>
              </w:rPr>
              <w:t>Body loss for body worn devices: 18</w:t>
            </w:r>
            <w:r w:rsidR="0092526A">
              <w:rPr>
                <w:lang w:val="en-GB"/>
              </w:rPr>
              <w:t xml:space="preserve"> </w:t>
            </w:r>
            <w:r w:rsidRPr="00F66DE8">
              <w:rPr>
                <w:lang w:val="en-GB"/>
              </w:rPr>
              <w:t>dB</w:t>
            </w:r>
          </w:p>
        </w:tc>
      </w:tr>
    </w:tbl>
    <w:p w14:paraId="1AB897A4" w14:textId="77777777" w:rsidR="001D62BE" w:rsidRPr="00F66DE8" w:rsidRDefault="001D62BE" w:rsidP="003172C8">
      <w:pPr>
        <w:pStyle w:val="ECCTablenote"/>
      </w:pPr>
      <w:r w:rsidRPr="00F66DE8">
        <w:t>Note: Report 42 refers to 650 MHz and Report 30 to 800 MHz</w:t>
      </w:r>
    </w:p>
    <w:p w14:paraId="369E2D25" w14:textId="77777777" w:rsidR="00E34517" w:rsidRPr="00F66DE8" w:rsidRDefault="00E34517">
      <w:pPr>
        <w:rPr>
          <w:lang w:val="en-GB"/>
        </w:rPr>
      </w:pPr>
      <w:r w:rsidRPr="00F66DE8">
        <w:rPr>
          <w:lang w:val="en-GB"/>
        </w:rPr>
        <w:br w:type="page"/>
      </w:r>
    </w:p>
    <w:p w14:paraId="6D36B19D" w14:textId="77777777" w:rsidR="001D62BE" w:rsidRPr="00F66DE8" w:rsidRDefault="001D62BE" w:rsidP="003172C8">
      <w:pPr>
        <w:pStyle w:val="ECCParagraph"/>
        <w:rPr>
          <w:rFonts w:cs="Calibri"/>
        </w:rPr>
      </w:pPr>
      <w:r w:rsidRPr="00F66DE8">
        <w:lastRenderedPageBreak/>
        <w:t xml:space="preserve">In addition the document </w:t>
      </w:r>
      <w:proofErr w:type="gramStart"/>
      <w:r w:rsidRPr="00F66DE8">
        <w:t>SE7(</w:t>
      </w:r>
      <w:proofErr w:type="gramEnd"/>
      <w:r w:rsidRPr="00F66DE8">
        <w:t xml:space="preserve">11)089 </w:t>
      </w:r>
      <w:r w:rsidR="00DA26D8" w:rsidRPr="002F2751">
        <w:fldChar w:fldCharType="begin"/>
      </w:r>
      <w:r w:rsidR="00DA26D8" w:rsidRPr="002F2751">
        <w:instrText xml:space="preserve"> REF _Ref383776279 \n \h  \* MERGEFORMAT </w:instrText>
      </w:r>
      <w:r w:rsidR="00DA26D8" w:rsidRPr="002F2751">
        <w:fldChar w:fldCharType="separate"/>
      </w:r>
      <w:r w:rsidR="002F2751">
        <w:t>[15]</w:t>
      </w:r>
      <w:r w:rsidR="00DA26D8" w:rsidRPr="002F2751">
        <w:fldChar w:fldCharType="end"/>
      </w:r>
      <w:r w:rsidR="00DA26D8" w:rsidRPr="00F66DE8">
        <w:t xml:space="preserve"> </w:t>
      </w:r>
      <w:r w:rsidRPr="00F66DE8">
        <w:t xml:space="preserve">incorporate real-live situation pictures </w:t>
      </w:r>
    </w:p>
    <w:tbl>
      <w:tblPr>
        <w:tblW w:w="0" w:type="auto"/>
        <w:jc w:val="center"/>
        <w:tblLayout w:type="fixed"/>
        <w:tblLook w:val="01E0" w:firstRow="1" w:lastRow="1" w:firstColumn="1" w:lastColumn="1" w:noHBand="0" w:noVBand="0"/>
      </w:tblPr>
      <w:tblGrid>
        <w:gridCol w:w="4644"/>
        <w:gridCol w:w="4644"/>
      </w:tblGrid>
      <w:tr w:rsidR="008E49A4" w:rsidRPr="00F66DE8" w14:paraId="44E1209C" w14:textId="77777777" w:rsidTr="00042210">
        <w:trPr>
          <w:trHeight w:val="3420"/>
          <w:jc w:val="center"/>
        </w:trPr>
        <w:tc>
          <w:tcPr>
            <w:tcW w:w="4644" w:type="dxa"/>
            <w:vAlign w:val="bottom"/>
          </w:tcPr>
          <w:p w14:paraId="6648D7AF" w14:textId="77777777" w:rsidR="008E49A4" w:rsidRPr="00F66DE8" w:rsidRDefault="008E49A4" w:rsidP="003172C8">
            <w:pPr>
              <w:spacing w:after="60"/>
              <w:jc w:val="center"/>
              <w:rPr>
                <w:lang w:val="en-GB"/>
              </w:rPr>
            </w:pPr>
            <w:r w:rsidRPr="0019223B">
              <w:rPr>
                <w:noProof/>
                <w:lang w:val="de-DE" w:eastAsia="de-DE"/>
              </w:rPr>
              <w:drawing>
                <wp:inline distT="0" distB="0" distL="0" distR="0" wp14:anchorId="79E935BD" wp14:editId="02BF84E2">
                  <wp:extent cx="1895348" cy="2813721"/>
                  <wp:effectExtent l="38100" t="38100" r="86360" b="10096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4840" cy="2813685"/>
                          </a:xfrm>
                          <a:prstGeom prst="rect">
                            <a:avLst/>
                          </a:prstGeom>
                          <a:noFill/>
                          <a:effectLst>
                            <a:outerShdw blurRad="50800" dist="38100" dir="2700000" algn="tl" rotWithShape="0">
                              <a:prstClr val="black">
                                <a:alpha val="40000"/>
                              </a:prstClr>
                            </a:outerShdw>
                          </a:effectLst>
                        </pic:spPr>
                      </pic:pic>
                    </a:graphicData>
                  </a:graphic>
                </wp:inline>
              </w:drawing>
            </w:r>
          </w:p>
        </w:tc>
        <w:tc>
          <w:tcPr>
            <w:tcW w:w="4644" w:type="dxa"/>
            <w:vAlign w:val="bottom"/>
          </w:tcPr>
          <w:p w14:paraId="138733F6" w14:textId="77777777" w:rsidR="008E49A4" w:rsidRPr="00F66DE8" w:rsidRDefault="008E49A4" w:rsidP="003172C8">
            <w:pPr>
              <w:spacing w:after="60"/>
              <w:jc w:val="center"/>
              <w:rPr>
                <w:lang w:val="en-GB"/>
              </w:rPr>
            </w:pPr>
            <w:r w:rsidRPr="0019223B">
              <w:rPr>
                <w:noProof/>
                <w:lang w:val="de-DE" w:eastAsia="de-DE"/>
              </w:rPr>
              <w:drawing>
                <wp:inline distT="0" distB="0" distL="0" distR="0" wp14:anchorId="085970E7" wp14:editId="6A4CF422">
                  <wp:extent cx="1585919" cy="2382305"/>
                  <wp:effectExtent l="38100" t="38100" r="90805" b="94615"/>
                  <wp:docPr id="119" name="Grafik 119" descr="SK-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SK-0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5595" cy="2381885"/>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8E49A4" w:rsidRPr="00F66DE8" w14:paraId="521C1A8B" w14:textId="77777777" w:rsidTr="006442E7">
        <w:trPr>
          <w:jc w:val="center"/>
        </w:trPr>
        <w:tc>
          <w:tcPr>
            <w:tcW w:w="4644" w:type="dxa"/>
          </w:tcPr>
          <w:p w14:paraId="0BACDC03" w14:textId="1940421D" w:rsidR="008E49A4" w:rsidRPr="00F66DE8" w:rsidRDefault="008E49A4" w:rsidP="003172C8">
            <w:pPr>
              <w:pStyle w:val="Beschriftung"/>
              <w:rPr>
                <w:lang w:val="en-GB"/>
              </w:rPr>
            </w:pPr>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8</w:t>
            </w:r>
            <w:r w:rsidRPr="00CC2A98">
              <w:rPr>
                <w:lang w:val="en-GB"/>
              </w:rPr>
              <w:fldChar w:fldCharType="end"/>
            </w:r>
            <w:r w:rsidRPr="00F66DE8">
              <w:rPr>
                <w:lang w:val="en-GB"/>
              </w:rPr>
              <w:t>: hand held device</w:t>
            </w:r>
          </w:p>
        </w:tc>
        <w:tc>
          <w:tcPr>
            <w:tcW w:w="4644" w:type="dxa"/>
          </w:tcPr>
          <w:p w14:paraId="018122AE" w14:textId="5135190B" w:rsidR="008E49A4" w:rsidRPr="00F66DE8" w:rsidRDefault="008E49A4" w:rsidP="003172C8">
            <w:pPr>
              <w:pStyle w:val="Beschriftung"/>
              <w:rPr>
                <w:lang w:val="en-GB"/>
              </w:rPr>
            </w:pPr>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9</w:t>
            </w:r>
            <w:r w:rsidRPr="00CC2A98">
              <w:rPr>
                <w:lang w:val="en-GB"/>
              </w:rPr>
              <w:fldChar w:fldCharType="end"/>
            </w:r>
            <w:r w:rsidRPr="00F66DE8">
              <w:rPr>
                <w:lang w:val="en-GB"/>
              </w:rPr>
              <w:t>: body worn device</w:t>
            </w:r>
          </w:p>
        </w:tc>
      </w:tr>
    </w:tbl>
    <w:p w14:paraId="79F41FE0" w14:textId="77777777" w:rsidR="004E451C" w:rsidRDefault="004E451C" w:rsidP="003172C8">
      <w:pPr>
        <w:pStyle w:val="ECCParagraph"/>
        <w:rPr>
          <w:noProof/>
        </w:rPr>
      </w:pPr>
    </w:p>
    <w:p w14:paraId="12CE477E" w14:textId="77777777" w:rsidR="008E49A4" w:rsidRPr="00F66DE8" w:rsidRDefault="001D62BE" w:rsidP="003172C8">
      <w:pPr>
        <w:pStyle w:val="ECCParagraph"/>
      </w:pPr>
      <w:r w:rsidRPr="00F66DE8">
        <w:rPr>
          <w:noProof/>
        </w:rPr>
        <w:t>The German DKE (DIN/VDE) provided in 2012 additional measurements</w:t>
      </w:r>
      <w:r w:rsidR="00DA26D8" w:rsidRPr="00F66DE8">
        <w:rPr>
          <w:noProof/>
        </w:rPr>
        <w:t>.</w:t>
      </w:r>
      <w:r w:rsidRPr="00F66DE8">
        <w:rPr>
          <w:noProof/>
        </w:rPr>
        <w:t xml:space="preserve"> </w:t>
      </w:r>
      <w:r w:rsidR="00DA26D8" w:rsidRPr="00067B7D">
        <w:fldChar w:fldCharType="begin"/>
      </w:r>
      <w:r w:rsidR="00DA26D8" w:rsidRPr="00F66DE8">
        <w:instrText xml:space="preserve"> REF _Ref383776289 \n \h </w:instrText>
      </w:r>
      <w:r w:rsidR="00DA26D8" w:rsidRPr="002F2751">
        <w:fldChar w:fldCharType="separate"/>
      </w:r>
      <w:r w:rsidR="002F2751">
        <w:t>[16]</w:t>
      </w:r>
      <w:r w:rsidR="00DA26D8" w:rsidRPr="00067B7D">
        <w:fldChar w:fldCharType="end"/>
      </w:r>
    </w:p>
    <w:p w14:paraId="0E997AA1" w14:textId="7D0E91E9" w:rsidR="001D62BE" w:rsidRPr="00F66DE8" w:rsidRDefault="001D62BE" w:rsidP="003172C8">
      <w:pPr>
        <w:pStyle w:val="ECCParagraph"/>
      </w:pPr>
      <w:proofErr w:type="spellStart"/>
      <w:r w:rsidRPr="00F66DE8">
        <w:t>Unmounted</w:t>
      </w:r>
      <w:proofErr w:type="spellEnd"/>
      <w:r w:rsidRPr="00F66DE8">
        <w:t xml:space="preserve"> hand held transmitter 822 MHz (P</w:t>
      </w:r>
      <w:r w:rsidR="00BC4E60" w:rsidRPr="00F66DE8">
        <w:t xml:space="preserve"> </w:t>
      </w:r>
      <w:r w:rsidRPr="00F66DE8">
        <w:t>=</w:t>
      </w:r>
      <w:r w:rsidR="00BC4E60" w:rsidRPr="00F66DE8">
        <w:t xml:space="preserve"> </w:t>
      </w:r>
      <w:r w:rsidRPr="00F66DE8">
        <w:t>30</w:t>
      </w:r>
      <w:r w:rsidR="00BC4E60" w:rsidRPr="00F66DE8">
        <w:t xml:space="preserve"> </w:t>
      </w:r>
      <w:proofErr w:type="spellStart"/>
      <w:r w:rsidRPr="00F66DE8">
        <w:t>mW</w:t>
      </w:r>
      <w:proofErr w:type="spellEnd"/>
      <w:r w:rsidR="00BC4E60" w:rsidRPr="00F66DE8">
        <w:t xml:space="preserve"> = </w:t>
      </w:r>
      <w:r w:rsidRPr="00F66DE8">
        <w:t>14</w:t>
      </w:r>
      <w:r w:rsidR="0060434C">
        <w:t>.</w:t>
      </w:r>
      <w:r w:rsidRPr="00F66DE8">
        <w:t>7</w:t>
      </w:r>
      <w:r w:rsidR="00BC4E60" w:rsidRPr="00F66DE8">
        <w:t xml:space="preserve"> </w:t>
      </w:r>
      <w:proofErr w:type="spellStart"/>
      <w:r w:rsidRPr="00F66DE8">
        <w:t>dBm</w:t>
      </w:r>
      <w:proofErr w:type="spellEnd"/>
      <w:r w:rsidRPr="00F66DE8">
        <w:t xml:space="preserve">) </w:t>
      </w:r>
    </w:p>
    <w:tbl>
      <w:tblPr>
        <w:tblW w:w="0" w:type="auto"/>
        <w:jc w:val="center"/>
        <w:tblLayout w:type="fixed"/>
        <w:tblLook w:val="01E0" w:firstRow="1" w:lastRow="1" w:firstColumn="1" w:lastColumn="1" w:noHBand="0" w:noVBand="0"/>
      </w:tblPr>
      <w:tblGrid>
        <w:gridCol w:w="4644"/>
        <w:gridCol w:w="4644"/>
      </w:tblGrid>
      <w:tr w:rsidR="008E49A4" w:rsidRPr="00F66DE8" w14:paraId="500C6439" w14:textId="77777777" w:rsidTr="006442E7">
        <w:trPr>
          <w:trHeight w:val="3420"/>
          <w:jc w:val="center"/>
        </w:trPr>
        <w:tc>
          <w:tcPr>
            <w:tcW w:w="4644" w:type="dxa"/>
            <w:vAlign w:val="bottom"/>
          </w:tcPr>
          <w:p w14:paraId="31021B66" w14:textId="02593419" w:rsidR="008E49A4" w:rsidRPr="00F66DE8" w:rsidRDefault="008E49A4" w:rsidP="006442E7">
            <w:pPr>
              <w:spacing w:after="60"/>
              <w:jc w:val="center"/>
              <w:rPr>
                <w:lang w:val="en-GB"/>
              </w:rPr>
            </w:pPr>
            <w:r w:rsidRPr="0019223B">
              <w:rPr>
                <w:noProof/>
                <w:lang w:val="de-DE" w:eastAsia="de-DE"/>
              </w:rPr>
              <w:drawing>
                <wp:inline distT="0" distB="0" distL="0" distR="0" wp14:anchorId="253E9F40" wp14:editId="6E701BCF">
                  <wp:extent cx="2572385" cy="26885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2385" cy="2688590"/>
                          </a:xfrm>
                          <a:prstGeom prst="rect">
                            <a:avLst/>
                          </a:prstGeom>
                          <a:noFill/>
                          <a:ln>
                            <a:noFill/>
                          </a:ln>
                        </pic:spPr>
                      </pic:pic>
                    </a:graphicData>
                  </a:graphic>
                </wp:inline>
              </w:drawing>
            </w:r>
          </w:p>
        </w:tc>
        <w:tc>
          <w:tcPr>
            <w:tcW w:w="4644" w:type="dxa"/>
            <w:vAlign w:val="bottom"/>
          </w:tcPr>
          <w:p w14:paraId="38E1F8A3" w14:textId="33008C75" w:rsidR="008E49A4" w:rsidRPr="00F66DE8" w:rsidRDefault="00E70C57" w:rsidP="006442E7">
            <w:pPr>
              <w:spacing w:after="60"/>
              <w:jc w:val="center"/>
              <w:rPr>
                <w:lang w:val="en-GB"/>
              </w:rPr>
            </w:pPr>
            <w:r>
              <w:rPr>
                <w:noProof/>
                <w:lang w:val="de-DE" w:eastAsia="de-DE"/>
              </w:rPr>
              <w:pict w14:anchorId="5D1CCA95">
                <v:shape id="Textfeld 38" o:spid="_x0000_s1038" type="#_x0000_t202" style="position:absolute;left:0;text-align:left;margin-left:159.45pt;margin-top:192.75pt;width:62pt;height:16.5pt;z-index:25168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" fillcolor="white [3212]" stroked="f" strokeweight=".5pt">
                  <v:textbox style="mso-next-textbox:#Textfeld 38">
                    <w:txbxContent>
                      <w:p w14:paraId="34948D32" w14:textId="77777777" w:rsidR="002F2751" w:rsidRDefault="002F2751" w:rsidP="00A82665">
                        <w:proofErr w:type="spellStart"/>
                        <w:r w:rsidRPr="006767BC">
                          <w:rPr>
                            <w:sz w:val="16"/>
                            <w:szCs w:val="16"/>
                          </w:rPr>
                          <w:t>e.i.r.p</w:t>
                        </w:r>
                        <w:proofErr w:type="spellEnd"/>
                        <w:r w:rsidRPr="006767BC">
                          <w:rPr>
                            <w:sz w:val="16"/>
                            <w:szCs w:val="16"/>
                          </w:rPr>
                          <w:t>. [</w:t>
                        </w:r>
                        <w:proofErr w:type="spellStart"/>
                        <w:r w:rsidRPr="006767BC">
                          <w:rPr>
                            <w:sz w:val="16"/>
                            <w:szCs w:val="16"/>
                          </w:rPr>
                          <w:t>dBm</w:t>
                        </w:r>
                        <w:proofErr w:type="spellEnd"/>
                        <w:r w:rsidRPr="006767BC">
                          <w:rPr>
                            <w:sz w:val="16"/>
                            <w:szCs w:val="16"/>
                          </w:rPr>
                          <w:t>]</w:t>
                        </w:r>
                      </w:p>
                    </w:txbxContent>
                  </v:textbox>
                </v:shape>
              </w:pict>
            </w:r>
            <w:r w:rsidR="008E49A4" w:rsidRPr="00067B7D">
              <w:rPr>
                <w:noProof/>
                <w:lang w:val="de-DE" w:eastAsia="de-DE"/>
              </w:rPr>
              <w:drawing>
                <wp:inline distT="0" distB="0" distL="0" distR="0" wp14:anchorId="7D6FB65A" wp14:editId="41B382EC">
                  <wp:extent cx="2599690" cy="2647950"/>
                  <wp:effectExtent l="19050" t="19050" r="10160"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9690" cy="2647950"/>
                          </a:xfrm>
                          <a:prstGeom prst="rect">
                            <a:avLst/>
                          </a:prstGeom>
                          <a:noFill/>
                          <a:ln w="9525" cmpd="sng">
                            <a:solidFill>
                              <a:srgbClr val="4F81BD"/>
                            </a:solidFill>
                            <a:miter lim="800000"/>
                            <a:headEnd/>
                            <a:tailEnd/>
                          </a:ln>
                          <a:effectLst/>
                        </pic:spPr>
                      </pic:pic>
                    </a:graphicData>
                  </a:graphic>
                </wp:inline>
              </w:drawing>
            </w:r>
          </w:p>
        </w:tc>
      </w:tr>
      <w:tr w:rsidR="008E49A4" w:rsidRPr="00F66DE8" w14:paraId="74C9A4DD" w14:textId="77777777" w:rsidTr="00042210">
        <w:trPr>
          <w:trHeight w:val="703"/>
          <w:jc w:val="center"/>
        </w:trPr>
        <w:tc>
          <w:tcPr>
            <w:tcW w:w="4644" w:type="dxa"/>
          </w:tcPr>
          <w:p w14:paraId="066DC4D7" w14:textId="3719453D" w:rsidR="008E49A4" w:rsidRPr="00F66DE8" w:rsidRDefault="008E49A4" w:rsidP="006442E7">
            <w:pPr>
              <w:pStyle w:val="Beschriftung"/>
              <w:rPr>
                <w:lang w:val="en-GB"/>
              </w:rPr>
            </w:pPr>
            <w:bookmarkStart w:id="324" w:name="_Ref383775402"/>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10</w:t>
            </w:r>
            <w:r w:rsidRPr="00CC2A98">
              <w:rPr>
                <w:lang w:val="en-GB"/>
              </w:rPr>
              <w:fldChar w:fldCharType="end"/>
            </w:r>
            <w:bookmarkEnd w:id="324"/>
            <w:r w:rsidRPr="00F66DE8">
              <w:rPr>
                <w:lang w:val="en-GB"/>
              </w:rPr>
              <w:t xml:space="preserve">: device under test </w:t>
            </w:r>
            <w:r w:rsidR="0060434C">
              <w:rPr>
                <w:lang w:val="en-GB"/>
              </w:rPr>
              <w:br/>
              <w:t xml:space="preserve">                   </w:t>
            </w:r>
            <w:r w:rsidRPr="00F66DE8">
              <w:rPr>
                <w:lang w:val="en-GB"/>
              </w:rPr>
              <w:t>at Styrofoam block</w:t>
            </w:r>
          </w:p>
        </w:tc>
        <w:tc>
          <w:tcPr>
            <w:tcW w:w="4644" w:type="dxa"/>
          </w:tcPr>
          <w:p w14:paraId="3C250F53" w14:textId="5F81FBBE" w:rsidR="008E49A4" w:rsidRPr="00F66DE8" w:rsidRDefault="008E49A4" w:rsidP="00A82665">
            <w:pPr>
              <w:pStyle w:val="Beschriftung"/>
              <w:rPr>
                <w:lang w:val="en-GB"/>
              </w:rPr>
            </w:pPr>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11</w:t>
            </w:r>
            <w:r w:rsidRPr="00CC2A98">
              <w:rPr>
                <w:lang w:val="en-GB"/>
              </w:rPr>
              <w:fldChar w:fldCharType="end"/>
            </w:r>
            <w:r w:rsidRPr="00F66DE8">
              <w:rPr>
                <w:lang w:val="en-GB"/>
              </w:rPr>
              <w:t xml:space="preserve">: </w:t>
            </w:r>
            <w:r w:rsidR="00A82665" w:rsidRPr="00F66DE8">
              <w:rPr>
                <w:lang w:val="en-GB"/>
              </w:rPr>
              <w:t xml:space="preserve">polar pattern of radiated power </w:t>
            </w:r>
            <w:r w:rsidR="0060434C">
              <w:rPr>
                <w:lang w:val="en-GB"/>
              </w:rPr>
              <w:br/>
            </w:r>
            <w:r w:rsidR="00A82665" w:rsidRPr="00F66DE8">
              <w:rPr>
                <w:lang w:val="en-GB"/>
              </w:rPr>
              <w:t xml:space="preserve">of device of </w:t>
            </w:r>
            <w:r w:rsidR="00A82665" w:rsidRPr="00CC2A98">
              <w:rPr>
                <w:lang w:val="en-GB"/>
              </w:rPr>
              <w:fldChar w:fldCharType="begin"/>
            </w:r>
            <w:r w:rsidR="00A82665" w:rsidRPr="00F66DE8">
              <w:rPr>
                <w:lang w:val="en-GB"/>
              </w:rPr>
              <w:instrText xml:space="preserve"> REF _Ref383775402 \h </w:instrText>
            </w:r>
            <w:r w:rsidR="00A82665" w:rsidRPr="00CC2A98">
              <w:rPr>
                <w:lang w:val="en-GB"/>
              </w:rPr>
            </w:r>
            <w:r w:rsidR="00A82665" w:rsidRPr="00CC2A98">
              <w:rPr>
                <w:lang w:val="en-GB"/>
              </w:rPr>
              <w:fldChar w:fldCharType="separate"/>
            </w:r>
            <w:r w:rsidR="002F2751" w:rsidRPr="00F66DE8">
              <w:rPr>
                <w:lang w:val="en-GB"/>
              </w:rPr>
              <w:t xml:space="preserve">Figure </w:t>
            </w:r>
            <w:r w:rsidR="002F2751">
              <w:rPr>
                <w:noProof/>
                <w:lang w:val="en-GB"/>
              </w:rPr>
              <w:t>10</w:t>
            </w:r>
            <w:r w:rsidR="00A82665" w:rsidRPr="00CC2A98">
              <w:rPr>
                <w:lang w:val="en-GB"/>
              </w:rPr>
              <w:fldChar w:fldCharType="end"/>
            </w:r>
          </w:p>
        </w:tc>
      </w:tr>
    </w:tbl>
    <w:p w14:paraId="76C69796" w14:textId="77777777" w:rsidR="001D62BE" w:rsidRPr="00F66DE8" w:rsidRDefault="001D62BE" w:rsidP="003172C8">
      <w:pPr>
        <w:pStyle w:val="ECCTablenote"/>
      </w:pPr>
      <w:r w:rsidRPr="00F66DE8">
        <w:t>Note: Each object in the immediate neighbourhood influences the radiation, also the foam block.</w:t>
      </w:r>
    </w:p>
    <w:p w14:paraId="3BB24583" w14:textId="77777777" w:rsidR="00E34517" w:rsidRPr="00F66DE8" w:rsidRDefault="00E34517">
      <w:pPr>
        <w:rPr>
          <w:lang w:val="en-GB"/>
        </w:rPr>
      </w:pPr>
      <w:r w:rsidRPr="00F66DE8">
        <w:rPr>
          <w:lang w:val="en-GB"/>
        </w:rPr>
        <w:br w:type="page"/>
      </w:r>
    </w:p>
    <w:p w14:paraId="41217B58" w14:textId="5B473C66" w:rsidR="001D62BE" w:rsidRPr="00F66DE8" w:rsidRDefault="001D62BE" w:rsidP="003172C8">
      <w:pPr>
        <w:rPr>
          <w:lang w:val="en-GB"/>
        </w:rPr>
      </w:pPr>
      <w:r w:rsidRPr="00F66DE8">
        <w:rPr>
          <w:lang w:val="en-GB"/>
        </w:rPr>
        <w:lastRenderedPageBreak/>
        <w:t>Hand held transmitter 822 MHz (P</w:t>
      </w:r>
      <w:r w:rsidR="00BC4E60" w:rsidRPr="00F66DE8">
        <w:rPr>
          <w:lang w:val="en-GB"/>
        </w:rPr>
        <w:t xml:space="preserve"> </w:t>
      </w:r>
      <w:r w:rsidRPr="00F66DE8">
        <w:rPr>
          <w:lang w:val="en-GB"/>
        </w:rPr>
        <w:t>=</w:t>
      </w:r>
      <w:r w:rsidR="00BC4E60" w:rsidRPr="00F66DE8">
        <w:rPr>
          <w:lang w:val="en-GB"/>
        </w:rPr>
        <w:t xml:space="preserve"> </w:t>
      </w:r>
      <w:r w:rsidRPr="00F66DE8">
        <w:rPr>
          <w:lang w:val="en-GB"/>
        </w:rPr>
        <w:t>30</w:t>
      </w:r>
      <w:r w:rsidR="00BC4E60" w:rsidRPr="00F66DE8">
        <w:rPr>
          <w:lang w:val="en-GB"/>
        </w:rPr>
        <w:t xml:space="preserve"> </w:t>
      </w:r>
      <w:proofErr w:type="spellStart"/>
      <w:r w:rsidRPr="00F66DE8">
        <w:rPr>
          <w:lang w:val="en-GB"/>
        </w:rPr>
        <w:t>mW</w:t>
      </w:r>
      <w:proofErr w:type="spellEnd"/>
      <w:r w:rsidRPr="00F66DE8">
        <w:rPr>
          <w:lang w:val="en-GB"/>
        </w:rPr>
        <w:t>)</w:t>
      </w:r>
    </w:p>
    <w:p w14:paraId="3C85C71F" w14:textId="77777777" w:rsidR="00A82665" w:rsidRPr="00F66DE8" w:rsidRDefault="00A82665" w:rsidP="003172C8">
      <w:pPr>
        <w:rPr>
          <w:lang w:val="en-GB"/>
        </w:rPr>
      </w:pPr>
    </w:p>
    <w:tbl>
      <w:tblPr>
        <w:tblW w:w="0" w:type="auto"/>
        <w:jc w:val="center"/>
        <w:tblLayout w:type="fixed"/>
        <w:tblLook w:val="01E0" w:firstRow="1" w:lastRow="1" w:firstColumn="1" w:lastColumn="1" w:noHBand="0" w:noVBand="0"/>
      </w:tblPr>
      <w:tblGrid>
        <w:gridCol w:w="4644"/>
        <w:gridCol w:w="4644"/>
      </w:tblGrid>
      <w:tr w:rsidR="00A82665" w:rsidRPr="00F66DE8" w14:paraId="79B8665E" w14:textId="77777777" w:rsidTr="00042210">
        <w:trPr>
          <w:trHeight w:val="3420"/>
          <w:jc w:val="center"/>
        </w:trPr>
        <w:tc>
          <w:tcPr>
            <w:tcW w:w="4644" w:type="dxa"/>
            <w:vAlign w:val="bottom"/>
          </w:tcPr>
          <w:p w14:paraId="7334B62B" w14:textId="77777777" w:rsidR="00A82665" w:rsidRPr="00F66DE8" w:rsidRDefault="00A82665" w:rsidP="006442E7">
            <w:pPr>
              <w:spacing w:after="60"/>
              <w:jc w:val="center"/>
              <w:rPr>
                <w:lang w:val="en-GB"/>
              </w:rPr>
            </w:pPr>
            <w:r w:rsidRPr="0019223B">
              <w:rPr>
                <w:noProof/>
                <w:lang w:val="de-DE" w:eastAsia="de-DE"/>
              </w:rPr>
              <w:drawing>
                <wp:inline distT="0" distB="0" distL="0" distR="0" wp14:anchorId="1EB264B0" wp14:editId="3CCD7C52">
                  <wp:extent cx="2442845" cy="28594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845" cy="2859405"/>
                          </a:xfrm>
                          <a:prstGeom prst="rect">
                            <a:avLst/>
                          </a:prstGeom>
                          <a:noFill/>
                          <a:ln>
                            <a:noFill/>
                          </a:ln>
                        </pic:spPr>
                      </pic:pic>
                    </a:graphicData>
                  </a:graphic>
                </wp:inline>
              </w:drawing>
            </w:r>
          </w:p>
        </w:tc>
        <w:tc>
          <w:tcPr>
            <w:tcW w:w="4644" w:type="dxa"/>
            <w:vAlign w:val="bottom"/>
          </w:tcPr>
          <w:p w14:paraId="483D7B85" w14:textId="545505F9" w:rsidR="00A82665" w:rsidRPr="00F66DE8" w:rsidRDefault="00E70C57" w:rsidP="00A82665">
            <w:pPr>
              <w:spacing w:after="60"/>
              <w:jc w:val="center"/>
              <w:rPr>
                <w:lang w:val="en-GB"/>
              </w:rPr>
            </w:pPr>
            <w:r>
              <w:rPr>
                <w:noProof/>
                <w:lang w:val="de-DE" w:eastAsia="de-DE"/>
              </w:rPr>
              <w:pict w14:anchorId="0067B210">
                <v:shape id="Textfeld 35" o:spid="_x0000_s1042" type="#_x0000_t202" style="position:absolute;left:0;text-align:left;margin-left:156.85pt;margin-top:203pt;width:62pt;height:16.5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" fillcolor="white [3212]" stroked="f" strokeweight=".5pt">
                  <v:textbox style="mso-next-textbox:#Textfeld 35">
                    <w:txbxContent>
                      <w:p w14:paraId="5D498698" w14:textId="77777777" w:rsidR="002F2751" w:rsidRDefault="002F2751">
                        <w:proofErr w:type="spellStart"/>
                        <w:r w:rsidRPr="006767BC">
                          <w:rPr>
                            <w:sz w:val="16"/>
                            <w:szCs w:val="16"/>
                          </w:rPr>
                          <w:t>e.i.r.p</w:t>
                        </w:r>
                        <w:proofErr w:type="spellEnd"/>
                        <w:r w:rsidRPr="006767BC">
                          <w:rPr>
                            <w:sz w:val="16"/>
                            <w:szCs w:val="16"/>
                          </w:rPr>
                          <w:t>. [</w:t>
                        </w:r>
                        <w:proofErr w:type="spellStart"/>
                        <w:r w:rsidRPr="006767BC">
                          <w:rPr>
                            <w:sz w:val="16"/>
                            <w:szCs w:val="16"/>
                          </w:rPr>
                          <w:t>dBm</w:t>
                        </w:r>
                        <w:proofErr w:type="spellEnd"/>
                        <w:r w:rsidRPr="006767BC">
                          <w:rPr>
                            <w:sz w:val="16"/>
                            <w:szCs w:val="16"/>
                          </w:rPr>
                          <w:t>]</w:t>
                        </w:r>
                      </w:p>
                    </w:txbxContent>
                  </v:textbox>
                </v:shape>
              </w:pict>
            </w:r>
            <w:r>
              <w:rPr>
                <w:noProof/>
                <w:lang w:val="de-DE" w:eastAsia="de-DE"/>
              </w:rPr>
              <w:pict w14:anchorId="2526D1C0">
                <v:group id="Gruppieren 23" o:spid="_x0000_s1039" style="position:absolute;left:0;text-align:left;margin-left:1.7pt;margin-top:97.15pt;width:218.25pt;height:47.3pt;z-index:251685376;mso-position-horizontal-relative:text;mso-position-vertical-relative:text" coordorigin="5880,10425" coordsize="436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">
                  <v:shape id="AutoShape 5" o:spid="_x0000_s1040" type="#_x0000_t32" style="position:absolute;left:5880;top:10660;width:43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41" type="#_x0000_t75" style="position:absolute;left:7527;top:10425;width:1072;height: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EnLFAAAA2wAAAA8AAABkcnMvZG93bnJldi54bWxEj1trAjEUhN8L/odwBF9KN6vghXWjiNDS&#10;UkHUiq+HzdkLbk6WJOr23zeFQh+HmfmGyde9acWdnG8sKxgnKQjiwuqGKwVfp9eXBQgfkDW2lknB&#10;N3lYrwZPOWbaPvhA92OoRISwz1BBHUKXSemLmgz6xHbE0SutMxiidJXUDh8Rblo5SdOZNNhwXKix&#10;o21NxfV4MwqeqQzl5k1/nMzl2kwvZ7fbzz+VGg37zRJEoD78h//a71rBZAq/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hJyxQAAANsAAAAPAAAAAAAAAAAAAAAA&#10;AJ8CAABkcnMvZG93bnJldi54bWxQSwUGAAAAAAQABAD3AAAAkQMAAAAA&#10;">
                    <v:imagedata r:id="rId34" o:title=""/>
                  </v:shape>
                </v:group>
              </w:pict>
            </w:r>
            <w:r w:rsidR="00A82665" w:rsidRPr="00CC2A98">
              <w:rPr>
                <w:noProof/>
                <w:lang w:val="de-DE" w:eastAsia="de-DE"/>
              </w:rPr>
              <w:drawing>
                <wp:inline distT="0" distB="0" distL="0" distR="0" wp14:anchorId="1AF57509" wp14:editId="5597ACB1">
                  <wp:extent cx="2763520" cy="2777490"/>
                  <wp:effectExtent l="19050" t="19050" r="17780" b="228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520" cy="2777490"/>
                          </a:xfrm>
                          <a:prstGeom prst="rect">
                            <a:avLst/>
                          </a:prstGeom>
                          <a:noFill/>
                          <a:ln w="9525" cmpd="sng">
                            <a:solidFill>
                              <a:srgbClr val="4F81BD"/>
                            </a:solidFill>
                            <a:miter lim="800000"/>
                            <a:headEnd/>
                            <a:tailEnd/>
                          </a:ln>
                          <a:effectLst/>
                        </pic:spPr>
                      </pic:pic>
                    </a:graphicData>
                  </a:graphic>
                </wp:inline>
              </w:drawing>
            </w:r>
          </w:p>
        </w:tc>
      </w:tr>
      <w:tr w:rsidR="00A82665" w:rsidRPr="00F66DE8" w14:paraId="0710A1F7" w14:textId="77777777" w:rsidTr="006442E7">
        <w:trPr>
          <w:trHeight w:val="703"/>
          <w:jc w:val="center"/>
        </w:trPr>
        <w:tc>
          <w:tcPr>
            <w:tcW w:w="4644" w:type="dxa"/>
          </w:tcPr>
          <w:p w14:paraId="323C282C" w14:textId="5CD3027D" w:rsidR="00A82665" w:rsidRPr="00F66DE8" w:rsidRDefault="00A82665" w:rsidP="00E34517">
            <w:pPr>
              <w:pStyle w:val="Beschriftung"/>
              <w:rPr>
                <w:lang w:val="en-GB"/>
              </w:rPr>
            </w:pPr>
            <w:bookmarkStart w:id="325" w:name="_Ref383777452"/>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12</w:t>
            </w:r>
            <w:r w:rsidRPr="00CC2A98">
              <w:rPr>
                <w:lang w:val="en-GB"/>
              </w:rPr>
              <w:fldChar w:fldCharType="end"/>
            </w:r>
            <w:bookmarkEnd w:id="325"/>
            <w:r w:rsidRPr="00F66DE8">
              <w:rPr>
                <w:lang w:val="en-GB"/>
              </w:rPr>
              <w:t xml:space="preserve">: </w:t>
            </w:r>
            <w:r w:rsidR="00E34517" w:rsidRPr="00F66DE8">
              <w:rPr>
                <w:lang w:val="en-GB"/>
              </w:rPr>
              <w:t>hand held device under test</w:t>
            </w:r>
          </w:p>
        </w:tc>
        <w:tc>
          <w:tcPr>
            <w:tcW w:w="4644" w:type="dxa"/>
          </w:tcPr>
          <w:p w14:paraId="48DDFBC5" w14:textId="261357DE" w:rsidR="00A82665" w:rsidRPr="00F66DE8" w:rsidRDefault="00A82665" w:rsidP="00E34517">
            <w:pPr>
              <w:pStyle w:val="Beschriftung"/>
              <w:rPr>
                <w:lang w:val="en-GB"/>
              </w:rPr>
            </w:pPr>
            <w:r w:rsidRPr="00F66DE8">
              <w:rPr>
                <w:lang w:val="en-GB"/>
              </w:rPr>
              <w:t xml:space="preserve">Figure </w:t>
            </w:r>
            <w:r w:rsidRPr="00CC2A98">
              <w:rPr>
                <w:lang w:val="en-GB"/>
              </w:rPr>
              <w:fldChar w:fldCharType="begin"/>
            </w:r>
            <w:r w:rsidRPr="00F66DE8">
              <w:rPr>
                <w:lang w:val="en-GB"/>
              </w:rPr>
              <w:instrText xml:space="preserve"> SEQ Figure \* ARABIC </w:instrText>
            </w:r>
            <w:r w:rsidRPr="00CC2A98">
              <w:rPr>
                <w:lang w:val="en-GB"/>
              </w:rPr>
              <w:fldChar w:fldCharType="separate"/>
            </w:r>
            <w:r w:rsidR="002F2751">
              <w:rPr>
                <w:noProof/>
                <w:lang w:val="en-GB"/>
              </w:rPr>
              <w:t>13</w:t>
            </w:r>
            <w:r w:rsidRPr="00CC2A98">
              <w:rPr>
                <w:lang w:val="en-GB"/>
              </w:rPr>
              <w:fldChar w:fldCharType="end"/>
            </w:r>
            <w:r w:rsidRPr="00F66DE8">
              <w:rPr>
                <w:lang w:val="en-GB"/>
              </w:rPr>
              <w:t xml:space="preserve">: </w:t>
            </w:r>
            <w:r w:rsidR="00E34517" w:rsidRPr="00F66DE8">
              <w:rPr>
                <w:lang w:val="en-GB"/>
              </w:rPr>
              <w:t>polar pattern of radiated power of device in</w:t>
            </w:r>
            <w:r w:rsidRPr="00F66DE8">
              <w:rPr>
                <w:lang w:val="en-GB"/>
              </w:rPr>
              <w:t xml:space="preserve"> </w:t>
            </w:r>
            <w:r w:rsidR="00E34517" w:rsidRPr="00CC2A98">
              <w:rPr>
                <w:lang w:val="en-GB"/>
              </w:rPr>
              <w:fldChar w:fldCharType="begin"/>
            </w:r>
            <w:r w:rsidR="00E34517" w:rsidRPr="00F66DE8">
              <w:rPr>
                <w:lang w:val="en-GB"/>
              </w:rPr>
              <w:instrText xml:space="preserve"> REF _Ref383777452 \h </w:instrText>
            </w:r>
            <w:r w:rsidR="00E34517" w:rsidRPr="00CC2A98">
              <w:rPr>
                <w:lang w:val="en-GB"/>
              </w:rPr>
            </w:r>
            <w:r w:rsidR="00E34517" w:rsidRPr="00CC2A98">
              <w:rPr>
                <w:lang w:val="en-GB"/>
              </w:rPr>
              <w:fldChar w:fldCharType="separate"/>
            </w:r>
            <w:r w:rsidR="002F2751" w:rsidRPr="00F66DE8">
              <w:rPr>
                <w:lang w:val="en-GB"/>
              </w:rPr>
              <w:t xml:space="preserve">Figure </w:t>
            </w:r>
            <w:r w:rsidR="002F2751">
              <w:rPr>
                <w:noProof/>
                <w:lang w:val="en-GB"/>
              </w:rPr>
              <w:t>12</w:t>
            </w:r>
            <w:r w:rsidR="00E34517" w:rsidRPr="00CC2A98">
              <w:rPr>
                <w:lang w:val="en-GB"/>
              </w:rPr>
              <w:fldChar w:fldCharType="end"/>
            </w:r>
          </w:p>
        </w:tc>
      </w:tr>
    </w:tbl>
    <w:p w14:paraId="24223BB3" w14:textId="77777777" w:rsidR="00A82665" w:rsidRPr="00F66DE8" w:rsidRDefault="00A82665" w:rsidP="003172C8">
      <w:pPr>
        <w:rPr>
          <w:lang w:val="en-GB"/>
        </w:rPr>
      </w:pPr>
    </w:p>
    <w:p w14:paraId="505919FE" w14:textId="77777777" w:rsidR="008E49A4" w:rsidRPr="00F66DE8" w:rsidRDefault="001D62BE" w:rsidP="003172C8">
      <w:pPr>
        <w:pStyle w:val="ECCParagraph"/>
        <w:rPr>
          <w:noProof/>
        </w:rPr>
      </w:pPr>
      <w:r w:rsidRPr="00F66DE8">
        <w:rPr>
          <w:noProof/>
        </w:rPr>
        <w:t>OFCOM engaged the Cobham Technical Services in 2009 for additional measurements in the Theatre environment. The conclusions on the body loss of this study show similar results and</w:t>
      </w:r>
      <w:r w:rsidR="00DA26D8" w:rsidRPr="00F66DE8">
        <w:rPr>
          <w:noProof/>
        </w:rPr>
        <w:t xml:space="preserve"> more</w:t>
      </w:r>
      <w:r w:rsidRPr="00F66DE8">
        <w:rPr>
          <w:noProof/>
        </w:rPr>
        <w:t xml:space="preserve"> pictures can be found in the study </w:t>
      </w:r>
      <w:r w:rsidR="00DA26D8" w:rsidRPr="00067B7D">
        <w:fldChar w:fldCharType="begin"/>
      </w:r>
      <w:r w:rsidR="00DA26D8" w:rsidRPr="00F66DE8">
        <w:instrText xml:space="preserve"> REF _Ref383776299 \n \h </w:instrText>
      </w:r>
      <w:r w:rsidR="00DA26D8" w:rsidRPr="002F2751">
        <w:fldChar w:fldCharType="separate"/>
      </w:r>
      <w:r w:rsidR="002F2751">
        <w:t>[17]</w:t>
      </w:r>
      <w:r w:rsidR="00DA26D8" w:rsidRPr="00067B7D">
        <w:fldChar w:fldCharType="end"/>
      </w:r>
      <w:r w:rsidRPr="00F66DE8">
        <w:rPr>
          <w:noProof/>
        </w:rPr>
        <w:t>.</w:t>
      </w:r>
    </w:p>
    <w:p w14:paraId="0547088F" w14:textId="77777777" w:rsidR="001D62BE" w:rsidRPr="00F66DE8" w:rsidRDefault="001D62BE" w:rsidP="003172C8">
      <w:pPr>
        <w:pStyle w:val="ECCAnnexheading2"/>
        <w:rPr>
          <w:lang w:val="en-GB"/>
        </w:rPr>
      </w:pPr>
      <w:r w:rsidRPr="00F66DE8">
        <w:rPr>
          <w:lang w:val="en-GB"/>
        </w:rPr>
        <w:t>Suggestion</w:t>
      </w:r>
    </w:p>
    <w:p w14:paraId="111FFCEA" w14:textId="77777777" w:rsidR="001D62BE" w:rsidRPr="00F66DE8" w:rsidRDefault="001D62BE" w:rsidP="003172C8">
      <w:pPr>
        <w:pStyle w:val="ECCParagraph"/>
      </w:pPr>
      <w:r w:rsidRPr="00F66DE8">
        <w:t>A comparison on the available information presented in this document and its references prove that the information of CEPT Report 30 and ERC Report 42 should be applied</w:t>
      </w:r>
      <w:r w:rsidR="008E49A4" w:rsidRPr="00F66DE8">
        <w:t>.</w:t>
      </w:r>
    </w:p>
    <w:p w14:paraId="133661DF" w14:textId="02178D74" w:rsidR="001D62BE" w:rsidRPr="00F66DE8" w:rsidRDefault="00BC4E60" w:rsidP="003172C8">
      <w:pPr>
        <w:pStyle w:val="ECCParagraph"/>
      </w:pPr>
      <w:r w:rsidRPr="00F66DE8">
        <w:t>It is</w:t>
      </w:r>
      <w:r w:rsidR="001D62BE" w:rsidRPr="00F66DE8">
        <w:t xml:space="preserve"> therefore propose</w:t>
      </w:r>
      <w:r w:rsidRPr="00F66DE8">
        <w:t>d</w:t>
      </w:r>
      <w:r w:rsidR="001D62BE" w:rsidRPr="00F66DE8">
        <w:t xml:space="preserve"> an </w:t>
      </w:r>
      <w:r w:rsidR="001D62BE" w:rsidRPr="00F66DE8">
        <w:rPr>
          <w:b/>
        </w:rPr>
        <w:t>average body loss effect</w:t>
      </w:r>
      <w:r w:rsidR="001D62BE" w:rsidRPr="00F66DE8">
        <w:t xml:space="preserve"> in the 700 MHz band:</w:t>
      </w:r>
    </w:p>
    <w:p w14:paraId="285558B8" w14:textId="56E4FC28" w:rsidR="001D62BE" w:rsidRPr="00F66DE8" w:rsidRDefault="001D62BE" w:rsidP="003172C8">
      <w:pPr>
        <w:pStyle w:val="ECCParBulleted"/>
        <w:tabs>
          <w:tab w:val="left" w:pos="2835"/>
          <w:tab w:val="left" w:pos="3119"/>
        </w:tabs>
      </w:pPr>
      <w:r w:rsidRPr="00F66DE8">
        <w:t>for hand held devices</w:t>
      </w:r>
      <w:r w:rsidRPr="00F66DE8">
        <w:tab/>
        <w:t>=</w:t>
      </w:r>
      <w:r w:rsidR="008E49A4" w:rsidRPr="00F66DE8">
        <w:tab/>
      </w:r>
      <w:r w:rsidRPr="00F66DE8">
        <w:t>8</w:t>
      </w:r>
      <w:r w:rsidR="00BC4E60" w:rsidRPr="00F66DE8">
        <w:t xml:space="preserve"> </w:t>
      </w:r>
      <w:r w:rsidRPr="00F66DE8">
        <w:t>dB</w:t>
      </w:r>
    </w:p>
    <w:p w14:paraId="6D3940DD" w14:textId="29AA61F9" w:rsidR="001D62BE" w:rsidRPr="00F66DE8" w:rsidRDefault="001D62BE" w:rsidP="003172C8">
      <w:pPr>
        <w:pStyle w:val="ECCParBulleted"/>
        <w:tabs>
          <w:tab w:val="left" w:pos="2835"/>
          <w:tab w:val="left" w:pos="3119"/>
        </w:tabs>
      </w:pPr>
      <w:r w:rsidRPr="00F66DE8">
        <w:t>body worn devices</w:t>
      </w:r>
      <w:r w:rsidRPr="00F66DE8">
        <w:tab/>
        <w:t>=</w:t>
      </w:r>
      <w:r w:rsidR="008E49A4" w:rsidRPr="00F66DE8">
        <w:tab/>
      </w:r>
      <w:r w:rsidRPr="00F66DE8">
        <w:t>18</w:t>
      </w:r>
      <w:r w:rsidR="00BC4E60" w:rsidRPr="00F66DE8">
        <w:t xml:space="preserve"> </w:t>
      </w:r>
      <w:r w:rsidRPr="00F66DE8">
        <w:t>dB</w:t>
      </w:r>
    </w:p>
    <w:p w14:paraId="487A5D10" w14:textId="77777777" w:rsidR="001D62BE" w:rsidRPr="00F66DE8" w:rsidRDefault="001D62BE" w:rsidP="003172C8">
      <w:pPr>
        <w:pStyle w:val="ECCAnnexheading2"/>
        <w:rPr>
          <w:lang w:val="en-GB"/>
        </w:rPr>
      </w:pPr>
      <w:r w:rsidRPr="00F66DE8">
        <w:rPr>
          <w:lang w:val="en-GB"/>
        </w:rPr>
        <w:t>Further information</w:t>
      </w:r>
    </w:p>
    <w:p w14:paraId="1951158B" w14:textId="77777777" w:rsidR="001D62BE" w:rsidRPr="00F66DE8" w:rsidRDefault="001D62BE" w:rsidP="003172C8">
      <w:pPr>
        <w:pStyle w:val="ECCParagraph"/>
      </w:pPr>
      <w:r w:rsidRPr="00F66DE8">
        <w:t>The Institute for Applied Physics (Italian National Research Council) provides an Internet resource</w:t>
      </w:r>
      <w:r w:rsidR="008E49A4" w:rsidRPr="00F66DE8">
        <w:t xml:space="preserve"> </w:t>
      </w:r>
      <w:r w:rsidRPr="00F66DE8">
        <w:t>for the calculation of the “Dielectric Properties of Body Tissues” in the frequency range 10 Hz to</w:t>
      </w:r>
      <w:r w:rsidR="008E49A4" w:rsidRPr="00F66DE8">
        <w:t xml:space="preserve"> </w:t>
      </w:r>
      <w:r w:rsidRPr="00F66DE8">
        <w:t xml:space="preserve">100 GHz: </w:t>
      </w:r>
      <w:hyperlink r:id="rId36" w:history="1">
        <w:r w:rsidRPr="00F66DE8">
          <w:rPr>
            <w:rStyle w:val="Hyperlink"/>
          </w:rPr>
          <w:t>http://niremf.ifac.cnr.it/tissprop/</w:t>
        </w:r>
      </w:hyperlink>
    </w:p>
    <w:p w14:paraId="56B42A18" w14:textId="41538ED0" w:rsidR="00042210" w:rsidRPr="002F2751" w:rsidRDefault="00042210">
      <w:pPr>
        <w:rPr>
          <w:lang w:val="en-GB"/>
        </w:rPr>
      </w:pPr>
      <w:r w:rsidRPr="002F2751">
        <w:rPr>
          <w:lang w:val="en-GB"/>
        </w:rPr>
        <w:br w:type="page"/>
      </w:r>
    </w:p>
    <w:p w14:paraId="5463746A" w14:textId="6FB07579" w:rsidR="00027586" w:rsidRPr="002F2751" w:rsidRDefault="00027586" w:rsidP="002F2751">
      <w:pPr>
        <w:pStyle w:val="ECCAnnexheading1"/>
        <w:rPr>
          <w:lang w:val="sv-SE"/>
        </w:rPr>
      </w:pPr>
      <w:bookmarkStart w:id="326" w:name="_Toc386189124"/>
      <w:r w:rsidRPr="002F2751">
        <w:rPr>
          <w:lang w:val="sv-SE"/>
        </w:rPr>
        <w:lastRenderedPageBreak/>
        <w:t>PMSE spectrum mask from ETSI EN 300 422</w:t>
      </w:r>
      <w:bookmarkEnd w:id="326"/>
    </w:p>
    <w:p w14:paraId="3EE594AC" w14:textId="0383B283" w:rsidR="007A6645" w:rsidRPr="002F2751" w:rsidRDefault="00027586" w:rsidP="004E451C">
      <w:pPr>
        <w:pStyle w:val="ECCParagraph"/>
      </w:pPr>
      <w:r w:rsidRPr="00F66DE8">
        <w:t xml:space="preserve">The PMSE spectrum emission mask is given in ETSI EN 300 422 </w:t>
      </w:r>
      <w:r w:rsidRPr="00CC2A98">
        <w:fldChar w:fldCharType="begin"/>
      </w:r>
      <w:r w:rsidRPr="00F66DE8">
        <w:instrText xml:space="preserve"> REF _Ref334017218 \r \h </w:instrText>
      </w:r>
      <w:r w:rsidRPr="00CC2A98">
        <w:fldChar w:fldCharType="separate"/>
      </w:r>
      <w:r w:rsidR="002F2751">
        <w:t>[12]</w:t>
      </w:r>
      <w:r w:rsidRPr="00CC2A98">
        <w:fldChar w:fldCharType="end"/>
      </w:r>
      <w:r w:rsidRPr="00F66DE8">
        <w:t xml:space="preserve"> with values in </w:t>
      </w:r>
      <w:proofErr w:type="spellStart"/>
      <w:r w:rsidRPr="00F66DE8">
        <w:t>dBc</w:t>
      </w:r>
      <w:proofErr w:type="spellEnd"/>
      <w:r w:rsidRPr="00F66DE8">
        <w:t xml:space="preserve">. The values can be easily transferred in </w:t>
      </w:r>
      <w:proofErr w:type="spellStart"/>
      <w:r w:rsidRPr="00F66DE8">
        <w:t>dBm</w:t>
      </w:r>
      <w:proofErr w:type="spellEnd"/>
      <w:r w:rsidRPr="00F66DE8">
        <w:t>. In the figures below the ETSI EN 300 422 mask (reverence bandwidth 1</w:t>
      </w:r>
      <w:r w:rsidR="00B21FFE">
        <w:t xml:space="preserve"> </w:t>
      </w:r>
      <w:r w:rsidRPr="00F66DE8">
        <w:t>kHz1kHz)</w:t>
      </w:r>
      <w:r w:rsidR="0032545D" w:rsidRPr="00F66DE8">
        <w:t xml:space="preserve"> is shown and recalculated for a reverence bandwidth of 200</w:t>
      </w:r>
      <w:r w:rsidR="00B21FFE">
        <w:t xml:space="preserve"> </w:t>
      </w:r>
      <w:r w:rsidR="0032545D" w:rsidRPr="00F66DE8">
        <w:t>kHz200kHz and 1</w:t>
      </w:r>
      <w:r w:rsidR="00B21FFE">
        <w:t xml:space="preserve"> </w:t>
      </w:r>
      <w:r w:rsidR="0032545D" w:rsidRPr="00F66DE8">
        <w:t>MHz1MHz. The reverence bandwidth for in-band is not chan</w:t>
      </w:r>
      <w:r w:rsidR="004E451C">
        <w:t>ged.</w:t>
      </w:r>
    </w:p>
    <w:p w14:paraId="00B18E2C" w14:textId="77777777" w:rsidR="0032545D" w:rsidRPr="002F2751" w:rsidRDefault="00027586" w:rsidP="004E451C">
      <w:pPr>
        <w:pStyle w:val="ECCParagraph"/>
        <w:jc w:val="center"/>
      </w:pPr>
      <w:r w:rsidRPr="0019223B">
        <w:rPr>
          <w:noProof/>
          <w:lang w:val="de-DE" w:eastAsia="de-DE"/>
        </w:rPr>
        <w:drawing>
          <wp:inline distT="0" distB="0" distL="0" distR="0" wp14:anchorId="0FEA544C" wp14:editId="2BB0B3D0">
            <wp:extent cx="3600000" cy="3399447"/>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00000" cy="3399447"/>
                    </a:xfrm>
                    <a:prstGeom prst="rect">
                      <a:avLst/>
                    </a:prstGeom>
                  </pic:spPr>
                </pic:pic>
              </a:graphicData>
            </a:graphic>
          </wp:inline>
        </w:drawing>
      </w:r>
    </w:p>
    <w:p w14:paraId="1DCA2580" w14:textId="4D7D4D1A" w:rsidR="00027586" w:rsidRDefault="0032545D" w:rsidP="002F2751">
      <w:pPr>
        <w:pStyle w:val="Beschriftung"/>
        <w:rPr>
          <w:lang w:val="en-GB"/>
        </w:rPr>
      </w:pPr>
      <w:r w:rsidRPr="002F2751">
        <w:rPr>
          <w:lang w:val="en-GB"/>
        </w:rPr>
        <w:t xml:space="preserve">Figure </w:t>
      </w:r>
      <w:r w:rsidRPr="002F2751">
        <w:rPr>
          <w:lang w:val="en-GB"/>
        </w:rPr>
        <w:fldChar w:fldCharType="begin"/>
      </w:r>
      <w:r w:rsidRPr="002F2751">
        <w:rPr>
          <w:lang w:val="en-GB"/>
        </w:rPr>
        <w:instrText xml:space="preserve"> SEQ Figure \* ARABIC </w:instrText>
      </w:r>
      <w:r w:rsidRPr="002F2751">
        <w:rPr>
          <w:lang w:val="en-GB"/>
        </w:rPr>
        <w:fldChar w:fldCharType="separate"/>
      </w:r>
      <w:r w:rsidR="002F2751">
        <w:rPr>
          <w:noProof/>
          <w:lang w:val="en-GB"/>
        </w:rPr>
        <w:t>14</w:t>
      </w:r>
      <w:r w:rsidRPr="002F2751">
        <w:rPr>
          <w:lang w:val="en-GB"/>
        </w:rPr>
        <w:fldChar w:fldCharType="end"/>
      </w:r>
      <w:r w:rsidRPr="002F2751">
        <w:rPr>
          <w:lang w:val="en-GB"/>
        </w:rPr>
        <w:t>: ETSI spectrum mask transferred to differed bandwidth</w:t>
      </w:r>
    </w:p>
    <w:p w14:paraId="6E63ED15" w14:textId="0A8B1FE4" w:rsidR="004E451C" w:rsidRDefault="004E451C">
      <w:pPr>
        <w:rPr>
          <w:lang w:val="en-GB"/>
        </w:rPr>
      </w:pPr>
      <w:r>
        <w:rPr>
          <w:lang w:val="en-GB"/>
        </w:rPr>
        <w:br w:type="page"/>
      </w:r>
    </w:p>
    <w:p w14:paraId="111EE0CD" w14:textId="77777777" w:rsidR="0032545D" w:rsidRPr="002F2751" w:rsidRDefault="00027586" w:rsidP="004E451C">
      <w:pPr>
        <w:pStyle w:val="ECCParagraph"/>
        <w:jc w:val="center"/>
      </w:pPr>
      <w:r w:rsidRPr="0019223B">
        <w:rPr>
          <w:noProof/>
          <w:lang w:val="de-DE" w:eastAsia="de-DE"/>
        </w:rPr>
        <w:lastRenderedPageBreak/>
        <w:drawing>
          <wp:inline distT="0" distB="0" distL="0" distR="0" wp14:anchorId="34EF01FD" wp14:editId="502C0F11">
            <wp:extent cx="3600000" cy="3399447"/>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0000" cy="3399447"/>
                    </a:xfrm>
                    <a:prstGeom prst="rect">
                      <a:avLst/>
                    </a:prstGeom>
                  </pic:spPr>
                </pic:pic>
              </a:graphicData>
            </a:graphic>
          </wp:inline>
        </w:drawing>
      </w:r>
    </w:p>
    <w:p w14:paraId="70628DE4" w14:textId="4272C7AA" w:rsidR="00027586" w:rsidRPr="00F66DE8" w:rsidRDefault="0032545D" w:rsidP="002F2751">
      <w:pPr>
        <w:pStyle w:val="Beschriftung"/>
        <w:rPr>
          <w:lang w:val="en-GB"/>
        </w:rPr>
      </w:pPr>
      <w:r w:rsidRPr="002F2751">
        <w:rPr>
          <w:lang w:val="en-GB"/>
        </w:rPr>
        <w:t xml:space="preserve">Figure </w:t>
      </w:r>
      <w:r w:rsidRPr="002F2751">
        <w:rPr>
          <w:lang w:val="en-GB"/>
        </w:rPr>
        <w:fldChar w:fldCharType="begin"/>
      </w:r>
      <w:r w:rsidRPr="002F2751">
        <w:rPr>
          <w:lang w:val="en-GB"/>
        </w:rPr>
        <w:instrText xml:space="preserve"> SEQ Figure \* ARABIC </w:instrText>
      </w:r>
      <w:r w:rsidRPr="002F2751">
        <w:rPr>
          <w:lang w:val="en-GB"/>
        </w:rPr>
        <w:fldChar w:fldCharType="separate"/>
      </w:r>
      <w:r w:rsidR="002F2751">
        <w:rPr>
          <w:noProof/>
          <w:lang w:val="en-GB"/>
        </w:rPr>
        <w:t>15</w:t>
      </w:r>
      <w:r w:rsidRPr="002F2751">
        <w:rPr>
          <w:lang w:val="en-GB"/>
        </w:rPr>
        <w:fldChar w:fldCharType="end"/>
      </w:r>
      <w:r w:rsidRPr="002F2751">
        <w:rPr>
          <w:lang w:val="en-GB"/>
        </w:rPr>
        <w:t xml:space="preserve">: Transfer to maximum isotropic radiated output power (19.15 </w:t>
      </w:r>
      <w:proofErr w:type="spellStart"/>
      <w:r w:rsidRPr="002F2751">
        <w:rPr>
          <w:lang w:val="en-GB"/>
        </w:rPr>
        <w:t>dBm</w:t>
      </w:r>
      <w:proofErr w:type="spellEnd"/>
      <w:r w:rsidRPr="002F2751">
        <w:rPr>
          <w:lang w:val="en-GB"/>
        </w:rPr>
        <w:t>)</w:t>
      </w:r>
    </w:p>
    <w:p w14:paraId="3D9A9B2D" w14:textId="66E1978C" w:rsidR="001D62BE" w:rsidRPr="00F66DE8" w:rsidRDefault="005A526A" w:rsidP="00042210">
      <w:pPr>
        <w:pStyle w:val="ECCAnnexheading1"/>
      </w:pPr>
      <w:bookmarkStart w:id="327" w:name="_Ref386188056"/>
      <w:bookmarkStart w:id="328" w:name="_Toc386189125"/>
      <w:r>
        <w:lastRenderedPageBreak/>
        <w:t>Evaluating</w:t>
      </w:r>
      <w:r w:rsidRPr="00F66DE8">
        <w:t xml:space="preserve"> </w:t>
      </w:r>
      <w:r>
        <w:t xml:space="preserve">PMSE </w:t>
      </w:r>
      <w:r w:rsidR="00042210" w:rsidRPr="00F66DE8">
        <w:t>BEMS</w:t>
      </w:r>
      <w:bookmarkEnd w:id="327"/>
      <w:bookmarkEnd w:id="328"/>
    </w:p>
    <w:p w14:paraId="10071473" w14:textId="791EBCC0" w:rsidR="00042210" w:rsidRPr="00F66DE8" w:rsidRDefault="00042210" w:rsidP="00042210">
      <w:pPr>
        <w:pStyle w:val="ECCParagraph"/>
        <w:rPr>
          <w:lang w:eastAsia="de-DE"/>
        </w:rPr>
      </w:pPr>
      <w:r w:rsidRPr="00F66DE8">
        <w:rPr>
          <w:lang w:eastAsia="de-DE"/>
        </w:rPr>
        <w:t>Interfering probabilities are calculated using three different proposed BEMs for PMSE.</w:t>
      </w:r>
    </w:p>
    <w:p w14:paraId="36BBDC47" w14:textId="77777777" w:rsidR="00042210" w:rsidRPr="002F2751" w:rsidRDefault="00042210" w:rsidP="00042210">
      <w:pPr>
        <w:pStyle w:val="ECCAnnexheading2"/>
        <w:rPr>
          <w:lang w:val="en-GB"/>
        </w:rPr>
      </w:pPr>
      <w:bookmarkStart w:id="329" w:name="_Toc330200647"/>
      <w:bookmarkStart w:id="330" w:name="_Ref330913815"/>
      <w:bookmarkStart w:id="331" w:name="_Toc383776937"/>
      <w:r w:rsidRPr="002F2751">
        <w:rPr>
          <w:lang w:val="en-GB"/>
        </w:rPr>
        <w:t>Evaluating the BEMs</w:t>
      </w:r>
    </w:p>
    <w:p w14:paraId="5FFE6908" w14:textId="77777777" w:rsidR="00042210" w:rsidRPr="00F66DE8" w:rsidRDefault="00042210" w:rsidP="00042210">
      <w:pPr>
        <w:pStyle w:val="ECCParagraph"/>
      </w:pPr>
      <w:r w:rsidRPr="00F66DE8">
        <w:t>In order to propose a BEM for PMSE, several BEMs were used in the SEAMCAT simulations. The proposed BEM for PMSE would be based on these simulation results.</w:t>
      </w:r>
    </w:p>
    <w:p w14:paraId="3E103E8F" w14:textId="77777777" w:rsidR="00042210" w:rsidRPr="00F66DE8" w:rsidRDefault="00042210" w:rsidP="00042210">
      <w:pPr>
        <w:pStyle w:val="ECCParagraph"/>
      </w:pPr>
      <w:r w:rsidRPr="00F66DE8">
        <w:t>The following BEMs were used</w:t>
      </w:r>
    </w:p>
    <w:p w14:paraId="103CC7F2" w14:textId="77777777" w:rsidR="00042210" w:rsidRPr="00F66DE8" w:rsidRDefault="00042210" w:rsidP="00042210">
      <w:pPr>
        <w:pStyle w:val="ECCParBulleted"/>
      </w:pPr>
      <w:r w:rsidRPr="00F66DE8">
        <w:t>BEM 1800 refers to the BEM suggested in ECC Report 191 [7]</w:t>
      </w:r>
    </w:p>
    <w:p w14:paraId="06CF5A25" w14:textId="77777777" w:rsidR="00042210" w:rsidRPr="00F66DE8" w:rsidRDefault="00042210" w:rsidP="00042210">
      <w:pPr>
        <w:pStyle w:val="ECCParBulleted"/>
      </w:pPr>
      <w:r w:rsidRPr="00F66DE8">
        <w:t>BEM 800 refers to the BEM in CEPT Report 30</w:t>
      </w:r>
    </w:p>
    <w:p w14:paraId="5BC1FF01" w14:textId="77777777" w:rsidR="00042210" w:rsidRPr="00F66DE8" w:rsidRDefault="00042210" w:rsidP="00042210">
      <w:pPr>
        <w:pStyle w:val="ECCParBulleted"/>
      </w:pPr>
      <w:r w:rsidRPr="00F66DE8">
        <w:t xml:space="preserve">BEM equal to SEM refers to the PMSE spectrum emission mask (SEM) </w:t>
      </w:r>
      <w:r w:rsidR="005A526A" w:rsidRPr="00F66DE8">
        <w:rPr>
          <w:rFonts w:cs="Arial"/>
          <w:color w:val="000000"/>
        </w:rPr>
        <w:t>ETSI EN 300 422 (revised)</w:t>
      </w:r>
      <w:r w:rsidR="005A526A">
        <w:rPr>
          <w:rFonts w:cs="Arial"/>
          <w:color w:val="000000"/>
        </w:rPr>
        <w:t xml:space="preserve"> </w:t>
      </w:r>
      <w:r w:rsidRPr="00F66DE8">
        <w:t>plus the antenna gain</w:t>
      </w:r>
    </w:p>
    <w:p w14:paraId="3C60A0BB" w14:textId="77777777" w:rsidR="00042210" w:rsidRPr="00F66DE8" w:rsidRDefault="00042210" w:rsidP="00042210">
      <w:pPr>
        <w:pStyle w:val="ECCAnnexheading2"/>
        <w:rPr>
          <w:lang w:val="en-GB"/>
        </w:rPr>
      </w:pPr>
      <w:r w:rsidRPr="00F66DE8">
        <w:rPr>
          <w:lang w:val="en-GB"/>
        </w:rPr>
        <w:t>Results</w:t>
      </w:r>
      <w:bookmarkEnd w:id="329"/>
      <w:bookmarkEnd w:id="330"/>
      <w:bookmarkEnd w:id="331"/>
    </w:p>
    <w:p w14:paraId="6202F7D4" w14:textId="77777777" w:rsidR="00042210" w:rsidRPr="00F66DE8" w:rsidRDefault="00042210" w:rsidP="00042210">
      <w:pPr>
        <w:pStyle w:val="ECCParagraph"/>
      </w:pPr>
      <w:bookmarkStart w:id="332" w:name="_Toc383776938"/>
      <w:r w:rsidRPr="00F66DE8">
        <w:t xml:space="preserve">The cases involving the LTE </w:t>
      </w:r>
      <w:proofErr w:type="spellStart"/>
      <w:r w:rsidRPr="00F66DE8">
        <w:t>pico</w:t>
      </w:r>
      <w:proofErr w:type="spellEnd"/>
      <w:r w:rsidRPr="00F66DE8">
        <w:t xml:space="preserve"> BS were sufficiently covered in ECC Report 191, and were not considered in the study. Se extract from ECC Report 191 below</w:t>
      </w:r>
    </w:p>
    <w:p w14:paraId="06D69C3D" w14:textId="61A99BB1" w:rsidR="00042210" w:rsidRPr="002F2751" w:rsidRDefault="00042210" w:rsidP="002F2751">
      <w:pPr>
        <w:pStyle w:val="ECCParBulleted"/>
      </w:pPr>
      <w:r w:rsidRPr="00F66DE8">
        <w:t xml:space="preserve">The operation of PMSE equipment in the same room/hall where a MCFN LTE </w:t>
      </w:r>
      <w:proofErr w:type="spellStart"/>
      <w:r w:rsidRPr="00F66DE8">
        <w:t>pico</w:t>
      </w:r>
      <w:proofErr w:type="spellEnd"/>
      <w:r w:rsidRPr="00F66DE8">
        <w:t xml:space="preserve"> station is used should be avoided, unless additional mitigation techniques are applied. </w:t>
      </w:r>
      <w:bookmarkEnd w:id="332"/>
    </w:p>
    <w:p w14:paraId="55112EAA" w14:textId="77777777" w:rsidR="00042210" w:rsidRPr="002F2751" w:rsidRDefault="00042210" w:rsidP="00042210">
      <w:pPr>
        <w:pStyle w:val="ECCAnnexheading3"/>
        <w:rPr>
          <w:lang w:val="en-GB"/>
        </w:rPr>
      </w:pPr>
      <w:bookmarkStart w:id="333" w:name="_Toc383776940"/>
      <w:r w:rsidRPr="002F2751">
        <w:rPr>
          <w:lang w:val="en-GB"/>
        </w:rPr>
        <w:t>Compatibility between body w</w:t>
      </w:r>
      <w:bookmarkStart w:id="334" w:name="_Toc383776939"/>
      <w:bookmarkEnd w:id="334"/>
      <w:r w:rsidRPr="002F2751">
        <w:rPr>
          <w:lang w:val="en-GB"/>
        </w:rPr>
        <w:t>orn PMSE and MFCN</w:t>
      </w:r>
      <w:bookmarkEnd w:id="333"/>
    </w:p>
    <w:p w14:paraId="0F381EBB" w14:textId="77777777" w:rsidR="00042210" w:rsidRPr="00F66DE8" w:rsidRDefault="00042210" w:rsidP="00042210">
      <w:pPr>
        <w:pStyle w:val="ECCParagraph"/>
      </w:pPr>
      <w:r w:rsidRPr="00F66DE8">
        <w:t>The results provided by methods 1 and 2 for body worn PMSE are summarized in the following table.</w:t>
      </w:r>
    </w:p>
    <w:p w14:paraId="05390BFA" w14:textId="42C6AF5D" w:rsidR="00E70C57" w:rsidRDefault="00D0583B" w:rsidP="002F2751">
      <w:r>
        <w:t>It is clear from the simulation results that the 1800 MHz BEM impacts the MFCN devices with unwanted emissions to a much larger extent than the two other BEMS, the 800 MHz BEM and SEM.</w:t>
      </w:r>
    </w:p>
    <w:p w14:paraId="1A1AE9FF" w14:textId="158FA60B" w:rsidR="004E451C" w:rsidRDefault="004E451C">
      <w:r>
        <w:br w:type="page"/>
      </w:r>
    </w:p>
    <w:p w14:paraId="76F1C499" w14:textId="7D094D8C" w:rsidR="002F2751" w:rsidRDefault="002F2751" w:rsidP="002F2751">
      <w:pPr>
        <w:pStyle w:val="Beschriftung"/>
        <w:keepNext/>
      </w:pPr>
      <w:r>
        <w:lastRenderedPageBreak/>
        <w:t xml:space="preserve">Table </w:t>
      </w:r>
      <w:r>
        <w:fldChar w:fldCharType="begin"/>
      </w:r>
      <w:r>
        <w:instrText xml:space="preserve"> SEQ Table \* ARABIC </w:instrText>
      </w:r>
      <w:r>
        <w:fldChar w:fldCharType="separate"/>
      </w:r>
      <w:r>
        <w:rPr>
          <w:noProof/>
        </w:rPr>
        <w:t>39</w:t>
      </w:r>
      <w:r>
        <w:fldChar w:fldCharType="end"/>
      </w:r>
      <w:r>
        <w:t xml:space="preserve">: </w:t>
      </w:r>
      <w:r w:rsidRPr="007C526E">
        <w:t>Simulation results, MFCN 3 MHz band width</w:t>
      </w:r>
    </w:p>
    <w:tbl>
      <w:tblPr>
        <w:tblW w:w="9111" w:type="dxa"/>
        <w:jc w:val="center"/>
        <w:tblCellMar>
          <w:left w:w="0" w:type="dxa"/>
          <w:right w:w="0" w:type="dxa"/>
        </w:tblCellMar>
        <w:tblLook w:val="04A0" w:firstRow="1" w:lastRow="0" w:firstColumn="1" w:lastColumn="0" w:noHBand="0" w:noVBand="1"/>
      </w:tblPr>
      <w:tblGrid>
        <w:gridCol w:w="445"/>
        <w:gridCol w:w="14"/>
        <w:gridCol w:w="817"/>
        <w:gridCol w:w="783"/>
        <w:gridCol w:w="661"/>
        <w:gridCol w:w="1228"/>
        <w:gridCol w:w="1293"/>
        <w:gridCol w:w="1162"/>
        <w:gridCol w:w="773"/>
        <w:gridCol w:w="773"/>
        <w:gridCol w:w="1162"/>
      </w:tblGrid>
      <w:tr w:rsidR="00843D6B" w14:paraId="6740298E" w14:textId="77777777" w:rsidTr="00843D6B">
        <w:trPr>
          <w:cantSplit/>
          <w:trHeight w:val="1134"/>
          <w:jc w:val="center"/>
        </w:trPr>
        <w:tc>
          <w:tcPr>
            <w:tcW w:w="459" w:type="dxa"/>
            <w:gridSpan w:val="2"/>
            <w:tcBorders>
              <w:top w:val="single" w:sz="8" w:space="0" w:color="D2232A"/>
              <w:left w:val="single" w:sz="8" w:space="0" w:color="D2232A"/>
              <w:bottom w:val="single" w:sz="8" w:space="0" w:color="D2232A"/>
              <w:right w:val="single" w:sz="8" w:space="0" w:color="FFFFFF"/>
            </w:tcBorders>
            <w:shd w:val="clear" w:color="auto" w:fill="D2232A"/>
            <w:tcMar>
              <w:top w:w="0" w:type="dxa"/>
              <w:left w:w="108" w:type="dxa"/>
              <w:bottom w:w="0" w:type="dxa"/>
              <w:right w:w="108" w:type="dxa"/>
            </w:tcMar>
            <w:textDirection w:val="btLr"/>
            <w:vAlign w:val="bottom"/>
            <w:hideMark/>
          </w:tcPr>
          <w:p w14:paraId="49996820" w14:textId="77777777" w:rsidR="00843D6B" w:rsidRDefault="00843D6B">
            <w:pPr>
              <w:ind w:left="113" w:right="113"/>
              <w:jc w:val="center"/>
              <w:rPr>
                <w:rFonts w:eastAsiaTheme="minorHAnsi" w:cs="Arial"/>
                <w:b/>
                <w:bCs/>
                <w:color w:val="FFFFFF"/>
                <w:szCs w:val="20"/>
                <w:lang w:val="da-DK" w:eastAsia="fr-FR"/>
              </w:rPr>
            </w:pPr>
            <w:r>
              <w:rPr>
                <w:rFonts w:cs="Arial"/>
                <w:b/>
                <w:bCs/>
                <w:color w:val="FFFFFF"/>
                <w:szCs w:val="20"/>
                <w:lang w:val="en-GB" w:eastAsia="fr-FR"/>
              </w:rPr>
              <w:t>Scenario</w:t>
            </w:r>
          </w:p>
        </w:tc>
        <w:tc>
          <w:tcPr>
            <w:tcW w:w="817"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1D3C757C" w14:textId="77777777" w:rsidR="00843D6B" w:rsidRDefault="00843D6B">
            <w:pPr>
              <w:jc w:val="center"/>
              <w:rPr>
                <w:rFonts w:eastAsiaTheme="minorHAnsi" w:cs="Arial"/>
                <w:b/>
                <w:bCs/>
                <w:color w:val="FFFFFF"/>
                <w:szCs w:val="20"/>
                <w:lang w:val="da-DK" w:eastAsia="fr-FR"/>
              </w:rPr>
            </w:pPr>
            <w:r>
              <w:rPr>
                <w:rFonts w:cs="Arial"/>
                <w:b/>
                <w:bCs/>
                <w:color w:val="FFFFFF"/>
                <w:szCs w:val="20"/>
                <w:lang w:val="en-GB" w:eastAsia="fr-FR"/>
              </w:rPr>
              <w:t>Victim</w:t>
            </w:r>
          </w:p>
        </w:tc>
        <w:tc>
          <w:tcPr>
            <w:tcW w:w="783"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center"/>
            <w:hideMark/>
          </w:tcPr>
          <w:p w14:paraId="3373D211" w14:textId="77777777" w:rsidR="00843D6B" w:rsidRDefault="00843D6B">
            <w:pPr>
              <w:jc w:val="center"/>
              <w:rPr>
                <w:rFonts w:eastAsiaTheme="minorHAnsi" w:cs="Arial"/>
                <w:b/>
                <w:bCs/>
                <w:color w:val="FFFFFF"/>
                <w:szCs w:val="20"/>
                <w:lang w:val="da-DK" w:eastAsia="fr-FR"/>
              </w:rPr>
            </w:pPr>
            <w:proofErr w:type="spellStart"/>
            <w:r>
              <w:rPr>
                <w:rFonts w:cs="Arial"/>
                <w:b/>
                <w:bCs/>
                <w:color w:val="FFFFFF"/>
                <w:szCs w:val="20"/>
                <w:lang w:val="en-GB" w:eastAsia="fr-FR"/>
              </w:rPr>
              <w:t>Interf</w:t>
            </w:r>
            <w:proofErr w:type="spellEnd"/>
          </w:p>
        </w:tc>
        <w:tc>
          <w:tcPr>
            <w:tcW w:w="661" w:type="dxa"/>
            <w:tcBorders>
              <w:top w:val="single" w:sz="8" w:space="0" w:color="D2232A"/>
              <w:left w:val="nil"/>
              <w:bottom w:val="single" w:sz="8" w:space="0" w:color="D2232A"/>
              <w:right w:val="single" w:sz="8" w:space="0" w:color="FFFFFF"/>
            </w:tcBorders>
            <w:shd w:val="clear" w:color="auto" w:fill="D2232A"/>
            <w:tcMar>
              <w:top w:w="0" w:type="dxa"/>
              <w:left w:w="108" w:type="dxa"/>
              <w:bottom w:w="0" w:type="dxa"/>
              <w:right w:w="108" w:type="dxa"/>
            </w:tcMar>
            <w:vAlign w:val="bottom"/>
          </w:tcPr>
          <w:p w14:paraId="7D4E9C9B" w14:textId="77777777" w:rsidR="00843D6B" w:rsidRDefault="00843D6B">
            <w:pPr>
              <w:jc w:val="center"/>
              <w:rPr>
                <w:rFonts w:eastAsiaTheme="minorHAnsi" w:cs="Arial"/>
                <w:b/>
                <w:bCs/>
                <w:color w:val="FFFFFF"/>
                <w:szCs w:val="20"/>
                <w:lang w:val="en-GB" w:eastAsia="fr-FR"/>
              </w:rPr>
            </w:pPr>
          </w:p>
        </w:tc>
        <w:tc>
          <w:tcPr>
            <w:tcW w:w="6391" w:type="dxa"/>
            <w:gridSpan w:val="6"/>
            <w:tcBorders>
              <w:top w:val="single" w:sz="8" w:space="0" w:color="D2232A"/>
              <w:left w:val="nil"/>
              <w:bottom w:val="single" w:sz="8" w:space="0" w:color="D2232A"/>
              <w:right w:val="single" w:sz="8" w:space="0" w:color="D2232A"/>
            </w:tcBorders>
            <w:shd w:val="clear" w:color="auto" w:fill="D2232A"/>
            <w:tcMar>
              <w:top w:w="0" w:type="dxa"/>
              <w:left w:w="108" w:type="dxa"/>
              <w:bottom w:w="0" w:type="dxa"/>
              <w:right w:w="108" w:type="dxa"/>
            </w:tcMar>
            <w:vAlign w:val="center"/>
            <w:hideMark/>
          </w:tcPr>
          <w:p w14:paraId="00D15050" w14:textId="77777777" w:rsidR="00843D6B" w:rsidRDefault="00843D6B">
            <w:pPr>
              <w:jc w:val="center"/>
              <w:rPr>
                <w:rFonts w:eastAsiaTheme="minorHAnsi" w:cs="Arial"/>
                <w:color w:val="FFFFFF"/>
                <w:szCs w:val="20"/>
                <w:lang w:val="da-DK" w:eastAsia="fr-FR"/>
              </w:rPr>
            </w:pPr>
            <w:r>
              <w:rPr>
                <w:rFonts w:cs="Arial"/>
                <w:b/>
                <w:bCs/>
                <w:color w:val="FFFFFF"/>
                <w:szCs w:val="20"/>
                <w:lang w:val="en-GB" w:eastAsia="fr-FR"/>
              </w:rPr>
              <w:t xml:space="preserve">PMSE </w:t>
            </w:r>
            <w:proofErr w:type="spellStart"/>
            <w:r>
              <w:rPr>
                <w:rFonts w:cs="Arial"/>
                <w:b/>
                <w:bCs/>
                <w:color w:val="FFFFFF"/>
                <w:szCs w:val="20"/>
                <w:lang w:val="en-GB" w:eastAsia="fr-FR"/>
              </w:rPr>
              <w:t>Frequancy</w:t>
            </w:r>
            <w:proofErr w:type="spellEnd"/>
            <w:r>
              <w:rPr>
                <w:rFonts w:cs="Arial"/>
                <w:b/>
                <w:bCs/>
                <w:color w:val="FFFFFF"/>
                <w:szCs w:val="20"/>
                <w:lang w:val="en-GB" w:eastAsia="fr-FR"/>
              </w:rPr>
              <w:t xml:space="preserve"> [MHz]</w:t>
            </w:r>
          </w:p>
          <w:p w14:paraId="7A3BE7FF" w14:textId="394AACBB" w:rsidR="00843D6B" w:rsidRDefault="00843D6B">
            <w:pPr>
              <w:jc w:val="center"/>
              <w:rPr>
                <w:rFonts w:eastAsiaTheme="minorHAnsi" w:cs="Arial"/>
                <w:b/>
                <w:bCs/>
                <w:color w:val="FFFFFF"/>
                <w:szCs w:val="20"/>
                <w:lang w:val="da-DK" w:eastAsia="fr-FR"/>
              </w:rPr>
            </w:pPr>
            <w:r>
              <w:rPr>
                <w:rFonts w:cs="Arial"/>
                <w:b/>
                <w:bCs/>
                <w:color w:val="FFFFFF"/>
                <w:szCs w:val="20"/>
                <w:lang w:val="en-GB" w:eastAsia="fr-FR"/>
              </w:rPr>
              <w:t xml:space="preserve">Unwanted / Blocking </w:t>
            </w:r>
            <w:proofErr w:type="spellStart"/>
            <w:r>
              <w:rPr>
                <w:rFonts w:cs="Arial"/>
                <w:b/>
                <w:bCs/>
                <w:color w:val="FFFFFF"/>
                <w:szCs w:val="20"/>
                <w:lang w:val="en-GB" w:eastAsia="fr-FR"/>
              </w:rPr>
              <w:t>propabilety</w:t>
            </w:r>
            <w:proofErr w:type="spellEnd"/>
            <w:r>
              <w:rPr>
                <w:rFonts w:cs="Arial"/>
                <w:b/>
                <w:bCs/>
                <w:color w:val="FFFFFF"/>
                <w:szCs w:val="20"/>
                <w:lang w:val="en-GB" w:eastAsia="fr-FR"/>
              </w:rPr>
              <w:t xml:space="preserve"> [%]</w:t>
            </w:r>
          </w:p>
        </w:tc>
      </w:tr>
      <w:tr w:rsidR="00843D6B" w14:paraId="3AC8B41B" w14:textId="77777777" w:rsidTr="00843D6B">
        <w:trPr>
          <w:jc w:val="center"/>
        </w:trPr>
        <w:tc>
          <w:tcPr>
            <w:tcW w:w="445" w:type="dxa"/>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bottom"/>
          </w:tcPr>
          <w:p w14:paraId="23871975" w14:textId="77777777" w:rsidR="00FD7A8E" w:rsidRDefault="00FD7A8E">
            <w:pPr>
              <w:jc w:val="center"/>
              <w:rPr>
                <w:rFonts w:eastAsiaTheme="minorHAnsi" w:cs="Arial"/>
                <w:color w:val="000000"/>
                <w:szCs w:val="20"/>
                <w:lang w:val="en-GB" w:eastAsia="fr-FR"/>
              </w:rPr>
            </w:pPr>
          </w:p>
        </w:tc>
        <w:tc>
          <w:tcPr>
            <w:tcW w:w="831" w:type="dxa"/>
            <w:gridSpan w:val="2"/>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tcPr>
          <w:p w14:paraId="10E8746D" w14:textId="77777777" w:rsidR="00FD7A8E" w:rsidRDefault="00FD7A8E">
            <w:pPr>
              <w:jc w:val="center"/>
              <w:rPr>
                <w:rFonts w:eastAsiaTheme="minorHAnsi" w:cs="Arial"/>
                <w:color w:val="000000"/>
                <w:szCs w:val="20"/>
                <w:lang w:val="en-GB" w:eastAsia="fr-FR"/>
              </w:rPr>
            </w:pPr>
          </w:p>
        </w:tc>
        <w:tc>
          <w:tcPr>
            <w:tcW w:w="78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tcPr>
          <w:p w14:paraId="40C721AF" w14:textId="77777777" w:rsidR="00FD7A8E" w:rsidRDefault="00FD7A8E">
            <w:pPr>
              <w:jc w:val="center"/>
              <w:rPr>
                <w:rFonts w:eastAsiaTheme="minorHAnsi" w:cs="Arial"/>
                <w:color w:val="000000"/>
                <w:szCs w:val="20"/>
                <w:lang w:val="en-GB" w:eastAsia="fr-FR"/>
              </w:rPr>
            </w:pPr>
          </w:p>
        </w:tc>
        <w:tc>
          <w:tcPr>
            <w:tcW w:w="66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tcPr>
          <w:p w14:paraId="3264173C" w14:textId="77777777" w:rsidR="00FD7A8E" w:rsidRDefault="00FD7A8E">
            <w:pPr>
              <w:jc w:val="center"/>
              <w:rPr>
                <w:rFonts w:eastAsiaTheme="minorHAnsi" w:cs="Arial"/>
                <w:color w:val="000000"/>
                <w:szCs w:val="20"/>
                <w:lang w:val="en-GB" w:eastAsia="fr-FR"/>
              </w:rPr>
            </w:pPr>
          </w:p>
        </w:tc>
        <w:tc>
          <w:tcPr>
            <w:tcW w:w="1228"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44DC1869"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733.1</w:t>
            </w:r>
          </w:p>
        </w:tc>
        <w:tc>
          <w:tcPr>
            <w:tcW w:w="129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4AA15627"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734.1</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2A72E020"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749.9</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140CE9D2"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754.9</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4E72C79F"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755.9</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246110A8" w14:textId="77777777" w:rsidR="00FD7A8E" w:rsidRDefault="00FD7A8E">
            <w:pPr>
              <w:jc w:val="center"/>
              <w:rPr>
                <w:rFonts w:eastAsiaTheme="minorHAnsi" w:cs="Arial"/>
                <w:color w:val="000000"/>
                <w:szCs w:val="20"/>
                <w:lang w:val="da-DK" w:eastAsia="fr-FR"/>
              </w:rPr>
            </w:pPr>
            <w:r>
              <w:rPr>
                <w:rFonts w:cs="Arial"/>
                <w:color w:val="000000"/>
                <w:szCs w:val="20"/>
                <w:lang w:val="en-GB" w:eastAsia="fr-FR"/>
              </w:rPr>
              <w:t>757.9</w:t>
            </w:r>
          </w:p>
        </w:tc>
      </w:tr>
      <w:tr w:rsidR="00FD7A8E" w14:paraId="7D645F44" w14:textId="77777777" w:rsidTr="00843D6B">
        <w:trPr>
          <w:trHeight w:val="50"/>
          <w:jc w:val="center"/>
        </w:trPr>
        <w:tc>
          <w:tcPr>
            <w:tcW w:w="459" w:type="dxa"/>
            <w:gridSpan w:val="2"/>
            <w:vMerge w:val="restart"/>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40B236B1" w14:textId="77777777" w:rsidR="00FD7A8E" w:rsidRDefault="00FD7A8E">
            <w:pPr>
              <w:pStyle w:val="ECCParagraph"/>
              <w:jc w:val="left"/>
              <w:rPr>
                <w:color w:val="000000"/>
                <w:lang w:eastAsia="da-DK"/>
              </w:rPr>
            </w:pPr>
            <w:r>
              <w:rPr>
                <w:color w:val="000000"/>
                <w:lang w:eastAsia="da-DK"/>
              </w:rPr>
              <w:t>1</w:t>
            </w:r>
          </w:p>
        </w:tc>
        <w:tc>
          <w:tcPr>
            <w:tcW w:w="817"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0FE8F7B3" w14:textId="77777777" w:rsidR="00FD7A8E" w:rsidRDefault="00FD7A8E">
            <w:pPr>
              <w:rPr>
                <w:rFonts w:eastAsiaTheme="minorHAnsi" w:cs="Arial"/>
                <w:color w:val="000000"/>
                <w:szCs w:val="20"/>
                <w:lang w:val="en-GB" w:eastAsia="fr-FR"/>
              </w:rPr>
            </w:pPr>
            <w:r>
              <w:rPr>
                <w:rFonts w:cs="Arial"/>
                <w:color w:val="000000"/>
                <w:szCs w:val="20"/>
                <w:lang w:val="en-GB" w:eastAsia="fr-FR"/>
              </w:rPr>
              <w:t>LTE UE</w:t>
            </w:r>
          </w:p>
        </w:tc>
        <w:tc>
          <w:tcPr>
            <w:tcW w:w="783"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777347DE" w14:textId="77777777" w:rsidR="00FD7A8E" w:rsidRDefault="00FD7A8E">
            <w:pPr>
              <w:rPr>
                <w:rFonts w:eastAsiaTheme="minorHAnsi" w:cs="Arial"/>
                <w:color w:val="000000"/>
                <w:szCs w:val="20"/>
                <w:lang w:val="en-GB" w:eastAsia="fr-FR"/>
              </w:rPr>
            </w:pPr>
            <w:r>
              <w:rPr>
                <w:rFonts w:cs="Arial"/>
                <w:color w:val="000000"/>
                <w:szCs w:val="20"/>
                <w:lang w:val="en-GB" w:eastAsia="fr-FR"/>
              </w:rPr>
              <w:t>PMSE</w:t>
            </w:r>
          </w:p>
        </w:tc>
        <w:tc>
          <w:tcPr>
            <w:tcW w:w="661" w:type="dxa"/>
            <w:tcBorders>
              <w:top w:val="nil"/>
              <w:left w:val="nil"/>
              <w:bottom w:val="single" w:sz="8" w:space="0" w:color="C00000"/>
              <w:right w:val="single" w:sz="8" w:space="0" w:color="D2232A"/>
            </w:tcBorders>
            <w:shd w:val="clear" w:color="auto" w:fill="FFFFFF"/>
            <w:tcMar>
              <w:top w:w="0" w:type="dxa"/>
              <w:left w:w="108" w:type="dxa"/>
              <w:bottom w:w="0" w:type="dxa"/>
              <w:right w:w="108" w:type="dxa"/>
            </w:tcMar>
            <w:vAlign w:val="bottom"/>
            <w:hideMark/>
          </w:tcPr>
          <w:p w14:paraId="1C99188B"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1800</w:t>
            </w:r>
          </w:p>
        </w:tc>
        <w:tc>
          <w:tcPr>
            <w:tcW w:w="3683" w:type="dxa"/>
            <w:gridSpan w:val="3"/>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384F60F1"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4.54/</w:t>
            </w:r>
          </w:p>
          <w:p w14:paraId="5846CC39"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tc>
        <w:tc>
          <w:tcPr>
            <w:tcW w:w="77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2F159C4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4.25/</w:t>
            </w:r>
          </w:p>
          <w:p w14:paraId="6B18DCAE"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15.97</w:t>
            </w:r>
          </w:p>
        </w:tc>
        <w:tc>
          <w:tcPr>
            <w:tcW w:w="77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33D6E258"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4.3/</w:t>
            </w:r>
          </w:p>
          <w:p w14:paraId="55B6096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22.65</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394BB6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4.46/</w:t>
            </w:r>
          </w:p>
          <w:p w14:paraId="3BE5E3E3"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31.62</w:t>
            </w:r>
          </w:p>
        </w:tc>
      </w:tr>
      <w:tr w:rsidR="00FD7A8E" w14:paraId="132F5D4D" w14:textId="77777777" w:rsidTr="00843D6B">
        <w:trPr>
          <w:trHeight w:val="50"/>
          <w:jc w:val="center"/>
        </w:trPr>
        <w:tc>
          <w:tcPr>
            <w:tcW w:w="0" w:type="auto"/>
            <w:gridSpan w:val="2"/>
            <w:vMerge/>
            <w:tcBorders>
              <w:top w:val="nil"/>
              <w:left w:val="single" w:sz="8" w:space="0" w:color="D2232A"/>
              <w:bottom w:val="single" w:sz="8" w:space="0" w:color="D2232A"/>
              <w:right w:val="single" w:sz="8" w:space="0" w:color="D2232A"/>
            </w:tcBorders>
            <w:vAlign w:val="center"/>
            <w:hideMark/>
          </w:tcPr>
          <w:p w14:paraId="0EA7B1D0" w14:textId="77777777" w:rsidR="00FD7A8E" w:rsidRDefault="00FD7A8E">
            <w:pPr>
              <w:rPr>
                <w:rFonts w:eastAsiaTheme="minorHAnsi" w:cs="Arial"/>
                <w:color w:val="000000"/>
                <w:szCs w:val="20"/>
                <w:lang w:val="en-GB" w:eastAsia="da-DK"/>
              </w:rPr>
            </w:pPr>
          </w:p>
        </w:tc>
        <w:tc>
          <w:tcPr>
            <w:tcW w:w="0" w:type="auto"/>
            <w:vMerge/>
            <w:tcBorders>
              <w:top w:val="nil"/>
              <w:left w:val="nil"/>
              <w:bottom w:val="single" w:sz="8" w:space="0" w:color="D2232A"/>
              <w:right w:val="single" w:sz="8" w:space="0" w:color="D2232A"/>
            </w:tcBorders>
            <w:vAlign w:val="center"/>
            <w:hideMark/>
          </w:tcPr>
          <w:p w14:paraId="525D20A6" w14:textId="77777777" w:rsidR="00FD7A8E" w:rsidRDefault="00FD7A8E">
            <w:pPr>
              <w:rPr>
                <w:rFonts w:eastAsiaTheme="minorHAnsi" w:cs="Arial"/>
                <w:color w:val="000000"/>
                <w:szCs w:val="20"/>
                <w:lang w:val="en-GB" w:eastAsia="fr-FR"/>
              </w:rPr>
            </w:pPr>
          </w:p>
        </w:tc>
        <w:tc>
          <w:tcPr>
            <w:tcW w:w="0" w:type="auto"/>
            <w:vMerge/>
            <w:tcBorders>
              <w:top w:val="nil"/>
              <w:left w:val="nil"/>
              <w:bottom w:val="single" w:sz="8" w:space="0" w:color="D2232A"/>
              <w:right w:val="single" w:sz="8" w:space="0" w:color="D2232A"/>
            </w:tcBorders>
            <w:vAlign w:val="center"/>
            <w:hideMark/>
          </w:tcPr>
          <w:p w14:paraId="59BA60F6" w14:textId="77777777" w:rsidR="00FD7A8E" w:rsidRDefault="00FD7A8E">
            <w:pPr>
              <w:rPr>
                <w:rFonts w:eastAsiaTheme="minorHAnsi" w:cs="Arial"/>
                <w:color w:val="000000"/>
                <w:szCs w:val="20"/>
                <w:lang w:val="en-GB" w:eastAsia="fr-FR"/>
              </w:rPr>
            </w:pPr>
          </w:p>
        </w:tc>
        <w:tc>
          <w:tcPr>
            <w:tcW w:w="661" w:type="dxa"/>
            <w:tcBorders>
              <w:top w:val="nil"/>
              <w:left w:val="nil"/>
              <w:bottom w:val="single" w:sz="8" w:space="0" w:color="C00000"/>
              <w:right w:val="single" w:sz="8" w:space="0" w:color="D2232A"/>
            </w:tcBorders>
            <w:shd w:val="clear" w:color="auto" w:fill="FFFFFF"/>
            <w:tcMar>
              <w:top w:w="0" w:type="dxa"/>
              <w:left w:w="108" w:type="dxa"/>
              <w:bottom w:w="0" w:type="dxa"/>
              <w:right w:w="108" w:type="dxa"/>
            </w:tcMar>
            <w:vAlign w:val="bottom"/>
            <w:hideMark/>
          </w:tcPr>
          <w:p w14:paraId="5E26A358"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800</w:t>
            </w:r>
          </w:p>
        </w:tc>
        <w:tc>
          <w:tcPr>
            <w:tcW w:w="3683" w:type="dxa"/>
            <w:gridSpan w:val="3"/>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0B5548FA"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0.0/0.0</w:t>
            </w:r>
          </w:p>
        </w:tc>
        <w:tc>
          <w:tcPr>
            <w:tcW w:w="77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61DD68C6"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0/5</w:t>
            </w:r>
          </w:p>
        </w:tc>
        <w:tc>
          <w:tcPr>
            <w:tcW w:w="77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0609587D"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2F945DB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16.31</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9DD33EA"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661D7571"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30.84</w:t>
            </w:r>
          </w:p>
        </w:tc>
      </w:tr>
      <w:tr w:rsidR="00FD7A8E" w14:paraId="72A67FAF" w14:textId="77777777" w:rsidTr="00843D6B">
        <w:trPr>
          <w:trHeight w:val="50"/>
          <w:jc w:val="center"/>
        </w:trPr>
        <w:tc>
          <w:tcPr>
            <w:tcW w:w="0" w:type="auto"/>
            <w:gridSpan w:val="2"/>
            <w:vMerge/>
            <w:tcBorders>
              <w:top w:val="nil"/>
              <w:left w:val="single" w:sz="8" w:space="0" w:color="D2232A"/>
              <w:bottom w:val="single" w:sz="8" w:space="0" w:color="D2232A"/>
              <w:right w:val="single" w:sz="8" w:space="0" w:color="D2232A"/>
            </w:tcBorders>
            <w:vAlign w:val="center"/>
            <w:hideMark/>
          </w:tcPr>
          <w:p w14:paraId="1B1B0002" w14:textId="77777777" w:rsidR="00FD7A8E" w:rsidRDefault="00FD7A8E">
            <w:pPr>
              <w:rPr>
                <w:rFonts w:eastAsiaTheme="minorHAnsi" w:cs="Arial"/>
                <w:color w:val="000000"/>
                <w:szCs w:val="20"/>
                <w:lang w:val="en-GB" w:eastAsia="da-DK"/>
              </w:rPr>
            </w:pPr>
          </w:p>
        </w:tc>
        <w:tc>
          <w:tcPr>
            <w:tcW w:w="0" w:type="auto"/>
            <w:vMerge/>
            <w:tcBorders>
              <w:top w:val="nil"/>
              <w:left w:val="nil"/>
              <w:bottom w:val="single" w:sz="8" w:space="0" w:color="D2232A"/>
              <w:right w:val="single" w:sz="8" w:space="0" w:color="D2232A"/>
            </w:tcBorders>
            <w:vAlign w:val="center"/>
            <w:hideMark/>
          </w:tcPr>
          <w:p w14:paraId="75DC0691" w14:textId="77777777" w:rsidR="00FD7A8E" w:rsidRDefault="00FD7A8E">
            <w:pPr>
              <w:rPr>
                <w:rFonts w:eastAsiaTheme="minorHAnsi" w:cs="Arial"/>
                <w:color w:val="000000"/>
                <w:szCs w:val="20"/>
                <w:lang w:val="en-GB" w:eastAsia="fr-FR"/>
              </w:rPr>
            </w:pPr>
          </w:p>
        </w:tc>
        <w:tc>
          <w:tcPr>
            <w:tcW w:w="0" w:type="auto"/>
            <w:vMerge/>
            <w:tcBorders>
              <w:top w:val="nil"/>
              <w:left w:val="nil"/>
              <w:bottom w:val="single" w:sz="8" w:space="0" w:color="D2232A"/>
              <w:right w:val="single" w:sz="8" w:space="0" w:color="D2232A"/>
            </w:tcBorders>
            <w:vAlign w:val="center"/>
            <w:hideMark/>
          </w:tcPr>
          <w:p w14:paraId="14F4F193" w14:textId="77777777" w:rsidR="00FD7A8E" w:rsidRDefault="00FD7A8E">
            <w:pPr>
              <w:rPr>
                <w:rFonts w:eastAsiaTheme="minorHAnsi" w:cs="Arial"/>
                <w:color w:val="000000"/>
                <w:szCs w:val="20"/>
                <w:lang w:val="en-GB" w:eastAsia="fr-FR"/>
              </w:rPr>
            </w:pPr>
          </w:p>
        </w:tc>
        <w:tc>
          <w:tcPr>
            <w:tcW w:w="661" w:type="dxa"/>
            <w:tcBorders>
              <w:top w:val="nil"/>
              <w:left w:val="nil"/>
              <w:bottom w:val="single" w:sz="12" w:space="0" w:color="C00000"/>
              <w:right w:val="single" w:sz="8" w:space="0" w:color="D2232A"/>
            </w:tcBorders>
            <w:shd w:val="clear" w:color="auto" w:fill="FFFFFF"/>
            <w:tcMar>
              <w:top w:w="0" w:type="dxa"/>
              <w:left w:w="108" w:type="dxa"/>
              <w:bottom w:w="0" w:type="dxa"/>
              <w:right w:w="108" w:type="dxa"/>
            </w:tcMar>
            <w:vAlign w:val="bottom"/>
            <w:hideMark/>
          </w:tcPr>
          <w:p w14:paraId="13E4427C"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 SEM</w:t>
            </w:r>
          </w:p>
        </w:tc>
        <w:tc>
          <w:tcPr>
            <w:tcW w:w="3683" w:type="dxa"/>
            <w:gridSpan w:val="3"/>
            <w:tcBorders>
              <w:top w:val="nil"/>
              <w:left w:val="nil"/>
              <w:bottom w:val="single" w:sz="12" w:space="0" w:color="C00000"/>
              <w:right w:val="single" w:sz="8" w:space="0" w:color="C00000"/>
            </w:tcBorders>
            <w:shd w:val="clear" w:color="auto" w:fill="FFFFFF"/>
            <w:tcMar>
              <w:top w:w="0" w:type="dxa"/>
              <w:left w:w="108" w:type="dxa"/>
              <w:bottom w:w="0" w:type="dxa"/>
              <w:right w:w="108" w:type="dxa"/>
            </w:tcMar>
            <w:vAlign w:val="center"/>
            <w:hideMark/>
          </w:tcPr>
          <w:p w14:paraId="36D75DB9"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0.0/0.0</w:t>
            </w:r>
          </w:p>
        </w:tc>
        <w:tc>
          <w:tcPr>
            <w:tcW w:w="773" w:type="dxa"/>
            <w:tcBorders>
              <w:top w:val="nil"/>
              <w:left w:val="nil"/>
              <w:bottom w:val="single" w:sz="12" w:space="0" w:color="C00000"/>
              <w:right w:val="single" w:sz="8" w:space="0" w:color="C00000"/>
            </w:tcBorders>
            <w:shd w:val="clear" w:color="auto" w:fill="FFFFFF"/>
            <w:tcMar>
              <w:top w:w="0" w:type="dxa"/>
              <w:left w:w="108" w:type="dxa"/>
              <w:bottom w:w="0" w:type="dxa"/>
              <w:right w:w="108" w:type="dxa"/>
            </w:tcMar>
            <w:vAlign w:val="center"/>
            <w:hideMark/>
          </w:tcPr>
          <w:p w14:paraId="7F335167"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6EC6DC6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4.80</w:t>
            </w:r>
          </w:p>
        </w:tc>
        <w:tc>
          <w:tcPr>
            <w:tcW w:w="773" w:type="dxa"/>
            <w:tcBorders>
              <w:top w:val="nil"/>
              <w:left w:val="nil"/>
              <w:bottom w:val="single" w:sz="12" w:space="0" w:color="C00000"/>
              <w:right w:val="single" w:sz="8" w:space="0" w:color="C00000"/>
            </w:tcBorders>
            <w:shd w:val="clear" w:color="auto" w:fill="FFFFFF"/>
            <w:tcMar>
              <w:top w:w="0" w:type="dxa"/>
              <w:left w:w="108" w:type="dxa"/>
              <w:bottom w:w="0" w:type="dxa"/>
              <w:right w:w="108" w:type="dxa"/>
            </w:tcMar>
            <w:vAlign w:val="center"/>
            <w:hideMark/>
          </w:tcPr>
          <w:p w14:paraId="5E01F1D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0BA6EB1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5.88</w:t>
            </w:r>
          </w:p>
        </w:tc>
        <w:tc>
          <w:tcPr>
            <w:tcW w:w="1162" w:type="dxa"/>
            <w:tcBorders>
              <w:top w:val="nil"/>
              <w:left w:val="nil"/>
              <w:bottom w:val="single" w:sz="12" w:space="0" w:color="C00000"/>
              <w:right w:val="single" w:sz="8" w:space="0" w:color="D2232A"/>
            </w:tcBorders>
            <w:shd w:val="clear" w:color="auto" w:fill="FFFFFF"/>
            <w:tcMar>
              <w:top w:w="0" w:type="dxa"/>
              <w:left w:w="108" w:type="dxa"/>
              <w:bottom w:w="0" w:type="dxa"/>
              <w:right w:w="108" w:type="dxa"/>
            </w:tcMar>
            <w:vAlign w:val="center"/>
            <w:hideMark/>
          </w:tcPr>
          <w:p w14:paraId="1D96B1F8"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6.85/</w:t>
            </w:r>
          </w:p>
          <w:p w14:paraId="3936494A"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31.46</w:t>
            </w:r>
          </w:p>
        </w:tc>
      </w:tr>
      <w:tr w:rsidR="00FD7A8E" w14:paraId="0656ABDC" w14:textId="77777777" w:rsidTr="00843D6B">
        <w:trPr>
          <w:trHeight w:val="50"/>
          <w:jc w:val="center"/>
        </w:trPr>
        <w:tc>
          <w:tcPr>
            <w:tcW w:w="459" w:type="dxa"/>
            <w:gridSpan w:val="2"/>
            <w:vMerge w:val="restart"/>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787D5AAD" w14:textId="77777777" w:rsidR="00FD7A8E" w:rsidRDefault="00FD7A8E">
            <w:pPr>
              <w:pStyle w:val="ECCParagraph"/>
              <w:jc w:val="left"/>
              <w:rPr>
                <w:color w:val="000000"/>
                <w:lang w:eastAsia="da-DK"/>
              </w:rPr>
            </w:pPr>
            <w:r>
              <w:rPr>
                <w:color w:val="000000"/>
                <w:lang w:eastAsia="da-DK"/>
              </w:rPr>
              <w:t>6</w:t>
            </w:r>
          </w:p>
        </w:tc>
        <w:tc>
          <w:tcPr>
            <w:tcW w:w="817"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7C0C93A8" w14:textId="77777777" w:rsidR="00FD7A8E" w:rsidRDefault="00FD7A8E">
            <w:pPr>
              <w:jc w:val="center"/>
              <w:rPr>
                <w:rFonts w:eastAsiaTheme="minorHAnsi" w:cs="Arial"/>
                <w:color w:val="000000"/>
                <w:szCs w:val="20"/>
                <w:lang w:val="en-GB" w:eastAsia="fr-FR"/>
              </w:rPr>
            </w:pPr>
            <w:r>
              <w:rPr>
                <w:rFonts w:cs="Arial"/>
                <w:color w:val="000000"/>
                <w:szCs w:val="20"/>
                <w:lang w:val="en-GB" w:eastAsia="fr-FR"/>
              </w:rPr>
              <w:t>LTE UE</w:t>
            </w:r>
          </w:p>
        </w:tc>
        <w:tc>
          <w:tcPr>
            <w:tcW w:w="783"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09899B21" w14:textId="77777777" w:rsidR="00FD7A8E" w:rsidRDefault="00FD7A8E">
            <w:pPr>
              <w:rPr>
                <w:rFonts w:eastAsiaTheme="minorHAnsi" w:cs="Arial"/>
                <w:color w:val="000000"/>
                <w:szCs w:val="20"/>
                <w:lang w:val="en-GB" w:eastAsia="fr-FR"/>
              </w:rPr>
            </w:pPr>
            <w:r>
              <w:rPr>
                <w:rFonts w:cs="Arial"/>
                <w:color w:val="000000"/>
                <w:szCs w:val="20"/>
                <w:lang w:val="en-GB" w:eastAsia="fr-FR"/>
              </w:rPr>
              <w:t>PMSE</w:t>
            </w:r>
          </w:p>
        </w:tc>
        <w:tc>
          <w:tcPr>
            <w:tcW w:w="661"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bottom"/>
            <w:hideMark/>
          </w:tcPr>
          <w:p w14:paraId="7F1107A4"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1800</w:t>
            </w:r>
          </w:p>
        </w:tc>
        <w:tc>
          <w:tcPr>
            <w:tcW w:w="2521" w:type="dxa"/>
            <w:gridSpan w:val="2"/>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4B5F29CB"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19.28/</w:t>
            </w:r>
          </w:p>
          <w:p w14:paraId="1CD33D52" w14:textId="77777777" w:rsidR="00FD7A8E" w:rsidRDefault="00FD7A8E">
            <w:pPr>
              <w:jc w:val="center"/>
              <w:rPr>
                <w:rFonts w:eastAsiaTheme="minorHAnsi" w:cs="Arial"/>
                <w:color w:val="000000"/>
                <w:szCs w:val="20"/>
                <w:highlight w:val="green"/>
                <w:lang w:val="da-DK" w:eastAsia="fr-FR"/>
              </w:rPr>
            </w:pPr>
            <w:r>
              <w:rPr>
                <w:rFonts w:cs="Arial"/>
                <w:color w:val="000000"/>
                <w:szCs w:val="20"/>
                <w:lang w:val="da-DK" w:eastAsia="fr-FR"/>
              </w:rPr>
              <w:t>7.97</w:t>
            </w:r>
          </w:p>
        </w:tc>
        <w:tc>
          <w:tcPr>
            <w:tcW w:w="1162"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6EE42DD4"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29.23/7.82</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2BF2350"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28.46/</w:t>
            </w:r>
          </w:p>
          <w:p w14:paraId="39BA934C"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30.03</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45B19F47"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28.79/</w:t>
            </w:r>
          </w:p>
          <w:p w14:paraId="4A384A5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52</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C8A07B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28.44/77.1</w:t>
            </w:r>
          </w:p>
        </w:tc>
      </w:tr>
      <w:tr w:rsidR="00FD7A8E" w14:paraId="5B00B134" w14:textId="77777777" w:rsidTr="00843D6B">
        <w:trPr>
          <w:trHeight w:val="50"/>
          <w:jc w:val="center"/>
        </w:trPr>
        <w:tc>
          <w:tcPr>
            <w:tcW w:w="0" w:type="auto"/>
            <w:gridSpan w:val="2"/>
            <w:vMerge/>
            <w:tcBorders>
              <w:top w:val="nil"/>
              <w:left w:val="single" w:sz="8" w:space="0" w:color="D2232A"/>
              <w:bottom w:val="single" w:sz="8" w:space="0" w:color="D2232A"/>
              <w:right w:val="single" w:sz="8" w:space="0" w:color="D2232A"/>
            </w:tcBorders>
            <w:vAlign w:val="center"/>
            <w:hideMark/>
          </w:tcPr>
          <w:p w14:paraId="460BC933" w14:textId="77777777" w:rsidR="00FD7A8E" w:rsidRDefault="00FD7A8E">
            <w:pPr>
              <w:rPr>
                <w:rFonts w:eastAsiaTheme="minorHAnsi" w:cs="Arial"/>
                <w:color w:val="000000"/>
                <w:szCs w:val="20"/>
                <w:lang w:val="en-GB" w:eastAsia="da-DK"/>
              </w:rPr>
            </w:pPr>
          </w:p>
        </w:tc>
        <w:tc>
          <w:tcPr>
            <w:tcW w:w="0" w:type="auto"/>
            <w:vMerge/>
            <w:tcBorders>
              <w:top w:val="nil"/>
              <w:left w:val="nil"/>
              <w:bottom w:val="single" w:sz="8" w:space="0" w:color="D2232A"/>
              <w:right w:val="single" w:sz="8" w:space="0" w:color="D2232A"/>
            </w:tcBorders>
            <w:vAlign w:val="center"/>
            <w:hideMark/>
          </w:tcPr>
          <w:p w14:paraId="4D327ECC" w14:textId="77777777" w:rsidR="00FD7A8E" w:rsidRDefault="00FD7A8E">
            <w:pPr>
              <w:rPr>
                <w:rFonts w:eastAsiaTheme="minorHAnsi" w:cs="Arial"/>
                <w:color w:val="000000"/>
                <w:szCs w:val="20"/>
                <w:lang w:val="en-GB" w:eastAsia="fr-FR"/>
              </w:rPr>
            </w:pPr>
          </w:p>
        </w:tc>
        <w:tc>
          <w:tcPr>
            <w:tcW w:w="0" w:type="auto"/>
            <w:vMerge/>
            <w:tcBorders>
              <w:top w:val="nil"/>
              <w:left w:val="nil"/>
              <w:bottom w:val="single" w:sz="8" w:space="0" w:color="D2232A"/>
              <w:right w:val="single" w:sz="8" w:space="0" w:color="D2232A"/>
            </w:tcBorders>
            <w:vAlign w:val="center"/>
            <w:hideMark/>
          </w:tcPr>
          <w:p w14:paraId="253726B6" w14:textId="77777777" w:rsidR="00FD7A8E" w:rsidRDefault="00FD7A8E">
            <w:pPr>
              <w:rPr>
                <w:rFonts w:eastAsiaTheme="minorHAnsi" w:cs="Arial"/>
                <w:color w:val="000000"/>
                <w:szCs w:val="20"/>
                <w:lang w:val="en-GB" w:eastAsia="fr-FR"/>
              </w:rPr>
            </w:pPr>
          </w:p>
        </w:tc>
        <w:tc>
          <w:tcPr>
            <w:tcW w:w="661"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bottom"/>
            <w:hideMark/>
          </w:tcPr>
          <w:p w14:paraId="4FD4DC59" w14:textId="77777777" w:rsidR="00FD7A8E" w:rsidRDefault="00FD7A8E">
            <w:pPr>
              <w:jc w:val="center"/>
              <w:rPr>
                <w:rFonts w:eastAsiaTheme="minorHAnsi" w:cs="Arial"/>
                <w:color w:val="000000"/>
                <w:szCs w:val="20"/>
                <w:highlight w:val="green"/>
                <w:lang w:val="da-DK" w:eastAsia="fr-FR"/>
              </w:rPr>
            </w:pPr>
            <w:r>
              <w:rPr>
                <w:rFonts w:cs="Arial"/>
                <w:color w:val="000000"/>
                <w:szCs w:val="20"/>
                <w:lang w:val="da-DK" w:eastAsia="fr-FR"/>
              </w:rPr>
              <w:t>BEM 800</w:t>
            </w:r>
          </w:p>
        </w:tc>
        <w:tc>
          <w:tcPr>
            <w:tcW w:w="2521" w:type="dxa"/>
            <w:gridSpan w:val="2"/>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3416201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4FD90EEE"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7.89</w:t>
            </w:r>
          </w:p>
        </w:tc>
        <w:tc>
          <w:tcPr>
            <w:tcW w:w="1162"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551EA9BC"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1462730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/7.49</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1FE2C1C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5931F0D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29.98</w:t>
            </w:r>
          </w:p>
        </w:tc>
        <w:tc>
          <w:tcPr>
            <w:tcW w:w="773"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BF2909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53A13104"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52</w:t>
            </w:r>
          </w:p>
        </w:tc>
        <w:tc>
          <w:tcPr>
            <w:tcW w:w="1162"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69E2499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w:t>
            </w:r>
          </w:p>
          <w:p w14:paraId="292DBEE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77.12</w:t>
            </w:r>
          </w:p>
        </w:tc>
      </w:tr>
      <w:tr w:rsidR="00FD7A8E" w14:paraId="73EF7597" w14:textId="77777777" w:rsidTr="00843D6B">
        <w:trPr>
          <w:trHeight w:val="50"/>
          <w:jc w:val="center"/>
        </w:trPr>
        <w:tc>
          <w:tcPr>
            <w:tcW w:w="0" w:type="auto"/>
            <w:gridSpan w:val="2"/>
            <w:vMerge/>
            <w:tcBorders>
              <w:top w:val="nil"/>
              <w:left w:val="single" w:sz="8" w:space="0" w:color="D2232A"/>
              <w:bottom w:val="single" w:sz="8" w:space="0" w:color="D2232A"/>
              <w:right w:val="single" w:sz="8" w:space="0" w:color="D2232A"/>
            </w:tcBorders>
            <w:vAlign w:val="center"/>
            <w:hideMark/>
          </w:tcPr>
          <w:p w14:paraId="449AEE35" w14:textId="77777777" w:rsidR="00FD7A8E" w:rsidRDefault="00FD7A8E">
            <w:pPr>
              <w:rPr>
                <w:rFonts w:eastAsiaTheme="minorHAnsi" w:cs="Arial"/>
                <w:color w:val="000000"/>
                <w:szCs w:val="20"/>
                <w:lang w:val="en-GB" w:eastAsia="da-DK"/>
              </w:rPr>
            </w:pPr>
          </w:p>
        </w:tc>
        <w:tc>
          <w:tcPr>
            <w:tcW w:w="0" w:type="auto"/>
            <w:vMerge/>
            <w:tcBorders>
              <w:top w:val="nil"/>
              <w:left w:val="nil"/>
              <w:bottom w:val="single" w:sz="8" w:space="0" w:color="D2232A"/>
              <w:right w:val="single" w:sz="8" w:space="0" w:color="D2232A"/>
            </w:tcBorders>
            <w:vAlign w:val="center"/>
            <w:hideMark/>
          </w:tcPr>
          <w:p w14:paraId="06B14AB0" w14:textId="77777777" w:rsidR="00FD7A8E" w:rsidRDefault="00FD7A8E">
            <w:pPr>
              <w:rPr>
                <w:rFonts w:eastAsiaTheme="minorHAnsi" w:cs="Arial"/>
                <w:color w:val="000000"/>
                <w:szCs w:val="20"/>
                <w:lang w:val="en-GB" w:eastAsia="fr-FR"/>
              </w:rPr>
            </w:pPr>
          </w:p>
        </w:tc>
        <w:tc>
          <w:tcPr>
            <w:tcW w:w="0" w:type="auto"/>
            <w:vMerge/>
            <w:tcBorders>
              <w:top w:val="nil"/>
              <w:left w:val="nil"/>
              <w:bottom w:val="single" w:sz="8" w:space="0" w:color="D2232A"/>
              <w:right w:val="single" w:sz="8" w:space="0" w:color="D2232A"/>
            </w:tcBorders>
            <w:vAlign w:val="center"/>
            <w:hideMark/>
          </w:tcPr>
          <w:p w14:paraId="5A8AF6D6" w14:textId="77777777" w:rsidR="00FD7A8E" w:rsidRDefault="00FD7A8E">
            <w:pPr>
              <w:rPr>
                <w:rFonts w:eastAsiaTheme="minorHAnsi" w:cs="Arial"/>
                <w:color w:val="000000"/>
                <w:szCs w:val="20"/>
                <w:lang w:val="en-GB" w:eastAsia="fr-FR"/>
              </w:rPr>
            </w:pPr>
          </w:p>
        </w:tc>
        <w:tc>
          <w:tcPr>
            <w:tcW w:w="661"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bottom"/>
          </w:tcPr>
          <w:p w14:paraId="202C52BA"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 SEM</w:t>
            </w:r>
          </w:p>
          <w:p w14:paraId="5F6E5B05" w14:textId="77777777" w:rsidR="00FD7A8E" w:rsidRDefault="00FD7A8E">
            <w:pPr>
              <w:jc w:val="center"/>
              <w:rPr>
                <w:rFonts w:eastAsiaTheme="minorHAnsi" w:cs="Arial"/>
                <w:color w:val="000000"/>
                <w:szCs w:val="20"/>
                <w:highlight w:val="green"/>
                <w:lang w:val="da-DK" w:eastAsia="fr-FR"/>
              </w:rPr>
            </w:pPr>
          </w:p>
        </w:tc>
        <w:tc>
          <w:tcPr>
            <w:tcW w:w="2521" w:type="dxa"/>
            <w:gridSpan w:val="2"/>
            <w:tcBorders>
              <w:top w:val="nil"/>
              <w:left w:val="nil"/>
              <w:bottom w:val="single" w:sz="12" w:space="0" w:color="C00000"/>
              <w:right w:val="single" w:sz="8" w:space="0" w:color="C00000"/>
            </w:tcBorders>
            <w:shd w:val="clear" w:color="auto" w:fill="FFFFFF"/>
            <w:tcMar>
              <w:top w:w="0" w:type="dxa"/>
              <w:left w:w="108" w:type="dxa"/>
              <w:bottom w:w="0" w:type="dxa"/>
              <w:right w:w="108" w:type="dxa"/>
            </w:tcMar>
            <w:vAlign w:val="center"/>
            <w:hideMark/>
          </w:tcPr>
          <w:p w14:paraId="27A6CA86"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3.80/</w:t>
            </w:r>
          </w:p>
          <w:p w14:paraId="44B44C3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7.83</w:t>
            </w:r>
          </w:p>
        </w:tc>
        <w:tc>
          <w:tcPr>
            <w:tcW w:w="1162" w:type="dxa"/>
            <w:tcBorders>
              <w:top w:val="nil"/>
              <w:left w:val="nil"/>
              <w:bottom w:val="single" w:sz="12" w:space="0" w:color="C00000"/>
              <w:right w:val="single" w:sz="8" w:space="0" w:color="C00000"/>
            </w:tcBorders>
            <w:shd w:val="clear" w:color="auto" w:fill="FFFFFF"/>
            <w:tcMar>
              <w:top w:w="0" w:type="dxa"/>
              <w:left w:w="108" w:type="dxa"/>
              <w:bottom w:w="0" w:type="dxa"/>
              <w:right w:w="108" w:type="dxa"/>
            </w:tcMar>
            <w:vAlign w:val="center"/>
            <w:hideMark/>
          </w:tcPr>
          <w:p w14:paraId="53DDF75C"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3.5/</w:t>
            </w:r>
          </w:p>
          <w:p w14:paraId="05676289"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7.54</w:t>
            </w:r>
          </w:p>
        </w:tc>
        <w:tc>
          <w:tcPr>
            <w:tcW w:w="773" w:type="dxa"/>
            <w:tcBorders>
              <w:top w:val="nil"/>
              <w:left w:val="nil"/>
              <w:bottom w:val="single" w:sz="12" w:space="0" w:color="C00000"/>
              <w:right w:val="single" w:sz="8" w:space="0" w:color="D2232A"/>
            </w:tcBorders>
            <w:shd w:val="clear" w:color="auto" w:fill="FFFFFF"/>
            <w:tcMar>
              <w:top w:w="0" w:type="dxa"/>
              <w:left w:w="108" w:type="dxa"/>
              <w:bottom w:w="0" w:type="dxa"/>
              <w:right w:w="108" w:type="dxa"/>
            </w:tcMar>
            <w:vAlign w:val="center"/>
            <w:hideMark/>
          </w:tcPr>
          <w:p w14:paraId="6A3BDAA3"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3.64/</w:t>
            </w:r>
          </w:p>
          <w:p w14:paraId="153F9A40"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30.2</w:t>
            </w:r>
          </w:p>
        </w:tc>
        <w:tc>
          <w:tcPr>
            <w:tcW w:w="773" w:type="dxa"/>
            <w:tcBorders>
              <w:top w:val="nil"/>
              <w:left w:val="nil"/>
              <w:bottom w:val="single" w:sz="12" w:space="0" w:color="C00000"/>
              <w:right w:val="single" w:sz="8" w:space="0" w:color="D2232A"/>
            </w:tcBorders>
            <w:shd w:val="clear" w:color="auto" w:fill="FFFFFF"/>
            <w:tcMar>
              <w:top w:w="0" w:type="dxa"/>
              <w:left w:w="108" w:type="dxa"/>
              <w:bottom w:w="0" w:type="dxa"/>
              <w:right w:w="108" w:type="dxa"/>
            </w:tcMar>
            <w:vAlign w:val="center"/>
            <w:hideMark/>
          </w:tcPr>
          <w:p w14:paraId="440D4677"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3.5/52</w:t>
            </w:r>
          </w:p>
        </w:tc>
        <w:tc>
          <w:tcPr>
            <w:tcW w:w="1162" w:type="dxa"/>
            <w:tcBorders>
              <w:top w:val="nil"/>
              <w:left w:val="nil"/>
              <w:bottom w:val="single" w:sz="12" w:space="0" w:color="C00000"/>
              <w:right w:val="single" w:sz="8" w:space="0" w:color="D2232A"/>
            </w:tcBorders>
            <w:shd w:val="clear" w:color="auto" w:fill="FFFFFF"/>
            <w:tcMar>
              <w:top w:w="0" w:type="dxa"/>
              <w:left w:w="108" w:type="dxa"/>
              <w:bottom w:w="0" w:type="dxa"/>
              <w:right w:w="108" w:type="dxa"/>
            </w:tcMar>
            <w:vAlign w:val="center"/>
            <w:hideMark/>
          </w:tcPr>
          <w:p w14:paraId="4C552C6E"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17.82/</w:t>
            </w:r>
          </w:p>
          <w:p w14:paraId="7A9652B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77.6</w:t>
            </w:r>
          </w:p>
        </w:tc>
      </w:tr>
      <w:tr w:rsidR="00FD7A8E" w14:paraId="122047EB" w14:textId="77777777" w:rsidTr="00843D6B">
        <w:trPr>
          <w:trHeight w:val="104"/>
          <w:jc w:val="center"/>
        </w:trPr>
        <w:tc>
          <w:tcPr>
            <w:tcW w:w="459" w:type="dxa"/>
            <w:gridSpan w:val="2"/>
            <w:vMerge w:val="restart"/>
            <w:tcBorders>
              <w:top w:val="nil"/>
              <w:left w:val="single" w:sz="8" w:space="0" w:color="D2232A"/>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447F1685" w14:textId="77777777" w:rsidR="00FD7A8E" w:rsidRDefault="00FD7A8E">
            <w:pPr>
              <w:pStyle w:val="ECCParagraph"/>
              <w:jc w:val="left"/>
              <w:rPr>
                <w:color w:val="000000"/>
                <w:lang w:eastAsia="da-DK"/>
              </w:rPr>
            </w:pPr>
            <w:r>
              <w:rPr>
                <w:color w:val="000000"/>
                <w:lang w:eastAsia="da-DK"/>
              </w:rPr>
              <w:t>3</w:t>
            </w:r>
          </w:p>
        </w:tc>
        <w:tc>
          <w:tcPr>
            <w:tcW w:w="817"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5A8FBF1C" w14:textId="77777777" w:rsidR="00FD7A8E" w:rsidRDefault="00FD7A8E">
            <w:pPr>
              <w:rPr>
                <w:rFonts w:eastAsiaTheme="minorHAnsi" w:cs="Arial"/>
                <w:color w:val="000000"/>
                <w:szCs w:val="20"/>
                <w:lang w:val="da-DK" w:eastAsia="fr-FR"/>
              </w:rPr>
            </w:pPr>
            <w:r>
              <w:rPr>
                <w:rFonts w:cs="Arial"/>
                <w:color w:val="000000"/>
                <w:szCs w:val="20"/>
                <w:lang w:val="en-GB" w:eastAsia="fr-FR"/>
              </w:rPr>
              <w:t>LTE BS</w:t>
            </w:r>
          </w:p>
        </w:tc>
        <w:tc>
          <w:tcPr>
            <w:tcW w:w="783" w:type="dxa"/>
            <w:vMerge w:val="restart"/>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57A38A5C" w14:textId="77777777" w:rsidR="00FD7A8E" w:rsidRDefault="00FD7A8E">
            <w:pPr>
              <w:rPr>
                <w:rFonts w:eastAsiaTheme="minorHAnsi" w:cs="Arial"/>
                <w:color w:val="000000"/>
                <w:szCs w:val="20"/>
                <w:lang w:val="da-DK" w:eastAsia="fr-FR"/>
              </w:rPr>
            </w:pPr>
            <w:r>
              <w:rPr>
                <w:rFonts w:cs="Arial"/>
                <w:color w:val="000000"/>
                <w:szCs w:val="20"/>
                <w:lang w:val="en-GB" w:eastAsia="fr-FR"/>
              </w:rPr>
              <w:t>PMSE</w:t>
            </w:r>
          </w:p>
        </w:tc>
        <w:tc>
          <w:tcPr>
            <w:tcW w:w="66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37FFC88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1800</w:t>
            </w:r>
          </w:p>
        </w:tc>
        <w:tc>
          <w:tcPr>
            <w:tcW w:w="1228"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6ABDE752"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26.56/0.97</w:t>
            </w:r>
          </w:p>
        </w:tc>
        <w:tc>
          <w:tcPr>
            <w:tcW w:w="129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126018AC"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24.19/0.66</w:t>
            </w:r>
          </w:p>
        </w:tc>
        <w:tc>
          <w:tcPr>
            <w:tcW w:w="3870" w:type="dxa"/>
            <w:gridSpan w:val="4"/>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0B9F36D5"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25.50/</w:t>
            </w:r>
          </w:p>
          <w:p w14:paraId="760753A1"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0.22</w:t>
            </w:r>
          </w:p>
        </w:tc>
      </w:tr>
      <w:tr w:rsidR="00FD7A8E" w14:paraId="6060D387" w14:textId="77777777" w:rsidTr="00843D6B">
        <w:trPr>
          <w:trHeight w:val="103"/>
          <w:jc w:val="center"/>
        </w:trPr>
        <w:tc>
          <w:tcPr>
            <w:tcW w:w="0" w:type="auto"/>
            <w:gridSpan w:val="2"/>
            <w:vMerge/>
            <w:tcBorders>
              <w:top w:val="nil"/>
              <w:left w:val="single" w:sz="8" w:space="0" w:color="D2232A"/>
              <w:bottom w:val="single" w:sz="8" w:space="0" w:color="D2232A"/>
              <w:right w:val="single" w:sz="8" w:space="0" w:color="D2232A"/>
            </w:tcBorders>
            <w:vAlign w:val="center"/>
            <w:hideMark/>
          </w:tcPr>
          <w:p w14:paraId="7B73C295" w14:textId="77777777" w:rsidR="00FD7A8E" w:rsidRDefault="00FD7A8E">
            <w:pPr>
              <w:rPr>
                <w:rFonts w:eastAsiaTheme="minorHAnsi" w:cs="Arial"/>
                <w:color w:val="000000"/>
                <w:szCs w:val="20"/>
                <w:lang w:val="en-GB" w:eastAsia="da-DK"/>
              </w:rPr>
            </w:pPr>
          </w:p>
        </w:tc>
        <w:tc>
          <w:tcPr>
            <w:tcW w:w="0" w:type="auto"/>
            <w:vMerge/>
            <w:tcBorders>
              <w:top w:val="nil"/>
              <w:left w:val="nil"/>
              <w:bottom w:val="single" w:sz="8" w:space="0" w:color="D2232A"/>
              <w:right w:val="single" w:sz="8" w:space="0" w:color="D2232A"/>
            </w:tcBorders>
            <w:vAlign w:val="center"/>
            <w:hideMark/>
          </w:tcPr>
          <w:p w14:paraId="22FCC185" w14:textId="77777777" w:rsidR="00FD7A8E" w:rsidRDefault="00FD7A8E">
            <w:pPr>
              <w:rPr>
                <w:rFonts w:eastAsiaTheme="minorHAnsi" w:cs="Arial"/>
                <w:color w:val="000000"/>
                <w:szCs w:val="20"/>
                <w:lang w:val="da-DK" w:eastAsia="fr-FR"/>
              </w:rPr>
            </w:pPr>
          </w:p>
        </w:tc>
        <w:tc>
          <w:tcPr>
            <w:tcW w:w="0" w:type="auto"/>
            <w:vMerge/>
            <w:tcBorders>
              <w:top w:val="nil"/>
              <w:left w:val="nil"/>
              <w:bottom w:val="single" w:sz="8" w:space="0" w:color="D2232A"/>
              <w:right w:val="single" w:sz="8" w:space="0" w:color="D2232A"/>
            </w:tcBorders>
            <w:vAlign w:val="center"/>
            <w:hideMark/>
          </w:tcPr>
          <w:p w14:paraId="5598DAAA" w14:textId="77777777" w:rsidR="00FD7A8E" w:rsidRDefault="00FD7A8E">
            <w:pPr>
              <w:rPr>
                <w:rFonts w:eastAsiaTheme="minorHAnsi" w:cs="Arial"/>
                <w:color w:val="000000"/>
                <w:szCs w:val="20"/>
                <w:lang w:val="da-DK" w:eastAsia="fr-FR"/>
              </w:rPr>
            </w:pPr>
          </w:p>
        </w:tc>
        <w:tc>
          <w:tcPr>
            <w:tcW w:w="661" w:type="dxa"/>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bottom"/>
            <w:hideMark/>
          </w:tcPr>
          <w:p w14:paraId="6409934F"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BEM 800</w:t>
            </w:r>
          </w:p>
        </w:tc>
        <w:tc>
          <w:tcPr>
            <w:tcW w:w="1228"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5E651896"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1.27/ 0.9</w:t>
            </w:r>
          </w:p>
        </w:tc>
        <w:tc>
          <w:tcPr>
            <w:tcW w:w="1293" w:type="dxa"/>
            <w:tcBorders>
              <w:top w:val="nil"/>
              <w:left w:val="nil"/>
              <w:bottom w:val="single" w:sz="8" w:space="0" w:color="D2232A"/>
              <w:right w:val="single" w:sz="8" w:space="0" w:color="C00000"/>
            </w:tcBorders>
            <w:shd w:val="clear" w:color="auto" w:fill="FFFFFF"/>
            <w:tcMar>
              <w:top w:w="0" w:type="dxa"/>
              <w:left w:w="108" w:type="dxa"/>
              <w:bottom w:w="0" w:type="dxa"/>
              <w:right w:w="108" w:type="dxa"/>
            </w:tcMar>
            <w:vAlign w:val="center"/>
            <w:hideMark/>
          </w:tcPr>
          <w:p w14:paraId="676D18FE"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1.14/ 0.81</w:t>
            </w:r>
          </w:p>
        </w:tc>
        <w:tc>
          <w:tcPr>
            <w:tcW w:w="3870" w:type="dxa"/>
            <w:gridSpan w:val="4"/>
            <w:tcBorders>
              <w:top w:val="nil"/>
              <w:left w:val="nil"/>
              <w:bottom w:val="single" w:sz="8" w:space="0" w:color="D2232A"/>
              <w:right w:val="single" w:sz="8" w:space="0" w:color="D2232A"/>
            </w:tcBorders>
            <w:shd w:val="clear" w:color="auto" w:fill="FFFFFF"/>
            <w:tcMar>
              <w:top w:w="0" w:type="dxa"/>
              <w:left w:w="108" w:type="dxa"/>
              <w:bottom w:w="0" w:type="dxa"/>
              <w:right w:w="108" w:type="dxa"/>
            </w:tcMar>
            <w:vAlign w:val="center"/>
            <w:hideMark/>
          </w:tcPr>
          <w:p w14:paraId="5F64B4B1"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1.15/</w:t>
            </w:r>
          </w:p>
          <w:p w14:paraId="3574E423" w14:textId="77777777" w:rsidR="00FD7A8E" w:rsidRDefault="00FD7A8E">
            <w:pPr>
              <w:jc w:val="center"/>
              <w:rPr>
                <w:rFonts w:eastAsiaTheme="minorHAnsi" w:cs="Arial"/>
                <w:color w:val="000000"/>
                <w:szCs w:val="20"/>
                <w:lang w:val="da-DK" w:eastAsia="fr-FR"/>
              </w:rPr>
            </w:pPr>
            <w:r>
              <w:rPr>
                <w:rFonts w:cs="Arial"/>
                <w:color w:val="000000"/>
                <w:szCs w:val="20"/>
                <w:lang w:val="da-DK" w:eastAsia="fr-FR"/>
              </w:rPr>
              <w:t>0.21</w:t>
            </w:r>
          </w:p>
        </w:tc>
      </w:tr>
    </w:tbl>
    <w:p w14:paraId="50F4AF8C" w14:textId="14ABB3BC" w:rsidR="00D649EA" w:rsidRDefault="00D649EA" w:rsidP="002F2751">
      <w:pPr>
        <w:pStyle w:val="ECCTablenote"/>
      </w:pPr>
      <w:r>
        <w:t xml:space="preserve">Note: in difference to </w:t>
      </w:r>
      <w:r w:rsidR="002F2751">
        <w:rPr>
          <w:highlight w:val="yellow"/>
        </w:rPr>
        <w:fldChar w:fldCharType="begin"/>
      </w:r>
      <w:r w:rsidR="002F2751">
        <w:instrText xml:space="preserve"> REF _Ref386188162 \r \h </w:instrText>
      </w:r>
      <w:r w:rsidR="002F2751">
        <w:rPr>
          <w:highlight w:val="yellow"/>
        </w:rPr>
      </w:r>
      <w:r w:rsidR="002F2751">
        <w:rPr>
          <w:highlight w:val="yellow"/>
        </w:rPr>
        <w:fldChar w:fldCharType="separate"/>
      </w:r>
      <w:r w:rsidR="002F2751">
        <w:t>ANNEX 1</w:t>
      </w:r>
      <w:r w:rsidR="002F2751">
        <w:rPr>
          <w:highlight w:val="yellow"/>
        </w:rPr>
        <w:fldChar w:fldCharType="end"/>
      </w:r>
      <w:r w:rsidR="002F2751">
        <w:t xml:space="preserve"> </w:t>
      </w:r>
      <w:r>
        <w:t>in the frequency range from 733 – 749 MHz, the blocking mask of the MFCN UE has no additional rejection.</w:t>
      </w:r>
    </w:p>
    <w:p w14:paraId="69E1C2C0" w14:textId="77777777" w:rsidR="00042210" w:rsidRPr="00F66DE8" w:rsidRDefault="00042210" w:rsidP="001D62BE">
      <w:pPr>
        <w:pStyle w:val="ECCParagraph"/>
      </w:pPr>
    </w:p>
    <w:p w14:paraId="58BFC830" w14:textId="77777777" w:rsidR="00FC5FF6" w:rsidRPr="00F66DE8" w:rsidRDefault="00FC5FF6" w:rsidP="00365089">
      <w:pPr>
        <w:pStyle w:val="ECCAnnexheading1"/>
      </w:pPr>
      <w:bookmarkStart w:id="335" w:name="_Toc337608678"/>
      <w:bookmarkStart w:id="336" w:name="_Toc337608679"/>
      <w:bookmarkStart w:id="337" w:name="_Toc337608723"/>
      <w:bookmarkStart w:id="338" w:name="_Toc337608724"/>
      <w:bookmarkStart w:id="339" w:name="_Toc337608758"/>
      <w:bookmarkStart w:id="340" w:name="_Toc383776950"/>
      <w:bookmarkStart w:id="341" w:name="_Toc386189126"/>
      <w:bookmarkEnd w:id="182"/>
      <w:bookmarkEnd w:id="335"/>
      <w:bookmarkEnd w:id="336"/>
      <w:bookmarkEnd w:id="337"/>
      <w:bookmarkEnd w:id="338"/>
      <w:bookmarkEnd w:id="339"/>
      <w:r w:rsidRPr="00F66DE8">
        <w:lastRenderedPageBreak/>
        <w:t>List of references</w:t>
      </w:r>
      <w:bookmarkEnd w:id="183"/>
      <w:bookmarkEnd w:id="184"/>
      <w:bookmarkEnd w:id="340"/>
      <w:bookmarkEnd w:id="341"/>
    </w:p>
    <w:p w14:paraId="506FC1BD" w14:textId="77777777" w:rsidR="007C5722" w:rsidRPr="00F66DE8" w:rsidRDefault="007C5722" w:rsidP="00320461">
      <w:pPr>
        <w:pStyle w:val="reference"/>
        <w:rPr>
          <w:lang w:val="en-GB"/>
        </w:rPr>
      </w:pPr>
      <w:bookmarkStart w:id="342" w:name="_Ref382993232"/>
      <w:bookmarkStart w:id="343" w:name="_Ref334017477"/>
      <w:bookmarkStart w:id="344" w:name="_Ref318739595"/>
      <w:r w:rsidRPr="00F66DE8">
        <w:rPr>
          <w:lang w:val="en-GB"/>
        </w:rPr>
        <w:t>ITU-R SM.329-1</w:t>
      </w:r>
      <w:r w:rsidR="00320461" w:rsidRPr="00F66DE8">
        <w:rPr>
          <w:lang w:val="en-GB"/>
        </w:rPr>
        <w:t>2</w:t>
      </w:r>
      <w:r w:rsidRPr="00F66DE8">
        <w:rPr>
          <w:lang w:val="en-GB"/>
        </w:rPr>
        <w:t>: “</w:t>
      </w:r>
      <w:r w:rsidR="00320461" w:rsidRPr="00F66DE8">
        <w:rPr>
          <w:lang w:val="en-GB"/>
        </w:rPr>
        <w:t>Unwanted emissions in the spurious domain”, version of September 2012</w:t>
      </w:r>
      <w:bookmarkEnd w:id="342"/>
    </w:p>
    <w:p w14:paraId="6A684381" w14:textId="77777777" w:rsidR="00FC5FF6" w:rsidRPr="00F66DE8" w:rsidRDefault="00FC5FF6" w:rsidP="008900CD">
      <w:pPr>
        <w:pStyle w:val="reference"/>
        <w:rPr>
          <w:lang w:val="en-GB"/>
        </w:rPr>
      </w:pPr>
      <w:bookmarkStart w:id="345" w:name="_Ref382993058"/>
      <w:r w:rsidRPr="00F66DE8">
        <w:rPr>
          <w:lang w:val="en-GB"/>
        </w:rPr>
        <w:t xml:space="preserve">ERC Recommendation 70-03: “Relating to the </w:t>
      </w:r>
      <w:r w:rsidR="00E253DF" w:rsidRPr="00F66DE8">
        <w:rPr>
          <w:lang w:val="en-GB"/>
        </w:rPr>
        <w:t>U</w:t>
      </w:r>
      <w:r w:rsidRPr="00F66DE8">
        <w:rPr>
          <w:lang w:val="en-GB"/>
        </w:rPr>
        <w:t xml:space="preserve">se of </w:t>
      </w:r>
      <w:r w:rsidR="00E253DF" w:rsidRPr="00F66DE8">
        <w:rPr>
          <w:lang w:val="en-GB"/>
        </w:rPr>
        <w:t>Short Range D</w:t>
      </w:r>
      <w:r w:rsidRPr="00F66DE8">
        <w:rPr>
          <w:lang w:val="en-GB"/>
        </w:rPr>
        <w:t xml:space="preserve">evices (SRD)”, </w:t>
      </w:r>
      <w:r w:rsidR="00E253DF" w:rsidRPr="00F66DE8">
        <w:rPr>
          <w:lang w:val="en-GB"/>
        </w:rPr>
        <w:t>v</w:t>
      </w:r>
      <w:r w:rsidRPr="00F66DE8">
        <w:rPr>
          <w:lang w:val="en-GB"/>
        </w:rPr>
        <w:t xml:space="preserve">ersion of </w:t>
      </w:r>
      <w:bookmarkEnd w:id="343"/>
      <w:r w:rsidR="00E253DF" w:rsidRPr="00F66DE8">
        <w:rPr>
          <w:lang w:val="en-GB"/>
        </w:rPr>
        <w:t>February 2014</w:t>
      </w:r>
      <w:bookmarkEnd w:id="345"/>
    </w:p>
    <w:p w14:paraId="3CF28F85" w14:textId="77777777" w:rsidR="00FC5FF6" w:rsidRPr="00F66DE8" w:rsidRDefault="00FC5FF6" w:rsidP="00E11722">
      <w:pPr>
        <w:pStyle w:val="reference"/>
        <w:rPr>
          <w:lang w:val="en-GB"/>
        </w:rPr>
      </w:pPr>
      <w:bookmarkStart w:id="346" w:name="_Ref342988952"/>
      <w:r w:rsidRPr="00F66DE8">
        <w:rPr>
          <w:lang w:val="en-GB"/>
        </w:rPr>
        <w:t xml:space="preserve">ERC Recommendation 74-01: “Unwanted emissions in the spurious domain”, </w:t>
      </w:r>
      <w:r w:rsidR="00E253DF" w:rsidRPr="00F66DE8">
        <w:rPr>
          <w:lang w:val="en-GB"/>
        </w:rPr>
        <w:t>v</w:t>
      </w:r>
      <w:r w:rsidRPr="00F66DE8">
        <w:rPr>
          <w:lang w:val="en-GB"/>
        </w:rPr>
        <w:t>ersion of 2011</w:t>
      </w:r>
      <w:bookmarkEnd w:id="346"/>
    </w:p>
    <w:p w14:paraId="4078AB1F" w14:textId="77777777" w:rsidR="00F821C1" w:rsidRPr="00F66DE8" w:rsidRDefault="00F821C1" w:rsidP="00F821C1">
      <w:pPr>
        <w:pStyle w:val="reference"/>
        <w:rPr>
          <w:lang w:val="en-GB"/>
        </w:rPr>
      </w:pPr>
      <w:bookmarkStart w:id="347" w:name="_Ref305051180"/>
      <w:bookmarkStart w:id="348" w:name="_Ref334018120"/>
      <w:bookmarkEnd w:id="344"/>
      <w:r w:rsidRPr="00F66DE8">
        <w:rPr>
          <w:lang w:val="en-GB"/>
        </w:rPr>
        <w:t xml:space="preserve">ERC Report 25: "The European table of frequency allocations and </w:t>
      </w:r>
      <w:r w:rsidR="00E253DF" w:rsidRPr="00F66DE8">
        <w:rPr>
          <w:lang w:val="en-GB"/>
        </w:rPr>
        <w:t>applications</w:t>
      </w:r>
      <w:r w:rsidRPr="00F66DE8">
        <w:rPr>
          <w:lang w:val="en-GB"/>
        </w:rPr>
        <w:t xml:space="preserve"> in the frequency range </w:t>
      </w:r>
      <w:r w:rsidR="00E253DF" w:rsidRPr="00F66DE8">
        <w:rPr>
          <w:lang w:val="en-GB"/>
        </w:rPr>
        <w:t>8.3</w:t>
      </w:r>
      <w:r w:rsidRPr="00F66DE8">
        <w:rPr>
          <w:lang w:val="en-GB"/>
        </w:rPr>
        <w:t xml:space="preserve"> kHz to 3000 GHz", </w:t>
      </w:r>
      <w:bookmarkEnd w:id="347"/>
      <w:r w:rsidR="00E253DF" w:rsidRPr="00F66DE8">
        <w:rPr>
          <w:lang w:val="en-GB"/>
        </w:rPr>
        <w:t>version of October 2013</w:t>
      </w:r>
    </w:p>
    <w:p w14:paraId="70499AE0" w14:textId="77777777" w:rsidR="00F821C1" w:rsidRPr="00F66DE8" w:rsidRDefault="00F821C1" w:rsidP="00F821C1">
      <w:pPr>
        <w:pStyle w:val="reference"/>
        <w:numPr>
          <w:ilvl w:val="0"/>
          <w:numId w:val="6"/>
        </w:numPr>
        <w:rPr>
          <w:lang w:val="en-GB"/>
        </w:rPr>
      </w:pPr>
      <w:bookmarkStart w:id="349" w:name="_Ref334017084"/>
      <w:r w:rsidRPr="00F66DE8">
        <w:rPr>
          <w:lang w:val="en-GB"/>
        </w:rPr>
        <w:t xml:space="preserve">ERC Report 42: “Handbook on radio equipment and systems radio microphones and simple wide band audio links”, </w:t>
      </w:r>
      <w:r w:rsidR="00074A47" w:rsidRPr="00F66DE8">
        <w:rPr>
          <w:lang w:val="en-GB"/>
        </w:rPr>
        <w:t>v</w:t>
      </w:r>
      <w:r w:rsidRPr="00F66DE8">
        <w:rPr>
          <w:lang w:val="en-GB"/>
        </w:rPr>
        <w:t>ersion of October 1996</w:t>
      </w:r>
      <w:bookmarkEnd w:id="349"/>
    </w:p>
    <w:p w14:paraId="52C782AD" w14:textId="77777777" w:rsidR="00F821C1" w:rsidRPr="00F66DE8" w:rsidRDefault="00F821C1" w:rsidP="00F821C1">
      <w:pPr>
        <w:pStyle w:val="reference"/>
        <w:rPr>
          <w:lang w:val="en-GB"/>
        </w:rPr>
      </w:pPr>
      <w:bookmarkStart w:id="350" w:name="_Ref342989424"/>
      <w:r w:rsidRPr="00F66DE8">
        <w:rPr>
          <w:lang w:val="en-GB"/>
        </w:rPr>
        <w:t>ECC Report 131: “D</w:t>
      </w:r>
      <w:r w:rsidR="00074A47" w:rsidRPr="00F66DE8">
        <w:rPr>
          <w:lang w:val="en-GB"/>
        </w:rPr>
        <w:t>erivation of a Block Edge Mask</w:t>
      </w:r>
      <w:r w:rsidRPr="00F66DE8">
        <w:rPr>
          <w:lang w:val="en-GB"/>
        </w:rPr>
        <w:t xml:space="preserve"> (BEM) </w:t>
      </w:r>
      <w:r w:rsidR="00074A47" w:rsidRPr="00F66DE8">
        <w:rPr>
          <w:lang w:val="en-GB"/>
        </w:rPr>
        <w:t>for Terminal Stations in the</w:t>
      </w:r>
      <w:r w:rsidRPr="00F66DE8">
        <w:rPr>
          <w:lang w:val="en-GB"/>
        </w:rPr>
        <w:t xml:space="preserve"> 2.6 GHz </w:t>
      </w:r>
      <w:r w:rsidR="00074A47" w:rsidRPr="00F66DE8">
        <w:rPr>
          <w:lang w:val="en-GB"/>
        </w:rPr>
        <w:t>frequency band</w:t>
      </w:r>
      <w:r w:rsidRPr="00F66DE8">
        <w:rPr>
          <w:lang w:val="en-GB"/>
        </w:rPr>
        <w:t xml:space="preserve"> (2500-2690 MHz)”, </w:t>
      </w:r>
      <w:r w:rsidR="00074A47" w:rsidRPr="00F66DE8">
        <w:rPr>
          <w:lang w:val="en-GB"/>
        </w:rPr>
        <w:t>v</w:t>
      </w:r>
      <w:r w:rsidRPr="00F66DE8">
        <w:rPr>
          <w:lang w:val="en-GB"/>
        </w:rPr>
        <w:t>ersion of January 2009</w:t>
      </w:r>
      <w:bookmarkEnd w:id="350"/>
    </w:p>
    <w:p w14:paraId="4AED1810" w14:textId="77777777" w:rsidR="00F821C1" w:rsidRPr="00F66DE8" w:rsidRDefault="00F821C1" w:rsidP="00545209">
      <w:pPr>
        <w:pStyle w:val="reference"/>
        <w:rPr>
          <w:lang w:val="en-GB"/>
        </w:rPr>
      </w:pPr>
      <w:bookmarkStart w:id="351" w:name="_Ref382992719"/>
      <w:r w:rsidRPr="00F66DE8">
        <w:rPr>
          <w:lang w:val="en-GB"/>
        </w:rPr>
        <w:t xml:space="preserve">ECC Report 191: “Adjacent band compatibility between MFCN and PMSE audio applications in the 1785-1805 MHz frequency range”, </w:t>
      </w:r>
      <w:r w:rsidR="00415C1D" w:rsidRPr="00F66DE8">
        <w:rPr>
          <w:lang w:val="en-GB"/>
        </w:rPr>
        <w:t>v</w:t>
      </w:r>
      <w:r w:rsidRPr="00F66DE8">
        <w:rPr>
          <w:lang w:val="en-GB"/>
        </w:rPr>
        <w:t>ersion of September 2013</w:t>
      </w:r>
      <w:bookmarkEnd w:id="351"/>
    </w:p>
    <w:p w14:paraId="04C10943" w14:textId="77777777" w:rsidR="00FC5FF6" w:rsidRPr="00F66DE8" w:rsidRDefault="00FC5FF6" w:rsidP="00545209">
      <w:pPr>
        <w:pStyle w:val="reference"/>
        <w:rPr>
          <w:lang w:val="en-GB"/>
        </w:rPr>
      </w:pPr>
      <w:bookmarkStart w:id="352" w:name="_Ref383776264"/>
      <w:r w:rsidRPr="00F66DE8">
        <w:rPr>
          <w:lang w:val="en-GB"/>
        </w:rPr>
        <w:t xml:space="preserve">CEPT Report 30: ”The identification of common and minimal (least restrictive) technical conditions for 790-832 MHz for the digital dividend in the European Union“, </w:t>
      </w:r>
      <w:r w:rsidR="00415C1D" w:rsidRPr="00F66DE8">
        <w:rPr>
          <w:lang w:val="en-GB"/>
        </w:rPr>
        <w:t>version of</w:t>
      </w:r>
      <w:r w:rsidRPr="00F66DE8">
        <w:rPr>
          <w:lang w:val="en-GB"/>
        </w:rPr>
        <w:t xml:space="preserve"> October 2009</w:t>
      </w:r>
      <w:bookmarkEnd w:id="348"/>
      <w:bookmarkEnd w:id="352"/>
    </w:p>
    <w:p w14:paraId="7C8D14F2" w14:textId="77777777" w:rsidR="00FC5FF6" w:rsidRPr="00F66DE8" w:rsidRDefault="00FC5FF6" w:rsidP="00E11722">
      <w:pPr>
        <w:pStyle w:val="reference"/>
        <w:rPr>
          <w:lang w:val="en-GB"/>
        </w:rPr>
      </w:pPr>
      <w:bookmarkStart w:id="353" w:name="_Ref343074789"/>
      <w:r w:rsidRPr="00F66DE8">
        <w:rPr>
          <w:lang w:val="en-GB"/>
        </w:rPr>
        <w:t>ETSI TS 136</w:t>
      </w:r>
      <w:r w:rsidR="007C3D26" w:rsidRPr="00F66DE8">
        <w:rPr>
          <w:lang w:val="en-GB"/>
        </w:rPr>
        <w:t> </w:t>
      </w:r>
      <w:r w:rsidRPr="00F66DE8">
        <w:rPr>
          <w:lang w:val="en-GB"/>
        </w:rPr>
        <w:t>101: “E-UTRA; User Equipment (UE) radio transmission and reception”</w:t>
      </w:r>
      <w:bookmarkEnd w:id="353"/>
    </w:p>
    <w:p w14:paraId="4B697E4D" w14:textId="77777777" w:rsidR="001D2D48" w:rsidRPr="00F66DE8" w:rsidRDefault="00FC5FF6" w:rsidP="001D2D48">
      <w:pPr>
        <w:pStyle w:val="reference"/>
        <w:numPr>
          <w:ilvl w:val="0"/>
          <w:numId w:val="6"/>
        </w:numPr>
        <w:rPr>
          <w:lang w:val="en-GB"/>
        </w:rPr>
      </w:pPr>
      <w:bookmarkStart w:id="354" w:name="_Ref356563552"/>
      <w:r w:rsidRPr="00F66DE8">
        <w:rPr>
          <w:lang w:val="en-GB"/>
        </w:rPr>
        <w:t>ETSI TS 136</w:t>
      </w:r>
      <w:r w:rsidR="007C3D26" w:rsidRPr="00F66DE8">
        <w:rPr>
          <w:lang w:val="en-GB"/>
        </w:rPr>
        <w:t> </w:t>
      </w:r>
      <w:r w:rsidRPr="00F66DE8">
        <w:rPr>
          <w:lang w:val="en-GB"/>
        </w:rPr>
        <w:t>104: “E-UTRA; Base Station (BS) radio transmission and reception”</w:t>
      </w:r>
      <w:bookmarkEnd w:id="354"/>
    </w:p>
    <w:p w14:paraId="291F2984" w14:textId="77777777" w:rsidR="00F821C1" w:rsidRPr="00F66DE8" w:rsidRDefault="00F821C1" w:rsidP="007C3D26">
      <w:pPr>
        <w:pStyle w:val="reference"/>
        <w:rPr>
          <w:lang w:val="en-GB"/>
        </w:rPr>
      </w:pPr>
      <w:r w:rsidRPr="00F66DE8">
        <w:rPr>
          <w:lang w:val="en-GB"/>
        </w:rPr>
        <w:t>ETSI TS 136</w:t>
      </w:r>
      <w:r w:rsidR="007C3D26" w:rsidRPr="00F66DE8">
        <w:rPr>
          <w:lang w:val="en-GB"/>
        </w:rPr>
        <w:t> </w:t>
      </w:r>
      <w:r w:rsidRPr="00F66DE8">
        <w:rPr>
          <w:lang w:val="en-GB"/>
        </w:rPr>
        <w:t>211</w:t>
      </w:r>
      <w:r w:rsidR="007C3D26" w:rsidRPr="00F66DE8">
        <w:rPr>
          <w:lang w:val="en-GB"/>
        </w:rPr>
        <w:t>: “E-UTRA; Physical channels and modulation”</w:t>
      </w:r>
    </w:p>
    <w:p w14:paraId="2B8862C1" w14:textId="77777777" w:rsidR="00F821C1" w:rsidRPr="00F66DE8" w:rsidRDefault="00F821C1" w:rsidP="00F821C1">
      <w:pPr>
        <w:pStyle w:val="reference"/>
        <w:rPr>
          <w:lang w:val="en-GB"/>
        </w:rPr>
      </w:pPr>
      <w:bookmarkStart w:id="355" w:name="_Ref334017218"/>
      <w:r w:rsidRPr="00F66DE8">
        <w:rPr>
          <w:lang w:val="en-GB"/>
        </w:rPr>
        <w:t>ETSI EN 300</w:t>
      </w:r>
      <w:r w:rsidR="007C3D26" w:rsidRPr="00F66DE8">
        <w:rPr>
          <w:lang w:val="en-GB"/>
        </w:rPr>
        <w:t> </w:t>
      </w:r>
      <w:r w:rsidRPr="00F66DE8">
        <w:rPr>
          <w:lang w:val="en-GB"/>
        </w:rPr>
        <w:t>422: ”Wireless microphones in the 25 MHz to 3 GHz frequency range”</w:t>
      </w:r>
      <w:bookmarkEnd w:id="355"/>
    </w:p>
    <w:p w14:paraId="2A4149A0" w14:textId="77777777" w:rsidR="00FC5FF6" w:rsidRPr="00F66DE8" w:rsidRDefault="00FC5FF6" w:rsidP="00E11722">
      <w:pPr>
        <w:pStyle w:val="reference"/>
        <w:rPr>
          <w:lang w:val="en-GB"/>
        </w:rPr>
      </w:pPr>
      <w:r w:rsidRPr="00F66DE8">
        <w:rPr>
          <w:lang w:val="en-GB"/>
        </w:rPr>
        <w:t>ETSI TR 102</w:t>
      </w:r>
      <w:r w:rsidR="007C3D26" w:rsidRPr="00F66DE8">
        <w:rPr>
          <w:lang w:val="en-GB"/>
        </w:rPr>
        <w:t> </w:t>
      </w:r>
      <w:r w:rsidRPr="00F66DE8">
        <w:rPr>
          <w:lang w:val="en-GB"/>
        </w:rPr>
        <w:t>546: “Technical characteristics for Professional Wireless Microphone Systems (PWMS); System Reference Document”</w:t>
      </w:r>
    </w:p>
    <w:p w14:paraId="25B24BDA" w14:textId="77777777" w:rsidR="00FC5FF6" w:rsidRPr="00F66DE8" w:rsidRDefault="00FC5FF6" w:rsidP="00C968AA">
      <w:pPr>
        <w:pStyle w:val="reference"/>
        <w:rPr>
          <w:rStyle w:val="Hyperlink"/>
          <w:color w:val="auto"/>
          <w:u w:val="none"/>
          <w:lang w:val="en-GB"/>
        </w:rPr>
      </w:pPr>
      <w:bookmarkStart w:id="356" w:name="_Ref382992972"/>
      <w:r w:rsidRPr="002F2751">
        <w:rPr>
          <w:lang w:val="en-GB"/>
        </w:rPr>
        <w:t xml:space="preserve">Extended </w:t>
      </w:r>
      <w:proofErr w:type="spellStart"/>
      <w:r w:rsidRPr="002F2751">
        <w:rPr>
          <w:lang w:val="en-GB"/>
        </w:rPr>
        <w:t>Hata</w:t>
      </w:r>
      <w:proofErr w:type="spellEnd"/>
      <w:r w:rsidRPr="002F2751">
        <w:rPr>
          <w:lang w:val="en-GB"/>
        </w:rPr>
        <w:t xml:space="preserve">, </w:t>
      </w:r>
      <w:hyperlink r:id="rId39" w:history="1">
        <w:r w:rsidRPr="00F66DE8">
          <w:rPr>
            <w:rStyle w:val="Hyperlink"/>
            <w:lang w:val="en-GB"/>
          </w:rPr>
          <w:t>http://tractool.seamcat.org/raw-attachment/wiki/Manual/PropagationModels/ExtendedHata/Hata-and-Hata-SRD-implementation_v2.pdf</w:t>
        </w:r>
      </w:hyperlink>
      <w:bookmarkEnd w:id="356"/>
    </w:p>
    <w:p w14:paraId="4414C409" w14:textId="77777777" w:rsidR="00DA26D8" w:rsidRPr="00F66DE8" w:rsidRDefault="00DA26D8" w:rsidP="00DA26D8">
      <w:pPr>
        <w:pStyle w:val="reference"/>
        <w:rPr>
          <w:lang w:val="en-GB"/>
        </w:rPr>
      </w:pPr>
      <w:bookmarkStart w:id="357" w:name="_Ref383776279"/>
      <w:r w:rsidRPr="00F66DE8">
        <w:rPr>
          <w:lang w:val="en-GB"/>
        </w:rPr>
        <w:t>APWPT, SE7(11)089_PMSE operation in the band 1800 to 1805 MHz_R1, Annex, 09 December 2011</w:t>
      </w:r>
      <w:bookmarkEnd w:id="357"/>
    </w:p>
    <w:p w14:paraId="6BB15EF0" w14:textId="77777777" w:rsidR="00DA26D8" w:rsidRPr="00F66DE8" w:rsidRDefault="00DA26D8" w:rsidP="00DA26D8">
      <w:pPr>
        <w:pStyle w:val="reference"/>
        <w:rPr>
          <w:lang w:val="en-GB"/>
        </w:rPr>
      </w:pPr>
      <w:bookmarkStart w:id="358" w:name="_Ref383776289"/>
      <w:r w:rsidRPr="00F66DE8">
        <w:rPr>
          <w:lang w:val="en-GB"/>
        </w:rPr>
        <w:t>DKE KK 731.0.8, “Measurement of the radiated power of 0.8 / 1.8 GHz hand held PMSE”, May 2012</w:t>
      </w:r>
      <w:bookmarkEnd w:id="358"/>
    </w:p>
    <w:p w14:paraId="0E941CF2" w14:textId="77777777" w:rsidR="00DA26D8" w:rsidRPr="00F66DE8" w:rsidRDefault="00DA26D8" w:rsidP="00DA26D8">
      <w:pPr>
        <w:pStyle w:val="reference"/>
        <w:rPr>
          <w:lang w:val="en-GB"/>
        </w:rPr>
      </w:pPr>
      <w:bookmarkStart w:id="359" w:name="_Ref383776299"/>
      <w:r w:rsidRPr="00F66DE8">
        <w:rPr>
          <w:lang w:val="en-GB"/>
        </w:rPr>
        <w:t>Cobham Technical Services, Report 2009-0333 “Analysis of PMSE Wireless Microphone Body Loss Effects”, June 2009</w:t>
      </w:r>
      <w:bookmarkEnd w:id="359"/>
    </w:p>
    <w:p w14:paraId="632717D9" w14:textId="77777777" w:rsidR="00F821C1" w:rsidRPr="00F66DE8" w:rsidRDefault="00F821C1">
      <w:pPr>
        <w:pStyle w:val="reference"/>
        <w:numPr>
          <w:ilvl w:val="0"/>
          <w:numId w:val="0"/>
        </w:numPr>
        <w:rPr>
          <w:lang w:val="en-GB"/>
        </w:rPr>
      </w:pPr>
    </w:p>
    <w:sectPr w:rsidR="00F821C1" w:rsidRPr="00F66DE8" w:rsidSect="00A752C0">
      <w:headerReference w:type="even" r:id="rId40"/>
      <w:headerReference w:type="default" r:id="rId41"/>
      <w:headerReference w:type="first" r:id="rId4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2C223" w14:textId="77777777" w:rsidR="00565E88" w:rsidRDefault="00565E88" w:rsidP="008A54FC">
      <w:r>
        <w:separator/>
      </w:r>
    </w:p>
  </w:endnote>
  <w:endnote w:type="continuationSeparator" w:id="0">
    <w:p w14:paraId="23AAEF6B" w14:textId="77777777" w:rsidR="00565E88" w:rsidRDefault="00565E88" w:rsidP="008A54FC">
      <w:r>
        <w:continuationSeparator/>
      </w:r>
    </w:p>
  </w:endnote>
  <w:endnote w:type="continuationNotice" w:id="1">
    <w:p w14:paraId="3D999550" w14:textId="77777777" w:rsidR="00565E88" w:rsidRDefault="00565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0AE61" w14:textId="77777777" w:rsidR="002F2751" w:rsidRDefault="002F27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47138" w14:textId="77777777" w:rsidR="00565E88" w:rsidRDefault="00565E88" w:rsidP="008A54FC">
      <w:r>
        <w:separator/>
      </w:r>
    </w:p>
  </w:footnote>
  <w:footnote w:type="continuationSeparator" w:id="0">
    <w:p w14:paraId="14789F5F" w14:textId="77777777" w:rsidR="00565E88" w:rsidRDefault="00565E88" w:rsidP="008A54FC">
      <w:r>
        <w:continuationSeparator/>
      </w:r>
    </w:p>
  </w:footnote>
  <w:footnote w:type="continuationNotice" w:id="1">
    <w:p w14:paraId="3487A5D7" w14:textId="77777777" w:rsidR="00565E88" w:rsidRDefault="00565E88"/>
  </w:footnote>
  <w:footnote w:id="2">
    <w:p w14:paraId="3538AB0A" w14:textId="539BD083" w:rsidR="002F2751" w:rsidRPr="002F2751" w:rsidRDefault="002F2751" w:rsidP="002F2751">
      <w:pPr>
        <w:pStyle w:val="ECCFootnote"/>
      </w:pPr>
      <w:r>
        <w:rPr>
          <w:rStyle w:val="Funotenzeichen"/>
        </w:rPr>
        <w:footnoteRef/>
      </w:r>
      <w:r>
        <w:t xml:space="preserve"> </w:t>
      </w:r>
      <w:r w:rsidRPr="00C427EB">
        <w:t xml:space="preserve">In this study the </w:t>
      </w:r>
      <w:r>
        <w:t>band 733-758 MHz</w:t>
      </w:r>
      <w:r w:rsidRPr="00C427EB">
        <w:t xml:space="preserve"> is exclusively used by PMSE. The introduction of further application will </w:t>
      </w:r>
      <w:r>
        <w:t>affect</w:t>
      </w:r>
      <w:r w:rsidRPr="00C427EB">
        <w:t xml:space="preserve"> the calculated scenario</w:t>
      </w:r>
      <w:r>
        <w:t>.</w:t>
      </w:r>
    </w:p>
  </w:footnote>
  <w:footnote w:id="3">
    <w:p w14:paraId="19F0773B" w14:textId="77777777" w:rsidR="002F2751" w:rsidRPr="001C1325" w:rsidRDefault="002F2751" w:rsidP="00BC11B4">
      <w:pPr>
        <w:pStyle w:val="ECCFootnote"/>
      </w:pPr>
      <w:r>
        <w:rPr>
          <w:rStyle w:val="Funotenzeichen"/>
        </w:rPr>
        <w:footnoteRef/>
      </w:r>
      <w:r w:rsidRPr="001C1325">
        <w:t xml:space="preserve"> k = Boltzmann constant; T = 290 K; BW = Bandwidth; NF = Noise figure</w:t>
      </w:r>
    </w:p>
  </w:footnote>
  <w:footnote w:id="4">
    <w:p w14:paraId="391ACD67" w14:textId="77777777" w:rsidR="002F2751" w:rsidRDefault="002F2751" w:rsidP="006902EC">
      <w:pPr>
        <w:pStyle w:val="ECCFootnote"/>
      </w:pPr>
      <w:r>
        <w:rPr>
          <w:rStyle w:val="Funotenzeichen"/>
        </w:rPr>
        <w:footnoteRef/>
      </w:r>
      <w:r>
        <w:t xml:space="preserve"> </w:t>
      </w:r>
      <w:r w:rsidRPr="004840F2">
        <w:t xml:space="preserve">See </w:t>
      </w:r>
      <w:r w:rsidRPr="0034559B">
        <w:t>ECC Report 131</w:t>
      </w:r>
      <w:r>
        <w:t xml:space="preserve"> Annex 2 </w:t>
      </w:r>
      <w:r>
        <w:fldChar w:fldCharType="begin"/>
      </w:r>
      <w:r>
        <w:instrText xml:space="preserve"> REF _Ref342989424 \r \h </w:instrText>
      </w:r>
      <w:r>
        <w:fldChar w:fldCharType="separate"/>
      </w:r>
      <w:r>
        <w:t>[6]</w:t>
      </w:r>
      <w:r>
        <w:fldChar w:fldCharType="end"/>
      </w:r>
    </w:p>
  </w:footnote>
  <w:footnote w:id="5">
    <w:p w14:paraId="710E94C6" w14:textId="77777777" w:rsidR="002F2751" w:rsidRPr="009313A1" w:rsidRDefault="002F2751" w:rsidP="002F2751">
      <w:pPr>
        <w:pStyle w:val="ECCFootnote"/>
      </w:pPr>
      <w:r>
        <w:rPr>
          <w:rStyle w:val="Funotenzeichen"/>
        </w:rPr>
        <w:footnoteRef/>
      </w:r>
      <w:r>
        <w:t xml:space="preserve"> </w:t>
      </w:r>
      <w:r w:rsidRPr="00C427EB">
        <w:t xml:space="preserve">In this study the </w:t>
      </w:r>
      <w:r>
        <w:t>band 733-758 MHz</w:t>
      </w:r>
      <w:r w:rsidRPr="00C427EB">
        <w:t xml:space="preserve"> is exclusively used by PMSE. The introduction of further application will </w:t>
      </w:r>
      <w:r>
        <w:t>affect</w:t>
      </w:r>
      <w:r w:rsidRPr="00C427EB">
        <w:t xml:space="preserve"> the calculated scenario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F52E2" w14:textId="77777777" w:rsidR="002F2751" w:rsidRPr="007C5F95" w:rsidRDefault="002F2751">
    <w:pPr>
      <w:pStyle w:val="Kopfzeile"/>
      <w:rPr>
        <w:b w:val="0"/>
        <w:lang w:val="da-DK"/>
      </w:rPr>
    </w:pPr>
    <w:r w:rsidRPr="007C5F95">
      <w:rPr>
        <w:b w:val="0"/>
        <w:lang w:val="da-DK"/>
      </w:rPr>
      <w:t>Draft ECC REPORT XXX</w:t>
    </w:r>
  </w:p>
  <w:p w14:paraId="332B756E" w14:textId="77777777" w:rsidR="002F2751" w:rsidRPr="007C5F95" w:rsidRDefault="002F2751">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6C5B" w14:textId="77777777" w:rsidR="002F2751" w:rsidRPr="007C5F95" w:rsidRDefault="002F2751" w:rsidP="008A54FC">
    <w:pPr>
      <w:pStyle w:val="Kopfzeile"/>
      <w:jc w:val="right"/>
      <w:rPr>
        <w:b w:val="0"/>
        <w:lang w:val="da-DK"/>
      </w:rPr>
    </w:pPr>
    <w:r w:rsidRPr="007C5F95">
      <w:rPr>
        <w:b w:val="0"/>
        <w:lang w:val="da-DK"/>
      </w:rPr>
      <w:t>Draft ECC REPORT XXX</w:t>
    </w:r>
  </w:p>
  <w:p w14:paraId="1265BB73" w14:textId="77777777" w:rsidR="002F2751" w:rsidRPr="007C5F95" w:rsidRDefault="002F2751"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897BD" w14:textId="77777777" w:rsidR="002F2751" w:rsidRDefault="002F2751" w:rsidP="00EE3A66">
    <w:pPr>
      <w:pStyle w:val="Kopfzeile"/>
      <w:tabs>
        <w:tab w:val="clear" w:pos="4320"/>
        <w:tab w:val="clear" w:pos="8640"/>
        <w:tab w:val="left" w:pos="3360"/>
      </w:tabs>
    </w:pPr>
    <w:r>
      <w:rPr>
        <w:noProof/>
        <w:lang w:val="de-DE" w:eastAsia="de-DE"/>
      </w:rPr>
      <w:drawing>
        <wp:anchor distT="0" distB="0" distL="114300" distR="114300" simplePos="0" relativeHeight="251655168" behindDoc="0" locked="0" layoutInCell="1" allowOverlap="1" wp14:anchorId="7270E727" wp14:editId="7060C851">
          <wp:simplePos x="0" y="0"/>
          <wp:positionH relativeFrom="page">
            <wp:posOffset>5717540</wp:posOffset>
          </wp:positionH>
          <wp:positionV relativeFrom="page">
            <wp:posOffset>648335</wp:posOffset>
          </wp:positionV>
          <wp:extent cx="1461770" cy="546100"/>
          <wp:effectExtent l="0" t="0" r="5080" b="6350"/>
          <wp:wrapNone/>
          <wp:docPr id="3" name="Picture 2" descr="Beschreibung: 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e-DE" w:eastAsia="de-DE"/>
      </w:rPr>
      <w:drawing>
        <wp:anchor distT="0" distB="0" distL="114300" distR="114300" simplePos="0" relativeHeight="251654144" behindDoc="0" locked="0" layoutInCell="1" allowOverlap="1" wp14:anchorId="4BF1B3A7" wp14:editId="1285DA9F">
          <wp:simplePos x="0" y="0"/>
          <wp:positionH relativeFrom="page">
            <wp:posOffset>572770</wp:posOffset>
          </wp:positionH>
          <wp:positionV relativeFrom="page">
            <wp:posOffset>457200</wp:posOffset>
          </wp:positionV>
          <wp:extent cx="889000" cy="889000"/>
          <wp:effectExtent l="0" t="0" r="6350" b="6350"/>
          <wp:wrapNone/>
          <wp:docPr id="22" name="Picture 1" descr="Beschreibung: 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16705" w14:textId="77777777" w:rsidR="002F2751" w:rsidRPr="007C5F95" w:rsidRDefault="002F2751">
    <w:pPr>
      <w:pStyle w:val="Kopfzeile"/>
      <w:rPr>
        <w:szCs w:val="16"/>
        <w:lang w:val="da-DK"/>
      </w:rPr>
    </w:pPr>
    <w:r>
      <w:rPr>
        <w:lang w:val="da-DK"/>
      </w:rPr>
      <w:t xml:space="preserve">ECC REPORT ABC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4E451C">
      <w:rPr>
        <w:noProof/>
      </w:rPr>
      <w:t>4</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7BF5" w14:textId="77777777" w:rsidR="002F2751" w:rsidRPr="007C5F95" w:rsidRDefault="002F2751" w:rsidP="008A54FC">
    <w:pPr>
      <w:pStyle w:val="Kopfzeile"/>
      <w:jc w:val="right"/>
      <w:rPr>
        <w:szCs w:val="16"/>
        <w:lang w:val="da-DK"/>
      </w:rPr>
    </w:pPr>
    <w:r>
      <w:rPr>
        <w:lang w:val="da-DK"/>
      </w:rPr>
      <w:t xml:space="preserve">ECC REPORT ABC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4E451C">
      <w:rPr>
        <w:noProof/>
      </w:rPr>
      <w:t>3</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2A233" w14:textId="77777777" w:rsidR="002F2751" w:rsidRPr="001223D0" w:rsidRDefault="002F2751" w:rsidP="008A54FC">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15F"/>
    <w:multiLevelType w:val="hybridMultilevel"/>
    <w:tmpl w:val="9126C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67BC7"/>
    <w:multiLevelType w:val="hybridMultilevel"/>
    <w:tmpl w:val="CE6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9C30CB1"/>
    <w:multiLevelType w:val="hybridMultilevel"/>
    <w:tmpl w:val="4A5C3350"/>
    <w:lvl w:ilvl="0" w:tplc="1B969BF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72512E"/>
    <w:multiLevelType w:val="hybridMultilevel"/>
    <w:tmpl w:val="1380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B855AD"/>
    <w:multiLevelType w:val="hybridMultilevel"/>
    <w:tmpl w:val="39FE5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A11ADE"/>
    <w:multiLevelType w:val="hybridMultilevel"/>
    <w:tmpl w:val="FBDE0FC0"/>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8">
    <w:nsid w:val="212F4188"/>
    <w:multiLevelType w:val="multilevel"/>
    <w:tmpl w:val="1CDA343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34B1F08"/>
    <w:multiLevelType w:val="hybridMultilevel"/>
    <w:tmpl w:val="867AA0A0"/>
    <w:lvl w:ilvl="0" w:tplc="0E2C26F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A61BA"/>
    <w:multiLevelType w:val="hybridMultilevel"/>
    <w:tmpl w:val="4A7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56B0A"/>
    <w:multiLevelType w:val="hybridMultilevel"/>
    <w:tmpl w:val="C4CE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333C76"/>
    <w:multiLevelType w:val="hybridMultilevel"/>
    <w:tmpl w:val="675E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B4706"/>
    <w:multiLevelType w:val="hybridMultilevel"/>
    <w:tmpl w:val="CF20A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BBE58B7"/>
    <w:multiLevelType w:val="hybridMultilevel"/>
    <w:tmpl w:val="48B6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095318"/>
    <w:multiLevelType w:val="hybridMultilevel"/>
    <w:tmpl w:val="4462BBFC"/>
    <w:lvl w:ilvl="0" w:tplc="04070001">
      <w:start w:val="3"/>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FB26E2E"/>
    <w:multiLevelType w:val="hybridMultilevel"/>
    <w:tmpl w:val="34AAC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5CC1C53"/>
    <w:multiLevelType w:val="hybridMultilevel"/>
    <w:tmpl w:val="ED1AA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6F63552"/>
    <w:multiLevelType w:val="hybridMultilevel"/>
    <w:tmpl w:val="77E623A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19">
    <w:nsid w:val="39936A45"/>
    <w:multiLevelType w:val="hybridMultilevel"/>
    <w:tmpl w:val="84AE6D40"/>
    <w:lvl w:ilvl="0" w:tplc="27A65AD8">
      <w:start w:val="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1">
    <w:nsid w:val="3D163F7A"/>
    <w:multiLevelType w:val="multilevel"/>
    <w:tmpl w:val="4928ED50"/>
    <w:lvl w:ilvl="0">
      <w:numFmt w:val="decimal"/>
      <w:pStyle w:val="berschrift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cs="Times New Roman" w:hint="default"/>
        <w:b/>
        <w:i w:val="0"/>
        <w:sz w:val="20"/>
      </w:rPr>
    </w:lvl>
    <w:lvl w:ilvl="2">
      <w:start w:val="1"/>
      <w:numFmt w:val="decimal"/>
      <w:pStyle w:val="berschrift3"/>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berschrift5"/>
      <w:lvlText w:val="%1.%2.%3.%4.%5"/>
      <w:lvlJc w:val="left"/>
      <w:pPr>
        <w:tabs>
          <w:tab w:val="num" w:pos="1008"/>
        </w:tabs>
        <w:ind w:left="1008" w:hanging="1008"/>
      </w:pPr>
      <w:rPr>
        <w:rFonts w:cs="Times New Roman" w:hint="default"/>
        <w:sz w:val="24"/>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22">
    <w:nsid w:val="3E755BB2"/>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43084803"/>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6E6242A"/>
    <w:multiLevelType w:val="hybridMultilevel"/>
    <w:tmpl w:val="1420949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6">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4D310DA5"/>
    <w:multiLevelType w:val="hybridMultilevel"/>
    <w:tmpl w:val="61DA4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8">
    <w:nsid w:val="4D4179D5"/>
    <w:multiLevelType w:val="hybridMultilevel"/>
    <w:tmpl w:val="7CBA56BA"/>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504E3622">
      <w:start w:val="1"/>
      <w:numFmt w:val="bullet"/>
      <w:lvlText w:val=""/>
      <w:lvlJc w:val="left"/>
      <w:pPr>
        <w:tabs>
          <w:tab w:val="num" w:pos="1479"/>
        </w:tabs>
        <w:ind w:left="1479" w:hanging="360"/>
      </w:pPr>
      <w:rPr>
        <w:rFonts w:ascii="Symbol" w:hAnsi="Symbol"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9">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30">
    <w:nsid w:val="538135F9"/>
    <w:multiLevelType w:val="hybridMultilevel"/>
    <w:tmpl w:val="700030C0"/>
    <w:lvl w:ilvl="0" w:tplc="DD28E4C2">
      <w:start w:val="1785"/>
      <w:numFmt w:val="bullet"/>
      <w:lvlText w:val="-"/>
      <w:lvlJc w:val="left"/>
      <w:pPr>
        <w:tabs>
          <w:tab w:val="num" w:pos="1665"/>
        </w:tabs>
        <w:ind w:left="1665" w:hanging="13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389007A"/>
    <w:multiLevelType w:val="hybridMultilevel"/>
    <w:tmpl w:val="F8160DF2"/>
    <w:lvl w:ilvl="0" w:tplc="0952E67A">
      <w:numFmt w:val="bullet"/>
      <w:lvlText w:val="-"/>
      <w:lvlJc w:val="left"/>
      <w:pPr>
        <w:tabs>
          <w:tab w:val="num" w:pos="1065"/>
        </w:tabs>
        <w:ind w:left="1065" w:hanging="7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46617E0"/>
    <w:multiLevelType w:val="hybridMultilevel"/>
    <w:tmpl w:val="AA308158"/>
    <w:lvl w:ilvl="0" w:tplc="22100030">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4">
    <w:nsid w:val="57DF52C5"/>
    <w:multiLevelType w:val="hybridMultilevel"/>
    <w:tmpl w:val="1DB4ED96"/>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1C8A6162">
      <w:start w:val="1"/>
      <w:numFmt w:val="bullet"/>
      <w:lvlText w:val=""/>
      <w:lvlJc w:val="left"/>
      <w:pPr>
        <w:tabs>
          <w:tab w:val="num" w:pos="1479"/>
        </w:tabs>
        <w:ind w:left="1479" w:hanging="360"/>
      </w:pPr>
      <w:rPr>
        <w:rFonts w:ascii="Wingdings" w:hAnsi="Wingdings" w:hint="default"/>
        <w:color w:val="D2232A"/>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35">
    <w:nsid w:val="58F16B0F"/>
    <w:multiLevelType w:val="hybridMultilevel"/>
    <w:tmpl w:val="867AA0A0"/>
    <w:lvl w:ilvl="0" w:tplc="0E2C26F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B4DC1"/>
    <w:multiLevelType w:val="hybridMultilevel"/>
    <w:tmpl w:val="47F4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BC0AB2"/>
    <w:multiLevelType w:val="hybridMultilevel"/>
    <w:tmpl w:val="2AD6AF88"/>
    <w:lvl w:ilvl="0" w:tplc="60C00DDC">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9">
    <w:nsid w:val="5CC8381C"/>
    <w:multiLevelType w:val="hybridMultilevel"/>
    <w:tmpl w:val="8320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1">
    <w:nsid w:val="5EBD3D4C"/>
    <w:multiLevelType w:val="hybridMultilevel"/>
    <w:tmpl w:val="B552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A76D2"/>
    <w:multiLevelType w:val="hybridMultilevel"/>
    <w:tmpl w:val="31D8A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3F870CC"/>
    <w:multiLevelType w:val="hybridMultilevel"/>
    <w:tmpl w:val="0852A4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44">
    <w:nsid w:val="657A4070"/>
    <w:multiLevelType w:val="hybridMultilevel"/>
    <w:tmpl w:val="E640C3F2"/>
    <w:lvl w:ilvl="0" w:tplc="4A36827A">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6E36C84"/>
    <w:multiLevelType w:val="multilevel"/>
    <w:tmpl w:val="FCEC7FBC"/>
    <w:numStyleLink w:val="ECCBullets"/>
  </w:abstractNum>
  <w:abstractNum w:abstractNumId="46">
    <w:nsid w:val="69F535C2"/>
    <w:multiLevelType w:val="hybridMultilevel"/>
    <w:tmpl w:val="0C1E21EC"/>
    <w:lvl w:ilvl="0" w:tplc="2A58BA98">
      <w:start w:val="3"/>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6AC25C1E"/>
    <w:multiLevelType w:val="hybridMultilevel"/>
    <w:tmpl w:val="6052BE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6C011F97"/>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7B3212E4"/>
    <w:multiLevelType w:val="multilevel"/>
    <w:tmpl w:val="F79264A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7"/>
  </w:num>
  <w:num w:numId="2">
    <w:abstractNumId w:val="21"/>
  </w:num>
  <w:num w:numId="3">
    <w:abstractNumId w:val="50"/>
  </w:num>
  <w:num w:numId="4">
    <w:abstractNumId w:val="26"/>
  </w:num>
  <w:num w:numId="5">
    <w:abstractNumId w:val="8"/>
  </w:num>
  <w:num w:numId="6">
    <w:abstractNumId w:val="24"/>
  </w:num>
  <w:num w:numId="7">
    <w:abstractNumId w:val="24"/>
  </w:num>
  <w:num w:numId="8">
    <w:abstractNumId w:val="2"/>
  </w:num>
  <w:num w:numId="9">
    <w:abstractNumId w:val="45"/>
  </w:num>
  <w:num w:numId="10">
    <w:abstractNumId w:val="38"/>
  </w:num>
  <w:num w:numId="11">
    <w:abstractNumId w:val="25"/>
  </w:num>
  <w:num w:numId="12">
    <w:abstractNumId w:val="20"/>
  </w:num>
  <w:num w:numId="13">
    <w:abstractNumId w:val="40"/>
  </w:num>
  <w:num w:numId="14">
    <w:abstractNumId w:val="33"/>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11"/>
  </w:num>
  <w:num w:numId="22">
    <w:abstractNumId w:val="13"/>
  </w:num>
  <w:num w:numId="23">
    <w:abstractNumId w:val="5"/>
  </w:num>
  <w:num w:numId="24">
    <w:abstractNumId w:val="42"/>
  </w:num>
  <w:num w:numId="25">
    <w:abstractNumId w:val="27"/>
  </w:num>
  <w:num w:numId="26">
    <w:abstractNumId w:val="18"/>
  </w:num>
  <w:num w:numId="27">
    <w:abstractNumId w:val="31"/>
  </w:num>
  <w:num w:numId="28">
    <w:abstractNumId w:val="32"/>
  </w:num>
  <w:num w:numId="29">
    <w:abstractNumId w:val="44"/>
  </w:num>
  <w:num w:numId="30">
    <w:abstractNumId w:val="37"/>
  </w:num>
  <w:num w:numId="31">
    <w:abstractNumId w:val="14"/>
  </w:num>
  <w:num w:numId="32">
    <w:abstractNumId w:val="43"/>
  </w:num>
  <w:num w:numId="33">
    <w:abstractNumId w:val="22"/>
  </w:num>
  <w:num w:numId="34">
    <w:abstractNumId w:val="48"/>
  </w:num>
  <w:num w:numId="35">
    <w:abstractNumId w:val="24"/>
    <w:lvlOverride w:ilvl="0">
      <w:startOverride w:val="1"/>
    </w:lvlOverride>
  </w:num>
  <w:num w:numId="36">
    <w:abstractNumId w:val="47"/>
  </w:num>
  <w:num w:numId="37">
    <w:abstractNumId w:val="0"/>
  </w:num>
  <w:num w:numId="38">
    <w:abstractNumId w:val="17"/>
  </w:num>
  <w:num w:numId="39">
    <w:abstractNumId w:val="30"/>
  </w:num>
  <w:num w:numId="40">
    <w:abstractNumId w:val="4"/>
  </w:num>
  <w:num w:numId="41">
    <w:abstractNumId w:val="46"/>
  </w:num>
  <w:num w:numId="42">
    <w:abstractNumId w:val="16"/>
  </w:num>
  <w:num w:numId="43">
    <w:abstractNumId w:val="1"/>
  </w:num>
  <w:num w:numId="44">
    <w:abstractNumId w:val="6"/>
  </w:num>
  <w:num w:numId="45">
    <w:abstractNumId w:val="12"/>
  </w:num>
  <w:num w:numId="46">
    <w:abstractNumId w:val="23"/>
  </w:num>
  <w:num w:numId="47">
    <w:abstractNumId w:val="28"/>
  </w:num>
  <w:num w:numId="48">
    <w:abstractNumId w:val="7"/>
  </w:num>
  <w:num w:numId="49">
    <w:abstractNumId w:val="34"/>
  </w:num>
  <w:num w:numId="50">
    <w:abstractNumId w:val="15"/>
  </w:num>
  <w:num w:numId="51">
    <w:abstractNumId w:val="35"/>
  </w:num>
  <w:num w:numId="52">
    <w:abstractNumId w:val="9"/>
  </w:num>
  <w:num w:numId="53">
    <w:abstractNumId w:val="41"/>
  </w:num>
  <w:num w:numId="54">
    <w:abstractNumId w:val="36"/>
  </w:num>
  <w:num w:numId="55">
    <w:abstractNumId w:val="10"/>
  </w:num>
  <w:num w:numId="56">
    <w:abstractNumId w:val="21"/>
  </w:num>
  <w:num w:numId="57">
    <w:abstractNumId w:val="3"/>
  </w:num>
  <w:num w:numId="58">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A93"/>
    <w:rsid w:val="00000ECC"/>
    <w:rsid w:val="00001666"/>
    <w:rsid w:val="00002792"/>
    <w:rsid w:val="000042FA"/>
    <w:rsid w:val="000045AF"/>
    <w:rsid w:val="00004FD9"/>
    <w:rsid w:val="0000669E"/>
    <w:rsid w:val="00006D45"/>
    <w:rsid w:val="00007BFB"/>
    <w:rsid w:val="000110E2"/>
    <w:rsid w:val="000115FC"/>
    <w:rsid w:val="00011739"/>
    <w:rsid w:val="0001385F"/>
    <w:rsid w:val="0001402C"/>
    <w:rsid w:val="00014144"/>
    <w:rsid w:val="00014314"/>
    <w:rsid w:val="00015AF5"/>
    <w:rsid w:val="00016D8E"/>
    <w:rsid w:val="0002182F"/>
    <w:rsid w:val="00022117"/>
    <w:rsid w:val="000237FA"/>
    <w:rsid w:val="00024FE8"/>
    <w:rsid w:val="000251F0"/>
    <w:rsid w:val="00025737"/>
    <w:rsid w:val="000268A1"/>
    <w:rsid w:val="00026CC2"/>
    <w:rsid w:val="00026CFD"/>
    <w:rsid w:val="00027586"/>
    <w:rsid w:val="00027D2D"/>
    <w:rsid w:val="00027F86"/>
    <w:rsid w:val="00032019"/>
    <w:rsid w:val="00032EFB"/>
    <w:rsid w:val="00034652"/>
    <w:rsid w:val="0003479C"/>
    <w:rsid w:val="000347C9"/>
    <w:rsid w:val="00034BB8"/>
    <w:rsid w:val="0003552C"/>
    <w:rsid w:val="000365E6"/>
    <w:rsid w:val="00036D11"/>
    <w:rsid w:val="00040070"/>
    <w:rsid w:val="0004034B"/>
    <w:rsid w:val="00040628"/>
    <w:rsid w:val="00040FBE"/>
    <w:rsid w:val="00041C93"/>
    <w:rsid w:val="00041DE9"/>
    <w:rsid w:val="00042210"/>
    <w:rsid w:val="00043698"/>
    <w:rsid w:val="00044327"/>
    <w:rsid w:val="0005540E"/>
    <w:rsid w:val="000565F6"/>
    <w:rsid w:val="000578CF"/>
    <w:rsid w:val="00057B40"/>
    <w:rsid w:val="00061738"/>
    <w:rsid w:val="00066298"/>
    <w:rsid w:val="00066468"/>
    <w:rsid w:val="00066B09"/>
    <w:rsid w:val="00066B71"/>
    <w:rsid w:val="00067793"/>
    <w:rsid w:val="00067B7D"/>
    <w:rsid w:val="00071C5B"/>
    <w:rsid w:val="000738EB"/>
    <w:rsid w:val="00073AE0"/>
    <w:rsid w:val="00074A47"/>
    <w:rsid w:val="00080ABF"/>
    <w:rsid w:val="00080D86"/>
    <w:rsid w:val="00081211"/>
    <w:rsid w:val="00082151"/>
    <w:rsid w:val="00082DD7"/>
    <w:rsid w:val="00083DB7"/>
    <w:rsid w:val="00084A8A"/>
    <w:rsid w:val="00085186"/>
    <w:rsid w:val="00086428"/>
    <w:rsid w:val="000904A1"/>
    <w:rsid w:val="00091EF6"/>
    <w:rsid w:val="00092B7C"/>
    <w:rsid w:val="0009332B"/>
    <w:rsid w:val="00093F2A"/>
    <w:rsid w:val="0009495E"/>
    <w:rsid w:val="000961D6"/>
    <w:rsid w:val="0009690E"/>
    <w:rsid w:val="000974CE"/>
    <w:rsid w:val="000A0C95"/>
    <w:rsid w:val="000A137E"/>
    <w:rsid w:val="000A1C39"/>
    <w:rsid w:val="000A37DB"/>
    <w:rsid w:val="000A3F5E"/>
    <w:rsid w:val="000A49DA"/>
    <w:rsid w:val="000A5797"/>
    <w:rsid w:val="000A6C4A"/>
    <w:rsid w:val="000A7EF3"/>
    <w:rsid w:val="000B0123"/>
    <w:rsid w:val="000B0C0E"/>
    <w:rsid w:val="000B1B8F"/>
    <w:rsid w:val="000B2CF9"/>
    <w:rsid w:val="000B66C4"/>
    <w:rsid w:val="000B6CD9"/>
    <w:rsid w:val="000B7609"/>
    <w:rsid w:val="000C0013"/>
    <w:rsid w:val="000C028F"/>
    <w:rsid w:val="000C3A57"/>
    <w:rsid w:val="000C4841"/>
    <w:rsid w:val="000C4E68"/>
    <w:rsid w:val="000C61D8"/>
    <w:rsid w:val="000D0206"/>
    <w:rsid w:val="000D02BB"/>
    <w:rsid w:val="000D123B"/>
    <w:rsid w:val="000D1271"/>
    <w:rsid w:val="000D1AF5"/>
    <w:rsid w:val="000D2C68"/>
    <w:rsid w:val="000D3678"/>
    <w:rsid w:val="000D4254"/>
    <w:rsid w:val="000D453E"/>
    <w:rsid w:val="000D494C"/>
    <w:rsid w:val="000D6314"/>
    <w:rsid w:val="000D7968"/>
    <w:rsid w:val="000E0143"/>
    <w:rsid w:val="000E37E9"/>
    <w:rsid w:val="000E3AB3"/>
    <w:rsid w:val="000E42F5"/>
    <w:rsid w:val="000E47F9"/>
    <w:rsid w:val="000E4FC3"/>
    <w:rsid w:val="000E5F09"/>
    <w:rsid w:val="000E67B3"/>
    <w:rsid w:val="000F02B8"/>
    <w:rsid w:val="000F057D"/>
    <w:rsid w:val="000F2AAF"/>
    <w:rsid w:val="000F2E99"/>
    <w:rsid w:val="000F36CE"/>
    <w:rsid w:val="000F5060"/>
    <w:rsid w:val="000F5B3C"/>
    <w:rsid w:val="000F6408"/>
    <w:rsid w:val="000F79BC"/>
    <w:rsid w:val="00102D17"/>
    <w:rsid w:val="00104976"/>
    <w:rsid w:val="00105086"/>
    <w:rsid w:val="00105318"/>
    <w:rsid w:val="00105FB7"/>
    <w:rsid w:val="00106762"/>
    <w:rsid w:val="00106C34"/>
    <w:rsid w:val="00106D56"/>
    <w:rsid w:val="0010769E"/>
    <w:rsid w:val="0011169F"/>
    <w:rsid w:val="00113814"/>
    <w:rsid w:val="00113AA9"/>
    <w:rsid w:val="0011596B"/>
    <w:rsid w:val="00116047"/>
    <w:rsid w:val="00120103"/>
    <w:rsid w:val="001202D3"/>
    <w:rsid w:val="00120BA8"/>
    <w:rsid w:val="00120BCB"/>
    <w:rsid w:val="001212FE"/>
    <w:rsid w:val="00121DA1"/>
    <w:rsid w:val="0012222A"/>
    <w:rsid w:val="001222F2"/>
    <w:rsid w:val="001223D0"/>
    <w:rsid w:val="00122C96"/>
    <w:rsid w:val="00125799"/>
    <w:rsid w:val="00125E88"/>
    <w:rsid w:val="00126106"/>
    <w:rsid w:val="001268AC"/>
    <w:rsid w:val="00133029"/>
    <w:rsid w:val="00134911"/>
    <w:rsid w:val="00136A23"/>
    <w:rsid w:val="00136D5B"/>
    <w:rsid w:val="00137DA8"/>
    <w:rsid w:val="001402F8"/>
    <w:rsid w:val="00140325"/>
    <w:rsid w:val="00141C54"/>
    <w:rsid w:val="00141E91"/>
    <w:rsid w:val="001424C5"/>
    <w:rsid w:val="00142FEA"/>
    <w:rsid w:val="001433A6"/>
    <w:rsid w:val="0014563E"/>
    <w:rsid w:val="00146CB3"/>
    <w:rsid w:val="001501D8"/>
    <w:rsid w:val="00150825"/>
    <w:rsid w:val="00150E3F"/>
    <w:rsid w:val="001528F6"/>
    <w:rsid w:val="00153585"/>
    <w:rsid w:val="001549A8"/>
    <w:rsid w:val="00155724"/>
    <w:rsid w:val="0015756C"/>
    <w:rsid w:val="00157C93"/>
    <w:rsid w:val="00160BF3"/>
    <w:rsid w:val="0016282E"/>
    <w:rsid w:val="00163EB7"/>
    <w:rsid w:val="00165705"/>
    <w:rsid w:val="001718BD"/>
    <w:rsid w:val="00171F18"/>
    <w:rsid w:val="001721C6"/>
    <w:rsid w:val="001749BC"/>
    <w:rsid w:val="00175C18"/>
    <w:rsid w:val="00175D15"/>
    <w:rsid w:val="00177C1D"/>
    <w:rsid w:val="0018009A"/>
    <w:rsid w:val="00180586"/>
    <w:rsid w:val="001825CB"/>
    <w:rsid w:val="0018300F"/>
    <w:rsid w:val="00183289"/>
    <w:rsid w:val="001835B8"/>
    <w:rsid w:val="00183FE0"/>
    <w:rsid w:val="001842C0"/>
    <w:rsid w:val="0018489E"/>
    <w:rsid w:val="00187044"/>
    <w:rsid w:val="00187D06"/>
    <w:rsid w:val="0019223B"/>
    <w:rsid w:val="0019779A"/>
    <w:rsid w:val="001A267D"/>
    <w:rsid w:val="001A2AB9"/>
    <w:rsid w:val="001A4717"/>
    <w:rsid w:val="001A635B"/>
    <w:rsid w:val="001A6C63"/>
    <w:rsid w:val="001B070F"/>
    <w:rsid w:val="001B1798"/>
    <w:rsid w:val="001B389F"/>
    <w:rsid w:val="001B3C1E"/>
    <w:rsid w:val="001B51AA"/>
    <w:rsid w:val="001B5535"/>
    <w:rsid w:val="001B6775"/>
    <w:rsid w:val="001B6C15"/>
    <w:rsid w:val="001B74F5"/>
    <w:rsid w:val="001C0FEC"/>
    <w:rsid w:val="001C1325"/>
    <w:rsid w:val="001C231B"/>
    <w:rsid w:val="001C2551"/>
    <w:rsid w:val="001C3FED"/>
    <w:rsid w:val="001C429D"/>
    <w:rsid w:val="001C5D61"/>
    <w:rsid w:val="001C5F92"/>
    <w:rsid w:val="001C6530"/>
    <w:rsid w:val="001C6B3A"/>
    <w:rsid w:val="001C7B63"/>
    <w:rsid w:val="001D20DE"/>
    <w:rsid w:val="001D2595"/>
    <w:rsid w:val="001D2D48"/>
    <w:rsid w:val="001D313B"/>
    <w:rsid w:val="001D3338"/>
    <w:rsid w:val="001D566E"/>
    <w:rsid w:val="001D5E67"/>
    <w:rsid w:val="001D62BE"/>
    <w:rsid w:val="001D7142"/>
    <w:rsid w:val="001D7A51"/>
    <w:rsid w:val="001E057B"/>
    <w:rsid w:val="001E1F52"/>
    <w:rsid w:val="001E379D"/>
    <w:rsid w:val="001E4975"/>
    <w:rsid w:val="001E4B46"/>
    <w:rsid w:val="001E7E3E"/>
    <w:rsid w:val="001F1915"/>
    <w:rsid w:val="001F19FA"/>
    <w:rsid w:val="001F1B9C"/>
    <w:rsid w:val="001F29D4"/>
    <w:rsid w:val="001F2D68"/>
    <w:rsid w:val="001F2FFD"/>
    <w:rsid w:val="001F34AA"/>
    <w:rsid w:val="001F3642"/>
    <w:rsid w:val="001F7FC6"/>
    <w:rsid w:val="002001BC"/>
    <w:rsid w:val="00201C10"/>
    <w:rsid w:val="00202256"/>
    <w:rsid w:val="0020304E"/>
    <w:rsid w:val="00203A39"/>
    <w:rsid w:val="00204DDE"/>
    <w:rsid w:val="00204F8D"/>
    <w:rsid w:val="002071F3"/>
    <w:rsid w:val="00207F4C"/>
    <w:rsid w:val="0021059E"/>
    <w:rsid w:val="00212D49"/>
    <w:rsid w:val="002153AD"/>
    <w:rsid w:val="00215A6D"/>
    <w:rsid w:val="00215EB3"/>
    <w:rsid w:val="00215FF1"/>
    <w:rsid w:val="002168B0"/>
    <w:rsid w:val="00220FD0"/>
    <w:rsid w:val="0022165D"/>
    <w:rsid w:val="00223A40"/>
    <w:rsid w:val="002252BE"/>
    <w:rsid w:val="0022592A"/>
    <w:rsid w:val="0022720A"/>
    <w:rsid w:val="00227A8C"/>
    <w:rsid w:val="00227F79"/>
    <w:rsid w:val="002306F1"/>
    <w:rsid w:val="00230955"/>
    <w:rsid w:val="00232708"/>
    <w:rsid w:val="00233012"/>
    <w:rsid w:val="0023349D"/>
    <w:rsid w:val="00235E6F"/>
    <w:rsid w:val="00236D0F"/>
    <w:rsid w:val="00241CAF"/>
    <w:rsid w:val="00243B51"/>
    <w:rsid w:val="00243FD4"/>
    <w:rsid w:val="00244491"/>
    <w:rsid w:val="00244565"/>
    <w:rsid w:val="002447BA"/>
    <w:rsid w:val="00244DA5"/>
    <w:rsid w:val="00246433"/>
    <w:rsid w:val="00251590"/>
    <w:rsid w:val="00252C9A"/>
    <w:rsid w:val="002537B3"/>
    <w:rsid w:val="002537DA"/>
    <w:rsid w:val="0025409A"/>
    <w:rsid w:val="00255BE2"/>
    <w:rsid w:val="00256444"/>
    <w:rsid w:val="00257486"/>
    <w:rsid w:val="0025757C"/>
    <w:rsid w:val="00257E07"/>
    <w:rsid w:val="00260A23"/>
    <w:rsid w:val="00261266"/>
    <w:rsid w:val="00261D8F"/>
    <w:rsid w:val="0026286D"/>
    <w:rsid w:val="00263654"/>
    <w:rsid w:val="00263A73"/>
    <w:rsid w:val="00266492"/>
    <w:rsid w:val="00270669"/>
    <w:rsid w:val="0027475C"/>
    <w:rsid w:val="00274F84"/>
    <w:rsid w:val="00275059"/>
    <w:rsid w:val="00275FC5"/>
    <w:rsid w:val="002768F8"/>
    <w:rsid w:val="00276CAB"/>
    <w:rsid w:val="00276D85"/>
    <w:rsid w:val="00280622"/>
    <w:rsid w:val="00280C0C"/>
    <w:rsid w:val="002823F8"/>
    <w:rsid w:val="002839EB"/>
    <w:rsid w:val="00283C7A"/>
    <w:rsid w:val="00284AFD"/>
    <w:rsid w:val="00286A2C"/>
    <w:rsid w:val="002871A4"/>
    <w:rsid w:val="00287717"/>
    <w:rsid w:val="00291FD0"/>
    <w:rsid w:val="00292CE1"/>
    <w:rsid w:val="00292DA7"/>
    <w:rsid w:val="00293F03"/>
    <w:rsid w:val="002941C3"/>
    <w:rsid w:val="00294E70"/>
    <w:rsid w:val="002954AF"/>
    <w:rsid w:val="00296E8C"/>
    <w:rsid w:val="00297F0D"/>
    <w:rsid w:val="002A09DD"/>
    <w:rsid w:val="002A0EE3"/>
    <w:rsid w:val="002A145B"/>
    <w:rsid w:val="002A1E63"/>
    <w:rsid w:val="002A2374"/>
    <w:rsid w:val="002A3191"/>
    <w:rsid w:val="002A3AAE"/>
    <w:rsid w:val="002A4DAB"/>
    <w:rsid w:val="002B293D"/>
    <w:rsid w:val="002B2FA1"/>
    <w:rsid w:val="002B6AFA"/>
    <w:rsid w:val="002C0DE6"/>
    <w:rsid w:val="002C123D"/>
    <w:rsid w:val="002C13C7"/>
    <w:rsid w:val="002C188D"/>
    <w:rsid w:val="002C319E"/>
    <w:rsid w:val="002D1191"/>
    <w:rsid w:val="002D3D9F"/>
    <w:rsid w:val="002D58E9"/>
    <w:rsid w:val="002D6838"/>
    <w:rsid w:val="002D6DF6"/>
    <w:rsid w:val="002E0F45"/>
    <w:rsid w:val="002E2798"/>
    <w:rsid w:val="002E2ED9"/>
    <w:rsid w:val="002E3580"/>
    <w:rsid w:val="002E7B54"/>
    <w:rsid w:val="002F2751"/>
    <w:rsid w:val="002F2DBC"/>
    <w:rsid w:val="002F3CA3"/>
    <w:rsid w:val="002F4326"/>
    <w:rsid w:val="002F44F5"/>
    <w:rsid w:val="002F50D3"/>
    <w:rsid w:val="002F52F8"/>
    <w:rsid w:val="002F6C60"/>
    <w:rsid w:val="002F7143"/>
    <w:rsid w:val="002F78CC"/>
    <w:rsid w:val="002F7D9B"/>
    <w:rsid w:val="003002CD"/>
    <w:rsid w:val="00301795"/>
    <w:rsid w:val="00301A8F"/>
    <w:rsid w:val="00303849"/>
    <w:rsid w:val="003038E0"/>
    <w:rsid w:val="00303B66"/>
    <w:rsid w:val="0030428C"/>
    <w:rsid w:val="00304DB9"/>
    <w:rsid w:val="00305F1E"/>
    <w:rsid w:val="003070B2"/>
    <w:rsid w:val="0030754C"/>
    <w:rsid w:val="00307DC2"/>
    <w:rsid w:val="0031040F"/>
    <w:rsid w:val="00311FE5"/>
    <w:rsid w:val="003123D8"/>
    <w:rsid w:val="00313DDE"/>
    <w:rsid w:val="00314B42"/>
    <w:rsid w:val="00316E2A"/>
    <w:rsid w:val="00316FBB"/>
    <w:rsid w:val="003172C8"/>
    <w:rsid w:val="00320461"/>
    <w:rsid w:val="003205E5"/>
    <w:rsid w:val="00320C64"/>
    <w:rsid w:val="00322449"/>
    <w:rsid w:val="00324337"/>
    <w:rsid w:val="0032545D"/>
    <w:rsid w:val="00325737"/>
    <w:rsid w:val="00327BC8"/>
    <w:rsid w:val="00327E40"/>
    <w:rsid w:val="00331FD4"/>
    <w:rsid w:val="00332AC0"/>
    <w:rsid w:val="0033377F"/>
    <w:rsid w:val="00333CD2"/>
    <w:rsid w:val="00333FB1"/>
    <w:rsid w:val="00335C56"/>
    <w:rsid w:val="00335D53"/>
    <w:rsid w:val="00335DFE"/>
    <w:rsid w:val="0033720C"/>
    <w:rsid w:val="0034422E"/>
    <w:rsid w:val="0034559B"/>
    <w:rsid w:val="00351310"/>
    <w:rsid w:val="0035298F"/>
    <w:rsid w:val="003529D4"/>
    <w:rsid w:val="00353CB7"/>
    <w:rsid w:val="00354DBC"/>
    <w:rsid w:val="00355E7B"/>
    <w:rsid w:val="00356139"/>
    <w:rsid w:val="00356F88"/>
    <w:rsid w:val="0035766E"/>
    <w:rsid w:val="003579B5"/>
    <w:rsid w:val="003631E6"/>
    <w:rsid w:val="00365089"/>
    <w:rsid w:val="003654E7"/>
    <w:rsid w:val="003658EE"/>
    <w:rsid w:val="00366782"/>
    <w:rsid w:val="00366A52"/>
    <w:rsid w:val="00367387"/>
    <w:rsid w:val="00367A79"/>
    <w:rsid w:val="00375B54"/>
    <w:rsid w:val="0037651E"/>
    <w:rsid w:val="00377016"/>
    <w:rsid w:val="00377AD2"/>
    <w:rsid w:val="0038113B"/>
    <w:rsid w:val="00385283"/>
    <w:rsid w:val="00385A0E"/>
    <w:rsid w:val="003863A1"/>
    <w:rsid w:val="0038673C"/>
    <w:rsid w:val="003876D9"/>
    <w:rsid w:val="00391395"/>
    <w:rsid w:val="00391E17"/>
    <w:rsid w:val="00392353"/>
    <w:rsid w:val="00392C91"/>
    <w:rsid w:val="00393E91"/>
    <w:rsid w:val="00395768"/>
    <w:rsid w:val="003964B2"/>
    <w:rsid w:val="00397276"/>
    <w:rsid w:val="003A0117"/>
    <w:rsid w:val="003A258A"/>
    <w:rsid w:val="003A2969"/>
    <w:rsid w:val="003A673F"/>
    <w:rsid w:val="003A724B"/>
    <w:rsid w:val="003A7281"/>
    <w:rsid w:val="003A7358"/>
    <w:rsid w:val="003B16E3"/>
    <w:rsid w:val="003B4B9D"/>
    <w:rsid w:val="003B4F50"/>
    <w:rsid w:val="003B64DA"/>
    <w:rsid w:val="003B7E30"/>
    <w:rsid w:val="003C0701"/>
    <w:rsid w:val="003C1360"/>
    <w:rsid w:val="003C1EB2"/>
    <w:rsid w:val="003C342F"/>
    <w:rsid w:val="003C702D"/>
    <w:rsid w:val="003C7BD4"/>
    <w:rsid w:val="003D03D3"/>
    <w:rsid w:val="003D0938"/>
    <w:rsid w:val="003D0A1E"/>
    <w:rsid w:val="003D0B61"/>
    <w:rsid w:val="003D226A"/>
    <w:rsid w:val="003D307E"/>
    <w:rsid w:val="003D3DB5"/>
    <w:rsid w:val="003D6417"/>
    <w:rsid w:val="003D71C9"/>
    <w:rsid w:val="003E009F"/>
    <w:rsid w:val="003E16C1"/>
    <w:rsid w:val="003E358C"/>
    <w:rsid w:val="003E3A5C"/>
    <w:rsid w:val="003E4569"/>
    <w:rsid w:val="003E476C"/>
    <w:rsid w:val="003E5E2B"/>
    <w:rsid w:val="003E6186"/>
    <w:rsid w:val="003E6335"/>
    <w:rsid w:val="003E6E97"/>
    <w:rsid w:val="003E7B72"/>
    <w:rsid w:val="003F05A4"/>
    <w:rsid w:val="003F0698"/>
    <w:rsid w:val="003F21FB"/>
    <w:rsid w:val="003F2688"/>
    <w:rsid w:val="003F32E4"/>
    <w:rsid w:val="003F3BFA"/>
    <w:rsid w:val="003F5A06"/>
    <w:rsid w:val="003F618F"/>
    <w:rsid w:val="003F6B62"/>
    <w:rsid w:val="004012D8"/>
    <w:rsid w:val="00403052"/>
    <w:rsid w:val="00403AEC"/>
    <w:rsid w:val="00403D56"/>
    <w:rsid w:val="00406D65"/>
    <w:rsid w:val="004110CA"/>
    <w:rsid w:val="00411149"/>
    <w:rsid w:val="0041144A"/>
    <w:rsid w:val="00412474"/>
    <w:rsid w:val="004142A0"/>
    <w:rsid w:val="004145E8"/>
    <w:rsid w:val="00414F19"/>
    <w:rsid w:val="00415C1D"/>
    <w:rsid w:val="00417039"/>
    <w:rsid w:val="00417E94"/>
    <w:rsid w:val="00420125"/>
    <w:rsid w:val="0042298B"/>
    <w:rsid w:val="004229B5"/>
    <w:rsid w:val="00423DD2"/>
    <w:rsid w:val="00427881"/>
    <w:rsid w:val="00431C37"/>
    <w:rsid w:val="00441F14"/>
    <w:rsid w:val="0044254E"/>
    <w:rsid w:val="00445507"/>
    <w:rsid w:val="00447302"/>
    <w:rsid w:val="00450993"/>
    <w:rsid w:val="004542B9"/>
    <w:rsid w:val="004544FA"/>
    <w:rsid w:val="0045526F"/>
    <w:rsid w:val="00455E68"/>
    <w:rsid w:val="004562E3"/>
    <w:rsid w:val="00463ABD"/>
    <w:rsid w:val="00464290"/>
    <w:rsid w:val="00464435"/>
    <w:rsid w:val="00464E9B"/>
    <w:rsid w:val="0046637F"/>
    <w:rsid w:val="00467F7A"/>
    <w:rsid w:val="004704C3"/>
    <w:rsid w:val="004706A5"/>
    <w:rsid w:val="00471204"/>
    <w:rsid w:val="00473EF2"/>
    <w:rsid w:val="00474079"/>
    <w:rsid w:val="00474A66"/>
    <w:rsid w:val="004754AB"/>
    <w:rsid w:val="00475558"/>
    <w:rsid w:val="004757FF"/>
    <w:rsid w:val="00475E32"/>
    <w:rsid w:val="00475EA3"/>
    <w:rsid w:val="00476A99"/>
    <w:rsid w:val="00477399"/>
    <w:rsid w:val="00477E27"/>
    <w:rsid w:val="00482075"/>
    <w:rsid w:val="00482165"/>
    <w:rsid w:val="00482AC3"/>
    <w:rsid w:val="00482B29"/>
    <w:rsid w:val="004831CA"/>
    <w:rsid w:val="004840F2"/>
    <w:rsid w:val="004857DB"/>
    <w:rsid w:val="00486128"/>
    <w:rsid w:val="004873B3"/>
    <w:rsid w:val="0049027A"/>
    <w:rsid w:val="0049275B"/>
    <w:rsid w:val="004939B3"/>
    <w:rsid w:val="00493A7E"/>
    <w:rsid w:val="00495C53"/>
    <w:rsid w:val="004969F4"/>
    <w:rsid w:val="00497943"/>
    <w:rsid w:val="004A0048"/>
    <w:rsid w:val="004A0BA0"/>
    <w:rsid w:val="004A3D85"/>
    <w:rsid w:val="004A5998"/>
    <w:rsid w:val="004A6569"/>
    <w:rsid w:val="004A7AB1"/>
    <w:rsid w:val="004B2797"/>
    <w:rsid w:val="004B570F"/>
    <w:rsid w:val="004B5C39"/>
    <w:rsid w:val="004B5F63"/>
    <w:rsid w:val="004B6F62"/>
    <w:rsid w:val="004C17DD"/>
    <w:rsid w:val="004C32EF"/>
    <w:rsid w:val="004C4700"/>
    <w:rsid w:val="004C5628"/>
    <w:rsid w:val="004D11C5"/>
    <w:rsid w:val="004D4C8F"/>
    <w:rsid w:val="004D7C8D"/>
    <w:rsid w:val="004E2719"/>
    <w:rsid w:val="004E282B"/>
    <w:rsid w:val="004E451C"/>
    <w:rsid w:val="004E6404"/>
    <w:rsid w:val="004E6C6E"/>
    <w:rsid w:val="004E7E2E"/>
    <w:rsid w:val="004F0A95"/>
    <w:rsid w:val="004F1690"/>
    <w:rsid w:val="004F26A8"/>
    <w:rsid w:val="004F322D"/>
    <w:rsid w:val="004F566B"/>
    <w:rsid w:val="00500199"/>
    <w:rsid w:val="005005B6"/>
    <w:rsid w:val="005006D6"/>
    <w:rsid w:val="00501055"/>
    <w:rsid w:val="005010E6"/>
    <w:rsid w:val="00502494"/>
    <w:rsid w:val="00502B27"/>
    <w:rsid w:val="0050387C"/>
    <w:rsid w:val="00504AF8"/>
    <w:rsid w:val="00505C2F"/>
    <w:rsid w:val="00506C19"/>
    <w:rsid w:val="00507C6E"/>
    <w:rsid w:val="00507F06"/>
    <w:rsid w:val="005105C6"/>
    <w:rsid w:val="00512470"/>
    <w:rsid w:val="00513856"/>
    <w:rsid w:val="00520C02"/>
    <w:rsid w:val="00520F49"/>
    <w:rsid w:val="0052295B"/>
    <w:rsid w:val="00524BF0"/>
    <w:rsid w:val="00526CBA"/>
    <w:rsid w:val="00527583"/>
    <w:rsid w:val="00527BAE"/>
    <w:rsid w:val="00527E4F"/>
    <w:rsid w:val="0053030D"/>
    <w:rsid w:val="00530FAC"/>
    <w:rsid w:val="00536E72"/>
    <w:rsid w:val="0053791D"/>
    <w:rsid w:val="00537D90"/>
    <w:rsid w:val="0054051B"/>
    <w:rsid w:val="00541F59"/>
    <w:rsid w:val="00545209"/>
    <w:rsid w:val="00547A30"/>
    <w:rsid w:val="005500DE"/>
    <w:rsid w:val="00550D79"/>
    <w:rsid w:val="00551218"/>
    <w:rsid w:val="00556A9D"/>
    <w:rsid w:val="005576A5"/>
    <w:rsid w:val="00557B5A"/>
    <w:rsid w:val="00557CF4"/>
    <w:rsid w:val="00557E96"/>
    <w:rsid w:val="00560820"/>
    <w:rsid w:val="005608FB"/>
    <w:rsid w:val="00560DA3"/>
    <w:rsid w:val="00561E54"/>
    <w:rsid w:val="005631E6"/>
    <w:rsid w:val="00563241"/>
    <w:rsid w:val="005646E6"/>
    <w:rsid w:val="00565E88"/>
    <w:rsid w:val="0056620A"/>
    <w:rsid w:val="00566944"/>
    <w:rsid w:val="00567955"/>
    <w:rsid w:val="00567CD7"/>
    <w:rsid w:val="0057234C"/>
    <w:rsid w:val="00572427"/>
    <w:rsid w:val="00573990"/>
    <w:rsid w:val="00574211"/>
    <w:rsid w:val="00574244"/>
    <w:rsid w:val="0057424C"/>
    <w:rsid w:val="00574B8B"/>
    <w:rsid w:val="005756A8"/>
    <w:rsid w:val="005761F4"/>
    <w:rsid w:val="005772B5"/>
    <w:rsid w:val="00577B1C"/>
    <w:rsid w:val="005810E0"/>
    <w:rsid w:val="00581DC4"/>
    <w:rsid w:val="005829B5"/>
    <w:rsid w:val="005861AF"/>
    <w:rsid w:val="00587A68"/>
    <w:rsid w:val="00587B0D"/>
    <w:rsid w:val="00587C9F"/>
    <w:rsid w:val="005904B9"/>
    <w:rsid w:val="0059093E"/>
    <w:rsid w:val="005921A6"/>
    <w:rsid w:val="00594186"/>
    <w:rsid w:val="00596626"/>
    <w:rsid w:val="00597179"/>
    <w:rsid w:val="005971F7"/>
    <w:rsid w:val="00597DA1"/>
    <w:rsid w:val="00597E7D"/>
    <w:rsid w:val="005A0241"/>
    <w:rsid w:val="005A2022"/>
    <w:rsid w:val="005A462F"/>
    <w:rsid w:val="005A47C9"/>
    <w:rsid w:val="005A4ED9"/>
    <w:rsid w:val="005A526A"/>
    <w:rsid w:val="005A629F"/>
    <w:rsid w:val="005A693A"/>
    <w:rsid w:val="005A7B1F"/>
    <w:rsid w:val="005B249D"/>
    <w:rsid w:val="005B25B9"/>
    <w:rsid w:val="005B2CA0"/>
    <w:rsid w:val="005B67FE"/>
    <w:rsid w:val="005B7AF5"/>
    <w:rsid w:val="005C08B5"/>
    <w:rsid w:val="005C10EB"/>
    <w:rsid w:val="005C216C"/>
    <w:rsid w:val="005C6E38"/>
    <w:rsid w:val="005C7E8E"/>
    <w:rsid w:val="005D1928"/>
    <w:rsid w:val="005D40DF"/>
    <w:rsid w:val="005D450E"/>
    <w:rsid w:val="005D4CF4"/>
    <w:rsid w:val="005D5187"/>
    <w:rsid w:val="005E016F"/>
    <w:rsid w:val="005E2306"/>
    <w:rsid w:val="005E27E3"/>
    <w:rsid w:val="005E2BCB"/>
    <w:rsid w:val="005E3DB0"/>
    <w:rsid w:val="005E4B0B"/>
    <w:rsid w:val="005E5224"/>
    <w:rsid w:val="005E5270"/>
    <w:rsid w:val="005E6D5D"/>
    <w:rsid w:val="005F0056"/>
    <w:rsid w:val="005F0697"/>
    <w:rsid w:val="005F1267"/>
    <w:rsid w:val="005F295E"/>
    <w:rsid w:val="005F3018"/>
    <w:rsid w:val="005F4843"/>
    <w:rsid w:val="005F5E04"/>
    <w:rsid w:val="006006AE"/>
    <w:rsid w:val="006029E5"/>
    <w:rsid w:val="00603748"/>
    <w:rsid w:val="00603A14"/>
    <w:rsid w:val="0060434C"/>
    <w:rsid w:val="00604EF0"/>
    <w:rsid w:val="0060534E"/>
    <w:rsid w:val="00605EBA"/>
    <w:rsid w:val="00606B41"/>
    <w:rsid w:val="00606E47"/>
    <w:rsid w:val="006077CA"/>
    <w:rsid w:val="00610E3A"/>
    <w:rsid w:val="006111EB"/>
    <w:rsid w:val="00616A24"/>
    <w:rsid w:val="00616D30"/>
    <w:rsid w:val="00617C08"/>
    <w:rsid w:val="0062006A"/>
    <w:rsid w:val="00620C03"/>
    <w:rsid w:val="006219BC"/>
    <w:rsid w:val="00624999"/>
    <w:rsid w:val="006266C9"/>
    <w:rsid w:val="00626A22"/>
    <w:rsid w:val="0062721A"/>
    <w:rsid w:val="00630DA2"/>
    <w:rsid w:val="00630DCE"/>
    <w:rsid w:val="0063593D"/>
    <w:rsid w:val="006366C6"/>
    <w:rsid w:val="00636FFE"/>
    <w:rsid w:val="0063761B"/>
    <w:rsid w:val="0064022E"/>
    <w:rsid w:val="00640E15"/>
    <w:rsid w:val="00643106"/>
    <w:rsid w:val="006442E7"/>
    <w:rsid w:val="00647487"/>
    <w:rsid w:val="0065085C"/>
    <w:rsid w:val="00651003"/>
    <w:rsid w:val="006522B5"/>
    <w:rsid w:val="00652875"/>
    <w:rsid w:val="00652BC7"/>
    <w:rsid w:val="00654D2D"/>
    <w:rsid w:val="00654D4C"/>
    <w:rsid w:val="00655EDA"/>
    <w:rsid w:val="006560F0"/>
    <w:rsid w:val="006561A0"/>
    <w:rsid w:val="0065648E"/>
    <w:rsid w:val="006566CF"/>
    <w:rsid w:val="00656715"/>
    <w:rsid w:val="00656B66"/>
    <w:rsid w:val="006607AB"/>
    <w:rsid w:val="00661992"/>
    <w:rsid w:val="00661B3D"/>
    <w:rsid w:val="00661E16"/>
    <w:rsid w:val="00663692"/>
    <w:rsid w:val="0066391C"/>
    <w:rsid w:val="00664E4D"/>
    <w:rsid w:val="00667EF3"/>
    <w:rsid w:val="006700E1"/>
    <w:rsid w:val="006702E1"/>
    <w:rsid w:val="00670779"/>
    <w:rsid w:val="00671132"/>
    <w:rsid w:val="00672A1C"/>
    <w:rsid w:val="00672C6D"/>
    <w:rsid w:val="006744AE"/>
    <w:rsid w:val="00674E91"/>
    <w:rsid w:val="00675468"/>
    <w:rsid w:val="00676719"/>
    <w:rsid w:val="006810A4"/>
    <w:rsid w:val="00681B44"/>
    <w:rsid w:val="00684DE5"/>
    <w:rsid w:val="00686186"/>
    <w:rsid w:val="006878BA"/>
    <w:rsid w:val="00687A76"/>
    <w:rsid w:val="00687B01"/>
    <w:rsid w:val="006902EC"/>
    <w:rsid w:val="00690ACA"/>
    <w:rsid w:val="00690F08"/>
    <w:rsid w:val="006926B1"/>
    <w:rsid w:val="00692C95"/>
    <w:rsid w:val="0069321E"/>
    <w:rsid w:val="0069336C"/>
    <w:rsid w:val="00693755"/>
    <w:rsid w:val="0069625A"/>
    <w:rsid w:val="00697331"/>
    <w:rsid w:val="006974F3"/>
    <w:rsid w:val="00697D80"/>
    <w:rsid w:val="00697EB9"/>
    <w:rsid w:val="006A338B"/>
    <w:rsid w:val="006B06E5"/>
    <w:rsid w:val="006B2291"/>
    <w:rsid w:val="006B28FD"/>
    <w:rsid w:val="006B388D"/>
    <w:rsid w:val="006B5058"/>
    <w:rsid w:val="006B6E5A"/>
    <w:rsid w:val="006C1139"/>
    <w:rsid w:val="006C19B2"/>
    <w:rsid w:val="006C2331"/>
    <w:rsid w:val="006C32C3"/>
    <w:rsid w:val="006C3A13"/>
    <w:rsid w:val="006C4F35"/>
    <w:rsid w:val="006D05F0"/>
    <w:rsid w:val="006D095A"/>
    <w:rsid w:val="006D1B9F"/>
    <w:rsid w:val="006D20A4"/>
    <w:rsid w:val="006D2C2F"/>
    <w:rsid w:val="006D3238"/>
    <w:rsid w:val="006D4879"/>
    <w:rsid w:val="006D4EC1"/>
    <w:rsid w:val="006D7908"/>
    <w:rsid w:val="006E002A"/>
    <w:rsid w:val="006E1998"/>
    <w:rsid w:val="006E1BAA"/>
    <w:rsid w:val="006E296D"/>
    <w:rsid w:val="006E51AC"/>
    <w:rsid w:val="006E5753"/>
    <w:rsid w:val="006E5B4B"/>
    <w:rsid w:val="006E5C82"/>
    <w:rsid w:val="006E7C7E"/>
    <w:rsid w:val="006E7DB8"/>
    <w:rsid w:val="006F016D"/>
    <w:rsid w:val="006F2E43"/>
    <w:rsid w:val="006F43DC"/>
    <w:rsid w:val="006F7110"/>
    <w:rsid w:val="006F7C01"/>
    <w:rsid w:val="00700DF6"/>
    <w:rsid w:val="00700FD8"/>
    <w:rsid w:val="00701E33"/>
    <w:rsid w:val="00701E91"/>
    <w:rsid w:val="00701FFB"/>
    <w:rsid w:val="0071633E"/>
    <w:rsid w:val="007165C3"/>
    <w:rsid w:val="00717EA2"/>
    <w:rsid w:val="00722E08"/>
    <w:rsid w:val="00723704"/>
    <w:rsid w:val="00723B6C"/>
    <w:rsid w:val="00723DD2"/>
    <w:rsid w:val="00724F79"/>
    <w:rsid w:val="00725DFE"/>
    <w:rsid w:val="007272B5"/>
    <w:rsid w:val="00730BAE"/>
    <w:rsid w:val="0073104A"/>
    <w:rsid w:val="00731576"/>
    <w:rsid w:val="00731925"/>
    <w:rsid w:val="00732339"/>
    <w:rsid w:val="00734A4F"/>
    <w:rsid w:val="00736047"/>
    <w:rsid w:val="0073740E"/>
    <w:rsid w:val="00740DDB"/>
    <w:rsid w:val="00740F04"/>
    <w:rsid w:val="00741D8E"/>
    <w:rsid w:val="00741E1B"/>
    <w:rsid w:val="0074686F"/>
    <w:rsid w:val="00750BE9"/>
    <w:rsid w:val="0075110F"/>
    <w:rsid w:val="00751D47"/>
    <w:rsid w:val="0075334A"/>
    <w:rsid w:val="00753B5F"/>
    <w:rsid w:val="00753BE0"/>
    <w:rsid w:val="007540FA"/>
    <w:rsid w:val="00755589"/>
    <w:rsid w:val="007560B4"/>
    <w:rsid w:val="007624CC"/>
    <w:rsid w:val="0076355C"/>
    <w:rsid w:val="00763BA3"/>
    <w:rsid w:val="007641FD"/>
    <w:rsid w:val="00764F65"/>
    <w:rsid w:val="007664C1"/>
    <w:rsid w:val="007670FC"/>
    <w:rsid w:val="00767BB2"/>
    <w:rsid w:val="007702EA"/>
    <w:rsid w:val="00770CCE"/>
    <w:rsid w:val="00771B84"/>
    <w:rsid w:val="0077298E"/>
    <w:rsid w:val="00772A00"/>
    <w:rsid w:val="0077770D"/>
    <w:rsid w:val="00780376"/>
    <w:rsid w:val="0078418D"/>
    <w:rsid w:val="0078475E"/>
    <w:rsid w:val="00784C88"/>
    <w:rsid w:val="00784D4D"/>
    <w:rsid w:val="00784F78"/>
    <w:rsid w:val="007851DB"/>
    <w:rsid w:val="00786AFD"/>
    <w:rsid w:val="007928E4"/>
    <w:rsid w:val="00792C13"/>
    <w:rsid w:val="007966DC"/>
    <w:rsid w:val="007968DB"/>
    <w:rsid w:val="007975CC"/>
    <w:rsid w:val="00797D4C"/>
    <w:rsid w:val="007A10E8"/>
    <w:rsid w:val="007A1A7D"/>
    <w:rsid w:val="007A422C"/>
    <w:rsid w:val="007A60F0"/>
    <w:rsid w:val="007A6645"/>
    <w:rsid w:val="007B2A6E"/>
    <w:rsid w:val="007B2BD4"/>
    <w:rsid w:val="007B3E78"/>
    <w:rsid w:val="007B6469"/>
    <w:rsid w:val="007B6F66"/>
    <w:rsid w:val="007C06F9"/>
    <w:rsid w:val="007C088E"/>
    <w:rsid w:val="007C1042"/>
    <w:rsid w:val="007C17B9"/>
    <w:rsid w:val="007C2188"/>
    <w:rsid w:val="007C2BCC"/>
    <w:rsid w:val="007C3D26"/>
    <w:rsid w:val="007C3DD6"/>
    <w:rsid w:val="007C424A"/>
    <w:rsid w:val="007C43EB"/>
    <w:rsid w:val="007C5722"/>
    <w:rsid w:val="007C5F95"/>
    <w:rsid w:val="007C61F6"/>
    <w:rsid w:val="007D018E"/>
    <w:rsid w:val="007D146D"/>
    <w:rsid w:val="007D1B5C"/>
    <w:rsid w:val="007D3691"/>
    <w:rsid w:val="007D3C4E"/>
    <w:rsid w:val="007D6DBB"/>
    <w:rsid w:val="007E0BC9"/>
    <w:rsid w:val="007E0C36"/>
    <w:rsid w:val="007E67BB"/>
    <w:rsid w:val="007F277C"/>
    <w:rsid w:val="007F5EE3"/>
    <w:rsid w:val="008009E6"/>
    <w:rsid w:val="008017D2"/>
    <w:rsid w:val="00801D1B"/>
    <w:rsid w:val="00802D50"/>
    <w:rsid w:val="008035B3"/>
    <w:rsid w:val="00803711"/>
    <w:rsid w:val="00803E86"/>
    <w:rsid w:val="008047C7"/>
    <w:rsid w:val="00804B67"/>
    <w:rsid w:val="00804CF6"/>
    <w:rsid w:val="00805A77"/>
    <w:rsid w:val="00806D25"/>
    <w:rsid w:val="00807157"/>
    <w:rsid w:val="00807AAF"/>
    <w:rsid w:val="00811346"/>
    <w:rsid w:val="00812433"/>
    <w:rsid w:val="0081292C"/>
    <w:rsid w:val="00812B77"/>
    <w:rsid w:val="00815111"/>
    <w:rsid w:val="00816164"/>
    <w:rsid w:val="008178AD"/>
    <w:rsid w:val="008221B3"/>
    <w:rsid w:val="00823D88"/>
    <w:rsid w:val="008245E4"/>
    <w:rsid w:val="00824CF0"/>
    <w:rsid w:val="0082591C"/>
    <w:rsid w:val="00825A74"/>
    <w:rsid w:val="0082665C"/>
    <w:rsid w:val="008267FA"/>
    <w:rsid w:val="00827DEA"/>
    <w:rsid w:val="00831096"/>
    <w:rsid w:val="008312F4"/>
    <w:rsid w:val="00831DF8"/>
    <w:rsid w:val="00831FC9"/>
    <w:rsid w:val="00832550"/>
    <w:rsid w:val="00833056"/>
    <w:rsid w:val="00833DF0"/>
    <w:rsid w:val="00835A9E"/>
    <w:rsid w:val="00836C87"/>
    <w:rsid w:val="00836CB7"/>
    <w:rsid w:val="008403B0"/>
    <w:rsid w:val="00841FF2"/>
    <w:rsid w:val="008425C4"/>
    <w:rsid w:val="00843D6B"/>
    <w:rsid w:val="0084533E"/>
    <w:rsid w:val="00846589"/>
    <w:rsid w:val="00847060"/>
    <w:rsid w:val="00850888"/>
    <w:rsid w:val="00850F39"/>
    <w:rsid w:val="00853904"/>
    <w:rsid w:val="00854B63"/>
    <w:rsid w:val="00854F6D"/>
    <w:rsid w:val="00855B20"/>
    <w:rsid w:val="00856404"/>
    <w:rsid w:val="00857014"/>
    <w:rsid w:val="008575C3"/>
    <w:rsid w:val="008576C9"/>
    <w:rsid w:val="008623E0"/>
    <w:rsid w:val="008630B0"/>
    <w:rsid w:val="00863CB8"/>
    <w:rsid w:val="00864A5F"/>
    <w:rsid w:val="0086715A"/>
    <w:rsid w:val="00871171"/>
    <w:rsid w:val="0087163D"/>
    <w:rsid w:val="0087243D"/>
    <w:rsid w:val="008731DF"/>
    <w:rsid w:val="00876D40"/>
    <w:rsid w:val="00876EA2"/>
    <w:rsid w:val="00877218"/>
    <w:rsid w:val="00880795"/>
    <w:rsid w:val="0088081F"/>
    <w:rsid w:val="00880CFA"/>
    <w:rsid w:val="00887F12"/>
    <w:rsid w:val="008900CD"/>
    <w:rsid w:val="00892CA0"/>
    <w:rsid w:val="00895305"/>
    <w:rsid w:val="00896049"/>
    <w:rsid w:val="00897592"/>
    <w:rsid w:val="00897EA7"/>
    <w:rsid w:val="008A0F8E"/>
    <w:rsid w:val="008A1D9F"/>
    <w:rsid w:val="008A37B7"/>
    <w:rsid w:val="008A435D"/>
    <w:rsid w:val="008A54FC"/>
    <w:rsid w:val="008A5944"/>
    <w:rsid w:val="008A66C5"/>
    <w:rsid w:val="008B0C1E"/>
    <w:rsid w:val="008B0ED0"/>
    <w:rsid w:val="008B3619"/>
    <w:rsid w:val="008B3770"/>
    <w:rsid w:val="008B4EA1"/>
    <w:rsid w:val="008B5D09"/>
    <w:rsid w:val="008B5E6E"/>
    <w:rsid w:val="008B70CD"/>
    <w:rsid w:val="008B7858"/>
    <w:rsid w:val="008B7DD4"/>
    <w:rsid w:val="008C5178"/>
    <w:rsid w:val="008C51B8"/>
    <w:rsid w:val="008C549C"/>
    <w:rsid w:val="008C5596"/>
    <w:rsid w:val="008C5849"/>
    <w:rsid w:val="008C62FD"/>
    <w:rsid w:val="008C638F"/>
    <w:rsid w:val="008D04ED"/>
    <w:rsid w:val="008D1BEF"/>
    <w:rsid w:val="008D275C"/>
    <w:rsid w:val="008D4A0A"/>
    <w:rsid w:val="008D4FBB"/>
    <w:rsid w:val="008D5901"/>
    <w:rsid w:val="008D6EE6"/>
    <w:rsid w:val="008E0D99"/>
    <w:rsid w:val="008E14EC"/>
    <w:rsid w:val="008E2A5C"/>
    <w:rsid w:val="008E3C4E"/>
    <w:rsid w:val="008E3D08"/>
    <w:rsid w:val="008E49A4"/>
    <w:rsid w:val="008E50DB"/>
    <w:rsid w:val="008E5B32"/>
    <w:rsid w:val="008E5EB8"/>
    <w:rsid w:val="008E7598"/>
    <w:rsid w:val="008E7AF6"/>
    <w:rsid w:val="008F1337"/>
    <w:rsid w:val="008F29DB"/>
    <w:rsid w:val="008F2E78"/>
    <w:rsid w:val="008F3DCE"/>
    <w:rsid w:val="008F4D4A"/>
    <w:rsid w:val="008F5524"/>
    <w:rsid w:val="008F62D6"/>
    <w:rsid w:val="008F715E"/>
    <w:rsid w:val="008F7289"/>
    <w:rsid w:val="008F72A9"/>
    <w:rsid w:val="008F7EC6"/>
    <w:rsid w:val="009009F8"/>
    <w:rsid w:val="00900A2F"/>
    <w:rsid w:val="009010D5"/>
    <w:rsid w:val="00903817"/>
    <w:rsid w:val="00903A82"/>
    <w:rsid w:val="00903E39"/>
    <w:rsid w:val="00904B3F"/>
    <w:rsid w:val="00910221"/>
    <w:rsid w:val="00910EC0"/>
    <w:rsid w:val="009125BF"/>
    <w:rsid w:val="0091546C"/>
    <w:rsid w:val="00917743"/>
    <w:rsid w:val="0092225B"/>
    <w:rsid w:val="009245AD"/>
    <w:rsid w:val="00924C7C"/>
    <w:rsid w:val="00924F39"/>
    <w:rsid w:val="0092526A"/>
    <w:rsid w:val="00925E7B"/>
    <w:rsid w:val="00926F30"/>
    <w:rsid w:val="009305B6"/>
    <w:rsid w:val="00930B05"/>
    <w:rsid w:val="0093230B"/>
    <w:rsid w:val="00932614"/>
    <w:rsid w:val="00933801"/>
    <w:rsid w:val="00935BC7"/>
    <w:rsid w:val="00936518"/>
    <w:rsid w:val="00936A87"/>
    <w:rsid w:val="00936B22"/>
    <w:rsid w:val="00937F13"/>
    <w:rsid w:val="009412CF"/>
    <w:rsid w:val="00942903"/>
    <w:rsid w:val="00942983"/>
    <w:rsid w:val="009439A9"/>
    <w:rsid w:val="009513C5"/>
    <w:rsid w:val="00956355"/>
    <w:rsid w:val="00957A4A"/>
    <w:rsid w:val="009601EF"/>
    <w:rsid w:val="00961BFE"/>
    <w:rsid w:val="00965165"/>
    <w:rsid w:val="009678A8"/>
    <w:rsid w:val="0097179D"/>
    <w:rsid w:val="00972C21"/>
    <w:rsid w:val="009730C3"/>
    <w:rsid w:val="0097346A"/>
    <w:rsid w:val="009742AE"/>
    <w:rsid w:val="00982EB8"/>
    <w:rsid w:val="00984C8B"/>
    <w:rsid w:val="00986339"/>
    <w:rsid w:val="009871D8"/>
    <w:rsid w:val="00987E15"/>
    <w:rsid w:val="0099007B"/>
    <w:rsid w:val="0099016C"/>
    <w:rsid w:val="00991137"/>
    <w:rsid w:val="0099256A"/>
    <w:rsid w:val="00992CE5"/>
    <w:rsid w:val="00992D18"/>
    <w:rsid w:val="00993BB0"/>
    <w:rsid w:val="0099400B"/>
    <w:rsid w:val="0099471F"/>
    <w:rsid w:val="009955DA"/>
    <w:rsid w:val="009963E7"/>
    <w:rsid w:val="0099673C"/>
    <w:rsid w:val="00996D4C"/>
    <w:rsid w:val="009A013B"/>
    <w:rsid w:val="009A0AAC"/>
    <w:rsid w:val="009A1318"/>
    <w:rsid w:val="009A138D"/>
    <w:rsid w:val="009A1700"/>
    <w:rsid w:val="009A2A71"/>
    <w:rsid w:val="009A2ACA"/>
    <w:rsid w:val="009A39B1"/>
    <w:rsid w:val="009A422E"/>
    <w:rsid w:val="009A6F0E"/>
    <w:rsid w:val="009A7126"/>
    <w:rsid w:val="009A7F6A"/>
    <w:rsid w:val="009B0820"/>
    <w:rsid w:val="009B14D2"/>
    <w:rsid w:val="009B1DFA"/>
    <w:rsid w:val="009B4646"/>
    <w:rsid w:val="009B493E"/>
    <w:rsid w:val="009B4C06"/>
    <w:rsid w:val="009B7BFB"/>
    <w:rsid w:val="009C07DF"/>
    <w:rsid w:val="009C0818"/>
    <w:rsid w:val="009C2331"/>
    <w:rsid w:val="009C3B3A"/>
    <w:rsid w:val="009C3E42"/>
    <w:rsid w:val="009C3F79"/>
    <w:rsid w:val="009C4007"/>
    <w:rsid w:val="009C4D25"/>
    <w:rsid w:val="009C5750"/>
    <w:rsid w:val="009C5918"/>
    <w:rsid w:val="009C5B38"/>
    <w:rsid w:val="009C630E"/>
    <w:rsid w:val="009D0551"/>
    <w:rsid w:val="009D06B9"/>
    <w:rsid w:val="009D0EB7"/>
    <w:rsid w:val="009D2EE6"/>
    <w:rsid w:val="009D4F48"/>
    <w:rsid w:val="009D5D41"/>
    <w:rsid w:val="009D6EDB"/>
    <w:rsid w:val="009D7C77"/>
    <w:rsid w:val="009D7D1B"/>
    <w:rsid w:val="009E04B6"/>
    <w:rsid w:val="009E08D7"/>
    <w:rsid w:val="009E2AC2"/>
    <w:rsid w:val="009E44B1"/>
    <w:rsid w:val="009E47EB"/>
    <w:rsid w:val="009E49E7"/>
    <w:rsid w:val="009E5692"/>
    <w:rsid w:val="009E6CE1"/>
    <w:rsid w:val="009E78F5"/>
    <w:rsid w:val="009E7C38"/>
    <w:rsid w:val="009F13F2"/>
    <w:rsid w:val="009F15CA"/>
    <w:rsid w:val="009F1A9D"/>
    <w:rsid w:val="009F23E8"/>
    <w:rsid w:val="009F244B"/>
    <w:rsid w:val="009F26EA"/>
    <w:rsid w:val="009F2A5C"/>
    <w:rsid w:val="009F36DF"/>
    <w:rsid w:val="009F598E"/>
    <w:rsid w:val="009F6721"/>
    <w:rsid w:val="009F7377"/>
    <w:rsid w:val="00A0290F"/>
    <w:rsid w:val="00A02F83"/>
    <w:rsid w:val="00A03704"/>
    <w:rsid w:val="00A0507E"/>
    <w:rsid w:val="00A0628D"/>
    <w:rsid w:val="00A076B5"/>
    <w:rsid w:val="00A10092"/>
    <w:rsid w:val="00A10962"/>
    <w:rsid w:val="00A10C41"/>
    <w:rsid w:val="00A11B2F"/>
    <w:rsid w:val="00A11FD9"/>
    <w:rsid w:val="00A14A94"/>
    <w:rsid w:val="00A1661B"/>
    <w:rsid w:val="00A204FE"/>
    <w:rsid w:val="00A21D12"/>
    <w:rsid w:val="00A23B51"/>
    <w:rsid w:val="00A27F9F"/>
    <w:rsid w:val="00A31797"/>
    <w:rsid w:val="00A32815"/>
    <w:rsid w:val="00A3391F"/>
    <w:rsid w:val="00A33DA2"/>
    <w:rsid w:val="00A343E3"/>
    <w:rsid w:val="00A36108"/>
    <w:rsid w:val="00A41103"/>
    <w:rsid w:val="00A41D2F"/>
    <w:rsid w:val="00A426A3"/>
    <w:rsid w:val="00A42EDF"/>
    <w:rsid w:val="00A46135"/>
    <w:rsid w:val="00A469C2"/>
    <w:rsid w:val="00A5482E"/>
    <w:rsid w:val="00A54D35"/>
    <w:rsid w:val="00A5622C"/>
    <w:rsid w:val="00A56C57"/>
    <w:rsid w:val="00A56DF0"/>
    <w:rsid w:val="00A60B58"/>
    <w:rsid w:val="00A617B1"/>
    <w:rsid w:val="00A618EE"/>
    <w:rsid w:val="00A63345"/>
    <w:rsid w:val="00A646FF"/>
    <w:rsid w:val="00A65E4D"/>
    <w:rsid w:val="00A666F8"/>
    <w:rsid w:val="00A71364"/>
    <w:rsid w:val="00A718AD"/>
    <w:rsid w:val="00A72EB0"/>
    <w:rsid w:val="00A72FD5"/>
    <w:rsid w:val="00A738C8"/>
    <w:rsid w:val="00A74B77"/>
    <w:rsid w:val="00A74F8C"/>
    <w:rsid w:val="00A752C0"/>
    <w:rsid w:val="00A75DA1"/>
    <w:rsid w:val="00A80817"/>
    <w:rsid w:val="00A814BC"/>
    <w:rsid w:val="00A82665"/>
    <w:rsid w:val="00A83832"/>
    <w:rsid w:val="00A86D7D"/>
    <w:rsid w:val="00A87EBC"/>
    <w:rsid w:val="00A92F1F"/>
    <w:rsid w:val="00A95ACB"/>
    <w:rsid w:val="00A97598"/>
    <w:rsid w:val="00A97DD9"/>
    <w:rsid w:val="00AA0085"/>
    <w:rsid w:val="00AA086A"/>
    <w:rsid w:val="00AA08E8"/>
    <w:rsid w:val="00AA1B78"/>
    <w:rsid w:val="00AA2D75"/>
    <w:rsid w:val="00AA3C3A"/>
    <w:rsid w:val="00AA61CB"/>
    <w:rsid w:val="00AA6703"/>
    <w:rsid w:val="00AB1C9E"/>
    <w:rsid w:val="00AB3046"/>
    <w:rsid w:val="00AB3667"/>
    <w:rsid w:val="00AB36E8"/>
    <w:rsid w:val="00AB62E3"/>
    <w:rsid w:val="00AB735E"/>
    <w:rsid w:val="00AB76E4"/>
    <w:rsid w:val="00AB7F5A"/>
    <w:rsid w:val="00AC0379"/>
    <w:rsid w:val="00AC05E8"/>
    <w:rsid w:val="00AC4795"/>
    <w:rsid w:val="00AC47D1"/>
    <w:rsid w:val="00AC48BE"/>
    <w:rsid w:val="00AC63F7"/>
    <w:rsid w:val="00AC6AEF"/>
    <w:rsid w:val="00AC6C9B"/>
    <w:rsid w:val="00AD42B7"/>
    <w:rsid w:val="00AD4383"/>
    <w:rsid w:val="00AD5A60"/>
    <w:rsid w:val="00AD61A3"/>
    <w:rsid w:val="00AD647E"/>
    <w:rsid w:val="00AD7183"/>
    <w:rsid w:val="00AD7824"/>
    <w:rsid w:val="00AE116D"/>
    <w:rsid w:val="00AE227D"/>
    <w:rsid w:val="00AE2788"/>
    <w:rsid w:val="00AE32B8"/>
    <w:rsid w:val="00AE41ED"/>
    <w:rsid w:val="00AE586D"/>
    <w:rsid w:val="00AE5B7E"/>
    <w:rsid w:val="00AE6304"/>
    <w:rsid w:val="00AE7856"/>
    <w:rsid w:val="00AE7BE5"/>
    <w:rsid w:val="00AE7EA6"/>
    <w:rsid w:val="00AF076F"/>
    <w:rsid w:val="00AF320A"/>
    <w:rsid w:val="00AF3499"/>
    <w:rsid w:val="00AF3967"/>
    <w:rsid w:val="00AF5B2B"/>
    <w:rsid w:val="00AF6133"/>
    <w:rsid w:val="00AF61A6"/>
    <w:rsid w:val="00AF65E8"/>
    <w:rsid w:val="00AF7434"/>
    <w:rsid w:val="00B021EC"/>
    <w:rsid w:val="00B04DFA"/>
    <w:rsid w:val="00B130E6"/>
    <w:rsid w:val="00B13753"/>
    <w:rsid w:val="00B15F2E"/>
    <w:rsid w:val="00B16489"/>
    <w:rsid w:val="00B1697D"/>
    <w:rsid w:val="00B16AC0"/>
    <w:rsid w:val="00B17015"/>
    <w:rsid w:val="00B20457"/>
    <w:rsid w:val="00B20C61"/>
    <w:rsid w:val="00B21FFE"/>
    <w:rsid w:val="00B2558D"/>
    <w:rsid w:val="00B279A6"/>
    <w:rsid w:val="00B30BFD"/>
    <w:rsid w:val="00B30D3B"/>
    <w:rsid w:val="00B313B6"/>
    <w:rsid w:val="00B31A3F"/>
    <w:rsid w:val="00B32215"/>
    <w:rsid w:val="00B329A8"/>
    <w:rsid w:val="00B35E23"/>
    <w:rsid w:val="00B37494"/>
    <w:rsid w:val="00B37DDA"/>
    <w:rsid w:val="00B40E65"/>
    <w:rsid w:val="00B422F0"/>
    <w:rsid w:val="00B432D4"/>
    <w:rsid w:val="00B4689B"/>
    <w:rsid w:val="00B46C83"/>
    <w:rsid w:val="00B50614"/>
    <w:rsid w:val="00B51850"/>
    <w:rsid w:val="00B51C45"/>
    <w:rsid w:val="00B5220A"/>
    <w:rsid w:val="00B53B6A"/>
    <w:rsid w:val="00B5585C"/>
    <w:rsid w:val="00B62008"/>
    <w:rsid w:val="00B62B28"/>
    <w:rsid w:val="00B62E4F"/>
    <w:rsid w:val="00B64E0E"/>
    <w:rsid w:val="00B65DF3"/>
    <w:rsid w:val="00B6702D"/>
    <w:rsid w:val="00B7176D"/>
    <w:rsid w:val="00B71A1A"/>
    <w:rsid w:val="00B72F25"/>
    <w:rsid w:val="00B73BEB"/>
    <w:rsid w:val="00B7414F"/>
    <w:rsid w:val="00B7420A"/>
    <w:rsid w:val="00B74FEC"/>
    <w:rsid w:val="00B76E43"/>
    <w:rsid w:val="00B77D38"/>
    <w:rsid w:val="00B8027A"/>
    <w:rsid w:val="00B80A52"/>
    <w:rsid w:val="00B8214E"/>
    <w:rsid w:val="00B82778"/>
    <w:rsid w:val="00B83A7E"/>
    <w:rsid w:val="00B84A9A"/>
    <w:rsid w:val="00B858D1"/>
    <w:rsid w:val="00B875F5"/>
    <w:rsid w:val="00B94311"/>
    <w:rsid w:val="00B96B20"/>
    <w:rsid w:val="00B973D1"/>
    <w:rsid w:val="00BA0820"/>
    <w:rsid w:val="00BA24FF"/>
    <w:rsid w:val="00BA3177"/>
    <w:rsid w:val="00BA367E"/>
    <w:rsid w:val="00BA4483"/>
    <w:rsid w:val="00BA511F"/>
    <w:rsid w:val="00BA551F"/>
    <w:rsid w:val="00BA6856"/>
    <w:rsid w:val="00BB319C"/>
    <w:rsid w:val="00BB3280"/>
    <w:rsid w:val="00BB42A8"/>
    <w:rsid w:val="00BB5F9B"/>
    <w:rsid w:val="00BB65D2"/>
    <w:rsid w:val="00BB78D9"/>
    <w:rsid w:val="00BC11B4"/>
    <w:rsid w:val="00BC18EE"/>
    <w:rsid w:val="00BC3453"/>
    <w:rsid w:val="00BC38F2"/>
    <w:rsid w:val="00BC3A12"/>
    <w:rsid w:val="00BC49B5"/>
    <w:rsid w:val="00BC4E60"/>
    <w:rsid w:val="00BD07C3"/>
    <w:rsid w:val="00BD0C42"/>
    <w:rsid w:val="00BD5BDF"/>
    <w:rsid w:val="00BD6AF0"/>
    <w:rsid w:val="00BD7380"/>
    <w:rsid w:val="00BE1EB5"/>
    <w:rsid w:val="00BE2321"/>
    <w:rsid w:val="00BE28EA"/>
    <w:rsid w:val="00BE3629"/>
    <w:rsid w:val="00BE4256"/>
    <w:rsid w:val="00BE510B"/>
    <w:rsid w:val="00BE5D7F"/>
    <w:rsid w:val="00BF2A9E"/>
    <w:rsid w:val="00BF350C"/>
    <w:rsid w:val="00C00280"/>
    <w:rsid w:val="00C02407"/>
    <w:rsid w:val="00C0309F"/>
    <w:rsid w:val="00C103AA"/>
    <w:rsid w:val="00C1055B"/>
    <w:rsid w:val="00C1131B"/>
    <w:rsid w:val="00C16A45"/>
    <w:rsid w:val="00C2155E"/>
    <w:rsid w:val="00C22B10"/>
    <w:rsid w:val="00C23298"/>
    <w:rsid w:val="00C238BD"/>
    <w:rsid w:val="00C239C4"/>
    <w:rsid w:val="00C23B5B"/>
    <w:rsid w:val="00C242FC"/>
    <w:rsid w:val="00C25E40"/>
    <w:rsid w:val="00C26317"/>
    <w:rsid w:val="00C26791"/>
    <w:rsid w:val="00C267FB"/>
    <w:rsid w:val="00C275BB"/>
    <w:rsid w:val="00C2791D"/>
    <w:rsid w:val="00C314F1"/>
    <w:rsid w:val="00C3407F"/>
    <w:rsid w:val="00C34290"/>
    <w:rsid w:val="00C36050"/>
    <w:rsid w:val="00C371A4"/>
    <w:rsid w:val="00C40119"/>
    <w:rsid w:val="00C40815"/>
    <w:rsid w:val="00C427EB"/>
    <w:rsid w:val="00C42C6A"/>
    <w:rsid w:val="00C43344"/>
    <w:rsid w:val="00C438C2"/>
    <w:rsid w:val="00C44C90"/>
    <w:rsid w:val="00C45A89"/>
    <w:rsid w:val="00C50EE6"/>
    <w:rsid w:val="00C51FA6"/>
    <w:rsid w:val="00C53741"/>
    <w:rsid w:val="00C53B4A"/>
    <w:rsid w:val="00C53D21"/>
    <w:rsid w:val="00C55F6A"/>
    <w:rsid w:val="00C56722"/>
    <w:rsid w:val="00C56894"/>
    <w:rsid w:val="00C56ECE"/>
    <w:rsid w:val="00C61B0A"/>
    <w:rsid w:val="00C63513"/>
    <w:rsid w:val="00C6468B"/>
    <w:rsid w:val="00C64746"/>
    <w:rsid w:val="00C65951"/>
    <w:rsid w:val="00C65B29"/>
    <w:rsid w:val="00C70261"/>
    <w:rsid w:val="00C71873"/>
    <w:rsid w:val="00C73188"/>
    <w:rsid w:val="00C73D7D"/>
    <w:rsid w:val="00C75B0F"/>
    <w:rsid w:val="00C7624C"/>
    <w:rsid w:val="00C7631F"/>
    <w:rsid w:val="00C77221"/>
    <w:rsid w:val="00C8024E"/>
    <w:rsid w:val="00C80DEC"/>
    <w:rsid w:val="00C8100C"/>
    <w:rsid w:val="00C81FBD"/>
    <w:rsid w:val="00C8684E"/>
    <w:rsid w:val="00C87EB8"/>
    <w:rsid w:val="00C90E47"/>
    <w:rsid w:val="00C90E4F"/>
    <w:rsid w:val="00C95BC2"/>
    <w:rsid w:val="00C95C7C"/>
    <w:rsid w:val="00C968AA"/>
    <w:rsid w:val="00C97556"/>
    <w:rsid w:val="00C97877"/>
    <w:rsid w:val="00C97A5D"/>
    <w:rsid w:val="00CA0307"/>
    <w:rsid w:val="00CA0709"/>
    <w:rsid w:val="00CA14D2"/>
    <w:rsid w:val="00CA19A9"/>
    <w:rsid w:val="00CA323B"/>
    <w:rsid w:val="00CA3BAA"/>
    <w:rsid w:val="00CA3DCA"/>
    <w:rsid w:val="00CA4275"/>
    <w:rsid w:val="00CA4C20"/>
    <w:rsid w:val="00CA4DB1"/>
    <w:rsid w:val="00CA6E36"/>
    <w:rsid w:val="00CB63F9"/>
    <w:rsid w:val="00CB7C7E"/>
    <w:rsid w:val="00CC2A98"/>
    <w:rsid w:val="00CC371C"/>
    <w:rsid w:val="00CC658F"/>
    <w:rsid w:val="00CC6B1A"/>
    <w:rsid w:val="00CC74EB"/>
    <w:rsid w:val="00CC797D"/>
    <w:rsid w:val="00CD12FA"/>
    <w:rsid w:val="00CD2A0C"/>
    <w:rsid w:val="00CD33F9"/>
    <w:rsid w:val="00CD4385"/>
    <w:rsid w:val="00CD5089"/>
    <w:rsid w:val="00CD613F"/>
    <w:rsid w:val="00CD6F40"/>
    <w:rsid w:val="00CD7A9F"/>
    <w:rsid w:val="00CE1834"/>
    <w:rsid w:val="00CE1A7B"/>
    <w:rsid w:val="00CE681F"/>
    <w:rsid w:val="00CE7117"/>
    <w:rsid w:val="00CE7CBB"/>
    <w:rsid w:val="00CF03EE"/>
    <w:rsid w:val="00CF0639"/>
    <w:rsid w:val="00CF1294"/>
    <w:rsid w:val="00CF52A6"/>
    <w:rsid w:val="00CF582C"/>
    <w:rsid w:val="00D0146A"/>
    <w:rsid w:val="00D01AFC"/>
    <w:rsid w:val="00D01D40"/>
    <w:rsid w:val="00D02197"/>
    <w:rsid w:val="00D02C39"/>
    <w:rsid w:val="00D02FAC"/>
    <w:rsid w:val="00D033F2"/>
    <w:rsid w:val="00D04252"/>
    <w:rsid w:val="00D04389"/>
    <w:rsid w:val="00D04E13"/>
    <w:rsid w:val="00D0583B"/>
    <w:rsid w:val="00D064A3"/>
    <w:rsid w:val="00D06899"/>
    <w:rsid w:val="00D071AA"/>
    <w:rsid w:val="00D07DBD"/>
    <w:rsid w:val="00D07F53"/>
    <w:rsid w:val="00D1186A"/>
    <w:rsid w:val="00D12F10"/>
    <w:rsid w:val="00D13BB7"/>
    <w:rsid w:val="00D173F6"/>
    <w:rsid w:val="00D20B49"/>
    <w:rsid w:val="00D22D20"/>
    <w:rsid w:val="00D234DC"/>
    <w:rsid w:val="00D23876"/>
    <w:rsid w:val="00D25DB8"/>
    <w:rsid w:val="00D31A2D"/>
    <w:rsid w:val="00D32F33"/>
    <w:rsid w:val="00D35D93"/>
    <w:rsid w:val="00D36A04"/>
    <w:rsid w:val="00D37C7D"/>
    <w:rsid w:val="00D418D9"/>
    <w:rsid w:val="00D434C2"/>
    <w:rsid w:val="00D43869"/>
    <w:rsid w:val="00D44675"/>
    <w:rsid w:val="00D456CF"/>
    <w:rsid w:val="00D461B0"/>
    <w:rsid w:val="00D46910"/>
    <w:rsid w:val="00D46D54"/>
    <w:rsid w:val="00D50C66"/>
    <w:rsid w:val="00D52329"/>
    <w:rsid w:val="00D52682"/>
    <w:rsid w:val="00D52719"/>
    <w:rsid w:val="00D56C11"/>
    <w:rsid w:val="00D56CBF"/>
    <w:rsid w:val="00D6081D"/>
    <w:rsid w:val="00D6126D"/>
    <w:rsid w:val="00D6185B"/>
    <w:rsid w:val="00D61998"/>
    <w:rsid w:val="00D62A1D"/>
    <w:rsid w:val="00D632E4"/>
    <w:rsid w:val="00D6397B"/>
    <w:rsid w:val="00D63DEF"/>
    <w:rsid w:val="00D649EA"/>
    <w:rsid w:val="00D6528A"/>
    <w:rsid w:val="00D65482"/>
    <w:rsid w:val="00D65F4E"/>
    <w:rsid w:val="00D7030F"/>
    <w:rsid w:val="00D75397"/>
    <w:rsid w:val="00D76307"/>
    <w:rsid w:val="00D7741B"/>
    <w:rsid w:val="00D84988"/>
    <w:rsid w:val="00D84DF3"/>
    <w:rsid w:val="00D8542E"/>
    <w:rsid w:val="00D854B4"/>
    <w:rsid w:val="00D9109C"/>
    <w:rsid w:val="00D93211"/>
    <w:rsid w:val="00D93C00"/>
    <w:rsid w:val="00D93C15"/>
    <w:rsid w:val="00D94038"/>
    <w:rsid w:val="00D941CD"/>
    <w:rsid w:val="00D94479"/>
    <w:rsid w:val="00D950AF"/>
    <w:rsid w:val="00D951E3"/>
    <w:rsid w:val="00D9552C"/>
    <w:rsid w:val="00D976EB"/>
    <w:rsid w:val="00D979A3"/>
    <w:rsid w:val="00DA0D4F"/>
    <w:rsid w:val="00DA16F7"/>
    <w:rsid w:val="00DA1EA2"/>
    <w:rsid w:val="00DA26D8"/>
    <w:rsid w:val="00DA4D2E"/>
    <w:rsid w:val="00DA678E"/>
    <w:rsid w:val="00DB4CDC"/>
    <w:rsid w:val="00DB546D"/>
    <w:rsid w:val="00DB55BC"/>
    <w:rsid w:val="00DB73AD"/>
    <w:rsid w:val="00DB765E"/>
    <w:rsid w:val="00DB76EF"/>
    <w:rsid w:val="00DC2CDE"/>
    <w:rsid w:val="00DC2DEB"/>
    <w:rsid w:val="00DC301F"/>
    <w:rsid w:val="00DC3259"/>
    <w:rsid w:val="00DC33F4"/>
    <w:rsid w:val="00DC57D3"/>
    <w:rsid w:val="00DC59D6"/>
    <w:rsid w:val="00DC6313"/>
    <w:rsid w:val="00DD1E9E"/>
    <w:rsid w:val="00DD49A4"/>
    <w:rsid w:val="00DD6206"/>
    <w:rsid w:val="00DD6743"/>
    <w:rsid w:val="00DD7738"/>
    <w:rsid w:val="00DE09E3"/>
    <w:rsid w:val="00DE17AE"/>
    <w:rsid w:val="00DE2D16"/>
    <w:rsid w:val="00DE32BB"/>
    <w:rsid w:val="00DE608F"/>
    <w:rsid w:val="00DE616C"/>
    <w:rsid w:val="00DE69B5"/>
    <w:rsid w:val="00DF0D15"/>
    <w:rsid w:val="00DF1381"/>
    <w:rsid w:val="00DF13C2"/>
    <w:rsid w:val="00DF18F5"/>
    <w:rsid w:val="00DF2C67"/>
    <w:rsid w:val="00DF2CAB"/>
    <w:rsid w:val="00DF409E"/>
    <w:rsid w:val="00DF5A57"/>
    <w:rsid w:val="00DF790E"/>
    <w:rsid w:val="00E01215"/>
    <w:rsid w:val="00E01E60"/>
    <w:rsid w:val="00E03CC4"/>
    <w:rsid w:val="00E050CD"/>
    <w:rsid w:val="00E053BF"/>
    <w:rsid w:val="00E05454"/>
    <w:rsid w:val="00E05BEA"/>
    <w:rsid w:val="00E067AC"/>
    <w:rsid w:val="00E06EC7"/>
    <w:rsid w:val="00E072B4"/>
    <w:rsid w:val="00E104E9"/>
    <w:rsid w:val="00E11722"/>
    <w:rsid w:val="00E1241F"/>
    <w:rsid w:val="00E126B3"/>
    <w:rsid w:val="00E16B8F"/>
    <w:rsid w:val="00E17A7A"/>
    <w:rsid w:val="00E200C9"/>
    <w:rsid w:val="00E20680"/>
    <w:rsid w:val="00E20A77"/>
    <w:rsid w:val="00E24E14"/>
    <w:rsid w:val="00E253DF"/>
    <w:rsid w:val="00E27D3E"/>
    <w:rsid w:val="00E314DA"/>
    <w:rsid w:val="00E325B9"/>
    <w:rsid w:val="00E32855"/>
    <w:rsid w:val="00E332BE"/>
    <w:rsid w:val="00E34517"/>
    <w:rsid w:val="00E345AF"/>
    <w:rsid w:val="00E3486F"/>
    <w:rsid w:val="00E34BD4"/>
    <w:rsid w:val="00E35569"/>
    <w:rsid w:val="00E3557A"/>
    <w:rsid w:val="00E36FEC"/>
    <w:rsid w:val="00E373BA"/>
    <w:rsid w:val="00E41E96"/>
    <w:rsid w:val="00E42C09"/>
    <w:rsid w:val="00E4388A"/>
    <w:rsid w:val="00E465C9"/>
    <w:rsid w:val="00E470D9"/>
    <w:rsid w:val="00E50DAE"/>
    <w:rsid w:val="00E52141"/>
    <w:rsid w:val="00E530BF"/>
    <w:rsid w:val="00E53D76"/>
    <w:rsid w:val="00E54DEF"/>
    <w:rsid w:val="00E60DC9"/>
    <w:rsid w:val="00E62C4D"/>
    <w:rsid w:val="00E64C19"/>
    <w:rsid w:val="00E656AB"/>
    <w:rsid w:val="00E65DF9"/>
    <w:rsid w:val="00E66FD2"/>
    <w:rsid w:val="00E70C57"/>
    <w:rsid w:val="00E70E9B"/>
    <w:rsid w:val="00E715F8"/>
    <w:rsid w:val="00E71AE7"/>
    <w:rsid w:val="00E73358"/>
    <w:rsid w:val="00E75D9B"/>
    <w:rsid w:val="00E767FA"/>
    <w:rsid w:val="00E77A6F"/>
    <w:rsid w:val="00E8109D"/>
    <w:rsid w:val="00E82326"/>
    <w:rsid w:val="00E8245B"/>
    <w:rsid w:val="00E82E15"/>
    <w:rsid w:val="00E83331"/>
    <w:rsid w:val="00E84E8E"/>
    <w:rsid w:val="00E86329"/>
    <w:rsid w:val="00E9242A"/>
    <w:rsid w:val="00E92AD1"/>
    <w:rsid w:val="00E939E6"/>
    <w:rsid w:val="00E97946"/>
    <w:rsid w:val="00E97BCD"/>
    <w:rsid w:val="00EA1490"/>
    <w:rsid w:val="00EA1CCB"/>
    <w:rsid w:val="00EA20B3"/>
    <w:rsid w:val="00EA6088"/>
    <w:rsid w:val="00EB1B40"/>
    <w:rsid w:val="00EB1D5A"/>
    <w:rsid w:val="00EB2710"/>
    <w:rsid w:val="00EB2886"/>
    <w:rsid w:val="00EB3173"/>
    <w:rsid w:val="00EB4341"/>
    <w:rsid w:val="00EB6F1F"/>
    <w:rsid w:val="00EB772E"/>
    <w:rsid w:val="00EC29F3"/>
    <w:rsid w:val="00EC3CDD"/>
    <w:rsid w:val="00EC6FDC"/>
    <w:rsid w:val="00ED014E"/>
    <w:rsid w:val="00ED0BE1"/>
    <w:rsid w:val="00ED4793"/>
    <w:rsid w:val="00ED7C3B"/>
    <w:rsid w:val="00EE031F"/>
    <w:rsid w:val="00EE144F"/>
    <w:rsid w:val="00EE1E23"/>
    <w:rsid w:val="00EE2BF1"/>
    <w:rsid w:val="00EE3A66"/>
    <w:rsid w:val="00EE400B"/>
    <w:rsid w:val="00EE4264"/>
    <w:rsid w:val="00EE4CF1"/>
    <w:rsid w:val="00EE4CF2"/>
    <w:rsid w:val="00EE550B"/>
    <w:rsid w:val="00EE7439"/>
    <w:rsid w:val="00EF10CD"/>
    <w:rsid w:val="00EF133A"/>
    <w:rsid w:val="00EF2421"/>
    <w:rsid w:val="00EF34B8"/>
    <w:rsid w:val="00EF35BE"/>
    <w:rsid w:val="00F03F71"/>
    <w:rsid w:val="00F0529D"/>
    <w:rsid w:val="00F05D23"/>
    <w:rsid w:val="00F069F1"/>
    <w:rsid w:val="00F07E16"/>
    <w:rsid w:val="00F10F3D"/>
    <w:rsid w:val="00F119E8"/>
    <w:rsid w:val="00F121B6"/>
    <w:rsid w:val="00F14DFC"/>
    <w:rsid w:val="00F1522B"/>
    <w:rsid w:val="00F1782B"/>
    <w:rsid w:val="00F17950"/>
    <w:rsid w:val="00F206B4"/>
    <w:rsid w:val="00F20EC9"/>
    <w:rsid w:val="00F2134E"/>
    <w:rsid w:val="00F22379"/>
    <w:rsid w:val="00F2246B"/>
    <w:rsid w:val="00F230C5"/>
    <w:rsid w:val="00F247D9"/>
    <w:rsid w:val="00F24A91"/>
    <w:rsid w:val="00F263AB"/>
    <w:rsid w:val="00F2690F"/>
    <w:rsid w:val="00F27244"/>
    <w:rsid w:val="00F27C5A"/>
    <w:rsid w:val="00F30691"/>
    <w:rsid w:val="00F31C6A"/>
    <w:rsid w:val="00F34B03"/>
    <w:rsid w:val="00F34F65"/>
    <w:rsid w:val="00F368AA"/>
    <w:rsid w:val="00F36DA5"/>
    <w:rsid w:val="00F37669"/>
    <w:rsid w:val="00F376B0"/>
    <w:rsid w:val="00F379DA"/>
    <w:rsid w:val="00F37B1A"/>
    <w:rsid w:val="00F40107"/>
    <w:rsid w:val="00F40C0A"/>
    <w:rsid w:val="00F40CDC"/>
    <w:rsid w:val="00F420E2"/>
    <w:rsid w:val="00F4403D"/>
    <w:rsid w:val="00F453C5"/>
    <w:rsid w:val="00F4641B"/>
    <w:rsid w:val="00F46B30"/>
    <w:rsid w:val="00F46B55"/>
    <w:rsid w:val="00F47F54"/>
    <w:rsid w:val="00F5060F"/>
    <w:rsid w:val="00F51C26"/>
    <w:rsid w:val="00F532B5"/>
    <w:rsid w:val="00F543E1"/>
    <w:rsid w:val="00F57319"/>
    <w:rsid w:val="00F57456"/>
    <w:rsid w:val="00F6172D"/>
    <w:rsid w:val="00F628C0"/>
    <w:rsid w:val="00F64BFB"/>
    <w:rsid w:val="00F64C37"/>
    <w:rsid w:val="00F653DA"/>
    <w:rsid w:val="00F66DE8"/>
    <w:rsid w:val="00F67615"/>
    <w:rsid w:val="00F72643"/>
    <w:rsid w:val="00F72814"/>
    <w:rsid w:val="00F72FCE"/>
    <w:rsid w:val="00F76654"/>
    <w:rsid w:val="00F77D04"/>
    <w:rsid w:val="00F8040E"/>
    <w:rsid w:val="00F816FB"/>
    <w:rsid w:val="00F821C1"/>
    <w:rsid w:val="00F82D52"/>
    <w:rsid w:val="00F82DBC"/>
    <w:rsid w:val="00F83BA9"/>
    <w:rsid w:val="00F8408A"/>
    <w:rsid w:val="00F851B0"/>
    <w:rsid w:val="00F85A48"/>
    <w:rsid w:val="00F87BA9"/>
    <w:rsid w:val="00F87F98"/>
    <w:rsid w:val="00F92809"/>
    <w:rsid w:val="00F93115"/>
    <w:rsid w:val="00F949DD"/>
    <w:rsid w:val="00F96BBB"/>
    <w:rsid w:val="00F97D70"/>
    <w:rsid w:val="00F97D93"/>
    <w:rsid w:val="00FA2330"/>
    <w:rsid w:val="00FA444A"/>
    <w:rsid w:val="00FA6535"/>
    <w:rsid w:val="00FA692F"/>
    <w:rsid w:val="00FA6A2C"/>
    <w:rsid w:val="00FA7421"/>
    <w:rsid w:val="00FB63CB"/>
    <w:rsid w:val="00FB6D1C"/>
    <w:rsid w:val="00FB7502"/>
    <w:rsid w:val="00FC31BE"/>
    <w:rsid w:val="00FC37BB"/>
    <w:rsid w:val="00FC5CFC"/>
    <w:rsid w:val="00FC5FF6"/>
    <w:rsid w:val="00FC734C"/>
    <w:rsid w:val="00FC7644"/>
    <w:rsid w:val="00FD0248"/>
    <w:rsid w:val="00FD0BFC"/>
    <w:rsid w:val="00FD1165"/>
    <w:rsid w:val="00FD1300"/>
    <w:rsid w:val="00FD1537"/>
    <w:rsid w:val="00FD1726"/>
    <w:rsid w:val="00FD2486"/>
    <w:rsid w:val="00FD3301"/>
    <w:rsid w:val="00FD3EEE"/>
    <w:rsid w:val="00FD4393"/>
    <w:rsid w:val="00FD6AC7"/>
    <w:rsid w:val="00FD71C5"/>
    <w:rsid w:val="00FD7A8E"/>
    <w:rsid w:val="00FE0DE1"/>
    <w:rsid w:val="00FE189F"/>
    <w:rsid w:val="00FE18B0"/>
    <w:rsid w:val="00FE203B"/>
    <w:rsid w:val="00FE2D07"/>
    <w:rsid w:val="00FE3130"/>
    <w:rsid w:val="00FE3980"/>
    <w:rsid w:val="00FE6E81"/>
    <w:rsid w:val="00FE7E62"/>
    <w:rsid w:val="00FF0386"/>
    <w:rsid w:val="00FF1B3B"/>
    <w:rsid w:val="00FF311D"/>
    <w:rsid w:val="00FF3CD7"/>
    <w:rsid w:val="00FF428E"/>
    <w:rsid w:val="00FF45DF"/>
    <w:rsid w:val="00FF6601"/>
    <w:rsid w:val="00FF7AC3"/>
    <w:rsid w:val="00FF7F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Gerade Verbindung mit Pfeil 93"/>
        <o:r id="V:Rule2" type="connector" idref="#Gerade Verbindung mit Pfeil 94"/>
        <o:r id="V:Rule3" type="connector" idref="#AutoShape 5"/>
      </o:rules>
    </o:shapelayout>
  </w:shapeDefaults>
  <w:decimalSymbol w:val=","/>
  <w:listSeparator w:val=";"/>
  <w14:docId w14:val="3397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82AC3"/>
    <w:rPr>
      <w:rFonts w:ascii="Arial" w:hAnsi="Arial"/>
      <w:sz w:val="20"/>
      <w:szCs w:val="24"/>
      <w:lang w:val="en-US" w:eastAsia="en-US"/>
    </w:rPr>
  </w:style>
  <w:style w:type="paragraph" w:styleId="berschrift1">
    <w:name w:val="heading 1"/>
    <w:aliases w:val="ECC Heading 1,H1,h1,h11,h12,h13,h14,h15,h16,h17,h111,h121,h131,h141,h151,h161,h18,h112,h122,h132,h142,h152,h162,h19,h113,h123,h133,h143,h153,h163,1,l1,II+,I,Section Head,Chapter Heading,h:1,h:1app,app heading 1,Head 1 (Chapter heading),Tit"/>
    <w:basedOn w:val="Standard"/>
    <w:next w:val="ECCParagraph"/>
    <w:link w:val="berschrift1Zchn"/>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berschrift2">
    <w:name w:val="heading 2"/>
    <w:aliases w:val="ECC Heading 2"/>
    <w:basedOn w:val="Standard"/>
    <w:next w:val="ECCParagraph"/>
    <w:link w:val="berschrift2Zchn"/>
    <w:autoRedefine/>
    <w:uiPriority w:val="99"/>
    <w:qFormat/>
    <w:rsid w:val="00DF2C67"/>
    <w:pPr>
      <w:keepNext/>
      <w:numPr>
        <w:ilvl w:val="1"/>
        <w:numId w:val="2"/>
      </w:numPr>
      <w:spacing w:before="480" w:after="240"/>
      <w:outlineLvl w:val="1"/>
    </w:pPr>
    <w:rPr>
      <w:b/>
      <w:bCs/>
      <w:iCs/>
      <w:caps/>
      <w:szCs w:val="28"/>
    </w:rPr>
  </w:style>
  <w:style w:type="paragraph" w:styleId="berschrift3">
    <w:name w:val="heading 3"/>
    <w:aliases w:val="ECC Heading 3,Heading 3 - JR"/>
    <w:basedOn w:val="Standard"/>
    <w:next w:val="ECCParagraph"/>
    <w:link w:val="berschrift3Zchn"/>
    <w:autoRedefine/>
    <w:uiPriority w:val="99"/>
    <w:qFormat/>
    <w:rsid w:val="004E451C"/>
    <w:pPr>
      <w:keepNext/>
      <w:numPr>
        <w:ilvl w:val="2"/>
        <w:numId w:val="2"/>
      </w:numPr>
      <w:spacing w:before="360" w:after="120"/>
      <w:outlineLvl w:val="2"/>
    </w:pPr>
    <w:rPr>
      <w:b/>
      <w:bCs/>
      <w:szCs w:val="26"/>
      <w:lang w:val="en-GB"/>
    </w:rPr>
  </w:style>
  <w:style w:type="paragraph" w:styleId="berschrift4">
    <w:name w:val="heading 4"/>
    <w:aliases w:val="ECC Heading 4"/>
    <w:basedOn w:val="Standard"/>
    <w:next w:val="ECCParagraph"/>
    <w:link w:val="berschrift4Zchn"/>
    <w:autoRedefine/>
    <w:uiPriority w:val="99"/>
    <w:qFormat/>
    <w:rsid w:val="007C2188"/>
    <w:pPr>
      <w:spacing w:before="360" w:after="120"/>
      <w:outlineLvl w:val="3"/>
    </w:pPr>
    <w:rPr>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H1 Zchn,h1 Zchn,h11 Zchn,h12 Zchn,h13 Zchn,h14 Zchn,h15 Zchn,h16 Zchn,h17 Zchn,h111 Zchn,h121 Zchn,h131 Zchn,h141 Zchn,h151 Zchn,h161 Zchn,h18 Zchn,h112 Zchn,h122 Zchn,h132 Zchn,h142 Zchn,h152 Zchn,h162 Zchn,1 Zchn"/>
    <w:basedOn w:val="Absatz-Standardschriftart"/>
    <w:link w:val="berschrift1"/>
    <w:uiPriority w:val="99"/>
    <w:locked/>
    <w:rsid w:val="00106C34"/>
    <w:rPr>
      <w:rFonts w:ascii="Arial" w:hAnsi="Arial"/>
      <w:b/>
      <w:caps/>
      <w:color w:val="D2232A"/>
      <w:kern w:val="32"/>
      <w:sz w:val="32"/>
      <w:lang w:val="en-GB"/>
    </w:rPr>
  </w:style>
  <w:style w:type="character" w:customStyle="1" w:styleId="berschrift2Zchn">
    <w:name w:val="Überschrift 2 Zchn"/>
    <w:aliases w:val="ECC Heading 2 Zchn"/>
    <w:basedOn w:val="Absatz-Standardschriftart"/>
    <w:link w:val="berschrift2"/>
    <w:uiPriority w:val="99"/>
    <w:locked/>
    <w:rsid w:val="005761F4"/>
    <w:rPr>
      <w:rFonts w:ascii="Arial" w:hAnsi="Arial"/>
      <w:b/>
      <w:caps/>
      <w:sz w:val="28"/>
      <w:lang w:val="en-US" w:eastAsia="en-US"/>
    </w:rPr>
  </w:style>
  <w:style w:type="character" w:customStyle="1" w:styleId="berschrift3Zchn">
    <w:name w:val="Überschrift 3 Zchn"/>
    <w:aliases w:val="ECC Heading 3 Zchn,Heading 3 - JR Zchn"/>
    <w:basedOn w:val="Absatz-Standardschriftart"/>
    <w:link w:val="berschrift3"/>
    <w:uiPriority w:val="99"/>
    <w:locked/>
    <w:rsid w:val="004E451C"/>
    <w:rPr>
      <w:rFonts w:ascii="Arial" w:hAnsi="Arial"/>
      <w:b/>
      <w:bCs/>
      <w:sz w:val="20"/>
      <w:szCs w:val="26"/>
      <w:lang w:val="en-GB" w:eastAsia="en-US"/>
    </w:rPr>
  </w:style>
  <w:style w:type="character" w:customStyle="1" w:styleId="berschrift4Zchn">
    <w:name w:val="Überschrift 4 Zchn"/>
    <w:aliases w:val="ECC Heading 4 Zchn"/>
    <w:basedOn w:val="Absatz-Standardschriftart"/>
    <w:link w:val="berschrift4"/>
    <w:uiPriority w:val="99"/>
    <w:locked/>
    <w:rsid w:val="007C2188"/>
    <w:rPr>
      <w:rFonts w:ascii="Arial" w:hAnsi="Arial"/>
      <w:i/>
      <w:color w:val="D2232A"/>
      <w:sz w:val="26"/>
      <w:lang w:val="en-US" w:eastAsia="en-US"/>
    </w:rPr>
  </w:style>
  <w:style w:type="character" w:customStyle="1" w:styleId="berschrift5Zchn">
    <w:name w:val="Überschrift 5 Zchn"/>
    <w:basedOn w:val="Absatz-Standardschriftart"/>
    <w:link w:val="berschrift5"/>
    <w:uiPriority w:val="99"/>
    <w:locked/>
    <w:rsid w:val="005761F4"/>
    <w:rPr>
      <w:rFonts w:ascii="Arial" w:hAnsi="Arial"/>
      <w:b/>
      <w:i/>
      <w:sz w:val="26"/>
      <w:lang w:val="en-US" w:eastAsia="en-US"/>
    </w:rPr>
  </w:style>
  <w:style w:type="character" w:customStyle="1" w:styleId="berschrift6Zchn">
    <w:name w:val="Überschrift 6 Zchn"/>
    <w:basedOn w:val="Absatz-Standardschriftart"/>
    <w:link w:val="berschrift6"/>
    <w:uiPriority w:val="99"/>
    <w:locked/>
    <w:rsid w:val="005761F4"/>
    <w:rPr>
      <w:rFonts w:ascii="Arial" w:hAnsi="Arial"/>
      <w:b/>
      <w:sz w:val="22"/>
      <w:lang w:val="en-US" w:eastAsia="en-US"/>
    </w:rPr>
  </w:style>
  <w:style w:type="character" w:customStyle="1" w:styleId="berschrift7Zchn">
    <w:name w:val="Überschrift 7 Zchn"/>
    <w:basedOn w:val="Absatz-Standardschriftart"/>
    <w:link w:val="berschrift7"/>
    <w:uiPriority w:val="99"/>
    <w:locked/>
    <w:rsid w:val="005761F4"/>
    <w:rPr>
      <w:rFonts w:ascii="Arial" w:hAnsi="Arial"/>
      <w:sz w:val="24"/>
      <w:lang w:val="en-US" w:eastAsia="en-US"/>
    </w:rPr>
  </w:style>
  <w:style w:type="character" w:customStyle="1" w:styleId="berschrift8Zchn">
    <w:name w:val="Überschrift 8 Zchn"/>
    <w:basedOn w:val="Absatz-Standardschriftart"/>
    <w:link w:val="berschrift8"/>
    <w:uiPriority w:val="99"/>
    <w:locked/>
    <w:rsid w:val="005761F4"/>
    <w:rPr>
      <w:rFonts w:ascii="Arial" w:hAnsi="Arial"/>
      <w:i/>
      <w:sz w:val="24"/>
      <w:lang w:val="en-US" w:eastAsia="en-US"/>
    </w:rPr>
  </w:style>
  <w:style w:type="character" w:customStyle="1" w:styleId="berschrift9Zchn">
    <w:name w:val="Überschrift 9 Zchn"/>
    <w:basedOn w:val="Absatz-Standardschriftart"/>
    <w:link w:val="berschrift9"/>
    <w:uiPriority w:val="99"/>
    <w:locked/>
    <w:rsid w:val="005761F4"/>
    <w:rPr>
      <w:rFonts w:ascii="Arial" w:hAnsi="Arial"/>
      <w:sz w:val="22"/>
      <w:lang w:val="en-US" w:eastAsia="en-US"/>
    </w:rPr>
  </w:style>
  <w:style w:type="paragraph" w:customStyle="1" w:styleId="ECCParagraph">
    <w:name w:val="ECC Paragraph"/>
    <w:basedOn w:val="Standard"/>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Kopfzeile">
    <w:name w:val="header"/>
    <w:basedOn w:val="Standard"/>
    <w:link w:val="KopfzeileZchn"/>
    <w:uiPriority w:val="99"/>
    <w:semiHidden/>
    <w:rsid w:val="00261266"/>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sid w:val="005761F4"/>
    <w:rPr>
      <w:rFonts w:ascii="Arial" w:hAnsi="Arial"/>
      <w:b/>
      <w:sz w:val="24"/>
      <w:lang w:val="en-US" w:eastAsia="en-US"/>
    </w:rPr>
  </w:style>
  <w:style w:type="paragraph" w:styleId="Fuzeile">
    <w:name w:val="footer"/>
    <w:basedOn w:val="Standard"/>
    <w:link w:val="FuzeileZchn"/>
    <w:uiPriority w:val="99"/>
    <w:semiHidden/>
    <w:rsid w:val="00261266"/>
    <w:pPr>
      <w:tabs>
        <w:tab w:val="center" w:pos="4320"/>
        <w:tab w:val="right" w:pos="8640"/>
      </w:tabs>
    </w:pPr>
  </w:style>
  <w:style w:type="character" w:customStyle="1" w:styleId="FuzeileZchn">
    <w:name w:val="Fußzeile Zchn"/>
    <w:basedOn w:val="Absatz-Standardschriftart"/>
    <w:link w:val="Fuzeile"/>
    <w:uiPriority w:val="99"/>
    <w:semiHidden/>
    <w:locked/>
    <w:rsid w:val="005761F4"/>
    <w:rPr>
      <w:rFonts w:ascii="Arial" w:hAnsi="Arial"/>
      <w:sz w:val="24"/>
      <w:lang w:val="en-US" w:eastAsia="en-US"/>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39"/>
    <w:rsid w:val="00261266"/>
    <w:pPr>
      <w:tabs>
        <w:tab w:val="left" w:pos="360"/>
        <w:tab w:val="right" w:leader="dot" w:pos="9629"/>
      </w:tabs>
      <w:spacing w:before="240"/>
    </w:pPr>
    <w:rPr>
      <w:b/>
      <w:caps/>
    </w:rPr>
  </w:style>
  <w:style w:type="character" w:styleId="Hyperlink">
    <w:name w:val="Hyperlink"/>
    <w:basedOn w:val="Absatz-Standardschriftart"/>
    <w:uiPriority w:val="99"/>
    <w:rsid w:val="00261266"/>
    <w:rPr>
      <w:rFonts w:cs="Times New Roman"/>
      <w:color w:val="0000FF"/>
      <w:u w:val="single"/>
    </w:rPr>
  </w:style>
  <w:style w:type="paragraph" w:styleId="Verzeichnis2">
    <w:name w:val="toc 2"/>
    <w:basedOn w:val="Standard"/>
    <w:next w:val="Standard"/>
    <w:autoRedefine/>
    <w:uiPriority w:val="39"/>
    <w:rsid w:val="00261266"/>
    <w:pPr>
      <w:tabs>
        <w:tab w:val="left" w:pos="900"/>
        <w:tab w:val="right" w:leader="dot" w:pos="9629"/>
      </w:tabs>
      <w:ind w:left="360"/>
    </w:pPr>
  </w:style>
  <w:style w:type="paragraph" w:styleId="Verzeichnis3">
    <w:name w:val="toc 3"/>
    <w:basedOn w:val="Standard"/>
    <w:next w:val="Standard"/>
    <w:autoRedefine/>
    <w:uiPriority w:val="39"/>
    <w:rsid w:val="00261266"/>
    <w:pPr>
      <w:tabs>
        <w:tab w:val="left" w:pos="1440"/>
        <w:tab w:val="right" w:leader="dot" w:pos="9629"/>
      </w:tabs>
      <w:ind w:left="900"/>
    </w:pPr>
  </w:style>
  <w:style w:type="paragraph" w:styleId="Verzeichnis4">
    <w:name w:val="toc 4"/>
    <w:basedOn w:val="Standard"/>
    <w:next w:val="Standard"/>
    <w:autoRedefine/>
    <w:uiPriority w:val="99"/>
    <w:rsid w:val="00261266"/>
    <w:pPr>
      <w:tabs>
        <w:tab w:val="left" w:pos="2340"/>
        <w:tab w:val="right" w:leader="dot" w:pos="9629"/>
      </w:tabs>
      <w:ind w:left="1440"/>
    </w:pPr>
    <w:rPr>
      <w:i/>
    </w:rPr>
  </w:style>
  <w:style w:type="table" w:styleId="Tabellenraster">
    <w:name w:val="Table Grid"/>
    <w:basedOn w:val="NormaleTabelle"/>
    <w:uiPriority w:val="99"/>
    <w:rsid w:val="002612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Standard"/>
    <w:autoRedefine/>
    <w:uiPriority w:val="99"/>
    <w:rsid w:val="00261266"/>
    <w:pPr>
      <w:ind w:left="454" w:hanging="454"/>
    </w:pPr>
    <w:rPr>
      <w:sz w:val="16"/>
    </w:rPr>
  </w:style>
  <w:style w:type="paragraph" w:styleId="Funotentext">
    <w:name w:val="footnote text"/>
    <w:basedOn w:val="Standard"/>
    <w:link w:val="FunotentextZchn"/>
    <w:semiHidden/>
    <w:rsid w:val="00261266"/>
    <w:rPr>
      <w:szCs w:val="20"/>
      <w:lang w:eastAsia="de-DE"/>
    </w:rPr>
  </w:style>
  <w:style w:type="character" w:customStyle="1" w:styleId="FunotentextZchn">
    <w:name w:val="Fußnotentext Zchn"/>
    <w:basedOn w:val="Absatz-Standardschriftart"/>
    <w:link w:val="Funotentext"/>
    <w:semiHidden/>
    <w:locked/>
    <w:rsid w:val="00106C34"/>
    <w:rPr>
      <w:rFonts w:ascii="Arial" w:hAnsi="Arial"/>
      <w:lang w:val="en-US"/>
    </w:rPr>
  </w:style>
  <w:style w:type="character" w:styleId="Funotenzeichen">
    <w:name w:val="footnote reference"/>
    <w:basedOn w:val="Absatz-Standardschriftart"/>
    <w:semiHidden/>
    <w:rsid w:val="00261266"/>
    <w:rPr>
      <w:rFonts w:cs="Times New Roman"/>
      <w:vertAlign w:val="superscript"/>
    </w:rPr>
  </w:style>
  <w:style w:type="paragraph" w:customStyle="1" w:styleId="Text">
    <w:name w:val="Text"/>
    <w:basedOn w:val="Standard"/>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E70C57"/>
    <w:pPr>
      <w:spacing w:after="0"/>
      <w:ind w:left="567" w:hanging="567"/>
    </w:pPr>
    <w:rPr>
      <w:rFonts w:eastAsiaTheme="minorHAnsi"/>
      <w:sz w:val="16"/>
      <w:szCs w:val="16"/>
      <w:lang w:eastAsia="de-DE"/>
    </w:rPr>
  </w:style>
  <w:style w:type="paragraph" w:customStyle="1" w:styleId="reference">
    <w:name w:val="reference"/>
    <w:basedOn w:val="Standard"/>
    <w:uiPriority w:val="99"/>
    <w:rsid w:val="00261266"/>
    <w:pPr>
      <w:numPr>
        <w:numId w:val="7"/>
      </w:numPr>
    </w:pPr>
    <w:rPr>
      <w:lang w:eastAsia="ja-JP"/>
    </w:rPr>
  </w:style>
  <w:style w:type="paragraph" w:customStyle="1" w:styleId="ECCAnnexheading2">
    <w:name w:val="ECC Annex heading2"/>
    <w:basedOn w:val="Standard"/>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261266"/>
    <w:pPr>
      <w:spacing w:before="120" w:after="120"/>
      <w:ind w:left="3402"/>
    </w:pPr>
    <w:rPr>
      <w:bCs/>
      <w:sz w:val="18"/>
    </w:rPr>
  </w:style>
  <w:style w:type="paragraph" w:customStyle="1" w:styleId="Reporttitledescription">
    <w:name w:val="Report title/description"/>
    <w:basedOn w:val="Standard"/>
    <w:uiPriority w:val="99"/>
    <w:rsid w:val="00261266"/>
    <w:pPr>
      <w:spacing w:before="600" w:line="288" w:lineRule="auto"/>
      <w:ind w:left="3402"/>
    </w:pPr>
    <w:rPr>
      <w:sz w:val="24"/>
    </w:rPr>
  </w:style>
  <w:style w:type="paragraph" w:styleId="Beschriftung">
    <w:name w:val="caption"/>
    <w:basedOn w:val="Standard"/>
    <w:next w:val="Standard"/>
    <w:uiPriority w:val="35"/>
    <w:qFormat/>
    <w:rsid w:val="00261266"/>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16"/>
      </w:numPr>
    </w:pPr>
  </w:style>
  <w:style w:type="paragraph" w:customStyle="1" w:styleId="ECCNumberedBullets">
    <w:name w:val="ECC Numbered Bullets"/>
    <w:basedOn w:val="Standard"/>
    <w:uiPriority w:val="99"/>
    <w:rsid w:val="00DF2C67"/>
    <w:pPr>
      <w:numPr>
        <w:numId w:val="14"/>
      </w:numPr>
    </w:pPr>
  </w:style>
  <w:style w:type="paragraph" w:styleId="Sprechblasentext">
    <w:name w:val="Balloon Text"/>
    <w:basedOn w:val="Standard"/>
    <w:link w:val="SprechblasentextZchn"/>
    <w:uiPriority w:val="99"/>
    <w:semiHidden/>
    <w:rsid w:val="009E47EB"/>
    <w:rPr>
      <w:rFonts w:ascii="Lucida Grande" w:hAnsi="Lucida Grande"/>
      <w:sz w:val="18"/>
      <w:szCs w:val="18"/>
      <w:lang w:eastAsia="de-DE"/>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sz w:val="18"/>
      <w:lang w:val="en-US"/>
    </w:rPr>
  </w:style>
  <w:style w:type="character" w:styleId="Kommentarzeichen">
    <w:name w:val="annotation reference"/>
    <w:basedOn w:val="Absatz-Standardschriftart"/>
    <w:uiPriority w:val="99"/>
    <w:semiHidden/>
    <w:rsid w:val="00106C34"/>
    <w:rPr>
      <w:rFonts w:cs="Times New Roman"/>
      <w:sz w:val="16"/>
    </w:rPr>
  </w:style>
  <w:style w:type="paragraph" w:styleId="Kommentartext">
    <w:name w:val="annotation text"/>
    <w:basedOn w:val="Standard"/>
    <w:link w:val="KommentartextZchn"/>
    <w:uiPriority w:val="99"/>
    <w:semiHidden/>
    <w:rsid w:val="00106C34"/>
    <w:pPr>
      <w:spacing w:after="200"/>
    </w:pPr>
    <w:rPr>
      <w:rFonts w:ascii="Cambria" w:hAnsi="Cambria"/>
      <w:szCs w:val="20"/>
      <w:lang w:val="de-DE" w:eastAsia="de-DE"/>
    </w:rPr>
  </w:style>
  <w:style w:type="character" w:customStyle="1" w:styleId="KommentartextZchn">
    <w:name w:val="Kommentartext Zchn"/>
    <w:basedOn w:val="Absatz-Standardschriftart"/>
    <w:link w:val="Kommentar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Kommentarthema">
    <w:name w:val="annotation subject"/>
    <w:basedOn w:val="Kommentartext"/>
    <w:next w:val="Kommentartext"/>
    <w:link w:val="KommentarthemaZchn"/>
    <w:uiPriority w:val="99"/>
    <w:semiHidden/>
    <w:rsid w:val="00A32815"/>
    <w:pPr>
      <w:spacing w:after="0"/>
    </w:pPr>
    <w:rPr>
      <w:rFonts w:ascii="Arial" w:hAnsi="Arial"/>
      <w:b/>
      <w:bCs/>
      <w:lang w:val="en-US"/>
    </w:rPr>
  </w:style>
  <w:style w:type="character" w:customStyle="1" w:styleId="KommentarthemaZchn">
    <w:name w:val="Kommentarthema Zchn"/>
    <w:basedOn w:val="KommentartextZchn"/>
    <w:link w:val="Kommentarthema"/>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BesuchterHyperlink">
    <w:name w:val="FollowedHyperlink"/>
    <w:basedOn w:val="Absatz-Standardschriftar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Standard"/>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Standard"/>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Textkrper-Zeileneinzug"/>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Textkrper-Zeileneinzug">
    <w:name w:val="Body Text Indent"/>
    <w:basedOn w:val="Standard"/>
    <w:link w:val="Textkrper-ZeileneinzugZchn"/>
    <w:uiPriority w:val="99"/>
    <w:rsid w:val="002B6AFA"/>
    <w:pPr>
      <w:spacing w:after="120"/>
      <w:ind w:left="283"/>
    </w:pPr>
  </w:style>
  <w:style w:type="character" w:customStyle="1" w:styleId="Textkrper-ZeileneinzugZchn">
    <w:name w:val="Textkörper-Zeileneinzug Zchn"/>
    <w:basedOn w:val="Absatz-Standardschriftart"/>
    <w:link w:val="Textkrper-Zeileneinzug"/>
    <w:uiPriority w:val="99"/>
    <w:locked/>
    <w:rsid w:val="002B6AFA"/>
    <w:rPr>
      <w:rFonts w:ascii="Arial" w:hAnsi="Arial"/>
      <w:sz w:val="24"/>
      <w:lang w:val="en-US" w:eastAsia="en-US"/>
    </w:rPr>
  </w:style>
  <w:style w:type="paragraph" w:customStyle="1" w:styleId="Listenabsatz1">
    <w:name w:val="Listenabsatz1"/>
    <w:basedOn w:val="Standard"/>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Standard"/>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Hervorhebung">
    <w:name w:val="Emphasis"/>
    <w:basedOn w:val="Absatz-Standardschriftar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Standard"/>
    <w:uiPriority w:val="99"/>
    <w:rsid w:val="005761F4"/>
    <w:pPr>
      <w:spacing w:after="240"/>
    </w:pPr>
    <w:rPr>
      <w:rFonts w:cs="Arial"/>
      <w:szCs w:val="20"/>
    </w:rPr>
  </w:style>
  <w:style w:type="paragraph" w:customStyle="1" w:styleId="tac0">
    <w:name w:val="tac"/>
    <w:basedOn w:val="Standard"/>
    <w:uiPriority w:val="99"/>
    <w:rsid w:val="005761F4"/>
    <w:pPr>
      <w:spacing w:before="120" w:after="120"/>
      <w:ind w:left="720"/>
      <w:jc w:val="center"/>
    </w:pPr>
    <w:rPr>
      <w:rFonts w:ascii="Times New Roman" w:hAnsi="Times New Roman"/>
      <w:b/>
      <w:bCs/>
      <w:szCs w:val="20"/>
    </w:rPr>
  </w:style>
  <w:style w:type="paragraph" w:customStyle="1" w:styleId="table">
    <w:name w:val="table"/>
    <w:basedOn w:val="Standard"/>
    <w:uiPriority w:val="99"/>
    <w:rsid w:val="005761F4"/>
    <w:pPr>
      <w:spacing w:after="120"/>
      <w:jc w:val="center"/>
    </w:pPr>
    <w:rPr>
      <w:rFonts w:ascii="Times New Roman" w:hAnsi="Times New Roman"/>
      <w:b/>
      <w:bCs/>
      <w:szCs w:val="20"/>
    </w:rPr>
  </w:style>
  <w:style w:type="paragraph" w:customStyle="1" w:styleId="annextitle">
    <w:name w:val="annextitle"/>
    <w:basedOn w:val="Standard"/>
    <w:uiPriority w:val="99"/>
    <w:rsid w:val="005761F4"/>
    <w:pPr>
      <w:jc w:val="center"/>
    </w:pPr>
    <w:rPr>
      <w:rFonts w:ascii="Times New Roman" w:hAnsi="Times New Roman"/>
      <w:b/>
      <w:bCs/>
      <w:szCs w:val="20"/>
    </w:rPr>
  </w:style>
  <w:style w:type="paragraph" w:customStyle="1" w:styleId="figurelegend">
    <w:name w:val="figurelegend"/>
    <w:basedOn w:val="Standard"/>
    <w:uiPriority w:val="99"/>
    <w:rsid w:val="005761F4"/>
    <w:pPr>
      <w:keepNext/>
      <w:spacing w:before="20" w:after="20"/>
    </w:pPr>
    <w:rPr>
      <w:rFonts w:ascii="Times New Roman" w:hAnsi="Times New Roman"/>
      <w:sz w:val="18"/>
      <w:szCs w:val="18"/>
    </w:rPr>
  </w:style>
  <w:style w:type="paragraph" w:styleId="Listenabsatz">
    <w:name w:val="List Paragraph"/>
    <w:basedOn w:val="Standard"/>
    <w:uiPriority w:val="99"/>
    <w:qFormat/>
    <w:rsid w:val="003205E5"/>
    <w:pPr>
      <w:spacing w:after="200" w:line="276" w:lineRule="auto"/>
      <w:ind w:left="720"/>
      <w:contextualSpacing/>
    </w:pPr>
    <w:rPr>
      <w:rFonts w:ascii="Calibri" w:hAnsi="Calibri"/>
      <w:sz w:val="22"/>
      <w:szCs w:val="22"/>
      <w:lang w:val="fr-FR"/>
    </w:rPr>
  </w:style>
  <w:style w:type="paragraph" w:styleId="berarbeitung">
    <w:name w:val="Revision"/>
    <w:hidden/>
    <w:uiPriority w:val="99"/>
    <w:semiHidden/>
    <w:rsid w:val="00D04252"/>
    <w:rPr>
      <w:rFonts w:ascii="Arial" w:hAnsi="Arial"/>
      <w:sz w:val="20"/>
      <w:szCs w:val="24"/>
      <w:lang w:val="en-US" w:eastAsia="en-US"/>
    </w:rPr>
  </w:style>
  <w:style w:type="paragraph" w:customStyle="1" w:styleId="ListParagraph1">
    <w:name w:val="List Paragraph1"/>
    <w:basedOn w:val="Standard"/>
    <w:uiPriority w:val="99"/>
    <w:rsid w:val="00D04252"/>
    <w:pPr>
      <w:spacing w:after="200" w:line="276" w:lineRule="auto"/>
      <w:ind w:left="720"/>
      <w:contextualSpacing/>
    </w:pPr>
    <w:rPr>
      <w:rFonts w:ascii="Calibri" w:hAnsi="Calibri"/>
      <w:sz w:val="22"/>
      <w:szCs w:val="22"/>
      <w:lang w:val="fr-FR"/>
    </w:rPr>
  </w:style>
  <w:style w:type="paragraph" w:styleId="StandardWeb">
    <w:name w:val="Normal (Web)"/>
    <w:basedOn w:val="Standard"/>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Standard"/>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tzhaltertext">
    <w:name w:val="Placeholder Text"/>
    <w:basedOn w:val="Absatz-Standardschriftart"/>
    <w:uiPriority w:val="99"/>
    <w:semiHidden/>
    <w:rsid w:val="00803711"/>
    <w:rPr>
      <w:color w:val="808080"/>
    </w:rPr>
  </w:style>
  <w:style w:type="paragraph" w:styleId="NurText">
    <w:name w:val="Plain Text"/>
    <w:basedOn w:val="Standard"/>
    <w:link w:val="NurTextZchn"/>
    <w:uiPriority w:val="99"/>
    <w:semiHidden/>
    <w:unhideWhenUsed/>
    <w:rsid w:val="00620C03"/>
    <w:rPr>
      <w:rFonts w:ascii="Consolas" w:eastAsiaTheme="minorHAnsi" w:hAnsi="Consolas" w:cstheme="minorBidi"/>
      <w:sz w:val="21"/>
      <w:szCs w:val="21"/>
      <w:lang w:val="fi-FI"/>
    </w:rPr>
  </w:style>
  <w:style w:type="character" w:customStyle="1" w:styleId="NurTextZchn">
    <w:name w:val="Nur Text Zchn"/>
    <w:basedOn w:val="Absatz-Standardschriftart"/>
    <w:link w:val="NurText"/>
    <w:uiPriority w:val="99"/>
    <w:semiHidden/>
    <w:rsid w:val="00620C03"/>
    <w:rPr>
      <w:rFonts w:ascii="Consolas" w:eastAsiaTheme="minorHAnsi" w:hAnsi="Consolas" w:cstheme="minorBidi"/>
      <w:sz w:val="21"/>
      <w:szCs w:val="21"/>
      <w:lang w:val="fi-FI" w:eastAsia="en-US"/>
    </w:rPr>
  </w:style>
  <w:style w:type="paragraph" w:customStyle="1" w:styleId="eccparagraph0">
    <w:name w:val="eccparagraph"/>
    <w:basedOn w:val="Standard"/>
    <w:rsid w:val="004A0048"/>
    <w:pPr>
      <w:spacing w:after="240"/>
      <w:jc w:val="both"/>
    </w:pPr>
    <w:rPr>
      <w:rFonts w:eastAsiaTheme="minorHAnsi" w:cs="Arial"/>
      <w:szCs w:val="20"/>
      <w:lang w:val="fi-FI" w:eastAsia="fi-FI"/>
    </w:rPr>
  </w:style>
  <w:style w:type="paragraph" w:customStyle="1" w:styleId="ecctablenote0">
    <w:name w:val="ecctablenote"/>
    <w:basedOn w:val="Standard"/>
    <w:rsid w:val="004A0048"/>
    <w:pPr>
      <w:ind w:left="567" w:hanging="567"/>
      <w:jc w:val="both"/>
    </w:pPr>
    <w:rPr>
      <w:rFonts w:eastAsiaTheme="minorHAnsi" w:cs="Arial"/>
      <w:sz w:val="16"/>
      <w:szCs w:val="16"/>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82AC3"/>
    <w:rPr>
      <w:rFonts w:ascii="Arial" w:hAnsi="Arial"/>
      <w:sz w:val="20"/>
      <w:szCs w:val="24"/>
      <w:lang w:val="en-US" w:eastAsia="en-US"/>
    </w:rPr>
  </w:style>
  <w:style w:type="paragraph" w:styleId="berschrift1">
    <w:name w:val="heading 1"/>
    <w:aliases w:val="ECC Heading 1,H1,h1,h11,h12,h13,h14,h15,h16,h17,h111,h121,h131,h141,h151,h161,h18,h112,h122,h132,h142,h152,h162,h19,h113,h123,h133,h143,h153,h163,1,l1,II+,I,Section Head,Chapter Heading,h:1,h:1app,app heading 1,Head 1 (Chapter heading),Tit"/>
    <w:basedOn w:val="Standard"/>
    <w:next w:val="ECCParagraph"/>
    <w:link w:val="berschrift1Zchn"/>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berschrift2">
    <w:name w:val="heading 2"/>
    <w:aliases w:val="ECC Heading 2"/>
    <w:basedOn w:val="Standard"/>
    <w:next w:val="ECCParagraph"/>
    <w:link w:val="berschrift2Zchn"/>
    <w:autoRedefine/>
    <w:uiPriority w:val="99"/>
    <w:qFormat/>
    <w:rsid w:val="00DF2C67"/>
    <w:pPr>
      <w:keepNext/>
      <w:numPr>
        <w:ilvl w:val="1"/>
        <w:numId w:val="2"/>
      </w:numPr>
      <w:spacing w:before="480" w:after="240"/>
      <w:outlineLvl w:val="1"/>
    </w:pPr>
    <w:rPr>
      <w:b/>
      <w:bCs/>
      <w:iCs/>
      <w:caps/>
      <w:szCs w:val="28"/>
    </w:rPr>
  </w:style>
  <w:style w:type="paragraph" w:styleId="berschrift3">
    <w:name w:val="heading 3"/>
    <w:aliases w:val="ECC Heading 3,Heading 3 - JR"/>
    <w:basedOn w:val="Standard"/>
    <w:next w:val="ECCParagraph"/>
    <w:link w:val="berschrift3Zchn"/>
    <w:autoRedefine/>
    <w:uiPriority w:val="99"/>
    <w:qFormat/>
    <w:rsid w:val="004E451C"/>
    <w:pPr>
      <w:keepNext/>
      <w:numPr>
        <w:ilvl w:val="2"/>
        <w:numId w:val="2"/>
      </w:numPr>
      <w:spacing w:before="360" w:after="120"/>
      <w:outlineLvl w:val="2"/>
    </w:pPr>
    <w:rPr>
      <w:b/>
      <w:bCs/>
      <w:szCs w:val="26"/>
      <w:lang w:val="en-GB"/>
    </w:rPr>
  </w:style>
  <w:style w:type="paragraph" w:styleId="berschrift4">
    <w:name w:val="heading 4"/>
    <w:aliases w:val="ECC Heading 4"/>
    <w:basedOn w:val="Standard"/>
    <w:next w:val="ECCParagraph"/>
    <w:link w:val="berschrift4Zchn"/>
    <w:autoRedefine/>
    <w:uiPriority w:val="99"/>
    <w:qFormat/>
    <w:rsid w:val="007C2188"/>
    <w:pPr>
      <w:spacing w:before="360" w:after="120"/>
      <w:outlineLvl w:val="3"/>
    </w:pPr>
    <w:rPr>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H1 Zchn,h1 Zchn,h11 Zchn,h12 Zchn,h13 Zchn,h14 Zchn,h15 Zchn,h16 Zchn,h17 Zchn,h111 Zchn,h121 Zchn,h131 Zchn,h141 Zchn,h151 Zchn,h161 Zchn,h18 Zchn,h112 Zchn,h122 Zchn,h132 Zchn,h142 Zchn,h152 Zchn,h162 Zchn,1 Zchn"/>
    <w:basedOn w:val="Absatz-Standardschriftart"/>
    <w:link w:val="berschrift1"/>
    <w:uiPriority w:val="99"/>
    <w:locked/>
    <w:rsid w:val="00106C34"/>
    <w:rPr>
      <w:rFonts w:ascii="Arial" w:hAnsi="Arial"/>
      <w:b/>
      <w:caps/>
      <w:color w:val="D2232A"/>
      <w:kern w:val="32"/>
      <w:sz w:val="32"/>
      <w:lang w:val="en-GB"/>
    </w:rPr>
  </w:style>
  <w:style w:type="character" w:customStyle="1" w:styleId="berschrift2Zchn">
    <w:name w:val="Überschrift 2 Zchn"/>
    <w:aliases w:val="ECC Heading 2 Zchn"/>
    <w:basedOn w:val="Absatz-Standardschriftart"/>
    <w:link w:val="berschrift2"/>
    <w:uiPriority w:val="99"/>
    <w:locked/>
    <w:rsid w:val="005761F4"/>
    <w:rPr>
      <w:rFonts w:ascii="Arial" w:hAnsi="Arial"/>
      <w:b/>
      <w:caps/>
      <w:sz w:val="28"/>
      <w:lang w:val="en-US" w:eastAsia="en-US"/>
    </w:rPr>
  </w:style>
  <w:style w:type="character" w:customStyle="1" w:styleId="berschrift3Zchn">
    <w:name w:val="Überschrift 3 Zchn"/>
    <w:aliases w:val="ECC Heading 3 Zchn,Heading 3 - JR Zchn"/>
    <w:basedOn w:val="Absatz-Standardschriftart"/>
    <w:link w:val="berschrift3"/>
    <w:uiPriority w:val="99"/>
    <w:locked/>
    <w:rsid w:val="004E451C"/>
    <w:rPr>
      <w:rFonts w:ascii="Arial" w:hAnsi="Arial"/>
      <w:b/>
      <w:bCs/>
      <w:sz w:val="20"/>
      <w:szCs w:val="26"/>
      <w:lang w:val="en-GB" w:eastAsia="en-US"/>
    </w:rPr>
  </w:style>
  <w:style w:type="character" w:customStyle="1" w:styleId="berschrift4Zchn">
    <w:name w:val="Überschrift 4 Zchn"/>
    <w:aliases w:val="ECC Heading 4 Zchn"/>
    <w:basedOn w:val="Absatz-Standardschriftart"/>
    <w:link w:val="berschrift4"/>
    <w:uiPriority w:val="99"/>
    <w:locked/>
    <w:rsid w:val="007C2188"/>
    <w:rPr>
      <w:rFonts w:ascii="Arial" w:hAnsi="Arial"/>
      <w:i/>
      <w:color w:val="D2232A"/>
      <w:sz w:val="26"/>
      <w:lang w:val="en-US" w:eastAsia="en-US"/>
    </w:rPr>
  </w:style>
  <w:style w:type="character" w:customStyle="1" w:styleId="berschrift5Zchn">
    <w:name w:val="Überschrift 5 Zchn"/>
    <w:basedOn w:val="Absatz-Standardschriftart"/>
    <w:link w:val="berschrift5"/>
    <w:uiPriority w:val="99"/>
    <w:locked/>
    <w:rsid w:val="005761F4"/>
    <w:rPr>
      <w:rFonts w:ascii="Arial" w:hAnsi="Arial"/>
      <w:b/>
      <w:i/>
      <w:sz w:val="26"/>
      <w:lang w:val="en-US" w:eastAsia="en-US"/>
    </w:rPr>
  </w:style>
  <w:style w:type="character" w:customStyle="1" w:styleId="berschrift6Zchn">
    <w:name w:val="Überschrift 6 Zchn"/>
    <w:basedOn w:val="Absatz-Standardschriftart"/>
    <w:link w:val="berschrift6"/>
    <w:uiPriority w:val="99"/>
    <w:locked/>
    <w:rsid w:val="005761F4"/>
    <w:rPr>
      <w:rFonts w:ascii="Arial" w:hAnsi="Arial"/>
      <w:b/>
      <w:sz w:val="22"/>
      <w:lang w:val="en-US" w:eastAsia="en-US"/>
    </w:rPr>
  </w:style>
  <w:style w:type="character" w:customStyle="1" w:styleId="berschrift7Zchn">
    <w:name w:val="Überschrift 7 Zchn"/>
    <w:basedOn w:val="Absatz-Standardschriftart"/>
    <w:link w:val="berschrift7"/>
    <w:uiPriority w:val="99"/>
    <w:locked/>
    <w:rsid w:val="005761F4"/>
    <w:rPr>
      <w:rFonts w:ascii="Arial" w:hAnsi="Arial"/>
      <w:sz w:val="24"/>
      <w:lang w:val="en-US" w:eastAsia="en-US"/>
    </w:rPr>
  </w:style>
  <w:style w:type="character" w:customStyle="1" w:styleId="berschrift8Zchn">
    <w:name w:val="Überschrift 8 Zchn"/>
    <w:basedOn w:val="Absatz-Standardschriftart"/>
    <w:link w:val="berschrift8"/>
    <w:uiPriority w:val="99"/>
    <w:locked/>
    <w:rsid w:val="005761F4"/>
    <w:rPr>
      <w:rFonts w:ascii="Arial" w:hAnsi="Arial"/>
      <w:i/>
      <w:sz w:val="24"/>
      <w:lang w:val="en-US" w:eastAsia="en-US"/>
    </w:rPr>
  </w:style>
  <w:style w:type="character" w:customStyle="1" w:styleId="berschrift9Zchn">
    <w:name w:val="Überschrift 9 Zchn"/>
    <w:basedOn w:val="Absatz-Standardschriftart"/>
    <w:link w:val="berschrift9"/>
    <w:uiPriority w:val="99"/>
    <w:locked/>
    <w:rsid w:val="005761F4"/>
    <w:rPr>
      <w:rFonts w:ascii="Arial" w:hAnsi="Arial"/>
      <w:sz w:val="22"/>
      <w:lang w:val="en-US" w:eastAsia="en-US"/>
    </w:rPr>
  </w:style>
  <w:style w:type="paragraph" w:customStyle="1" w:styleId="ECCParagraph">
    <w:name w:val="ECC Paragraph"/>
    <w:basedOn w:val="Standard"/>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Kopfzeile">
    <w:name w:val="header"/>
    <w:basedOn w:val="Standard"/>
    <w:link w:val="KopfzeileZchn"/>
    <w:uiPriority w:val="99"/>
    <w:semiHidden/>
    <w:rsid w:val="00261266"/>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sid w:val="005761F4"/>
    <w:rPr>
      <w:rFonts w:ascii="Arial" w:hAnsi="Arial"/>
      <w:b/>
      <w:sz w:val="24"/>
      <w:lang w:val="en-US" w:eastAsia="en-US"/>
    </w:rPr>
  </w:style>
  <w:style w:type="paragraph" w:styleId="Fuzeile">
    <w:name w:val="footer"/>
    <w:basedOn w:val="Standard"/>
    <w:link w:val="FuzeileZchn"/>
    <w:uiPriority w:val="99"/>
    <w:semiHidden/>
    <w:rsid w:val="00261266"/>
    <w:pPr>
      <w:tabs>
        <w:tab w:val="center" w:pos="4320"/>
        <w:tab w:val="right" w:pos="8640"/>
      </w:tabs>
    </w:pPr>
  </w:style>
  <w:style w:type="character" w:customStyle="1" w:styleId="FuzeileZchn">
    <w:name w:val="Fußzeile Zchn"/>
    <w:basedOn w:val="Absatz-Standardschriftart"/>
    <w:link w:val="Fuzeile"/>
    <w:uiPriority w:val="99"/>
    <w:semiHidden/>
    <w:locked/>
    <w:rsid w:val="005761F4"/>
    <w:rPr>
      <w:rFonts w:ascii="Arial" w:hAnsi="Arial"/>
      <w:sz w:val="24"/>
      <w:lang w:val="en-US" w:eastAsia="en-US"/>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39"/>
    <w:rsid w:val="00261266"/>
    <w:pPr>
      <w:tabs>
        <w:tab w:val="left" w:pos="360"/>
        <w:tab w:val="right" w:leader="dot" w:pos="9629"/>
      </w:tabs>
      <w:spacing w:before="240"/>
    </w:pPr>
    <w:rPr>
      <w:b/>
      <w:caps/>
    </w:rPr>
  </w:style>
  <w:style w:type="character" w:styleId="Hyperlink">
    <w:name w:val="Hyperlink"/>
    <w:basedOn w:val="Absatz-Standardschriftart"/>
    <w:uiPriority w:val="99"/>
    <w:rsid w:val="00261266"/>
    <w:rPr>
      <w:rFonts w:cs="Times New Roman"/>
      <w:color w:val="0000FF"/>
      <w:u w:val="single"/>
    </w:rPr>
  </w:style>
  <w:style w:type="paragraph" w:styleId="Verzeichnis2">
    <w:name w:val="toc 2"/>
    <w:basedOn w:val="Standard"/>
    <w:next w:val="Standard"/>
    <w:autoRedefine/>
    <w:uiPriority w:val="39"/>
    <w:rsid w:val="00261266"/>
    <w:pPr>
      <w:tabs>
        <w:tab w:val="left" w:pos="900"/>
        <w:tab w:val="right" w:leader="dot" w:pos="9629"/>
      </w:tabs>
      <w:ind w:left="360"/>
    </w:pPr>
  </w:style>
  <w:style w:type="paragraph" w:styleId="Verzeichnis3">
    <w:name w:val="toc 3"/>
    <w:basedOn w:val="Standard"/>
    <w:next w:val="Standard"/>
    <w:autoRedefine/>
    <w:uiPriority w:val="39"/>
    <w:rsid w:val="00261266"/>
    <w:pPr>
      <w:tabs>
        <w:tab w:val="left" w:pos="1440"/>
        <w:tab w:val="right" w:leader="dot" w:pos="9629"/>
      </w:tabs>
      <w:ind w:left="900"/>
    </w:pPr>
  </w:style>
  <w:style w:type="paragraph" w:styleId="Verzeichnis4">
    <w:name w:val="toc 4"/>
    <w:basedOn w:val="Standard"/>
    <w:next w:val="Standard"/>
    <w:autoRedefine/>
    <w:uiPriority w:val="99"/>
    <w:rsid w:val="00261266"/>
    <w:pPr>
      <w:tabs>
        <w:tab w:val="left" w:pos="2340"/>
        <w:tab w:val="right" w:leader="dot" w:pos="9629"/>
      </w:tabs>
      <w:ind w:left="1440"/>
    </w:pPr>
    <w:rPr>
      <w:i/>
    </w:rPr>
  </w:style>
  <w:style w:type="table" w:styleId="Tabellenraster">
    <w:name w:val="Table Grid"/>
    <w:basedOn w:val="NormaleTabelle"/>
    <w:uiPriority w:val="99"/>
    <w:rsid w:val="002612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Standard"/>
    <w:autoRedefine/>
    <w:uiPriority w:val="99"/>
    <w:rsid w:val="00261266"/>
    <w:pPr>
      <w:ind w:left="454" w:hanging="454"/>
    </w:pPr>
    <w:rPr>
      <w:sz w:val="16"/>
    </w:rPr>
  </w:style>
  <w:style w:type="paragraph" w:styleId="Funotentext">
    <w:name w:val="footnote text"/>
    <w:basedOn w:val="Standard"/>
    <w:link w:val="FunotentextZchn"/>
    <w:semiHidden/>
    <w:rsid w:val="00261266"/>
    <w:rPr>
      <w:szCs w:val="20"/>
      <w:lang w:eastAsia="de-DE"/>
    </w:rPr>
  </w:style>
  <w:style w:type="character" w:customStyle="1" w:styleId="FunotentextZchn">
    <w:name w:val="Fußnotentext Zchn"/>
    <w:basedOn w:val="Absatz-Standardschriftart"/>
    <w:link w:val="Funotentext"/>
    <w:semiHidden/>
    <w:locked/>
    <w:rsid w:val="00106C34"/>
    <w:rPr>
      <w:rFonts w:ascii="Arial" w:hAnsi="Arial"/>
      <w:lang w:val="en-US"/>
    </w:rPr>
  </w:style>
  <w:style w:type="character" w:styleId="Funotenzeichen">
    <w:name w:val="footnote reference"/>
    <w:basedOn w:val="Absatz-Standardschriftart"/>
    <w:semiHidden/>
    <w:rsid w:val="00261266"/>
    <w:rPr>
      <w:rFonts w:cs="Times New Roman"/>
      <w:vertAlign w:val="superscript"/>
    </w:rPr>
  </w:style>
  <w:style w:type="paragraph" w:customStyle="1" w:styleId="Text">
    <w:name w:val="Text"/>
    <w:basedOn w:val="Standard"/>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E70C57"/>
    <w:pPr>
      <w:spacing w:after="0"/>
      <w:ind w:left="567" w:hanging="567"/>
    </w:pPr>
    <w:rPr>
      <w:rFonts w:eastAsiaTheme="minorHAnsi"/>
      <w:sz w:val="16"/>
      <w:szCs w:val="16"/>
      <w:lang w:eastAsia="de-DE"/>
    </w:rPr>
  </w:style>
  <w:style w:type="paragraph" w:customStyle="1" w:styleId="reference">
    <w:name w:val="reference"/>
    <w:basedOn w:val="Standard"/>
    <w:uiPriority w:val="99"/>
    <w:rsid w:val="00261266"/>
    <w:pPr>
      <w:numPr>
        <w:numId w:val="7"/>
      </w:numPr>
    </w:pPr>
    <w:rPr>
      <w:lang w:eastAsia="ja-JP"/>
    </w:rPr>
  </w:style>
  <w:style w:type="paragraph" w:customStyle="1" w:styleId="ECCAnnexheading2">
    <w:name w:val="ECC Annex heading2"/>
    <w:basedOn w:val="Standard"/>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261266"/>
    <w:pPr>
      <w:spacing w:before="120" w:after="120"/>
      <w:ind w:left="3402"/>
    </w:pPr>
    <w:rPr>
      <w:bCs/>
      <w:sz w:val="18"/>
    </w:rPr>
  </w:style>
  <w:style w:type="paragraph" w:customStyle="1" w:styleId="Reporttitledescription">
    <w:name w:val="Report title/description"/>
    <w:basedOn w:val="Standard"/>
    <w:uiPriority w:val="99"/>
    <w:rsid w:val="00261266"/>
    <w:pPr>
      <w:spacing w:before="600" w:line="288" w:lineRule="auto"/>
      <w:ind w:left="3402"/>
    </w:pPr>
    <w:rPr>
      <w:sz w:val="24"/>
    </w:rPr>
  </w:style>
  <w:style w:type="paragraph" w:styleId="Beschriftung">
    <w:name w:val="caption"/>
    <w:basedOn w:val="Standard"/>
    <w:next w:val="Standard"/>
    <w:uiPriority w:val="35"/>
    <w:qFormat/>
    <w:rsid w:val="00261266"/>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16"/>
      </w:numPr>
    </w:pPr>
  </w:style>
  <w:style w:type="paragraph" w:customStyle="1" w:styleId="ECCNumberedBullets">
    <w:name w:val="ECC Numbered Bullets"/>
    <w:basedOn w:val="Standard"/>
    <w:uiPriority w:val="99"/>
    <w:rsid w:val="00DF2C67"/>
    <w:pPr>
      <w:numPr>
        <w:numId w:val="14"/>
      </w:numPr>
    </w:pPr>
  </w:style>
  <w:style w:type="paragraph" w:styleId="Sprechblasentext">
    <w:name w:val="Balloon Text"/>
    <w:basedOn w:val="Standard"/>
    <w:link w:val="SprechblasentextZchn"/>
    <w:uiPriority w:val="99"/>
    <w:semiHidden/>
    <w:rsid w:val="009E47EB"/>
    <w:rPr>
      <w:rFonts w:ascii="Lucida Grande" w:hAnsi="Lucida Grande"/>
      <w:sz w:val="18"/>
      <w:szCs w:val="18"/>
      <w:lang w:eastAsia="de-DE"/>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sz w:val="18"/>
      <w:lang w:val="en-US"/>
    </w:rPr>
  </w:style>
  <w:style w:type="character" w:styleId="Kommentarzeichen">
    <w:name w:val="annotation reference"/>
    <w:basedOn w:val="Absatz-Standardschriftart"/>
    <w:uiPriority w:val="99"/>
    <w:semiHidden/>
    <w:rsid w:val="00106C34"/>
    <w:rPr>
      <w:rFonts w:cs="Times New Roman"/>
      <w:sz w:val="16"/>
    </w:rPr>
  </w:style>
  <w:style w:type="paragraph" w:styleId="Kommentartext">
    <w:name w:val="annotation text"/>
    <w:basedOn w:val="Standard"/>
    <w:link w:val="KommentartextZchn"/>
    <w:uiPriority w:val="99"/>
    <w:semiHidden/>
    <w:rsid w:val="00106C34"/>
    <w:pPr>
      <w:spacing w:after="200"/>
    </w:pPr>
    <w:rPr>
      <w:rFonts w:ascii="Cambria" w:hAnsi="Cambria"/>
      <w:szCs w:val="20"/>
      <w:lang w:val="de-DE" w:eastAsia="de-DE"/>
    </w:rPr>
  </w:style>
  <w:style w:type="character" w:customStyle="1" w:styleId="KommentartextZchn">
    <w:name w:val="Kommentartext Zchn"/>
    <w:basedOn w:val="Absatz-Standardschriftart"/>
    <w:link w:val="Kommentar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Kommentarthema">
    <w:name w:val="annotation subject"/>
    <w:basedOn w:val="Kommentartext"/>
    <w:next w:val="Kommentartext"/>
    <w:link w:val="KommentarthemaZchn"/>
    <w:uiPriority w:val="99"/>
    <w:semiHidden/>
    <w:rsid w:val="00A32815"/>
    <w:pPr>
      <w:spacing w:after="0"/>
    </w:pPr>
    <w:rPr>
      <w:rFonts w:ascii="Arial" w:hAnsi="Arial"/>
      <w:b/>
      <w:bCs/>
      <w:lang w:val="en-US"/>
    </w:rPr>
  </w:style>
  <w:style w:type="character" w:customStyle="1" w:styleId="KommentarthemaZchn">
    <w:name w:val="Kommentarthema Zchn"/>
    <w:basedOn w:val="KommentartextZchn"/>
    <w:link w:val="Kommentarthema"/>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BesuchterHyperlink">
    <w:name w:val="FollowedHyperlink"/>
    <w:basedOn w:val="Absatz-Standardschriftar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Standard"/>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Standard"/>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Textkrper-Zeileneinzug"/>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Textkrper-Zeileneinzug">
    <w:name w:val="Body Text Indent"/>
    <w:basedOn w:val="Standard"/>
    <w:link w:val="Textkrper-ZeileneinzugZchn"/>
    <w:uiPriority w:val="99"/>
    <w:rsid w:val="002B6AFA"/>
    <w:pPr>
      <w:spacing w:after="120"/>
      <w:ind w:left="283"/>
    </w:pPr>
  </w:style>
  <w:style w:type="character" w:customStyle="1" w:styleId="Textkrper-ZeileneinzugZchn">
    <w:name w:val="Textkörper-Zeileneinzug Zchn"/>
    <w:basedOn w:val="Absatz-Standardschriftart"/>
    <w:link w:val="Textkrper-Zeileneinzug"/>
    <w:uiPriority w:val="99"/>
    <w:locked/>
    <w:rsid w:val="002B6AFA"/>
    <w:rPr>
      <w:rFonts w:ascii="Arial" w:hAnsi="Arial"/>
      <w:sz w:val="24"/>
      <w:lang w:val="en-US" w:eastAsia="en-US"/>
    </w:rPr>
  </w:style>
  <w:style w:type="paragraph" w:customStyle="1" w:styleId="Listenabsatz1">
    <w:name w:val="Listenabsatz1"/>
    <w:basedOn w:val="Standard"/>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Standard"/>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Hervorhebung">
    <w:name w:val="Emphasis"/>
    <w:basedOn w:val="Absatz-Standardschriftar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Standard"/>
    <w:uiPriority w:val="99"/>
    <w:rsid w:val="005761F4"/>
    <w:pPr>
      <w:spacing w:after="240"/>
    </w:pPr>
    <w:rPr>
      <w:rFonts w:cs="Arial"/>
      <w:szCs w:val="20"/>
    </w:rPr>
  </w:style>
  <w:style w:type="paragraph" w:customStyle="1" w:styleId="tac0">
    <w:name w:val="tac"/>
    <w:basedOn w:val="Standard"/>
    <w:uiPriority w:val="99"/>
    <w:rsid w:val="005761F4"/>
    <w:pPr>
      <w:spacing w:before="120" w:after="120"/>
      <w:ind w:left="720"/>
      <w:jc w:val="center"/>
    </w:pPr>
    <w:rPr>
      <w:rFonts w:ascii="Times New Roman" w:hAnsi="Times New Roman"/>
      <w:b/>
      <w:bCs/>
      <w:szCs w:val="20"/>
    </w:rPr>
  </w:style>
  <w:style w:type="paragraph" w:customStyle="1" w:styleId="table">
    <w:name w:val="table"/>
    <w:basedOn w:val="Standard"/>
    <w:uiPriority w:val="99"/>
    <w:rsid w:val="005761F4"/>
    <w:pPr>
      <w:spacing w:after="120"/>
      <w:jc w:val="center"/>
    </w:pPr>
    <w:rPr>
      <w:rFonts w:ascii="Times New Roman" w:hAnsi="Times New Roman"/>
      <w:b/>
      <w:bCs/>
      <w:szCs w:val="20"/>
    </w:rPr>
  </w:style>
  <w:style w:type="paragraph" w:customStyle="1" w:styleId="annextitle">
    <w:name w:val="annextitle"/>
    <w:basedOn w:val="Standard"/>
    <w:uiPriority w:val="99"/>
    <w:rsid w:val="005761F4"/>
    <w:pPr>
      <w:jc w:val="center"/>
    </w:pPr>
    <w:rPr>
      <w:rFonts w:ascii="Times New Roman" w:hAnsi="Times New Roman"/>
      <w:b/>
      <w:bCs/>
      <w:szCs w:val="20"/>
    </w:rPr>
  </w:style>
  <w:style w:type="paragraph" w:customStyle="1" w:styleId="figurelegend">
    <w:name w:val="figurelegend"/>
    <w:basedOn w:val="Standard"/>
    <w:uiPriority w:val="99"/>
    <w:rsid w:val="005761F4"/>
    <w:pPr>
      <w:keepNext/>
      <w:spacing w:before="20" w:after="20"/>
    </w:pPr>
    <w:rPr>
      <w:rFonts w:ascii="Times New Roman" w:hAnsi="Times New Roman"/>
      <w:sz w:val="18"/>
      <w:szCs w:val="18"/>
    </w:rPr>
  </w:style>
  <w:style w:type="paragraph" w:styleId="Listenabsatz">
    <w:name w:val="List Paragraph"/>
    <w:basedOn w:val="Standard"/>
    <w:uiPriority w:val="99"/>
    <w:qFormat/>
    <w:rsid w:val="003205E5"/>
    <w:pPr>
      <w:spacing w:after="200" w:line="276" w:lineRule="auto"/>
      <w:ind w:left="720"/>
      <w:contextualSpacing/>
    </w:pPr>
    <w:rPr>
      <w:rFonts w:ascii="Calibri" w:hAnsi="Calibri"/>
      <w:sz w:val="22"/>
      <w:szCs w:val="22"/>
      <w:lang w:val="fr-FR"/>
    </w:rPr>
  </w:style>
  <w:style w:type="paragraph" w:styleId="berarbeitung">
    <w:name w:val="Revision"/>
    <w:hidden/>
    <w:uiPriority w:val="99"/>
    <w:semiHidden/>
    <w:rsid w:val="00D04252"/>
    <w:rPr>
      <w:rFonts w:ascii="Arial" w:hAnsi="Arial"/>
      <w:sz w:val="20"/>
      <w:szCs w:val="24"/>
      <w:lang w:val="en-US" w:eastAsia="en-US"/>
    </w:rPr>
  </w:style>
  <w:style w:type="paragraph" w:customStyle="1" w:styleId="ListParagraph1">
    <w:name w:val="List Paragraph1"/>
    <w:basedOn w:val="Standard"/>
    <w:uiPriority w:val="99"/>
    <w:rsid w:val="00D04252"/>
    <w:pPr>
      <w:spacing w:after="200" w:line="276" w:lineRule="auto"/>
      <w:ind w:left="720"/>
      <w:contextualSpacing/>
    </w:pPr>
    <w:rPr>
      <w:rFonts w:ascii="Calibri" w:hAnsi="Calibri"/>
      <w:sz w:val="22"/>
      <w:szCs w:val="22"/>
      <w:lang w:val="fr-FR"/>
    </w:rPr>
  </w:style>
  <w:style w:type="paragraph" w:styleId="StandardWeb">
    <w:name w:val="Normal (Web)"/>
    <w:basedOn w:val="Standard"/>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Standard"/>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tzhaltertext">
    <w:name w:val="Placeholder Text"/>
    <w:basedOn w:val="Absatz-Standardschriftart"/>
    <w:uiPriority w:val="99"/>
    <w:semiHidden/>
    <w:rsid w:val="00803711"/>
    <w:rPr>
      <w:color w:val="808080"/>
    </w:rPr>
  </w:style>
  <w:style w:type="paragraph" w:styleId="NurText">
    <w:name w:val="Plain Text"/>
    <w:basedOn w:val="Standard"/>
    <w:link w:val="NurTextZchn"/>
    <w:uiPriority w:val="99"/>
    <w:semiHidden/>
    <w:unhideWhenUsed/>
    <w:rsid w:val="00620C03"/>
    <w:rPr>
      <w:rFonts w:ascii="Consolas" w:eastAsiaTheme="minorHAnsi" w:hAnsi="Consolas" w:cstheme="minorBidi"/>
      <w:sz w:val="21"/>
      <w:szCs w:val="21"/>
      <w:lang w:val="fi-FI"/>
    </w:rPr>
  </w:style>
  <w:style w:type="character" w:customStyle="1" w:styleId="NurTextZchn">
    <w:name w:val="Nur Text Zchn"/>
    <w:basedOn w:val="Absatz-Standardschriftart"/>
    <w:link w:val="NurText"/>
    <w:uiPriority w:val="99"/>
    <w:semiHidden/>
    <w:rsid w:val="00620C03"/>
    <w:rPr>
      <w:rFonts w:ascii="Consolas" w:eastAsiaTheme="minorHAnsi" w:hAnsi="Consolas" w:cstheme="minorBidi"/>
      <w:sz w:val="21"/>
      <w:szCs w:val="21"/>
      <w:lang w:val="fi-FI" w:eastAsia="en-US"/>
    </w:rPr>
  </w:style>
  <w:style w:type="paragraph" w:customStyle="1" w:styleId="eccparagraph0">
    <w:name w:val="eccparagraph"/>
    <w:basedOn w:val="Standard"/>
    <w:rsid w:val="004A0048"/>
    <w:pPr>
      <w:spacing w:after="240"/>
      <w:jc w:val="both"/>
    </w:pPr>
    <w:rPr>
      <w:rFonts w:eastAsiaTheme="minorHAnsi" w:cs="Arial"/>
      <w:szCs w:val="20"/>
      <w:lang w:val="fi-FI" w:eastAsia="fi-FI"/>
    </w:rPr>
  </w:style>
  <w:style w:type="paragraph" w:customStyle="1" w:styleId="ecctablenote0">
    <w:name w:val="ecctablenote"/>
    <w:basedOn w:val="Standard"/>
    <w:rsid w:val="004A0048"/>
    <w:pPr>
      <w:ind w:left="567" w:hanging="567"/>
      <w:jc w:val="both"/>
    </w:pPr>
    <w:rPr>
      <w:rFonts w:eastAsiaTheme="minorHAnsi" w:cs="Arial"/>
      <w:sz w:val="16"/>
      <w:szCs w:val="16"/>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609">
      <w:bodyDiv w:val="1"/>
      <w:marLeft w:val="0"/>
      <w:marRight w:val="0"/>
      <w:marTop w:val="0"/>
      <w:marBottom w:val="0"/>
      <w:divBdr>
        <w:top w:val="none" w:sz="0" w:space="0" w:color="auto"/>
        <w:left w:val="none" w:sz="0" w:space="0" w:color="auto"/>
        <w:bottom w:val="none" w:sz="0" w:space="0" w:color="auto"/>
        <w:right w:val="none" w:sz="0" w:space="0" w:color="auto"/>
      </w:divBdr>
    </w:div>
    <w:div w:id="417411819">
      <w:bodyDiv w:val="1"/>
      <w:marLeft w:val="0"/>
      <w:marRight w:val="0"/>
      <w:marTop w:val="0"/>
      <w:marBottom w:val="0"/>
      <w:divBdr>
        <w:top w:val="none" w:sz="0" w:space="0" w:color="auto"/>
        <w:left w:val="none" w:sz="0" w:space="0" w:color="auto"/>
        <w:bottom w:val="none" w:sz="0" w:space="0" w:color="auto"/>
        <w:right w:val="none" w:sz="0" w:space="0" w:color="auto"/>
      </w:divBdr>
    </w:div>
    <w:div w:id="661466345">
      <w:bodyDiv w:val="1"/>
      <w:marLeft w:val="0"/>
      <w:marRight w:val="0"/>
      <w:marTop w:val="0"/>
      <w:marBottom w:val="0"/>
      <w:divBdr>
        <w:top w:val="none" w:sz="0" w:space="0" w:color="auto"/>
        <w:left w:val="none" w:sz="0" w:space="0" w:color="auto"/>
        <w:bottom w:val="none" w:sz="0" w:space="0" w:color="auto"/>
        <w:right w:val="none" w:sz="0" w:space="0" w:color="auto"/>
      </w:divBdr>
    </w:div>
    <w:div w:id="761605314">
      <w:bodyDiv w:val="1"/>
      <w:marLeft w:val="0"/>
      <w:marRight w:val="0"/>
      <w:marTop w:val="0"/>
      <w:marBottom w:val="0"/>
      <w:divBdr>
        <w:top w:val="none" w:sz="0" w:space="0" w:color="auto"/>
        <w:left w:val="none" w:sz="0" w:space="0" w:color="auto"/>
        <w:bottom w:val="none" w:sz="0" w:space="0" w:color="auto"/>
        <w:right w:val="none" w:sz="0" w:space="0" w:color="auto"/>
      </w:divBdr>
    </w:div>
    <w:div w:id="958924091">
      <w:bodyDiv w:val="1"/>
      <w:marLeft w:val="0"/>
      <w:marRight w:val="0"/>
      <w:marTop w:val="0"/>
      <w:marBottom w:val="0"/>
      <w:divBdr>
        <w:top w:val="none" w:sz="0" w:space="0" w:color="auto"/>
        <w:left w:val="none" w:sz="0" w:space="0" w:color="auto"/>
        <w:bottom w:val="none" w:sz="0" w:space="0" w:color="auto"/>
        <w:right w:val="none" w:sz="0" w:space="0" w:color="auto"/>
      </w:divBdr>
    </w:div>
    <w:div w:id="1169059835">
      <w:bodyDiv w:val="1"/>
      <w:marLeft w:val="0"/>
      <w:marRight w:val="0"/>
      <w:marTop w:val="0"/>
      <w:marBottom w:val="0"/>
      <w:divBdr>
        <w:top w:val="none" w:sz="0" w:space="0" w:color="auto"/>
        <w:left w:val="none" w:sz="0" w:space="0" w:color="auto"/>
        <w:bottom w:val="none" w:sz="0" w:space="0" w:color="auto"/>
        <w:right w:val="none" w:sz="0" w:space="0" w:color="auto"/>
      </w:divBdr>
    </w:div>
    <w:div w:id="1211376986">
      <w:bodyDiv w:val="1"/>
      <w:marLeft w:val="0"/>
      <w:marRight w:val="0"/>
      <w:marTop w:val="0"/>
      <w:marBottom w:val="0"/>
      <w:divBdr>
        <w:top w:val="none" w:sz="0" w:space="0" w:color="auto"/>
        <w:left w:val="none" w:sz="0" w:space="0" w:color="auto"/>
        <w:bottom w:val="none" w:sz="0" w:space="0" w:color="auto"/>
        <w:right w:val="none" w:sz="0" w:space="0" w:color="auto"/>
      </w:divBdr>
    </w:div>
    <w:div w:id="1284732794">
      <w:bodyDiv w:val="1"/>
      <w:marLeft w:val="0"/>
      <w:marRight w:val="0"/>
      <w:marTop w:val="0"/>
      <w:marBottom w:val="0"/>
      <w:divBdr>
        <w:top w:val="none" w:sz="0" w:space="0" w:color="auto"/>
        <w:left w:val="none" w:sz="0" w:space="0" w:color="auto"/>
        <w:bottom w:val="none" w:sz="0" w:space="0" w:color="auto"/>
        <w:right w:val="none" w:sz="0" w:space="0" w:color="auto"/>
      </w:divBdr>
    </w:div>
    <w:div w:id="1384676620">
      <w:bodyDiv w:val="1"/>
      <w:marLeft w:val="0"/>
      <w:marRight w:val="0"/>
      <w:marTop w:val="0"/>
      <w:marBottom w:val="0"/>
      <w:divBdr>
        <w:top w:val="none" w:sz="0" w:space="0" w:color="auto"/>
        <w:left w:val="none" w:sz="0" w:space="0" w:color="auto"/>
        <w:bottom w:val="none" w:sz="0" w:space="0" w:color="auto"/>
        <w:right w:val="none" w:sz="0" w:space="0" w:color="auto"/>
      </w:divBdr>
    </w:div>
    <w:div w:id="1577320861">
      <w:bodyDiv w:val="1"/>
      <w:marLeft w:val="0"/>
      <w:marRight w:val="0"/>
      <w:marTop w:val="0"/>
      <w:marBottom w:val="0"/>
      <w:divBdr>
        <w:top w:val="none" w:sz="0" w:space="0" w:color="auto"/>
        <w:left w:val="none" w:sz="0" w:space="0" w:color="auto"/>
        <w:bottom w:val="none" w:sz="0" w:space="0" w:color="auto"/>
        <w:right w:val="none" w:sz="0" w:space="0" w:color="auto"/>
      </w:divBdr>
    </w:div>
    <w:div w:id="1658532518">
      <w:bodyDiv w:val="1"/>
      <w:marLeft w:val="0"/>
      <w:marRight w:val="0"/>
      <w:marTop w:val="0"/>
      <w:marBottom w:val="0"/>
      <w:divBdr>
        <w:top w:val="none" w:sz="0" w:space="0" w:color="auto"/>
        <w:left w:val="none" w:sz="0" w:space="0" w:color="auto"/>
        <w:bottom w:val="none" w:sz="0" w:space="0" w:color="auto"/>
        <w:right w:val="none" w:sz="0" w:space="0" w:color="auto"/>
      </w:divBdr>
    </w:div>
    <w:div w:id="1764641957">
      <w:bodyDiv w:val="1"/>
      <w:marLeft w:val="0"/>
      <w:marRight w:val="0"/>
      <w:marTop w:val="0"/>
      <w:marBottom w:val="0"/>
      <w:divBdr>
        <w:top w:val="none" w:sz="0" w:space="0" w:color="auto"/>
        <w:left w:val="none" w:sz="0" w:space="0" w:color="auto"/>
        <w:bottom w:val="none" w:sz="0" w:space="0" w:color="auto"/>
        <w:right w:val="none" w:sz="0" w:space="0" w:color="auto"/>
      </w:divBdr>
    </w:div>
    <w:div w:id="1847674621">
      <w:bodyDiv w:val="1"/>
      <w:marLeft w:val="0"/>
      <w:marRight w:val="0"/>
      <w:marTop w:val="0"/>
      <w:marBottom w:val="0"/>
      <w:divBdr>
        <w:top w:val="none" w:sz="0" w:space="0" w:color="auto"/>
        <w:left w:val="none" w:sz="0" w:space="0" w:color="auto"/>
        <w:bottom w:val="none" w:sz="0" w:space="0" w:color="auto"/>
        <w:right w:val="none" w:sz="0" w:space="0" w:color="auto"/>
      </w:divBdr>
    </w:div>
    <w:div w:id="1941528685">
      <w:bodyDiv w:val="1"/>
      <w:marLeft w:val="0"/>
      <w:marRight w:val="0"/>
      <w:marTop w:val="0"/>
      <w:marBottom w:val="0"/>
      <w:divBdr>
        <w:top w:val="none" w:sz="0" w:space="0" w:color="auto"/>
        <w:left w:val="none" w:sz="0" w:space="0" w:color="auto"/>
        <w:bottom w:val="none" w:sz="0" w:space="0" w:color="auto"/>
        <w:right w:val="none" w:sz="0" w:space="0" w:color="auto"/>
      </w:divBdr>
    </w:div>
    <w:div w:id="2006057136">
      <w:marLeft w:val="0"/>
      <w:marRight w:val="0"/>
      <w:marTop w:val="0"/>
      <w:marBottom w:val="0"/>
      <w:divBdr>
        <w:top w:val="none" w:sz="0" w:space="0" w:color="auto"/>
        <w:left w:val="none" w:sz="0" w:space="0" w:color="auto"/>
        <w:bottom w:val="none" w:sz="0" w:space="0" w:color="auto"/>
        <w:right w:val="none" w:sz="0" w:space="0" w:color="auto"/>
      </w:divBdr>
    </w:div>
    <w:div w:id="2006057137">
      <w:marLeft w:val="0"/>
      <w:marRight w:val="0"/>
      <w:marTop w:val="0"/>
      <w:marBottom w:val="0"/>
      <w:divBdr>
        <w:top w:val="none" w:sz="0" w:space="0" w:color="auto"/>
        <w:left w:val="none" w:sz="0" w:space="0" w:color="auto"/>
        <w:bottom w:val="none" w:sz="0" w:space="0" w:color="auto"/>
        <w:right w:val="none" w:sz="0" w:space="0" w:color="auto"/>
      </w:divBdr>
    </w:div>
    <w:div w:id="2006057139">
      <w:marLeft w:val="0"/>
      <w:marRight w:val="0"/>
      <w:marTop w:val="0"/>
      <w:marBottom w:val="0"/>
      <w:divBdr>
        <w:top w:val="none" w:sz="0" w:space="0" w:color="auto"/>
        <w:left w:val="none" w:sz="0" w:space="0" w:color="auto"/>
        <w:bottom w:val="none" w:sz="0" w:space="0" w:color="auto"/>
        <w:right w:val="none" w:sz="0" w:space="0" w:color="auto"/>
      </w:divBdr>
    </w:div>
    <w:div w:id="2006057140">
      <w:marLeft w:val="0"/>
      <w:marRight w:val="0"/>
      <w:marTop w:val="0"/>
      <w:marBottom w:val="0"/>
      <w:divBdr>
        <w:top w:val="none" w:sz="0" w:space="0" w:color="auto"/>
        <w:left w:val="none" w:sz="0" w:space="0" w:color="auto"/>
        <w:bottom w:val="none" w:sz="0" w:space="0" w:color="auto"/>
        <w:right w:val="none" w:sz="0" w:space="0" w:color="auto"/>
      </w:divBdr>
      <w:divsChild>
        <w:div w:id="2006057133">
          <w:marLeft w:val="0"/>
          <w:marRight w:val="0"/>
          <w:marTop w:val="0"/>
          <w:marBottom w:val="0"/>
          <w:divBdr>
            <w:top w:val="none" w:sz="0" w:space="0" w:color="auto"/>
            <w:left w:val="none" w:sz="0" w:space="0" w:color="auto"/>
            <w:bottom w:val="none" w:sz="0" w:space="0" w:color="auto"/>
            <w:right w:val="none" w:sz="0" w:space="0" w:color="auto"/>
          </w:divBdr>
        </w:div>
        <w:div w:id="2006057134">
          <w:marLeft w:val="0"/>
          <w:marRight w:val="0"/>
          <w:marTop w:val="0"/>
          <w:marBottom w:val="0"/>
          <w:divBdr>
            <w:top w:val="none" w:sz="0" w:space="0" w:color="auto"/>
            <w:left w:val="none" w:sz="0" w:space="0" w:color="auto"/>
            <w:bottom w:val="none" w:sz="0" w:space="0" w:color="auto"/>
            <w:right w:val="none" w:sz="0" w:space="0" w:color="auto"/>
          </w:divBdr>
        </w:div>
        <w:div w:id="2006057135">
          <w:marLeft w:val="0"/>
          <w:marRight w:val="0"/>
          <w:marTop w:val="0"/>
          <w:marBottom w:val="0"/>
          <w:divBdr>
            <w:top w:val="none" w:sz="0" w:space="0" w:color="auto"/>
            <w:left w:val="none" w:sz="0" w:space="0" w:color="auto"/>
            <w:bottom w:val="none" w:sz="0" w:space="0" w:color="auto"/>
            <w:right w:val="none" w:sz="0" w:space="0" w:color="auto"/>
          </w:divBdr>
        </w:div>
        <w:div w:id="2006057138">
          <w:marLeft w:val="0"/>
          <w:marRight w:val="0"/>
          <w:marTop w:val="0"/>
          <w:marBottom w:val="0"/>
          <w:divBdr>
            <w:top w:val="none" w:sz="0" w:space="0" w:color="auto"/>
            <w:left w:val="none" w:sz="0" w:space="0" w:color="auto"/>
            <w:bottom w:val="none" w:sz="0" w:space="0" w:color="auto"/>
            <w:right w:val="none" w:sz="0" w:space="0" w:color="auto"/>
          </w:divBdr>
        </w:div>
      </w:divsChild>
    </w:div>
    <w:div w:id="2006057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tractool.seamcat.org/raw-attachment/wiki/Manual/PropagationModels/ExtendedHata/Hata-and-Hata-SRD-implementation_v2.pdf"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wmf"/><Relationship Id="rId36" Type="http://schemas.openxmlformats.org/officeDocument/2006/relationships/hyperlink" Target="http://niremf.ifac.cnr.it/tissprop/"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D5351-D510-4284-9ED9-F5A86F6D41A0}">
  <ds:schemaRefs>
    <ds:schemaRef ds:uri="http://schemas.openxmlformats.org/officeDocument/2006/bibliography"/>
  </ds:schemaRefs>
</ds:datastoreItem>
</file>

<file path=customXml/itemProps2.xml><?xml version="1.0" encoding="utf-8"?>
<ds:datastoreItem xmlns:ds="http://schemas.openxmlformats.org/officeDocument/2006/customXml" ds:itemID="{98A3C19A-FD7B-4E0E-B196-9B4F16385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7839</Words>
  <Characters>49389</Characters>
  <Application>Microsoft Office Word</Application>
  <DocSecurity>0</DocSecurity>
  <Lines>411</Lines>
  <Paragraphs>114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57114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Stefan Hiensch</cp:lastModifiedBy>
  <cp:revision>2</cp:revision>
  <cp:lastPrinted>2013-05-17T12:39:00Z</cp:lastPrinted>
  <dcterms:created xsi:type="dcterms:W3CDTF">2014-04-25T09:36:00Z</dcterms:created>
  <dcterms:modified xsi:type="dcterms:W3CDTF">2014-04-25T09:36:00Z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