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70" w:type="dxa"/>
        <w:tblLayout w:type="fixed"/>
        <w:tblCellMar>
          <w:left w:w="70" w:type="dxa"/>
          <w:right w:w="70" w:type="dxa"/>
        </w:tblCellMar>
        <w:tblLook w:val="0000" w:firstRow="0" w:lastRow="0" w:firstColumn="0" w:lastColumn="0" w:noHBand="0" w:noVBand="0"/>
      </w:tblPr>
      <w:tblGrid>
        <w:gridCol w:w="1768"/>
        <w:gridCol w:w="4352"/>
        <w:gridCol w:w="3240"/>
      </w:tblGrid>
      <w:tr w:rsidR="00503613" w:rsidRPr="00025717">
        <w:trPr>
          <w:cantSplit/>
        </w:trPr>
        <w:tc>
          <w:tcPr>
            <w:tcW w:w="6120" w:type="dxa"/>
            <w:gridSpan w:val="2"/>
          </w:tcPr>
          <w:p w:rsidR="00503613" w:rsidRPr="00025717" w:rsidRDefault="00503613" w:rsidP="008D7C0E">
            <w:pPr>
              <w:ind w:right="282"/>
              <w:rPr>
                <w:b/>
                <w:lang w:val="en-IE" w:eastAsia="de-DE"/>
              </w:rPr>
            </w:pPr>
            <w:r w:rsidRPr="00025717">
              <w:rPr>
                <w:b/>
                <w:lang w:val="en-US"/>
              </w:rPr>
              <w:br w:type="page"/>
            </w:r>
            <w:r w:rsidR="00AE7C67">
              <w:rPr>
                <w:b/>
                <w:bCs/>
                <w:noProof/>
                <w:lang w:val="de-DE" w:eastAsia="de-DE"/>
              </w:rPr>
              <w:drawing>
                <wp:inline distT="0" distB="0" distL="0" distR="0" wp14:anchorId="5C452540" wp14:editId="63B2F1BF">
                  <wp:extent cx="1619250" cy="838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9250" cy="838200"/>
                          </a:xfrm>
                          <a:prstGeom prst="rect">
                            <a:avLst/>
                          </a:prstGeom>
                          <a:noFill/>
                          <a:ln>
                            <a:noFill/>
                          </a:ln>
                        </pic:spPr>
                      </pic:pic>
                    </a:graphicData>
                  </a:graphic>
                </wp:inline>
              </w:drawing>
            </w:r>
          </w:p>
        </w:tc>
        <w:tc>
          <w:tcPr>
            <w:tcW w:w="3240" w:type="dxa"/>
          </w:tcPr>
          <w:p w:rsidR="00A97DFC" w:rsidRDefault="00A97DFC" w:rsidP="00A97DFC">
            <w:pPr>
              <w:ind w:right="110"/>
              <w:jc w:val="right"/>
              <w:rPr>
                <w:b/>
              </w:rPr>
            </w:pPr>
            <w:r>
              <w:rPr>
                <w:b/>
              </w:rPr>
              <w:t>Doc. ECC/SE(13</w:t>
            </w:r>
            <w:r w:rsidRPr="00025717">
              <w:rPr>
                <w:b/>
              </w:rPr>
              <w:t>)</w:t>
            </w:r>
            <w:r>
              <w:rPr>
                <w:b/>
              </w:rPr>
              <w:t>0</w:t>
            </w:r>
            <w:r>
              <w:rPr>
                <w:b/>
              </w:rPr>
              <w:t>44</w:t>
            </w:r>
          </w:p>
          <w:p w:rsidR="00503613" w:rsidRDefault="00503613" w:rsidP="006928FB">
            <w:pPr>
              <w:ind w:right="110"/>
              <w:jc w:val="right"/>
              <w:rPr>
                <w:b/>
              </w:rPr>
            </w:pPr>
          </w:p>
          <w:p w:rsidR="00B77EF7" w:rsidRDefault="00B77EF7" w:rsidP="006928FB">
            <w:pPr>
              <w:ind w:right="110"/>
              <w:jc w:val="right"/>
              <w:rPr>
                <w:b/>
              </w:rPr>
            </w:pPr>
          </w:p>
          <w:p w:rsidR="0073305B" w:rsidRPr="00025717" w:rsidRDefault="0073305B" w:rsidP="002B5308">
            <w:pPr>
              <w:jc w:val="right"/>
              <w:rPr>
                <w:b/>
                <w:lang w:val="en-US" w:eastAsia="de-DE"/>
              </w:rPr>
            </w:pPr>
          </w:p>
        </w:tc>
      </w:tr>
      <w:tr w:rsidR="00503613" w:rsidRPr="00025717">
        <w:trPr>
          <w:trHeight w:val="567"/>
        </w:trPr>
        <w:tc>
          <w:tcPr>
            <w:tcW w:w="6120" w:type="dxa"/>
            <w:gridSpan w:val="2"/>
            <w:tcMar>
              <w:top w:w="0" w:type="dxa"/>
              <w:left w:w="108" w:type="dxa"/>
              <w:bottom w:w="0" w:type="dxa"/>
              <w:right w:w="108" w:type="dxa"/>
            </w:tcMar>
            <w:vAlign w:val="center"/>
          </w:tcPr>
          <w:p w:rsidR="00503613" w:rsidRPr="00025717" w:rsidRDefault="00503613" w:rsidP="00367A78">
            <w:pPr>
              <w:pStyle w:val="berschrift4"/>
              <w:ind w:right="-321"/>
              <w:rPr>
                <w:rFonts w:ascii="Times New Roman" w:hAnsi="Times New Roman"/>
                <w:sz w:val="28"/>
                <w:szCs w:val="28"/>
              </w:rPr>
            </w:pPr>
            <w:r w:rsidRPr="00025717">
              <w:rPr>
                <w:rFonts w:ascii="Times New Roman" w:hAnsi="Times New Roman"/>
                <w:color w:val="808080"/>
                <w:sz w:val="28"/>
                <w:szCs w:val="28"/>
              </w:rPr>
              <w:t>Working Group SE</w:t>
            </w:r>
          </w:p>
        </w:tc>
        <w:tc>
          <w:tcPr>
            <w:tcW w:w="3240" w:type="dxa"/>
            <w:tcMar>
              <w:top w:w="0" w:type="dxa"/>
              <w:left w:w="108" w:type="dxa"/>
              <w:bottom w:w="0" w:type="dxa"/>
              <w:right w:w="108" w:type="dxa"/>
            </w:tcMar>
            <w:vAlign w:val="center"/>
          </w:tcPr>
          <w:p w:rsidR="006928FB" w:rsidRPr="00025717" w:rsidRDefault="006928FB" w:rsidP="006928FB">
            <w:pPr>
              <w:rPr>
                <w:lang w:val="en-GB" w:eastAsia="de-DE"/>
              </w:rPr>
            </w:pPr>
          </w:p>
        </w:tc>
      </w:tr>
      <w:tr w:rsidR="00503613" w:rsidRPr="00B5083C">
        <w:tc>
          <w:tcPr>
            <w:tcW w:w="6120" w:type="dxa"/>
            <w:gridSpan w:val="2"/>
            <w:tcMar>
              <w:top w:w="0" w:type="dxa"/>
              <w:left w:w="108" w:type="dxa"/>
              <w:bottom w:w="0" w:type="dxa"/>
              <w:right w:w="108" w:type="dxa"/>
            </w:tcMar>
            <w:vAlign w:val="center"/>
          </w:tcPr>
          <w:p w:rsidR="00503613" w:rsidRPr="00025717" w:rsidRDefault="00503613" w:rsidP="00367A78">
            <w:pPr>
              <w:pStyle w:val="berschrift4"/>
              <w:ind w:right="-321"/>
              <w:rPr>
                <w:rFonts w:ascii="Times New Roman" w:hAnsi="Times New Roman"/>
                <w:szCs w:val="24"/>
              </w:rPr>
            </w:pPr>
          </w:p>
          <w:p w:rsidR="00A97DFC" w:rsidRPr="00A23EAD" w:rsidRDefault="00A97DFC" w:rsidP="00A97DFC">
            <w:pPr>
              <w:pStyle w:val="berschrift4"/>
              <w:ind w:right="-321"/>
              <w:rPr>
                <w:rFonts w:ascii="Times New Roman" w:hAnsi="Times New Roman"/>
                <w:szCs w:val="24"/>
              </w:rPr>
            </w:pPr>
            <w:r w:rsidRPr="00A23EAD">
              <w:rPr>
                <w:rFonts w:ascii="Times New Roman" w:hAnsi="Times New Roman"/>
                <w:szCs w:val="24"/>
              </w:rPr>
              <w:t>6</w:t>
            </w:r>
            <w:r>
              <w:rPr>
                <w:rFonts w:ascii="Times New Roman" w:hAnsi="Times New Roman"/>
                <w:szCs w:val="24"/>
              </w:rPr>
              <w:t>3</w:t>
            </w:r>
            <w:r>
              <w:rPr>
                <w:rFonts w:ascii="Times New Roman" w:hAnsi="Times New Roman"/>
                <w:szCs w:val="24"/>
                <w:vertAlign w:val="superscript"/>
              </w:rPr>
              <w:t>rd</w:t>
            </w:r>
            <w:r w:rsidRPr="00A23EAD">
              <w:rPr>
                <w:rFonts w:ascii="Times New Roman" w:hAnsi="Times New Roman"/>
                <w:szCs w:val="24"/>
              </w:rPr>
              <w:t xml:space="preserve"> Meeting of WG SE</w:t>
            </w:r>
          </w:p>
          <w:p w:rsidR="00503613" w:rsidRPr="00B77EF7" w:rsidRDefault="00A97DFC" w:rsidP="00A97DFC">
            <w:pPr>
              <w:pStyle w:val="berschrift4"/>
              <w:ind w:right="-321"/>
              <w:rPr>
                <w:rFonts w:ascii="Times New Roman" w:hAnsi="Times New Roman"/>
                <w:szCs w:val="24"/>
              </w:rPr>
            </w:pPr>
            <w:r>
              <w:rPr>
                <w:rFonts w:ascii="Times New Roman" w:hAnsi="Times New Roman"/>
                <w:iCs/>
              </w:rPr>
              <w:t>Lübeck, Germany</w:t>
            </w:r>
            <w:r w:rsidRPr="00A23EAD">
              <w:rPr>
                <w:rFonts w:ascii="Times New Roman" w:hAnsi="Times New Roman"/>
                <w:szCs w:val="24"/>
              </w:rPr>
              <w:t xml:space="preserve">, </w:t>
            </w:r>
            <w:r>
              <w:rPr>
                <w:rFonts w:ascii="Times New Roman" w:hAnsi="Times New Roman"/>
                <w:szCs w:val="24"/>
              </w:rPr>
              <w:t xml:space="preserve">28 January </w:t>
            </w:r>
            <w:r>
              <w:rPr>
                <w:rFonts w:ascii="Times New Roman" w:hAnsi="Times New Roman"/>
                <w:bCs/>
                <w:kern w:val="36"/>
                <w:szCs w:val="24"/>
              </w:rPr>
              <w:t>– 1 February</w:t>
            </w:r>
            <w:r w:rsidRPr="00A23EAD">
              <w:rPr>
                <w:rFonts w:ascii="Times New Roman" w:hAnsi="Times New Roman"/>
                <w:bCs/>
                <w:kern w:val="36"/>
                <w:szCs w:val="24"/>
              </w:rPr>
              <w:t xml:space="preserve"> 201</w:t>
            </w:r>
            <w:r>
              <w:rPr>
                <w:rFonts w:ascii="Times New Roman" w:hAnsi="Times New Roman"/>
                <w:bCs/>
                <w:kern w:val="36"/>
                <w:szCs w:val="24"/>
              </w:rPr>
              <w:t>3</w:t>
            </w:r>
          </w:p>
        </w:tc>
        <w:tc>
          <w:tcPr>
            <w:tcW w:w="3240" w:type="dxa"/>
            <w:tcMar>
              <w:top w:w="0" w:type="dxa"/>
              <w:left w:w="108" w:type="dxa"/>
              <w:bottom w:w="0" w:type="dxa"/>
              <w:right w:w="108" w:type="dxa"/>
            </w:tcMar>
            <w:vAlign w:val="center"/>
          </w:tcPr>
          <w:p w:rsidR="00503613" w:rsidRPr="00025717" w:rsidRDefault="00503613" w:rsidP="00367A78">
            <w:pPr>
              <w:pStyle w:val="berschrift4"/>
              <w:ind w:right="324"/>
              <w:rPr>
                <w:rFonts w:ascii="Times New Roman" w:hAnsi="Times New Roman"/>
                <w:b w:val="0"/>
                <w:szCs w:val="24"/>
              </w:rPr>
            </w:pPr>
          </w:p>
        </w:tc>
      </w:tr>
      <w:tr w:rsidR="00503613" w:rsidRPr="00B5083C">
        <w:tc>
          <w:tcPr>
            <w:tcW w:w="6120" w:type="dxa"/>
            <w:gridSpan w:val="2"/>
            <w:tcBorders>
              <w:bottom w:val="single" w:sz="2" w:space="0" w:color="auto"/>
            </w:tcBorders>
            <w:tcMar>
              <w:top w:w="0" w:type="dxa"/>
              <w:left w:w="108" w:type="dxa"/>
              <w:bottom w:w="0" w:type="dxa"/>
              <w:right w:w="108" w:type="dxa"/>
            </w:tcMar>
            <w:vAlign w:val="center"/>
          </w:tcPr>
          <w:p w:rsidR="00503613" w:rsidRPr="00025717" w:rsidRDefault="00503613" w:rsidP="00367A78">
            <w:pPr>
              <w:pStyle w:val="berschrift4"/>
              <w:ind w:right="-321"/>
              <w:rPr>
                <w:rFonts w:ascii="Times New Roman" w:hAnsi="Times New Roman"/>
                <w:szCs w:val="24"/>
              </w:rPr>
            </w:pPr>
          </w:p>
        </w:tc>
        <w:tc>
          <w:tcPr>
            <w:tcW w:w="3240" w:type="dxa"/>
            <w:tcBorders>
              <w:bottom w:val="single" w:sz="2" w:space="0" w:color="auto"/>
            </w:tcBorders>
            <w:tcMar>
              <w:top w:w="0" w:type="dxa"/>
              <w:left w:w="108" w:type="dxa"/>
              <w:bottom w:w="0" w:type="dxa"/>
              <w:right w:w="108" w:type="dxa"/>
            </w:tcMar>
            <w:vAlign w:val="center"/>
          </w:tcPr>
          <w:p w:rsidR="00503613" w:rsidRPr="00025717" w:rsidRDefault="00503613" w:rsidP="00367A78">
            <w:pPr>
              <w:pStyle w:val="berschrift4"/>
              <w:ind w:right="-321"/>
              <w:rPr>
                <w:rFonts w:ascii="Times New Roman" w:hAnsi="Times New Roman"/>
                <w:b w:val="0"/>
                <w:szCs w:val="24"/>
              </w:rPr>
            </w:pPr>
          </w:p>
        </w:tc>
      </w:tr>
      <w:tr w:rsidR="00503613" w:rsidRPr="00025717">
        <w:trPr>
          <w:trHeight w:val="454"/>
        </w:trPr>
        <w:tc>
          <w:tcPr>
            <w:tcW w:w="1768" w:type="dxa"/>
            <w:tcBorders>
              <w:top w:val="single" w:sz="2" w:space="0" w:color="auto"/>
            </w:tcBorders>
            <w:tcMar>
              <w:top w:w="0" w:type="dxa"/>
              <w:left w:w="108" w:type="dxa"/>
              <w:bottom w:w="0" w:type="dxa"/>
              <w:right w:w="108" w:type="dxa"/>
            </w:tcMar>
            <w:vAlign w:val="center"/>
          </w:tcPr>
          <w:p w:rsidR="00503613" w:rsidRPr="00025717" w:rsidRDefault="006928FB" w:rsidP="0073305B">
            <w:pPr>
              <w:pStyle w:val="berschrift4"/>
              <w:tabs>
                <w:tab w:val="left" w:pos="8789"/>
              </w:tabs>
              <w:spacing w:before="60" w:after="60"/>
              <w:rPr>
                <w:rFonts w:ascii="Times New Roman" w:hAnsi="Times New Roman"/>
                <w:szCs w:val="24"/>
              </w:rPr>
            </w:pPr>
            <w:r w:rsidRPr="00025717">
              <w:rPr>
                <w:rFonts w:ascii="Times New Roman" w:hAnsi="Times New Roman"/>
                <w:szCs w:val="24"/>
              </w:rPr>
              <w:t>Date issued:</w:t>
            </w:r>
            <w:r w:rsidR="0073305B">
              <w:rPr>
                <w:rFonts w:cs="Arial"/>
                <w:sz w:val="22"/>
                <w:szCs w:val="22"/>
              </w:rPr>
              <w:t xml:space="preserve"> </w:t>
            </w:r>
          </w:p>
        </w:tc>
        <w:tc>
          <w:tcPr>
            <w:tcW w:w="7592" w:type="dxa"/>
            <w:gridSpan w:val="2"/>
            <w:tcBorders>
              <w:top w:val="single" w:sz="2" w:space="0" w:color="auto"/>
            </w:tcBorders>
            <w:tcMar>
              <w:top w:w="0" w:type="dxa"/>
              <w:left w:w="108" w:type="dxa"/>
              <w:bottom w:w="0" w:type="dxa"/>
              <w:right w:w="108" w:type="dxa"/>
            </w:tcMar>
            <w:vAlign w:val="center"/>
          </w:tcPr>
          <w:p w:rsidR="00503613" w:rsidRPr="0073305B" w:rsidRDefault="00FF4EA1" w:rsidP="00676739">
            <w:pPr>
              <w:pStyle w:val="berschrift4"/>
              <w:spacing w:before="60" w:after="60"/>
              <w:ind w:right="-108"/>
              <w:rPr>
                <w:rFonts w:ascii="Times New Roman" w:hAnsi="Times New Roman"/>
                <w:b w:val="0"/>
                <w:szCs w:val="24"/>
                <w:lang w:val="en-US"/>
              </w:rPr>
            </w:pPr>
            <w:r>
              <w:rPr>
                <w:rFonts w:ascii="Times New Roman" w:hAnsi="Times New Roman"/>
                <w:b w:val="0"/>
                <w:szCs w:val="24"/>
                <w:lang w:val="en-US"/>
              </w:rPr>
              <w:t>24</w:t>
            </w:r>
            <w:bookmarkStart w:id="0" w:name="_GoBack"/>
            <w:bookmarkEnd w:id="0"/>
            <w:r w:rsidR="00743608">
              <w:rPr>
                <w:rFonts w:ascii="Times New Roman" w:hAnsi="Times New Roman"/>
                <w:b w:val="0"/>
                <w:szCs w:val="24"/>
                <w:lang w:val="en-US"/>
              </w:rPr>
              <w:t xml:space="preserve"> January</w:t>
            </w:r>
            <w:r w:rsidR="00521BBC">
              <w:rPr>
                <w:rFonts w:ascii="Times New Roman" w:hAnsi="Times New Roman"/>
                <w:b w:val="0"/>
                <w:szCs w:val="24"/>
                <w:lang w:val="en-US"/>
              </w:rPr>
              <w:t xml:space="preserve"> 201</w:t>
            </w:r>
            <w:r w:rsidR="00743608">
              <w:rPr>
                <w:rFonts w:ascii="Times New Roman" w:hAnsi="Times New Roman"/>
                <w:b w:val="0"/>
                <w:szCs w:val="24"/>
                <w:lang w:val="en-US"/>
              </w:rPr>
              <w:t>3</w:t>
            </w:r>
          </w:p>
        </w:tc>
      </w:tr>
      <w:tr w:rsidR="00503613" w:rsidRPr="00025717">
        <w:trPr>
          <w:trHeight w:val="454"/>
        </w:trPr>
        <w:tc>
          <w:tcPr>
            <w:tcW w:w="1768" w:type="dxa"/>
            <w:tcMar>
              <w:top w:w="0" w:type="dxa"/>
              <w:left w:w="108" w:type="dxa"/>
              <w:bottom w:w="0" w:type="dxa"/>
              <w:right w:w="108" w:type="dxa"/>
            </w:tcMar>
            <w:vAlign w:val="center"/>
          </w:tcPr>
          <w:p w:rsidR="00503613" w:rsidRPr="00025717" w:rsidRDefault="006928FB" w:rsidP="0037484F">
            <w:pPr>
              <w:pStyle w:val="berschrift4"/>
              <w:tabs>
                <w:tab w:val="left" w:pos="8789"/>
              </w:tabs>
              <w:spacing w:before="60" w:after="60"/>
              <w:rPr>
                <w:rFonts w:ascii="Times New Roman" w:hAnsi="Times New Roman"/>
                <w:szCs w:val="24"/>
              </w:rPr>
            </w:pPr>
            <w:r w:rsidRPr="00025717">
              <w:rPr>
                <w:rFonts w:ascii="Times New Roman" w:hAnsi="Times New Roman"/>
                <w:szCs w:val="24"/>
              </w:rPr>
              <w:t>Source:</w:t>
            </w:r>
          </w:p>
        </w:tc>
        <w:tc>
          <w:tcPr>
            <w:tcW w:w="7592" w:type="dxa"/>
            <w:gridSpan w:val="2"/>
            <w:tcMar>
              <w:top w:w="0" w:type="dxa"/>
              <w:left w:w="108" w:type="dxa"/>
              <w:bottom w:w="0" w:type="dxa"/>
              <w:right w:w="108" w:type="dxa"/>
            </w:tcMar>
            <w:vAlign w:val="center"/>
          </w:tcPr>
          <w:p w:rsidR="00503613" w:rsidRPr="0073305B" w:rsidRDefault="00521BBC" w:rsidP="00676739">
            <w:pPr>
              <w:pStyle w:val="berschrift4"/>
              <w:spacing w:before="60" w:after="60"/>
              <w:ind w:right="-108"/>
              <w:rPr>
                <w:rFonts w:ascii="Times New Roman" w:hAnsi="Times New Roman"/>
                <w:b w:val="0"/>
                <w:szCs w:val="24"/>
              </w:rPr>
            </w:pPr>
            <w:smartTag w:uri="urn:schemas-microsoft-com:office:smarttags" w:element="country-region">
              <w:smartTag w:uri="urn:schemas-microsoft-com:office:smarttags" w:element="place">
                <w:r>
                  <w:rPr>
                    <w:rFonts w:ascii="Times New Roman" w:hAnsi="Times New Roman"/>
                    <w:b w:val="0"/>
                    <w:szCs w:val="24"/>
                  </w:rPr>
                  <w:t>France</w:t>
                </w:r>
              </w:smartTag>
            </w:smartTag>
          </w:p>
        </w:tc>
      </w:tr>
      <w:tr w:rsidR="00503613" w:rsidRPr="00B5083C">
        <w:trPr>
          <w:trHeight w:val="454"/>
        </w:trPr>
        <w:tc>
          <w:tcPr>
            <w:tcW w:w="1768" w:type="dxa"/>
            <w:tcBorders>
              <w:bottom w:val="single" w:sz="2" w:space="0" w:color="auto"/>
            </w:tcBorders>
            <w:tcMar>
              <w:top w:w="0" w:type="dxa"/>
              <w:left w:w="108" w:type="dxa"/>
              <w:bottom w:w="0" w:type="dxa"/>
              <w:right w:w="108" w:type="dxa"/>
            </w:tcMar>
            <w:vAlign w:val="center"/>
          </w:tcPr>
          <w:p w:rsidR="00503613" w:rsidRPr="00025717" w:rsidRDefault="00503613" w:rsidP="0037484F">
            <w:pPr>
              <w:pStyle w:val="berschrift4"/>
              <w:tabs>
                <w:tab w:val="left" w:pos="8789"/>
              </w:tabs>
              <w:spacing w:before="60" w:after="60"/>
              <w:rPr>
                <w:rFonts w:ascii="Times New Roman" w:hAnsi="Times New Roman"/>
                <w:szCs w:val="24"/>
              </w:rPr>
            </w:pPr>
            <w:r w:rsidRPr="00025717">
              <w:rPr>
                <w:rFonts w:ascii="Times New Roman" w:hAnsi="Times New Roman"/>
                <w:szCs w:val="24"/>
              </w:rPr>
              <w:t>Subject:</w:t>
            </w:r>
          </w:p>
        </w:tc>
        <w:tc>
          <w:tcPr>
            <w:tcW w:w="7592" w:type="dxa"/>
            <w:gridSpan w:val="2"/>
            <w:tcBorders>
              <w:bottom w:val="single" w:sz="2" w:space="0" w:color="auto"/>
            </w:tcBorders>
            <w:tcMar>
              <w:top w:w="0" w:type="dxa"/>
              <w:left w:w="108" w:type="dxa"/>
              <w:bottom w:w="0" w:type="dxa"/>
              <w:right w:w="108" w:type="dxa"/>
            </w:tcMar>
            <w:vAlign w:val="center"/>
          </w:tcPr>
          <w:p w:rsidR="00503613" w:rsidRPr="00521BBC" w:rsidRDefault="00521BBC" w:rsidP="00676739">
            <w:pPr>
              <w:pStyle w:val="berschrift4"/>
              <w:spacing w:before="60" w:after="60"/>
              <w:ind w:right="-108"/>
              <w:rPr>
                <w:rFonts w:ascii="Times New Roman" w:hAnsi="Times New Roman"/>
                <w:b w:val="0"/>
                <w:szCs w:val="24"/>
              </w:rPr>
            </w:pPr>
            <w:r w:rsidRPr="00521BBC">
              <w:rPr>
                <w:rFonts w:ascii="Times New Roman" w:hAnsi="Times New Roman"/>
                <w:b w:val="0"/>
                <w:szCs w:val="24"/>
              </w:rPr>
              <w:t>Draft revision of ECC Report 1</w:t>
            </w:r>
            <w:r w:rsidR="00F65C6F">
              <w:rPr>
                <w:rFonts w:ascii="Times New Roman" w:hAnsi="Times New Roman"/>
                <w:b w:val="0"/>
                <w:szCs w:val="24"/>
              </w:rPr>
              <w:t>87</w:t>
            </w:r>
          </w:p>
        </w:tc>
      </w:tr>
    </w:tbl>
    <w:p w:rsidR="00077F50" w:rsidRPr="00025717" w:rsidRDefault="00077F50">
      <w:pPr>
        <w:ind w:right="-426"/>
        <w:rPr>
          <w:b/>
          <w:bCs/>
          <w:lang w:val="en-GB"/>
        </w:rPr>
      </w:pPr>
    </w:p>
    <w:tbl>
      <w:tblPr>
        <w:tblW w:w="9360" w:type="dxa"/>
        <w:tblInd w:w="108" w:type="dxa"/>
        <w:tblLook w:val="01E0" w:firstRow="1" w:lastRow="1" w:firstColumn="1" w:lastColumn="1" w:noHBand="0" w:noVBand="0"/>
      </w:tblPr>
      <w:tblGrid>
        <w:gridCol w:w="1768"/>
        <w:gridCol w:w="2552"/>
        <w:gridCol w:w="5040"/>
      </w:tblGrid>
      <w:tr w:rsidR="006928FB" w:rsidRPr="00B5083C" w:rsidTr="00CF3D16">
        <w:tc>
          <w:tcPr>
            <w:tcW w:w="4320" w:type="dxa"/>
            <w:gridSpan w:val="2"/>
            <w:shd w:val="clear" w:color="auto" w:fill="auto"/>
          </w:tcPr>
          <w:p w:rsidR="006928FB" w:rsidRPr="00CF3D16" w:rsidRDefault="006928FB" w:rsidP="00CF3D16">
            <w:pPr>
              <w:ind w:right="-426"/>
              <w:rPr>
                <w:lang w:val="en-GB"/>
              </w:rPr>
            </w:pPr>
            <w:r w:rsidRPr="00CF3D16">
              <w:rPr>
                <w:lang w:val="en-GB"/>
              </w:rPr>
              <w:t>Password protection required? (Y/N)</w:t>
            </w:r>
          </w:p>
          <w:p w:rsidR="006928FB" w:rsidRPr="00CF3D16" w:rsidRDefault="006928FB" w:rsidP="00CF3D16">
            <w:pPr>
              <w:ind w:right="-426"/>
              <w:rPr>
                <w:bCs/>
                <w:lang w:val="en-GB"/>
              </w:rPr>
            </w:pPr>
          </w:p>
        </w:tc>
        <w:tc>
          <w:tcPr>
            <w:tcW w:w="5040" w:type="dxa"/>
            <w:shd w:val="clear" w:color="auto" w:fill="auto"/>
          </w:tcPr>
          <w:p w:rsidR="006928FB" w:rsidRPr="00CF3D16" w:rsidRDefault="00AE7C67" w:rsidP="00CF3D16">
            <w:pPr>
              <w:ind w:right="-426"/>
              <w:rPr>
                <w:b/>
                <w:bCs/>
                <w:lang w:val="en-GB"/>
              </w:rPr>
            </w:pPr>
            <w:r>
              <w:rPr>
                <w:bCs/>
                <w:noProof/>
                <w:lang w:val="de-DE" w:eastAsia="de-DE"/>
              </w:rPr>
              <mc:AlternateContent>
                <mc:Choice Requires="wps">
                  <w:drawing>
                    <wp:anchor distT="0" distB="0" distL="114300" distR="114300" simplePos="0" relativeHeight="251657728" behindDoc="0" locked="0" layoutInCell="1" allowOverlap="1">
                      <wp:simplePos x="0" y="0"/>
                      <wp:positionH relativeFrom="column">
                        <wp:posOffset>-68580</wp:posOffset>
                      </wp:positionH>
                      <wp:positionV relativeFrom="paragraph">
                        <wp:posOffset>28575</wp:posOffset>
                      </wp:positionV>
                      <wp:extent cx="360045" cy="288290"/>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88290"/>
                              </a:xfrm>
                              <a:prstGeom prst="rect">
                                <a:avLst/>
                              </a:prstGeom>
                              <a:solidFill>
                                <a:srgbClr val="FFFFFF"/>
                              </a:solidFill>
                              <a:ln w="9525">
                                <a:solidFill>
                                  <a:srgbClr val="000000"/>
                                </a:solidFill>
                                <a:miter lim="800000"/>
                                <a:headEnd/>
                                <a:tailEnd/>
                              </a:ln>
                            </wps:spPr>
                            <wps:txbx>
                              <w:txbxContent>
                                <w:p w:rsidR="006928FB" w:rsidRPr="00676739" w:rsidRDefault="00521BBC">
                                  <w:pPr>
                                    <w:rPr>
                                      <w:b/>
                                      <w:lang w:val="de-DE"/>
                                    </w:rPr>
                                  </w:pPr>
                                  <w:r>
                                    <w:rPr>
                                      <w:b/>
                                      <w:lang w:val="de-DE"/>
                                    </w:rP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5.4pt;margin-top:2.25pt;width:28.35pt;height:2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">
                      <v:textbox>
                        <w:txbxContent>
                          <w:p w:rsidR="006928FB" w:rsidRPr="00676739" w:rsidRDefault="00521BBC">
                            <w:pPr>
                              <w:rPr>
                                <w:b/>
                                <w:lang w:val="de-DE"/>
                              </w:rPr>
                            </w:pPr>
                            <w:r>
                              <w:rPr>
                                <w:b/>
                                <w:lang w:val="de-DE"/>
                              </w:rPr>
                              <w:t>N</w:t>
                            </w:r>
                          </w:p>
                        </w:txbxContent>
                      </v:textbox>
                    </v:shape>
                  </w:pict>
                </mc:Fallback>
              </mc:AlternateContent>
            </w:r>
          </w:p>
        </w:tc>
      </w:tr>
      <w:tr w:rsidR="005364F0" w:rsidRPr="00B5083C" w:rsidTr="00215BDD">
        <w:tblPrEx>
          <w:tblBorders>
            <w:top w:val="single" w:sz="4" w:space="0" w:color="auto"/>
            <w:bottom w:val="single" w:sz="4" w:space="0" w:color="auto"/>
          </w:tblBorders>
          <w:tblCellMar>
            <w:left w:w="70" w:type="dxa"/>
            <w:right w:w="70" w:type="dxa"/>
          </w:tblCellMar>
          <w:tblLook w:val="0000" w:firstRow="0" w:lastRow="0" w:firstColumn="0" w:lastColumn="0" w:noHBand="0" w:noVBand="0"/>
        </w:tblPrEx>
        <w:trPr>
          <w:trHeight w:val="454"/>
        </w:trPr>
        <w:tc>
          <w:tcPr>
            <w:tcW w:w="176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rsidR="005364F0" w:rsidRPr="00025717" w:rsidRDefault="005364F0" w:rsidP="00215BDD">
            <w:pPr>
              <w:pStyle w:val="berschrift4"/>
              <w:tabs>
                <w:tab w:val="left" w:pos="8789"/>
              </w:tabs>
              <w:spacing w:before="60" w:after="60"/>
              <w:rPr>
                <w:rFonts w:ascii="Times New Roman" w:hAnsi="Times New Roman"/>
                <w:szCs w:val="24"/>
              </w:rPr>
            </w:pPr>
            <w:r w:rsidRPr="00025717">
              <w:rPr>
                <w:rFonts w:ascii="Times New Roman" w:hAnsi="Times New Roman"/>
                <w:szCs w:val="24"/>
              </w:rPr>
              <w:t>Summary:</w:t>
            </w:r>
          </w:p>
        </w:tc>
        <w:tc>
          <w:tcPr>
            <w:tcW w:w="7592" w:type="dxa"/>
            <w:gridSpan w:val="2"/>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5364F0" w:rsidRPr="00400245" w:rsidRDefault="00400245" w:rsidP="00B5083C">
            <w:pPr>
              <w:pStyle w:val="berschrift4"/>
              <w:spacing w:before="60" w:after="60"/>
              <w:ind w:right="-108"/>
              <w:rPr>
                <w:rFonts w:ascii="Times New Roman" w:hAnsi="Times New Roman"/>
                <w:b w:val="0"/>
                <w:szCs w:val="24"/>
                <w:lang w:val="en-US"/>
              </w:rPr>
            </w:pPr>
            <w:r w:rsidRPr="00400245">
              <w:rPr>
                <w:rFonts w:ascii="Times New Roman" w:hAnsi="Times New Roman"/>
                <w:b w:val="0"/>
              </w:rPr>
              <w:t xml:space="preserve">Modifications are proposed to the Draft </w:t>
            </w:r>
            <w:r>
              <w:rPr>
                <w:rFonts w:ascii="Times New Roman" w:hAnsi="Times New Roman"/>
                <w:b w:val="0"/>
              </w:rPr>
              <w:t xml:space="preserve">ECC </w:t>
            </w:r>
            <w:r w:rsidRPr="00400245">
              <w:rPr>
                <w:rFonts w:ascii="Times New Roman" w:hAnsi="Times New Roman"/>
                <w:b w:val="0"/>
              </w:rPr>
              <w:t xml:space="preserve">Report </w:t>
            </w:r>
            <w:r>
              <w:rPr>
                <w:rFonts w:ascii="Times New Roman" w:hAnsi="Times New Roman"/>
                <w:b w:val="0"/>
              </w:rPr>
              <w:t xml:space="preserve">187 </w:t>
            </w:r>
            <w:r w:rsidRPr="00400245">
              <w:rPr>
                <w:rFonts w:ascii="Times New Roman" w:hAnsi="Times New Roman"/>
                <w:b w:val="0"/>
              </w:rPr>
              <w:t xml:space="preserve">on </w:t>
            </w:r>
            <w:r>
              <w:rPr>
                <w:rFonts w:ascii="Times New Roman" w:hAnsi="Times New Roman"/>
                <w:b w:val="0"/>
              </w:rPr>
              <w:t>Compatibility study between Mobile Communications services on board Aircraft (MCA) and Ground-Based Systems</w:t>
            </w:r>
            <w:r w:rsidR="00B5083C">
              <w:rPr>
                <w:rFonts w:ascii="Times New Roman" w:hAnsi="Times New Roman"/>
                <w:b w:val="0"/>
              </w:rPr>
              <w:t>. In addition, the substantial modifications related to the 2.6 GHz band require careful consideration by WGSE</w:t>
            </w:r>
            <w:r w:rsidRPr="00400245">
              <w:rPr>
                <w:rFonts w:ascii="Times New Roman" w:hAnsi="Times New Roman"/>
                <w:b w:val="0"/>
              </w:rPr>
              <w:t>.</w:t>
            </w:r>
          </w:p>
        </w:tc>
      </w:tr>
      <w:tr w:rsidR="005364F0" w:rsidRPr="00B5083C" w:rsidTr="00215BDD">
        <w:tblPrEx>
          <w:tblBorders>
            <w:top w:val="single" w:sz="4" w:space="0" w:color="auto"/>
            <w:bottom w:val="single" w:sz="4" w:space="0" w:color="auto"/>
          </w:tblBorders>
          <w:tblCellMar>
            <w:left w:w="70" w:type="dxa"/>
            <w:right w:w="70" w:type="dxa"/>
          </w:tblCellMar>
          <w:tblLook w:val="0000" w:firstRow="0" w:lastRow="0" w:firstColumn="0" w:lastColumn="0" w:noHBand="0" w:noVBand="0"/>
        </w:tblPrEx>
        <w:trPr>
          <w:trHeight w:val="454"/>
        </w:trPr>
        <w:tc>
          <w:tcPr>
            <w:tcW w:w="176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rsidR="005364F0" w:rsidRPr="00025717" w:rsidRDefault="005364F0" w:rsidP="00215BDD">
            <w:pPr>
              <w:pStyle w:val="berschrift4"/>
              <w:tabs>
                <w:tab w:val="left" w:pos="8789"/>
              </w:tabs>
              <w:spacing w:before="60" w:after="60"/>
              <w:rPr>
                <w:rFonts w:ascii="Times New Roman" w:hAnsi="Times New Roman"/>
                <w:szCs w:val="24"/>
              </w:rPr>
            </w:pPr>
            <w:r w:rsidRPr="00025717">
              <w:rPr>
                <w:rFonts w:ascii="Times New Roman" w:hAnsi="Times New Roman"/>
                <w:szCs w:val="24"/>
              </w:rPr>
              <w:t>Proposal:</w:t>
            </w:r>
          </w:p>
        </w:tc>
        <w:tc>
          <w:tcPr>
            <w:tcW w:w="7592" w:type="dxa"/>
            <w:gridSpan w:val="2"/>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B6033" w:rsidRDefault="00EB6033" w:rsidP="00EB6033">
            <w:pPr>
              <w:pStyle w:val="berschrift4"/>
              <w:spacing w:before="60" w:after="60"/>
              <w:ind w:right="-108"/>
              <w:rPr>
                <w:rFonts w:ascii="Times New Roman" w:hAnsi="Times New Roman"/>
                <w:b w:val="0"/>
                <w:szCs w:val="24"/>
                <w:lang w:val="en-US"/>
              </w:rPr>
            </w:pPr>
            <w:r>
              <w:rPr>
                <w:rFonts w:ascii="Times New Roman" w:hAnsi="Times New Roman"/>
                <w:b w:val="0"/>
                <w:szCs w:val="24"/>
              </w:rPr>
              <w:t xml:space="preserve">France </w:t>
            </w:r>
            <w:r>
              <w:rPr>
                <w:rFonts w:ascii="Times New Roman" w:hAnsi="Times New Roman"/>
                <w:b w:val="0"/>
                <w:szCs w:val="24"/>
                <w:lang w:val="en-US"/>
              </w:rPr>
              <w:t>proposes:</w:t>
            </w:r>
          </w:p>
          <w:p w:rsidR="00EB6033" w:rsidRDefault="00EB6033" w:rsidP="00EB6033">
            <w:pPr>
              <w:pStyle w:val="berschrift4"/>
              <w:numPr>
                <w:ilvl w:val="0"/>
                <w:numId w:val="14"/>
              </w:numPr>
              <w:spacing w:before="60" w:after="60"/>
              <w:ind w:right="-108"/>
              <w:rPr>
                <w:rFonts w:ascii="Times New Roman" w:hAnsi="Times New Roman"/>
                <w:b w:val="0"/>
                <w:szCs w:val="24"/>
              </w:rPr>
            </w:pPr>
            <w:r>
              <w:rPr>
                <w:rFonts w:ascii="Times New Roman" w:hAnsi="Times New Roman"/>
                <w:b w:val="0"/>
                <w:szCs w:val="24"/>
                <w:lang w:val="en-US"/>
              </w:rPr>
              <w:t>some</w:t>
            </w:r>
            <w:r>
              <w:rPr>
                <w:rFonts w:ascii="Times New Roman" w:hAnsi="Times New Roman"/>
                <w:b w:val="0"/>
                <w:szCs w:val="24"/>
              </w:rPr>
              <w:t xml:space="preserve"> </w:t>
            </w:r>
            <w:r w:rsidR="002149A8">
              <w:rPr>
                <w:rFonts w:ascii="Times New Roman" w:hAnsi="Times New Roman"/>
                <w:b w:val="0"/>
                <w:szCs w:val="24"/>
              </w:rPr>
              <w:t xml:space="preserve">amendments </w:t>
            </w:r>
            <w:r>
              <w:rPr>
                <w:rFonts w:ascii="Times New Roman" w:hAnsi="Times New Roman"/>
                <w:b w:val="0"/>
                <w:szCs w:val="24"/>
              </w:rPr>
              <w:t>to the ECC Report 187</w:t>
            </w:r>
            <w:r w:rsidR="00CF412C">
              <w:rPr>
                <w:rFonts w:ascii="Times New Roman" w:hAnsi="Times New Roman"/>
                <w:b w:val="0"/>
                <w:szCs w:val="24"/>
              </w:rPr>
              <w:t xml:space="preserve"> (see document attached)</w:t>
            </w:r>
            <w:r w:rsidR="009A339B">
              <w:rPr>
                <w:rFonts w:ascii="Times New Roman" w:hAnsi="Times New Roman"/>
                <w:b w:val="0"/>
                <w:szCs w:val="24"/>
              </w:rPr>
              <w:t>,</w:t>
            </w:r>
          </w:p>
          <w:p w:rsidR="00B5083C" w:rsidRDefault="00B5083C" w:rsidP="00687158">
            <w:pPr>
              <w:pStyle w:val="berschrift4"/>
              <w:numPr>
                <w:ilvl w:val="0"/>
                <w:numId w:val="14"/>
              </w:numPr>
              <w:spacing w:before="60" w:after="60"/>
              <w:ind w:right="-108"/>
              <w:rPr>
                <w:rFonts w:ascii="Times New Roman" w:hAnsi="Times New Roman"/>
                <w:b w:val="0"/>
                <w:szCs w:val="24"/>
              </w:rPr>
            </w:pPr>
            <w:r>
              <w:rPr>
                <w:rFonts w:ascii="Times New Roman" w:hAnsi="Times New Roman"/>
                <w:b w:val="0"/>
                <w:szCs w:val="24"/>
              </w:rPr>
              <w:t>with regard to the 2.6 GHz band and taken into account the substantial modifications brought to the draft ECC Report 187 with respect to the version sent out to public consultation, including the change of conclusion regarding this band:</w:t>
            </w:r>
          </w:p>
          <w:p w:rsidR="009D5F4B" w:rsidRDefault="00B5083C" w:rsidP="00B5083C">
            <w:pPr>
              <w:pStyle w:val="berschrift4"/>
              <w:numPr>
                <w:ilvl w:val="0"/>
                <w:numId w:val="15"/>
              </w:numPr>
              <w:spacing w:before="60" w:after="60"/>
              <w:ind w:right="-108"/>
              <w:rPr>
                <w:rFonts w:ascii="Times New Roman" w:hAnsi="Times New Roman"/>
                <w:b w:val="0"/>
                <w:szCs w:val="24"/>
              </w:rPr>
            </w:pPr>
            <w:r>
              <w:rPr>
                <w:rFonts w:ascii="Times New Roman" w:hAnsi="Times New Roman"/>
                <w:b w:val="0"/>
                <w:szCs w:val="24"/>
              </w:rPr>
              <w:t xml:space="preserve">either </w:t>
            </w:r>
            <w:r w:rsidR="006146B5">
              <w:rPr>
                <w:rFonts w:ascii="Times New Roman" w:hAnsi="Times New Roman"/>
                <w:b w:val="0"/>
                <w:szCs w:val="24"/>
              </w:rPr>
              <w:t>t</w:t>
            </w:r>
            <w:r w:rsidR="00EB6033">
              <w:rPr>
                <w:rFonts w:ascii="Times New Roman" w:hAnsi="Times New Roman"/>
                <w:b w:val="0"/>
                <w:szCs w:val="24"/>
              </w:rPr>
              <w:t xml:space="preserve">o </w:t>
            </w:r>
            <w:r w:rsidR="00F66CF8">
              <w:rPr>
                <w:rFonts w:ascii="Times New Roman" w:hAnsi="Times New Roman"/>
                <w:b w:val="0"/>
                <w:szCs w:val="24"/>
              </w:rPr>
              <w:t>delete</w:t>
            </w:r>
            <w:r w:rsidR="00687158">
              <w:rPr>
                <w:rFonts w:ascii="Times New Roman" w:hAnsi="Times New Roman"/>
                <w:b w:val="0"/>
                <w:szCs w:val="24"/>
              </w:rPr>
              <w:t xml:space="preserve"> the</w:t>
            </w:r>
            <w:r w:rsidR="00EB6033">
              <w:rPr>
                <w:rFonts w:ascii="Times New Roman" w:hAnsi="Times New Roman"/>
                <w:b w:val="0"/>
                <w:szCs w:val="24"/>
              </w:rPr>
              <w:t xml:space="preserve"> 2.6</w:t>
            </w:r>
            <w:r>
              <w:rPr>
                <w:rFonts w:ascii="Times New Roman" w:hAnsi="Times New Roman"/>
                <w:b w:val="0"/>
                <w:szCs w:val="24"/>
              </w:rPr>
              <w:t xml:space="preserve"> </w:t>
            </w:r>
            <w:r w:rsidR="00EB6033">
              <w:rPr>
                <w:rFonts w:ascii="Times New Roman" w:hAnsi="Times New Roman"/>
                <w:b w:val="0"/>
                <w:szCs w:val="24"/>
              </w:rPr>
              <w:t xml:space="preserve">GHz </w:t>
            </w:r>
            <w:r w:rsidR="00687158">
              <w:rPr>
                <w:rFonts w:ascii="Times New Roman" w:hAnsi="Times New Roman"/>
                <w:b w:val="0"/>
                <w:szCs w:val="24"/>
              </w:rPr>
              <w:t>compatibility</w:t>
            </w:r>
            <w:r w:rsidR="00F66CF8">
              <w:rPr>
                <w:rFonts w:ascii="Times New Roman" w:hAnsi="Times New Roman"/>
                <w:b w:val="0"/>
                <w:szCs w:val="24"/>
              </w:rPr>
              <w:t xml:space="preserve"> studies </w:t>
            </w:r>
            <w:r w:rsidR="0018625F">
              <w:rPr>
                <w:rFonts w:ascii="Times New Roman" w:hAnsi="Times New Roman"/>
                <w:b w:val="0"/>
                <w:szCs w:val="24"/>
              </w:rPr>
              <w:t xml:space="preserve">(analysis related to </w:t>
            </w:r>
            <w:r w:rsidR="005223EB">
              <w:rPr>
                <w:rFonts w:ascii="Times New Roman" w:hAnsi="Times New Roman"/>
                <w:b w:val="0"/>
                <w:szCs w:val="24"/>
              </w:rPr>
              <w:t>on-board</w:t>
            </w:r>
            <w:r w:rsidR="0018625F">
              <w:rPr>
                <w:rFonts w:ascii="Times New Roman" w:hAnsi="Times New Roman"/>
                <w:b w:val="0"/>
                <w:szCs w:val="24"/>
              </w:rPr>
              <w:t xml:space="preserve"> connectivity, protection of adjacent services), </w:t>
            </w:r>
            <w:r w:rsidR="00F66CF8">
              <w:rPr>
                <w:rFonts w:ascii="Times New Roman" w:hAnsi="Times New Roman"/>
                <w:b w:val="0"/>
                <w:szCs w:val="24"/>
              </w:rPr>
              <w:t>from the</w:t>
            </w:r>
            <w:r w:rsidR="00EB6033">
              <w:rPr>
                <w:rFonts w:ascii="Times New Roman" w:hAnsi="Times New Roman"/>
                <w:b w:val="0"/>
                <w:szCs w:val="24"/>
              </w:rPr>
              <w:t xml:space="preserve"> ECC</w:t>
            </w:r>
            <w:r>
              <w:rPr>
                <w:rFonts w:ascii="Times New Roman" w:hAnsi="Times New Roman"/>
                <w:b w:val="0"/>
                <w:szCs w:val="24"/>
              </w:rPr>
              <w:t xml:space="preserve"> report 187</w:t>
            </w:r>
            <w:r w:rsidR="00CF412C">
              <w:rPr>
                <w:rFonts w:ascii="Times New Roman" w:hAnsi="Times New Roman"/>
                <w:b w:val="0"/>
                <w:szCs w:val="24"/>
              </w:rPr>
              <w:t xml:space="preserve"> (this band could be studied in a future Report)</w:t>
            </w:r>
            <w:r>
              <w:rPr>
                <w:rFonts w:ascii="Times New Roman" w:hAnsi="Times New Roman"/>
                <w:b w:val="0"/>
                <w:szCs w:val="24"/>
              </w:rPr>
              <w:t>,</w:t>
            </w:r>
          </w:p>
          <w:p w:rsidR="005364F0" w:rsidRPr="00B5083C" w:rsidRDefault="00B5083C" w:rsidP="00B5083C">
            <w:pPr>
              <w:pStyle w:val="Listenabsatz"/>
              <w:numPr>
                <w:ilvl w:val="0"/>
                <w:numId w:val="15"/>
              </w:numPr>
              <w:rPr>
                <w:b/>
                <w:lang w:val="en-GB"/>
              </w:rPr>
            </w:pPr>
            <w:r>
              <w:rPr>
                <w:lang w:val="en-GB" w:eastAsia="de-DE"/>
              </w:rPr>
              <w:t xml:space="preserve">or </w:t>
            </w:r>
            <w:r w:rsidRPr="00B5083C">
              <w:rPr>
                <w:lang w:val="en-GB"/>
              </w:rPr>
              <w:t xml:space="preserve">to submit the </w:t>
            </w:r>
            <w:r>
              <w:rPr>
                <w:lang w:val="en-GB"/>
              </w:rPr>
              <w:t xml:space="preserve">draft ECC Report 187 </w:t>
            </w:r>
            <w:r w:rsidRPr="00B5083C">
              <w:rPr>
                <w:lang w:val="en-GB"/>
              </w:rPr>
              <w:t xml:space="preserve">with updated 2.6 GHz studies and conclusion </w:t>
            </w:r>
            <w:r>
              <w:rPr>
                <w:lang w:val="en-GB"/>
              </w:rPr>
              <w:t>to</w:t>
            </w:r>
            <w:r w:rsidRPr="00B5083C">
              <w:rPr>
                <w:lang w:val="en-GB"/>
              </w:rPr>
              <w:t xml:space="preserve"> another public consultation</w:t>
            </w:r>
            <w:r>
              <w:rPr>
                <w:lang w:val="en-GB"/>
              </w:rPr>
              <w:t>.</w:t>
            </w:r>
          </w:p>
          <w:p w:rsidR="00B5083C" w:rsidRDefault="00B5083C" w:rsidP="00CF412C">
            <w:pPr>
              <w:rPr>
                <w:b/>
                <w:lang w:val="en-GB"/>
              </w:rPr>
            </w:pPr>
          </w:p>
          <w:p w:rsidR="00CF412C" w:rsidRPr="00CF412C" w:rsidRDefault="00CF412C" w:rsidP="00CF412C">
            <w:pPr>
              <w:rPr>
                <w:lang w:val="en-GB"/>
              </w:rPr>
            </w:pPr>
            <w:r>
              <w:rPr>
                <w:lang w:val="en-GB"/>
              </w:rPr>
              <w:t>N.B.: the changes proposed in the draft ECC Report 187 in the attachment do not include the possible changes related to the deletion of the studies and conclusions as France considers that WGSE has to take a decision on one of the above two options first.</w:t>
            </w:r>
          </w:p>
        </w:tc>
      </w:tr>
      <w:tr w:rsidR="005364F0" w:rsidRPr="00B5083C" w:rsidTr="00215BDD">
        <w:tblPrEx>
          <w:tblBorders>
            <w:top w:val="single" w:sz="4" w:space="0" w:color="auto"/>
            <w:bottom w:val="single" w:sz="4" w:space="0" w:color="auto"/>
          </w:tblBorders>
          <w:tblCellMar>
            <w:left w:w="70" w:type="dxa"/>
            <w:right w:w="70" w:type="dxa"/>
          </w:tblCellMar>
          <w:tblLook w:val="0000" w:firstRow="0" w:lastRow="0" w:firstColumn="0" w:lastColumn="0" w:noHBand="0" w:noVBand="0"/>
        </w:tblPrEx>
        <w:trPr>
          <w:trHeight w:val="454"/>
        </w:trPr>
        <w:tc>
          <w:tcPr>
            <w:tcW w:w="176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rsidR="005364F0" w:rsidRPr="00025717" w:rsidRDefault="005364F0" w:rsidP="00215BDD">
            <w:pPr>
              <w:pStyle w:val="berschrift4"/>
              <w:tabs>
                <w:tab w:val="left" w:pos="8789"/>
              </w:tabs>
              <w:spacing w:before="60" w:after="60"/>
              <w:rPr>
                <w:rFonts w:ascii="Times New Roman" w:hAnsi="Times New Roman"/>
                <w:szCs w:val="24"/>
              </w:rPr>
            </w:pPr>
            <w:r w:rsidRPr="00025717">
              <w:rPr>
                <w:rFonts w:ascii="Times New Roman" w:hAnsi="Times New Roman"/>
                <w:szCs w:val="24"/>
              </w:rPr>
              <w:t>Background:</w:t>
            </w:r>
          </w:p>
        </w:tc>
        <w:tc>
          <w:tcPr>
            <w:tcW w:w="7592" w:type="dxa"/>
            <w:gridSpan w:val="2"/>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521BBC" w:rsidRPr="00521BBC" w:rsidRDefault="00BA6A7D" w:rsidP="00D82DCD">
            <w:pPr>
              <w:pStyle w:val="berschrift4"/>
              <w:spacing w:before="60" w:after="60"/>
              <w:ind w:right="-108"/>
            </w:pPr>
            <w:r>
              <w:rPr>
                <w:rFonts w:ascii="Times New Roman" w:hAnsi="Times New Roman"/>
                <w:b w:val="0"/>
                <w:szCs w:val="24"/>
              </w:rPr>
              <w:t>In results</w:t>
            </w:r>
            <w:r w:rsidR="00F56ED7" w:rsidRPr="00F56ED7">
              <w:rPr>
                <w:rFonts w:ascii="Times New Roman" w:hAnsi="Times New Roman"/>
                <w:b w:val="0"/>
              </w:rPr>
              <w:t xml:space="preserve"> </w:t>
            </w:r>
            <w:r>
              <w:rPr>
                <w:rFonts w:ascii="Times New Roman" w:hAnsi="Times New Roman"/>
                <w:b w:val="0"/>
              </w:rPr>
              <w:t xml:space="preserve">of </w:t>
            </w:r>
            <w:r w:rsidR="00F56ED7" w:rsidRPr="00F56ED7">
              <w:rPr>
                <w:rFonts w:ascii="Times New Roman" w:hAnsi="Times New Roman"/>
                <w:b w:val="0"/>
              </w:rPr>
              <w:t>the public consultation on the ECC Report 187</w:t>
            </w:r>
            <w:r w:rsidR="00F56ED7">
              <w:rPr>
                <w:rFonts w:ascii="Times New Roman" w:hAnsi="Times New Roman"/>
                <w:b w:val="0"/>
              </w:rPr>
              <w:t>,</w:t>
            </w:r>
            <w:r w:rsidR="00F56ED7" w:rsidRPr="00F56ED7">
              <w:rPr>
                <w:rFonts w:ascii="Times New Roman" w:hAnsi="Times New Roman"/>
                <w:b w:val="0"/>
              </w:rPr>
              <w:t xml:space="preserve"> </w:t>
            </w:r>
            <w:r w:rsidR="007651ED">
              <w:rPr>
                <w:rFonts w:ascii="Times New Roman" w:hAnsi="Times New Roman"/>
                <w:b w:val="0"/>
              </w:rPr>
              <w:t xml:space="preserve">On-Air stated that </w:t>
            </w:r>
            <w:r w:rsidR="00F56ED7" w:rsidRPr="00F56ED7">
              <w:rPr>
                <w:rFonts w:ascii="Times New Roman" w:hAnsi="Times New Roman"/>
                <w:b w:val="0"/>
                <w:szCs w:val="24"/>
              </w:rPr>
              <w:t>the conclusion related to the impact on the radars</w:t>
            </w:r>
            <w:r>
              <w:rPr>
                <w:rFonts w:ascii="Times New Roman" w:hAnsi="Times New Roman"/>
                <w:b w:val="0"/>
                <w:szCs w:val="24"/>
              </w:rPr>
              <w:t xml:space="preserve"> </w:t>
            </w:r>
            <w:r w:rsidR="007651ED">
              <w:rPr>
                <w:rFonts w:ascii="Times New Roman" w:hAnsi="Times New Roman"/>
                <w:b w:val="0"/>
                <w:szCs w:val="24"/>
              </w:rPr>
              <w:t>(from the 2.6 GHz band)</w:t>
            </w:r>
            <w:r w:rsidR="00F56ED7" w:rsidRPr="00F56ED7">
              <w:rPr>
                <w:rFonts w:ascii="Times New Roman" w:hAnsi="Times New Roman"/>
                <w:b w:val="0"/>
                <w:szCs w:val="24"/>
              </w:rPr>
              <w:t xml:space="preserve"> has changed</w:t>
            </w:r>
            <w:r>
              <w:rPr>
                <w:rFonts w:ascii="Times New Roman" w:hAnsi="Times New Roman"/>
                <w:b w:val="0"/>
                <w:szCs w:val="24"/>
              </w:rPr>
              <w:t xml:space="preserve">. It impacted that </w:t>
            </w:r>
            <w:r w:rsidR="00F56ED7" w:rsidRPr="00F56ED7">
              <w:rPr>
                <w:rFonts w:ascii="Times New Roman" w:hAnsi="Times New Roman"/>
                <w:b w:val="0"/>
                <w:szCs w:val="24"/>
              </w:rPr>
              <w:t>the compatibility analysis between the on</w:t>
            </w:r>
            <w:r>
              <w:rPr>
                <w:rFonts w:ascii="Times New Roman" w:hAnsi="Times New Roman"/>
                <w:b w:val="0"/>
                <w:szCs w:val="24"/>
              </w:rPr>
              <w:t>board LTE and ground network had</w:t>
            </w:r>
            <w:r w:rsidR="00F56ED7" w:rsidRPr="00F56ED7">
              <w:rPr>
                <w:rFonts w:ascii="Times New Roman" w:hAnsi="Times New Roman"/>
                <w:b w:val="0"/>
                <w:szCs w:val="24"/>
              </w:rPr>
              <w:t xml:space="preserve"> to be performed</w:t>
            </w:r>
            <w:r w:rsidR="006854A3">
              <w:rPr>
                <w:rFonts w:ascii="Times New Roman" w:hAnsi="Times New Roman"/>
                <w:b w:val="0"/>
                <w:szCs w:val="24"/>
              </w:rPr>
              <w:t xml:space="preserve"> and </w:t>
            </w:r>
            <w:r w:rsidR="006854A3" w:rsidRPr="006854A3">
              <w:rPr>
                <w:rFonts w:ascii="Times New Roman" w:hAnsi="Times New Roman"/>
                <w:b w:val="0"/>
                <w:szCs w:val="24"/>
              </w:rPr>
              <w:t>OnAir propose</w:t>
            </w:r>
            <w:r w:rsidR="006854A3">
              <w:rPr>
                <w:rFonts w:ascii="Times New Roman" w:hAnsi="Times New Roman"/>
                <w:b w:val="0"/>
                <w:szCs w:val="24"/>
              </w:rPr>
              <w:t>d</w:t>
            </w:r>
            <w:r w:rsidR="00EA6901">
              <w:rPr>
                <w:rFonts w:ascii="Times New Roman" w:hAnsi="Times New Roman"/>
                <w:b w:val="0"/>
                <w:szCs w:val="24"/>
              </w:rPr>
              <w:t xml:space="preserve"> the compatibility studies</w:t>
            </w:r>
            <w:r w:rsidR="006854A3" w:rsidRPr="006854A3">
              <w:rPr>
                <w:rFonts w:ascii="Times New Roman" w:hAnsi="Times New Roman"/>
                <w:b w:val="0"/>
                <w:szCs w:val="24"/>
              </w:rPr>
              <w:t xml:space="preserve"> in the 2.6 GHz band</w:t>
            </w:r>
            <w:r w:rsidR="006854A3">
              <w:rPr>
                <w:rFonts w:ascii="Times New Roman" w:hAnsi="Times New Roman"/>
                <w:b w:val="0"/>
                <w:szCs w:val="24"/>
              </w:rPr>
              <w:t>.</w:t>
            </w:r>
            <w:r w:rsidR="006854A3" w:rsidRPr="00F56ED7">
              <w:rPr>
                <w:rFonts w:ascii="Times New Roman" w:hAnsi="Times New Roman"/>
                <w:b w:val="0"/>
              </w:rPr>
              <w:t xml:space="preserve"> </w:t>
            </w:r>
          </w:p>
        </w:tc>
      </w:tr>
    </w:tbl>
    <w:p w:rsidR="00077F50" w:rsidRPr="00025717" w:rsidRDefault="00077F50">
      <w:pPr>
        <w:rPr>
          <w:lang w:val="en-IE"/>
        </w:rPr>
      </w:pPr>
    </w:p>
    <w:sectPr w:rsidR="00077F50" w:rsidRPr="00025717" w:rsidSect="00E330E9">
      <w:footerReference w:type="even" r:id="rId9"/>
      <w:footerReference w:type="default" r:id="rId10"/>
      <w:pgSz w:w="11909" w:h="16834"/>
      <w:pgMar w:top="1440" w:right="1289" w:bottom="1440" w:left="1260" w:header="993" w:footer="6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CE6" w:rsidRDefault="00625CE6">
      <w:r>
        <w:separator/>
      </w:r>
    </w:p>
  </w:endnote>
  <w:endnote w:type="continuationSeparator" w:id="0">
    <w:p w:rsidR="00625CE6" w:rsidRDefault="00625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F50" w:rsidRDefault="00077F5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rsidR="00077F50" w:rsidRDefault="00077F50">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DFC" w:rsidRDefault="00A97DFC" w:rsidP="00A97DFC">
    <w:pPr>
      <w:pStyle w:val="Fuzeile"/>
      <w:pBdr>
        <w:bottom w:val="single" w:sz="12" w:space="1" w:color="auto"/>
      </w:pBdr>
      <w:tabs>
        <w:tab w:val="clear" w:pos="4153"/>
        <w:tab w:val="clear" w:pos="8306"/>
        <w:tab w:val="left" w:pos="4500"/>
        <w:tab w:val="right" w:pos="8820"/>
      </w:tabs>
      <w:rPr>
        <w:rFonts w:ascii="Arial" w:hAnsi="Arial" w:cs="Arial"/>
        <w:sz w:val="20"/>
        <w:lang w:val="en-IE"/>
      </w:rPr>
    </w:pPr>
  </w:p>
  <w:p w:rsidR="00A97DFC" w:rsidRPr="003109E8" w:rsidRDefault="00A97DFC" w:rsidP="00A97DFC">
    <w:pPr>
      <w:pStyle w:val="Fuzeile"/>
      <w:tabs>
        <w:tab w:val="clear" w:pos="4153"/>
        <w:tab w:val="clear" w:pos="8306"/>
        <w:tab w:val="left" w:pos="4500"/>
        <w:tab w:val="right" w:pos="8820"/>
      </w:tabs>
      <w:rPr>
        <w:sz w:val="20"/>
        <w:lang w:val="en-IE"/>
      </w:rPr>
    </w:pPr>
    <w:r w:rsidRPr="00337895">
      <w:rPr>
        <w:sz w:val="20"/>
        <w:lang w:val="en-IE"/>
      </w:rPr>
      <w:t>WG SE –</w:t>
    </w:r>
    <w:r w:rsidRPr="00337895">
      <w:rPr>
        <w:bCs/>
        <w:kern w:val="36"/>
        <w:sz w:val="20"/>
      </w:rPr>
      <w:t xml:space="preserve"> </w:t>
    </w:r>
    <w:r>
      <w:rPr>
        <w:bCs/>
        <w:kern w:val="36"/>
        <w:sz w:val="20"/>
      </w:rPr>
      <w:t>Lübeck, Germany</w:t>
    </w:r>
    <w:r w:rsidRPr="00337895">
      <w:rPr>
        <w:bCs/>
        <w:kern w:val="36"/>
        <w:sz w:val="20"/>
      </w:rPr>
      <w:t xml:space="preserve"> – </w:t>
    </w:r>
    <w:r>
      <w:rPr>
        <w:bCs/>
        <w:kern w:val="36"/>
        <w:sz w:val="20"/>
      </w:rPr>
      <w:t>28 January – 1 February 2013</w:t>
    </w:r>
    <w:r w:rsidRPr="003109E8">
      <w:rPr>
        <w:sz w:val="20"/>
        <w:lang w:val="en-IE"/>
      </w:rPr>
      <w:tab/>
    </w:r>
    <w:r w:rsidRPr="003109E8">
      <w:rPr>
        <w:rStyle w:val="Seitenzahl"/>
        <w:sz w:val="20"/>
      </w:rPr>
      <w:fldChar w:fldCharType="begin"/>
    </w:r>
    <w:r w:rsidRPr="003109E8">
      <w:rPr>
        <w:rStyle w:val="Seitenzahl"/>
        <w:sz w:val="20"/>
      </w:rPr>
      <w:instrText xml:space="preserve"> PAGE </w:instrText>
    </w:r>
    <w:r w:rsidRPr="003109E8">
      <w:rPr>
        <w:rStyle w:val="Seitenzahl"/>
        <w:sz w:val="20"/>
      </w:rPr>
      <w:fldChar w:fldCharType="separate"/>
    </w:r>
    <w:r w:rsidR="00FF4EA1">
      <w:rPr>
        <w:rStyle w:val="Seitenzahl"/>
        <w:noProof/>
        <w:sz w:val="20"/>
      </w:rPr>
      <w:t>1</w:t>
    </w:r>
    <w:r w:rsidRPr="003109E8">
      <w:rPr>
        <w:rStyle w:val="Seitenzahl"/>
        <w:sz w:val="20"/>
      </w:rPr>
      <w:fldChar w:fldCharType="end"/>
    </w:r>
    <w:r w:rsidRPr="003109E8">
      <w:rPr>
        <w:rStyle w:val="Seitenzahl"/>
        <w:sz w:val="20"/>
      </w:rPr>
      <w:t>/</w:t>
    </w:r>
    <w:r w:rsidRPr="003109E8">
      <w:rPr>
        <w:rStyle w:val="Seitenzahl"/>
        <w:sz w:val="20"/>
      </w:rPr>
      <w:fldChar w:fldCharType="begin"/>
    </w:r>
    <w:r w:rsidRPr="003109E8">
      <w:rPr>
        <w:rStyle w:val="Seitenzahl"/>
        <w:sz w:val="20"/>
      </w:rPr>
      <w:instrText xml:space="preserve"> NUMPAGES </w:instrText>
    </w:r>
    <w:r w:rsidRPr="003109E8">
      <w:rPr>
        <w:rStyle w:val="Seitenzahl"/>
        <w:sz w:val="20"/>
      </w:rPr>
      <w:fldChar w:fldCharType="separate"/>
    </w:r>
    <w:r w:rsidR="00FF4EA1">
      <w:rPr>
        <w:rStyle w:val="Seitenzahl"/>
        <w:noProof/>
        <w:sz w:val="20"/>
      </w:rPr>
      <w:t>1</w:t>
    </w:r>
    <w:r w:rsidRPr="003109E8">
      <w:rPr>
        <w:rStyle w:val="Seitenzahl"/>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CE6" w:rsidRDefault="00625CE6">
      <w:r>
        <w:separator/>
      </w:r>
    </w:p>
  </w:footnote>
  <w:footnote w:type="continuationSeparator" w:id="0">
    <w:p w:rsidR="00625CE6" w:rsidRDefault="00625C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200176"/>
    <w:lvl w:ilvl="0">
      <w:start w:val="1"/>
      <w:numFmt w:val="bullet"/>
      <w:lvlText w:val=""/>
      <w:lvlJc w:val="left"/>
      <w:pPr>
        <w:tabs>
          <w:tab w:val="num" w:pos="360"/>
        </w:tabs>
        <w:ind w:left="360" w:hanging="360"/>
      </w:pPr>
      <w:rPr>
        <w:rFonts w:ascii="Symbol" w:hAnsi="Symbol" w:cs="Times New Roman" w:hint="default"/>
      </w:rPr>
    </w:lvl>
  </w:abstractNum>
  <w:abstractNum w:abstractNumId="1">
    <w:nsid w:val="09FD623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E9F28E8"/>
    <w:multiLevelType w:val="hybridMultilevel"/>
    <w:tmpl w:val="FFB8FB94"/>
    <w:lvl w:ilvl="0" w:tplc="EACAEAE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03E3E62"/>
    <w:multiLevelType w:val="hybridMultilevel"/>
    <w:tmpl w:val="E5DA81A2"/>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
    <w:nsid w:val="1E3F206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29AF6994"/>
    <w:multiLevelType w:val="singleLevel"/>
    <w:tmpl w:val="A1C0BFE8"/>
    <w:lvl w:ilvl="0">
      <w:start w:val="2"/>
      <w:numFmt w:val="bullet"/>
      <w:lvlText w:val="-"/>
      <w:lvlJc w:val="left"/>
      <w:pPr>
        <w:tabs>
          <w:tab w:val="num" w:pos="1080"/>
        </w:tabs>
        <w:ind w:left="1080" w:hanging="360"/>
      </w:pPr>
      <w:rPr>
        <w:rFonts w:hint="default"/>
      </w:rPr>
    </w:lvl>
  </w:abstractNum>
  <w:abstractNum w:abstractNumId="6">
    <w:nsid w:val="365929C8"/>
    <w:multiLevelType w:val="hybridMultilevel"/>
    <w:tmpl w:val="4022B9D8"/>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7">
    <w:nsid w:val="4C396B18"/>
    <w:multiLevelType w:val="singleLevel"/>
    <w:tmpl w:val="0809000F"/>
    <w:lvl w:ilvl="0">
      <w:start w:val="1"/>
      <w:numFmt w:val="decimal"/>
      <w:lvlText w:val="%1."/>
      <w:lvlJc w:val="left"/>
      <w:pPr>
        <w:tabs>
          <w:tab w:val="num" w:pos="360"/>
        </w:tabs>
        <w:ind w:left="360" w:hanging="360"/>
      </w:pPr>
    </w:lvl>
  </w:abstractNum>
  <w:abstractNum w:abstractNumId="8">
    <w:nsid w:val="561478CC"/>
    <w:multiLevelType w:val="hybridMultilevel"/>
    <w:tmpl w:val="1D92E4BA"/>
    <w:lvl w:ilvl="0" w:tplc="350C628C">
      <w:numFmt w:val="bullet"/>
      <w:lvlText w:val=""/>
      <w:lvlJc w:val="left"/>
      <w:pPr>
        <w:ind w:left="1080" w:hanging="360"/>
      </w:pPr>
      <w:rPr>
        <w:rFonts w:ascii="Symbol" w:eastAsia="Times New Roman" w:hAnsi="Symbol"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nsid w:val="5C6A1EAC"/>
    <w:multiLevelType w:val="hybridMultilevel"/>
    <w:tmpl w:val="BDA84BE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677534A3"/>
    <w:multiLevelType w:val="singleLevel"/>
    <w:tmpl w:val="A1C0BFE8"/>
    <w:lvl w:ilvl="0">
      <w:start w:val="2"/>
      <w:numFmt w:val="bullet"/>
      <w:lvlText w:val="-"/>
      <w:lvlJc w:val="left"/>
      <w:pPr>
        <w:tabs>
          <w:tab w:val="num" w:pos="1080"/>
        </w:tabs>
        <w:ind w:left="1080" w:hanging="360"/>
      </w:pPr>
      <w:rPr>
        <w:rFonts w:hint="default"/>
      </w:rPr>
    </w:lvl>
  </w:abstractNum>
  <w:abstractNum w:abstractNumId="11">
    <w:nsid w:val="6C0D6C73"/>
    <w:multiLevelType w:val="singleLevel"/>
    <w:tmpl w:val="A1C0BFE8"/>
    <w:lvl w:ilvl="0">
      <w:start w:val="2"/>
      <w:numFmt w:val="bullet"/>
      <w:lvlText w:val="-"/>
      <w:lvlJc w:val="left"/>
      <w:pPr>
        <w:tabs>
          <w:tab w:val="num" w:pos="1080"/>
        </w:tabs>
        <w:ind w:left="1080" w:hanging="360"/>
      </w:pPr>
      <w:rPr>
        <w:rFonts w:hint="default"/>
      </w:rPr>
    </w:lvl>
  </w:abstractNum>
  <w:abstractNum w:abstractNumId="12">
    <w:nsid w:val="71843369"/>
    <w:multiLevelType w:val="singleLevel"/>
    <w:tmpl w:val="0409000F"/>
    <w:lvl w:ilvl="0">
      <w:start w:val="1"/>
      <w:numFmt w:val="decimal"/>
      <w:lvlText w:val="%1."/>
      <w:legacy w:legacy="1" w:legacySpace="0" w:legacyIndent="360"/>
      <w:lvlJc w:val="left"/>
      <w:pPr>
        <w:ind w:left="360" w:hanging="360"/>
      </w:pPr>
    </w:lvl>
  </w:abstractNum>
  <w:abstractNum w:abstractNumId="13">
    <w:nsid w:val="75871DE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nsid w:val="7AF60EA7"/>
    <w:multiLevelType w:val="hybridMultilevel"/>
    <w:tmpl w:val="CADAA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4"/>
  </w:num>
  <w:num w:numId="3">
    <w:abstractNumId w:val="10"/>
  </w:num>
  <w:num w:numId="4">
    <w:abstractNumId w:val="5"/>
  </w:num>
  <w:num w:numId="5">
    <w:abstractNumId w:val="11"/>
  </w:num>
  <w:num w:numId="6">
    <w:abstractNumId w:val="12"/>
    <w:lvlOverride w:ilvl="0">
      <w:lvl w:ilvl="0">
        <w:start w:val="1"/>
        <w:numFmt w:val="decimal"/>
        <w:lvlText w:val="%1."/>
        <w:legacy w:legacy="1" w:legacySpace="0" w:legacyIndent="360"/>
        <w:lvlJc w:val="left"/>
        <w:pPr>
          <w:ind w:left="360" w:hanging="360"/>
        </w:pPr>
      </w:lvl>
    </w:lvlOverride>
  </w:num>
  <w:num w:numId="7">
    <w:abstractNumId w:val="13"/>
  </w:num>
  <w:num w:numId="8">
    <w:abstractNumId w:val="7"/>
  </w:num>
  <w:num w:numId="9">
    <w:abstractNumId w:val="6"/>
  </w:num>
  <w:num w:numId="10">
    <w:abstractNumId w:val="3"/>
  </w:num>
  <w:num w:numId="11">
    <w:abstractNumId w:val="0"/>
  </w:num>
  <w:num w:numId="12">
    <w:abstractNumId w:val="14"/>
  </w:num>
  <w:num w:numId="13">
    <w:abstractNumId w:val="9"/>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DB4"/>
    <w:rsid w:val="00001BF7"/>
    <w:rsid w:val="00025717"/>
    <w:rsid w:val="00077F50"/>
    <w:rsid w:val="000A1542"/>
    <w:rsid w:val="000B3644"/>
    <w:rsid w:val="000C4962"/>
    <w:rsid w:val="0015254D"/>
    <w:rsid w:val="00165EB6"/>
    <w:rsid w:val="0018625F"/>
    <w:rsid w:val="001B4A15"/>
    <w:rsid w:val="001B5B01"/>
    <w:rsid w:val="001D33CE"/>
    <w:rsid w:val="001D668A"/>
    <w:rsid w:val="00205EC9"/>
    <w:rsid w:val="002149A8"/>
    <w:rsid w:val="00215BDD"/>
    <w:rsid w:val="00257D74"/>
    <w:rsid w:val="00261679"/>
    <w:rsid w:val="00282611"/>
    <w:rsid w:val="002A54ED"/>
    <w:rsid w:val="002B5308"/>
    <w:rsid w:val="002D1EE3"/>
    <w:rsid w:val="002D6DB4"/>
    <w:rsid w:val="0030797A"/>
    <w:rsid w:val="003109E8"/>
    <w:rsid w:val="003659D9"/>
    <w:rsid w:val="00367A78"/>
    <w:rsid w:val="00372125"/>
    <w:rsid w:val="0037484F"/>
    <w:rsid w:val="003C7138"/>
    <w:rsid w:val="003F4520"/>
    <w:rsid w:val="00400245"/>
    <w:rsid w:val="004149E0"/>
    <w:rsid w:val="0042281B"/>
    <w:rsid w:val="00431E60"/>
    <w:rsid w:val="00457E12"/>
    <w:rsid w:val="00480EB9"/>
    <w:rsid w:val="00484A0D"/>
    <w:rsid w:val="004C2A48"/>
    <w:rsid w:val="00503613"/>
    <w:rsid w:val="00521BBC"/>
    <w:rsid w:val="005223EB"/>
    <w:rsid w:val="005330A7"/>
    <w:rsid w:val="005364F0"/>
    <w:rsid w:val="00541209"/>
    <w:rsid w:val="00581E28"/>
    <w:rsid w:val="005A4932"/>
    <w:rsid w:val="005B3401"/>
    <w:rsid w:val="005C3429"/>
    <w:rsid w:val="006146B5"/>
    <w:rsid w:val="00623D31"/>
    <w:rsid w:val="00625CE6"/>
    <w:rsid w:val="00676739"/>
    <w:rsid w:val="006854A3"/>
    <w:rsid w:val="00687158"/>
    <w:rsid w:val="006928FB"/>
    <w:rsid w:val="006C498F"/>
    <w:rsid w:val="006C7574"/>
    <w:rsid w:val="00725BF9"/>
    <w:rsid w:val="0073305B"/>
    <w:rsid w:val="007363C8"/>
    <w:rsid w:val="00743608"/>
    <w:rsid w:val="007651ED"/>
    <w:rsid w:val="00770359"/>
    <w:rsid w:val="007F667B"/>
    <w:rsid w:val="00820E6C"/>
    <w:rsid w:val="00822603"/>
    <w:rsid w:val="00850F57"/>
    <w:rsid w:val="008D7C0E"/>
    <w:rsid w:val="0091717E"/>
    <w:rsid w:val="0097414E"/>
    <w:rsid w:val="009A339B"/>
    <w:rsid w:val="009D5F4B"/>
    <w:rsid w:val="009E2710"/>
    <w:rsid w:val="00A01AAB"/>
    <w:rsid w:val="00A12FA8"/>
    <w:rsid w:val="00A23EAD"/>
    <w:rsid w:val="00A97DFC"/>
    <w:rsid w:val="00AD1BF6"/>
    <w:rsid w:val="00AE7C67"/>
    <w:rsid w:val="00B10993"/>
    <w:rsid w:val="00B5083C"/>
    <w:rsid w:val="00B576EC"/>
    <w:rsid w:val="00B77EF7"/>
    <w:rsid w:val="00BA6A7D"/>
    <w:rsid w:val="00BD2606"/>
    <w:rsid w:val="00BE0A05"/>
    <w:rsid w:val="00BE1F50"/>
    <w:rsid w:val="00C03BA4"/>
    <w:rsid w:val="00C12001"/>
    <w:rsid w:val="00C32384"/>
    <w:rsid w:val="00CF3D16"/>
    <w:rsid w:val="00CF412C"/>
    <w:rsid w:val="00D20323"/>
    <w:rsid w:val="00D321E6"/>
    <w:rsid w:val="00D82DCD"/>
    <w:rsid w:val="00D94273"/>
    <w:rsid w:val="00DD691A"/>
    <w:rsid w:val="00E0792A"/>
    <w:rsid w:val="00E15B10"/>
    <w:rsid w:val="00E330E9"/>
    <w:rsid w:val="00E512EC"/>
    <w:rsid w:val="00E51D0E"/>
    <w:rsid w:val="00E84310"/>
    <w:rsid w:val="00EA6901"/>
    <w:rsid w:val="00EB6033"/>
    <w:rsid w:val="00F45C14"/>
    <w:rsid w:val="00F542B4"/>
    <w:rsid w:val="00F56ED7"/>
    <w:rsid w:val="00F65C6F"/>
    <w:rsid w:val="00F66CF8"/>
    <w:rsid w:val="00F8610D"/>
    <w:rsid w:val="00F9426D"/>
    <w:rsid w:val="00FF4E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sz w:val="24"/>
      <w:szCs w:val="24"/>
    </w:rPr>
  </w:style>
  <w:style w:type="paragraph" w:styleId="berschrift1">
    <w:name w:val="heading 1"/>
    <w:basedOn w:val="Standard"/>
    <w:next w:val="Standard"/>
    <w:qFormat/>
    <w:pPr>
      <w:keepNext/>
      <w:autoSpaceDE w:val="0"/>
      <w:autoSpaceDN w:val="0"/>
      <w:spacing w:before="240" w:after="60"/>
      <w:outlineLvl w:val="0"/>
    </w:pPr>
    <w:rPr>
      <w:rFonts w:ascii="Arial" w:hAnsi="Arial" w:cs="Arial"/>
      <w:b/>
      <w:bCs/>
      <w:kern w:val="28"/>
      <w:sz w:val="28"/>
      <w:szCs w:val="28"/>
    </w:rPr>
  </w:style>
  <w:style w:type="paragraph" w:styleId="berschrift3">
    <w:name w:val="heading 3"/>
    <w:basedOn w:val="Standard"/>
    <w:next w:val="Standard"/>
    <w:qFormat/>
    <w:pPr>
      <w:keepNext/>
      <w:jc w:val="right"/>
      <w:outlineLvl w:val="2"/>
    </w:pPr>
    <w:rPr>
      <w:rFonts w:ascii="Arial" w:hAnsi="Arial"/>
      <w:b/>
      <w:szCs w:val="20"/>
      <w:lang w:val="en-GB" w:eastAsia="de-DE"/>
    </w:rPr>
  </w:style>
  <w:style w:type="paragraph" w:styleId="berschrift4">
    <w:name w:val="heading 4"/>
    <w:basedOn w:val="Standard"/>
    <w:next w:val="Standard"/>
    <w:link w:val="berschrift4Zchn"/>
    <w:qFormat/>
    <w:pPr>
      <w:keepNext/>
      <w:outlineLvl w:val="3"/>
    </w:pPr>
    <w:rPr>
      <w:rFonts w:ascii="Arial" w:hAnsi="Arial"/>
      <w:b/>
      <w:szCs w:val="20"/>
      <w:lang w:val="en-GB" w:eastAsia="de-DE"/>
    </w:rPr>
  </w:style>
  <w:style w:type="paragraph" w:styleId="berschrift5">
    <w:name w:val="heading 5"/>
    <w:basedOn w:val="Standard"/>
    <w:next w:val="Standard"/>
    <w:qFormat/>
    <w:pPr>
      <w:keepNext/>
      <w:autoSpaceDE w:val="0"/>
      <w:autoSpaceDN w:val="0"/>
      <w:outlineLvl w:val="4"/>
    </w:pPr>
    <w:rPr>
      <w:i/>
      <w:sz w:val="20"/>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153"/>
        <w:tab w:val="right" w:pos="8306"/>
      </w:tabs>
    </w:pPr>
    <w:rPr>
      <w:szCs w:val="20"/>
      <w:lang w:val="en-GB" w:eastAsia="en-US"/>
    </w:rPr>
  </w:style>
  <w:style w:type="paragraph" w:styleId="Fuzeile">
    <w:name w:val="footer"/>
    <w:basedOn w:val="Standard"/>
    <w:pPr>
      <w:tabs>
        <w:tab w:val="center" w:pos="4153"/>
        <w:tab w:val="right" w:pos="8306"/>
      </w:tabs>
    </w:pPr>
    <w:rPr>
      <w:szCs w:val="20"/>
      <w:lang w:val="en-GB" w:eastAsia="en-US"/>
    </w:rPr>
  </w:style>
  <w:style w:type="character" w:styleId="Seitenzahl">
    <w:name w:val="page number"/>
    <w:basedOn w:val="Absatz-Standardschriftart"/>
  </w:style>
  <w:style w:type="paragraph" w:customStyle="1" w:styleId="ELoverskrift3">
    <w:name w:val="ELoverskrift3"/>
    <w:basedOn w:val="Standard"/>
    <w:next w:val="Standard"/>
    <w:pPr>
      <w:keepNext/>
      <w:keepLines/>
      <w:autoSpaceDE w:val="0"/>
      <w:autoSpaceDN w:val="0"/>
      <w:spacing w:after="120"/>
    </w:pPr>
    <w:rPr>
      <w:b/>
      <w:bCs/>
      <w:lang w:val="en-GB" w:eastAsia="nl-NL"/>
    </w:rPr>
  </w:style>
  <w:style w:type="table" w:styleId="Tabellenraster">
    <w:name w:val="Table Grid"/>
    <w:basedOn w:val="NormaleTabelle"/>
    <w:rsid w:val="006928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ZchnZchnCarCar">
    <w:name w:val="Char Char Zchn Zchn Car Car"/>
    <w:basedOn w:val="Standard"/>
    <w:rsid w:val="00480EB9"/>
    <w:pPr>
      <w:tabs>
        <w:tab w:val="left" w:pos="540"/>
        <w:tab w:val="left" w:pos="1260"/>
        <w:tab w:val="left" w:pos="1800"/>
      </w:tabs>
      <w:spacing w:before="240" w:after="160" w:line="240" w:lineRule="exact"/>
    </w:pPr>
    <w:rPr>
      <w:rFonts w:ascii="Verdana" w:hAnsi="Verdana"/>
      <w:szCs w:val="20"/>
      <w:lang w:val="en-US" w:eastAsia="en-US"/>
    </w:rPr>
  </w:style>
  <w:style w:type="paragraph" w:styleId="Titel">
    <w:name w:val="Title"/>
    <w:basedOn w:val="Standard"/>
    <w:qFormat/>
    <w:rsid w:val="00480EB9"/>
    <w:pPr>
      <w:tabs>
        <w:tab w:val="right" w:pos="3527"/>
      </w:tabs>
      <w:autoSpaceDE w:val="0"/>
      <w:autoSpaceDN w:val="0"/>
      <w:jc w:val="center"/>
    </w:pPr>
    <w:rPr>
      <w:b/>
      <w:bCs/>
      <w:i/>
      <w:iCs/>
      <w:sz w:val="28"/>
      <w:szCs w:val="28"/>
      <w:lang w:val="en-GB"/>
    </w:rPr>
  </w:style>
  <w:style w:type="character" w:styleId="Hyperlink">
    <w:name w:val="Hyperlink"/>
    <w:rsid w:val="00480EB9"/>
    <w:rPr>
      <w:color w:val="0000FF"/>
      <w:u w:val="single"/>
    </w:rPr>
  </w:style>
  <w:style w:type="character" w:customStyle="1" w:styleId="anti-spider">
    <w:name w:val="anti-spider"/>
    <w:rsid w:val="0073305B"/>
  </w:style>
  <w:style w:type="paragraph" w:styleId="Sprechblasentext">
    <w:name w:val="Balloon Text"/>
    <w:basedOn w:val="Standard"/>
    <w:link w:val="SprechblasentextZchn"/>
    <w:rsid w:val="00F8610D"/>
    <w:rPr>
      <w:rFonts w:ascii="Tahoma" w:hAnsi="Tahoma" w:cs="Tahoma"/>
      <w:sz w:val="16"/>
      <w:szCs w:val="16"/>
    </w:rPr>
  </w:style>
  <w:style w:type="character" w:customStyle="1" w:styleId="SprechblasentextZchn">
    <w:name w:val="Sprechblasentext Zchn"/>
    <w:basedOn w:val="Absatz-Standardschriftart"/>
    <w:link w:val="Sprechblasentext"/>
    <w:rsid w:val="00F8610D"/>
    <w:rPr>
      <w:rFonts w:ascii="Tahoma" w:hAnsi="Tahoma" w:cs="Tahoma"/>
      <w:sz w:val="16"/>
      <w:szCs w:val="16"/>
    </w:rPr>
  </w:style>
  <w:style w:type="character" w:customStyle="1" w:styleId="berschrift4Zchn">
    <w:name w:val="Überschrift 4 Zchn"/>
    <w:basedOn w:val="Absatz-Standardschriftart"/>
    <w:link w:val="berschrift4"/>
    <w:rsid w:val="00B5083C"/>
    <w:rPr>
      <w:rFonts w:ascii="Arial" w:hAnsi="Arial"/>
      <w:b/>
      <w:sz w:val="24"/>
      <w:lang w:val="en-GB" w:eastAsia="de-DE"/>
    </w:rPr>
  </w:style>
  <w:style w:type="paragraph" w:styleId="Listenabsatz">
    <w:name w:val="List Paragraph"/>
    <w:basedOn w:val="Standard"/>
    <w:uiPriority w:val="34"/>
    <w:qFormat/>
    <w:rsid w:val="00B5083C"/>
    <w:pPr>
      <w:ind w:left="720"/>
      <w:contextualSpacing/>
    </w:pPr>
  </w:style>
  <w:style w:type="paragraph" w:customStyle="1" w:styleId="CharCharZchnZchn">
    <w:name w:val=" Char Char Zchn Zchn"/>
    <w:basedOn w:val="Standard"/>
    <w:rsid w:val="00A97DFC"/>
    <w:pPr>
      <w:tabs>
        <w:tab w:val="left" w:pos="540"/>
        <w:tab w:val="left" w:pos="1260"/>
        <w:tab w:val="left" w:pos="1800"/>
      </w:tabs>
      <w:spacing w:before="240" w:after="160" w:line="240" w:lineRule="exact"/>
    </w:pPr>
    <w:rPr>
      <w:rFonts w:ascii="Verdana" w:hAnsi="Verdana"/>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sz w:val="24"/>
      <w:szCs w:val="24"/>
    </w:rPr>
  </w:style>
  <w:style w:type="paragraph" w:styleId="berschrift1">
    <w:name w:val="heading 1"/>
    <w:basedOn w:val="Standard"/>
    <w:next w:val="Standard"/>
    <w:qFormat/>
    <w:pPr>
      <w:keepNext/>
      <w:autoSpaceDE w:val="0"/>
      <w:autoSpaceDN w:val="0"/>
      <w:spacing w:before="240" w:after="60"/>
      <w:outlineLvl w:val="0"/>
    </w:pPr>
    <w:rPr>
      <w:rFonts w:ascii="Arial" w:hAnsi="Arial" w:cs="Arial"/>
      <w:b/>
      <w:bCs/>
      <w:kern w:val="28"/>
      <w:sz w:val="28"/>
      <w:szCs w:val="28"/>
    </w:rPr>
  </w:style>
  <w:style w:type="paragraph" w:styleId="berschrift3">
    <w:name w:val="heading 3"/>
    <w:basedOn w:val="Standard"/>
    <w:next w:val="Standard"/>
    <w:qFormat/>
    <w:pPr>
      <w:keepNext/>
      <w:jc w:val="right"/>
      <w:outlineLvl w:val="2"/>
    </w:pPr>
    <w:rPr>
      <w:rFonts w:ascii="Arial" w:hAnsi="Arial"/>
      <w:b/>
      <w:szCs w:val="20"/>
      <w:lang w:val="en-GB" w:eastAsia="de-DE"/>
    </w:rPr>
  </w:style>
  <w:style w:type="paragraph" w:styleId="berschrift4">
    <w:name w:val="heading 4"/>
    <w:basedOn w:val="Standard"/>
    <w:next w:val="Standard"/>
    <w:link w:val="berschrift4Zchn"/>
    <w:qFormat/>
    <w:pPr>
      <w:keepNext/>
      <w:outlineLvl w:val="3"/>
    </w:pPr>
    <w:rPr>
      <w:rFonts w:ascii="Arial" w:hAnsi="Arial"/>
      <w:b/>
      <w:szCs w:val="20"/>
      <w:lang w:val="en-GB" w:eastAsia="de-DE"/>
    </w:rPr>
  </w:style>
  <w:style w:type="paragraph" w:styleId="berschrift5">
    <w:name w:val="heading 5"/>
    <w:basedOn w:val="Standard"/>
    <w:next w:val="Standard"/>
    <w:qFormat/>
    <w:pPr>
      <w:keepNext/>
      <w:autoSpaceDE w:val="0"/>
      <w:autoSpaceDN w:val="0"/>
      <w:outlineLvl w:val="4"/>
    </w:pPr>
    <w:rPr>
      <w:i/>
      <w:sz w:val="20"/>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153"/>
        <w:tab w:val="right" w:pos="8306"/>
      </w:tabs>
    </w:pPr>
    <w:rPr>
      <w:szCs w:val="20"/>
      <w:lang w:val="en-GB" w:eastAsia="en-US"/>
    </w:rPr>
  </w:style>
  <w:style w:type="paragraph" w:styleId="Fuzeile">
    <w:name w:val="footer"/>
    <w:basedOn w:val="Standard"/>
    <w:pPr>
      <w:tabs>
        <w:tab w:val="center" w:pos="4153"/>
        <w:tab w:val="right" w:pos="8306"/>
      </w:tabs>
    </w:pPr>
    <w:rPr>
      <w:szCs w:val="20"/>
      <w:lang w:val="en-GB" w:eastAsia="en-US"/>
    </w:rPr>
  </w:style>
  <w:style w:type="character" w:styleId="Seitenzahl">
    <w:name w:val="page number"/>
    <w:basedOn w:val="Absatz-Standardschriftart"/>
  </w:style>
  <w:style w:type="paragraph" w:customStyle="1" w:styleId="ELoverskrift3">
    <w:name w:val="ELoverskrift3"/>
    <w:basedOn w:val="Standard"/>
    <w:next w:val="Standard"/>
    <w:pPr>
      <w:keepNext/>
      <w:keepLines/>
      <w:autoSpaceDE w:val="0"/>
      <w:autoSpaceDN w:val="0"/>
      <w:spacing w:after="120"/>
    </w:pPr>
    <w:rPr>
      <w:b/>
      <w:bCs/>
      <w:lang w:val="en-GB" w:eastAsia="nl-NL"/>
    </w:rPr>
  </w:style>
  <w:style w:type="table" w:styleId="Tabellenraster">
    <w:name w:val="Table Grid"/>
    <w:basedOn w:val="NormaleTabelle"/>
    <w:rsid w:val="006928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ZchnZchnCarCar">
    <w:name w:val="Char Char Zchn Zchn Car Car"/>
    <w:basedOn w:val="Standard"/>
    <w:rsid w:val="00480EB9"/>
    <w:pPr>
      <w:tabs>
        <w:tab w:val="left" w:pos="540"/>
        <w:tab w:val="left" w:pos="1260"/>
        <w:tab w:val="left" w:pos="1800"/>
      </w:tabs>
      <w:spacing w:before="240" w:after="160" w:line="240" w:lineRule="exact"/>
    </w:pPr>
    <w:rPr>
      <w:rFonts w:ascii="Verdana" w:hAnsi="Verdana"/>
      <w:szCs w:val="20"/>
      <w:lang w:val="en-US" w:eastAsia="en-US"/>
    </w:rPr>
  </w:style>
  <w:style w:type="paragraph" w:styleId="Titel">
    <w:name w:val="Title"/>
    <w:basedOn w:val="Standard"/>
    <w:qFormat/>
    <w:rsid w:val="00480EB9"/>
    <w:pPr>
      <w:tabs>
        <w:tab w:val="right" w:pos="3527"/>
      </w:tabs>
      <w:autoSpaceDE w:val="0"/>
      <w:autoSpaceDN w:val="0"/>
      <w:jc w:val="center"/>
    </w:pPr>
    <w:rPr>
      <w:b/>
      <w:bCs/>
      <w:i/>
      <w:iCs/>
      <w:sz w:val="28"/>
      <w:szCs w:val="28"/>
      <w:lang w:val="en-GB"/>
    </w:rPr>
  </w:style>
  <w:style w:type="character" w:styleId="Hyperlink">
    <w:name w:val="Hyperlink"/>
    <w:rsid w:val="00480EB9"/>
    <w:rPr>
      <w:color w:val="0000FF"/>
      <w:u w:val="single"/>
    </w:rPr>
  </w:style>
  <w:style w:type="character" w:customStyle="1" w:styleId="anti-spider">
    <w:name w:val="anti-spider"/>
    <w:rsid w:val="0073305B"/>
  </w:style>
  <w:style w:type="paragraph" w:styleId="Sprechblasentext">
    <w:name w:val="Balloon Text"/>
    <w:basedOn w:val="Standard"/>
    <w:link w:val="SprechblasentextZchn"/>
    <w:rsid w:val="00F8610D"/>
    <w:rPr>
      <w:rFonts w:ascii="Tahoma" w:hAnsi="Tahoma" w:cs="Tahoma"/>
      <w:sz w:val="16"/>
      <w:szCs w:val="16"/>
    </w:rPr>
  </w:style>
  <w:style w:type="character" w:customStyle="1" w:styleId="SprechblasentextZchn">
    <w:name w:val="Sprechblasentext Zchn"/>
    <w:basedOn w:val="Absatz-Standardschriftart"/>
    <w:link w:val="Sprechblasentext"/>
    <w:rsid w:val="00F8610D"/>
    <w:rPr>
      <w:rFonts w:ascii="Tahoma" w:hAnsi="Tahoma" w:cs="Tahoma"/>
      <w:sz w:val="16"/>
      <w:szCs w:val="16"/>
    </w:rPr>
  </w:style>
  <w:style w:type="character" w:customStyle="1" w:styleId="berschrift4Zchn">
    <w:name w:val="Überschrift 4 Zchn"/>
    <w:basedOn w:val="Absatz-Standardschriftart"/>
    <w:link w:val="berschrift4"/>
    <w:rsid w:val="00B5083C"/>
    <w:rPr>
      <w:rFonts w:ascii="Arial" w:hAnsi="Arial"/>
      <w:b/>
      <w:sz w:val="24"/>
      <w:lang w:val="en-GB" w:eastAsia="de-DE"/>
    </w:rPr>
  </w:style>
  <w:style w:type="paragraph" w:styleId="Listenabsatz">
    <w:name w:val="List Paragraph"/>
    <w:basedOn w:val="Standard"/>
    <w:uiPriority w:val="34"/>
    <w:qFormat/>
    <w:rsid w:val="00B5083C"/>
    <w:pPr>
      <w:ind w:left="720"/>
      <w:contextualSpacing/>
    </w:pPr>
  </w:style>
  <w:style w:type="paragraph" w:customStyle="1" w:styleId="CharCharZchnZchn">
    <w:name w:val=" Char Char Zchn Zchn"/>
    <w:basedOn w:val="Standard"/>
    <w:rsid w:val="00A97DFC"/>
    <w:pPr>
      <w:tabs>
        <w:tab w:val="left" w:pos="540"/>
        <w:tab w:val="left" w:pos="1260"/>
        <w:tab w:val="left" w:pos="1800"/>
      </w:tabs>
      <w:spacing w:before="240" w:after="160" w:line="240" w:lineRule="exact"/>
    </w:pPr>
    <w:rPr>
      <w:rFonts w:ascii="Verdana" w:hAnsi="Verdana"/>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721696">
      <w:bodyDiv w:val="1"/>
      <w:marLeft w:val="0"/>
      <w:marRight w:val="0"/>
      <w:marTop w:val="0"/>
      <w:marBottom w:val="0"/>
      <w:divBdr>
        <w:top w:val="none" w:sz="0" w:space="0" w:color="auto"/>
        <w:left w:val="none" w:sz="0" w:space="0" w:color="auto"/>
        <w:bottom w:val="none" w:sz="0" w:space="0" w:color="auto"/>
        <w:right w:val="none" w:sz="0" w:space="0" w:color="auto"/>
      </w:divBdr>
    </w:div>
    <w:div w:id="201773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245</Words>
  <Characters>1550</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00XSE(10)</vt:lpstr>
    </vt:vector>
  </TitlesOfParts>
  <LinksUpToDate>false</LinksUpToDate>
  <CharactersWithSpaces>1792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00XSE(10)</dc:title>
  <dc:subject>Template for the 57th WG SE Meeting, Cluj Napoca</dc:subject>
  <dc:creator/>
  <cp:lastModifiedBy/>
  <cp:revision>1</cp:revision>
  <cp:lastPrinted>2007-07-16T13:16:00Z</cp:lastPrinted>
  <dcterms:created xsi:type="dcterms:W3CDTF">2013-01-21T10:09:00Z</dcterms:created>
  <dcterms:modified xsi:type="dcterms:W3CDTF">2013-01-24T07:23:00Z</dcterms:modified>
</cp:coreProperties>
</file>