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FD15" w14:textId="77777777" w:rsidR="00941D3A" w:rsidRPr="00FE6A52" w:rsidRDefault="00AF2F28" w:rsidP="0027787F">
      <w:pPr>
        <w:pStyle w:val="coverpageReporttitledescription"/>
        <w:rPr>
          <w:lang w:val="en-GB"/>
        </w:rPr>
      </w:pPr>
      <w:r w:rsidRPr="00FE6A52">
        <w:rPr>
          <w:lang w:val="en-GB"/>
        </w:rPr>
        <w:t xml:space="preserve">Compatibility between MFCN operating in 3400-3800 MHz and Radio Altimeters (RA) operating in 4200-4400 MHz </w:t>
      </w:r>
    </w:p>
    <w:p w14:paraId="48290BC2" w14:textId="77777777" w:rsidR="00AF2F28" w:rsidRPr="00FE6A52" w:rsidRDefault="00AF2F28" w:rsidP="00AF2F28">
      <w:pPr>
        <w:pStyle w:val="coverpageReporttitledescription"/>
        <w:ind w:left="0"/>
        <w:rPr>
          <w:lang w:val="en-GB"/>
        </w:rPr>
      </w:pPr>
    </w:p>
    <w:p w14:paraId="69B4F880" w14:textId="77777777" w:rsidR="00930439" w:rsidRPr="00FE6A52" w:rsidRDefault="0027787F" w:rsidP="00941D3A">
      <w:pPr>
        <w:pStyle w:val="coverpageapprovedDDMMYY"/>
        <w:rPr>
          <w:lang w:val="en-GB"/>
        </w:rPr>
      </w:pPr>
      <w:r w:rsidRPr="00FE6A52">
        <w:rPr>
          <w:lang w:val="en-GB" w:eastAsia="fr-FR"/>
        </w:rPr>
        <mc:AlternateContent>
          <mc:Choice Requires="wpg">
            <w:drawing>
              <wp:anchor distT="0" distB="0" distL="114300" distR="114300" simplePos="0" relativeHeight="251656192" behindDoc="0" locked="1" layoutInCell="1" allowOverlap="1" wp14:anchorId="307058CB" wp14:editId="6D846F21">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A13C4" w14:textId="77777777" w:rsidR="002A193F" w:rsidRPr="00F7440E" w:rsidRDefault="002A193F" w:rsidP="00264464">
                              <w:pPr>
                                <w:pStyle w:val="coverpageECCReport"/>
                                <w:shd w:val="clear" w:color="auto" w:fill="auto"/>
                              </w:pPr>
                              <w:r w:rsidRPr="00264464">
                                <w:t xml:space="preserve">ECC Report </w:t>
                              </w:r>
                              <w:bookmarkStart w:id="0" w:name="Report_Number"/>
                              <w:r w:rsidRPr="00264464">
                                <w:rPr>
                                  <w:rStyle w:val="IntenseReference"/>
                                </w:rPr>
                                <w:t>&lt;No&gt;</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07058CB" id="Gruppieren 15" o:spid="_x0000_s1026" style="position:absolute;left:0;text-align:left;margin-left:0;margin-top:113.4pt;width:595.3pt;height:128.15pt;z-index:25165619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70EA13C4" w14:textId="77777777" w:rsidR="002A193F" w:rsidRPr="00F7440E" w:rsidRDefault="002A193F" w:rsidP="00264464">
                        <w:pPr>
                          <w:pStyle w:val="coverpageECCReport"/>
                          <w:shd w:val="clear" w:color="auto" w:fill="auto"/>
                        </w:pPr>
                        <w:r w:rsidRPr="00264464">
                          <w:t xml:space="preserve">ECC Report </w:t>
                        </w:r>
                        <w:bookmarkStart w:id="1" w:name="Report_Number"/>
                        <w:r w:rsidRPr="00264464">
                          <w:rPr>
                            <w:rStyle w:val="IntenseReference"/>
                          </w:rPr>
                          <w:t>&lt;No&gt;</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47784A" w:rsidRPr="00FE6A52">
        <w:rPr>
          <w:lang w:val="en-GB"/>
        </w:rPr>
        <w:fldChar w:fldCharType="begin">
          <w:ffData>
            <w:name w:val="Text8"/>
            <w:enabled/>
            <w:calcOnExit w:val="0"/>
            <w:textInput>
              <w:default w:val="approved DD Month YYYY (Arial 9)"/>
            </w:textInput>
          </w:ffData>
        </w:fldChar>
      </w:r>
      <w:bookmarkStart w:id="2" w:name="Text8"/>
      <w:r w:rsidR="0047784A" w:rsidRPr="00FE6A52">
        <w:rPr>
          <w:lang w:val="en-GB"/>
        </w:rPr>
        <w:instrText xml:space="preserve"> FORMTEXT </w:instrText>
      </w:r>
      <w:r w:rsidR="0047784A" w:rsidRPr="00FE6A52">
        <w:rPr>
          <w:lang w:val="en-GB"/>
        </w:rPr>
      </w:r>
      <w:r w:rsidR="0047784A" w:rsidRPr="00FE6A52">
        <w:rPr>
          <w:lang w:val="en-GB"/>
        </w:rPr>
        <w:fldChar w:fldCharType="separate"/>
      </w:r>
      <w:r w:rsidR="0047784A" w:rsidRPr="00FE6A52">
        <w:rPr>
          <w:lang w:val="en-GB"/>
        </w:rPr>
        <w:t>approved DD Month YYYY (Arial 9)</w:t>
      </w:r>
      <w:r w:rsidR="0047784A" w:rsidRPr="00FE6A52">
        <w:rPr>
          <w:lang w:val="en-GB"/>
        </w:rPr>
        <w:fldChar w:fldCharType="end"/>
      </w:r>
      <w:bookmarkEnd w:id="2"/>
    </w:p>
    <w:p w14:paraId="5F054A86" w14:textId="77777777" w:rsidR="00930439" w:rsidRPr="00FE6A52" w:rsidRDefault="00930439" w:rsidP="00673A9B">
      <w:pPr>
        <w:pStyle w:val="coverpagelastupdatedDDMMYY"/>
        <w:rPr>
          <w:lang w:val="en-GB"/>
        </w:rPr>
      </w:pPr>
      <w:r w:rsidRPr="00FE6A52">
        <w:rPr>
          <w:lang w:val="en-GB" w:eastAsia="fr-FR"/>
        </w:rPr>
        <mc:AlternateContent>
          <mc:Choice Requires="wps">
            <w:drawing>
              <wp:anchor distT="0" distB="0" distL="114300" distR="114300" simplePos="0" relativeHeight="251654144" behindDoc="0" locked="1" layoutInCell="1" allowOverlap="1" wp14:anchorId="307058CD" wp14:editId="0CA84797">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EE90" id="Rectangle 8" o:spid="_x0000_s1026" style="position:absolute;margin-left:-.1pt;margin-top:771.95pt;width:595.25pt;height:1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47784A" w:rsidRPr="00FE6A52">
        <w:rPr>
          <w:lang w:val="en-GB"/>
        </w:rPr>
        <w:fldChar w:fldCharType="begin">
          <w:ffData>
            <w:name w:val="Text3"/>
            <w:enabled/>
            <w:calcOnExit w:val="0"/>
            <w:textInput>
              <w:default w:val="[last updated: DD Month YYYY] (Arial 9)"/>
            </w:textInput>
          </w:ffData>
        </w:fldChar>
      </w:r>
      <w:bookmarkStart w:id="3" w:name="Text3"/>
      <w:r w:rsidR="0047784A" w:rsidRPr="00FE6A52">
        <w:rPr>
          <w:lang w:val="en-GB"/>
        </w:rPr>
        <w:instrText xml:space="preserve"> FORMTEXT </w:instrText>
      </w:r>
      <w:r w:rsidR="0047784A" w:rsidRPr="00FE6A52">
        <w:rPr>
          <w:lang w:val="en-GB"/>
        </w:rPr>
      </w:r>
      <w:r w:rsidR="0047784A" w:rsidRPr="00FE6A52">
        <w:rPr>
          <w:lang w:val="en-GB"/>
        </w:rPr>
        <w:fldChar w:fldCharType="separate"/>
      </w:r>
      <w:r w:rsidR="0047784A" w:rsidRPr="00FE6A52">
        <w:rPr>
          <w:lang w:val="en-GB"/>
        </w:rPr>
        <w:t>[last updated: DD Month YYYY] (Arial 9)</w:t>
      </w:r>
      <w:r w:rsidR="0047784A" w:rsidRPr="00FE6A52">
        <w:rPr>
          <w:lang w:val="en-GB"/>
        </w:rPr>
        <w:fldChar w:fldCharType="end"/>
      </w:r>
      <w:bookmarkEnd w:id="3"/>
    </w:p>
    <w:p w14:paraId="6908EE7D" w14:textId="77777777" w:rsidR="008A54FC" w:rsidRPr="00FE6A52" w:rsidRDefault="008A54FC" w:rsidP="00264464">
      <w:pPr>
        <w:rPr>
          <w:rStyle w:val="ECCParagraph"/>
        </w:rPr>
      </w:pPr>
    </w:p>
    <w:p w14:paraId="16B21C43" w14:textId="77777777" w:rsidR="008A54FC" w:rsidRPr="00FE6A52" w:rsidRDefault="008A54FC" w:rsidP="009465E0">
      <w:pPr>
        <w:pStyle w:val="Heading1"/>
        <w:rPr>
          <w:lang w:val="en-GB"/>
        </w:rPr>
      </w:pPr>
      <w:bookmarkStart w:id="4" w:name="_Toc82525787"/>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FE6A52">
        <w:rPr>
          <w:lang w:val="en-GB"/>
        </w:rPr>
        <w:lastRenderedPageBreak/>
        <w:t>Executive summary</w:t>
      </w:r>
      <w:bookmarkEnd w:id="4"/>
      <w:r w:rsidRPr="00FE6A52">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49F2EA91" w14:textId="77777777" w:rsidR="007D06F4" w:rsidRPr="00FE6A52" w:rsidRDefault="007D06F4" w:rsidP="00264464">
      <w:pPr>
        <w:rPr>
          <w:rStyle w:val="ECCParagraph"/>
        </w:rPr>
      </w:pPr>
    </w:p>
    <w:p w14:paraId="071D874F" w14:textId="77777777" w:rsidR="00F77680" w:rsidRPr="00FE6A52" w:rsidRDefault="00F77680" w:rsidP="00264464">
      <w:pPr>
        <w:rPr>
          <w:rStyle w:val="ECCParagraph"/>
        </w:rPr>
      </w:pPr>
      <w:r w:rsidRPr="00FE6A52">
        <w:rPr>
          <w:rStyle w:val="ECCParagraph"/>
        </w:rPr>
        <w:br w:type="page"/>
      </w:r>
    </w:p>
    <w:p w14:paraId="12DC91E2" w14:textId="77777777" w:rsidR="00F77680" w:rsidRPr="00FE6A52" w:rsidRDefault="00F77680" w:rsidP="00E2303A">
      <w:pPr>
        <w:pStyle w:val="coverpageTableofContent"/>
        <w:rPr>
          <w:noProof w:val="0"/>
          <w:lang w:val="en-GB"/>
        </w:rPr>
      </w:pPr>
    </w:p>
    <w:p w14:paraId="32D536B6" w14:textId="77777777" w:rsidR="008A54FC" w:rsidRPr="00FE6A52" w:rsidRDefault="005C5A96" w:rsidP="00E2303A">
      <w:pPr>
        <w:pStyle w:val="coverpageTableofContent"/>
        <w:rPr>
          <w:noProof w:val="0"/>
          <w:lang w:val="en-GB"/>
        </w:rPr>
      </w:pPr>
      <w:r w:rsidRPr="00FE6A52">
        <w:rPr>
          <w:noProof w:val="0"/>
          <w:lang w:val="en-GB" w:eastAsia="fr-FR"/>
        </w:rPr>
        <mc:AlternateContent>
          <mc:Choice Requires="wps">
            <w:drawing>
              <wp:anchor distT="0" distB="0" distL="114300" distR="114300" simplePos="0" relativeHeight="251642880" behindDoc="1" locked="1" layoutInCell="1" allowOverlap="1" wp14:anchorId="307058CF" wp14:editId="2ECF3669">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2F34" w14:textId="77777777" w:rsidR="002A193F" w:rsidRPr="005C5A96" w:rsidRDefault="002A193F" w:rsidP="005C5A96">
                            <w:pPr>
                              <w:pStyle w:val="coverpageTableofContent"/>
                            </w:pPr>
                          </w:p>
                          <w:p w14:paraId="31219BC8" w14:textId="77777777" w:rsidR="002A193F" w:rsidRDefault="002A193F" w:rsidP="00E2303A">
                            <w:pPr>
                              <w:pStyle w:val="coverpageTableofContent"/>
                            </w:pPr>
                          </w:p>
                          <w:p w14:paraId="716222D7" w14:textId="77777777" w:rsidR="002A193F" w:rsidRPr="003226D8" w:rsidRDefault="002A193F"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058CF" id="Rectangle 21" o:spid="_x0000_s1034" style="position:absolute;left:0;text-align:left;margin-left:0;margin-top:70.9pt;width:597.25pt;height:5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16EA2F34" w14:textId="77777777" w:rsidR="002A193F" w:rsidRPr="005C5A96" w:rsidRDefault="002A193F" w:rsidP="005C5A96">
                      <w:pPr>
                        <w:pStyle w:val="coverpageTableofContent"/>
                      </w:pPr>
                    </w:p>
                    <w:p w14:paraId="31219BC8" w14:textId="77777777" w:rsidR="002A193F" w:rsidRDefault="002A193F" w:rsidP="00E2303A">
                      <w:pPr>
                        <w:pStyle w:val="coverpageTableofContent"/>
                      </w:pPr>
                    </w:p>
                    <w:p w14:paraId="716222D7" w14:textId="77777777" w:rsidR="002A193F" w:rsidRPr="003226D8" w:rsidRDefault="002A193F" w:rsidP="004930E1">
                      <w:pPr>
                        <w:rPr>
                          <w:rStyle w:val="ECCParagraph"/>
                        </w:rPr>
                      </w:pPr>
                    </w:p>
                  </w:txbxContent>
                </v:textbox>
                <w10:wrap anchorx="page" anchory="page"/>
                <w10:anchorlock/>
              </v:rect>
            </w:pict>
          </mc:Fallback>
        </mc:AlternateContent>
      </w:r>
      <w:r w:rsidR="00E059C5" w:rsidRPr="00FE6A52">
        <w:rPr>
          <w:noProof w:val="0"/>
          <w:lang w:val="en-GB"/>
        </w:rPr>
        <w:t>T</w:t>
      </w:r>
      <w:r w:rsidR="00763BA3" w:rsidRPr="00FE6A52">
        <w:rPr>
          <w:noProof w:val="0"/>
          <w:lang w:val="en-GB"/>
        </w:rPr>
        <w:t>ABLE OF CONTENTS</w:t>
      </w:r>
    </w:p>
    <w:p w14:paraId="5CDF947B" w14:textId="77777777" w:rsidR="00067793" w:rsidRPr="00FE6A52"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08500EA0" w14:textId="77777777" w:rsidR="00120A17" w:rsidRPr="00FE6A52" w:rsidRDefault="00120A17" w:rsidP="00264464">
          <w:pPr>
            <w:rPr>
              <w:rStyle w:val="ECCParagraph"/>
            </w:rPr>
          </w:pPr>
        </w:p>
        <w:p w14:paraId="50A9DEB3" w14:textId="7E3DDF11" w:rsidR="0076229F" w:rsidRPr="00FE6A52" w:rsidRDefault="00A90997">
          <w:pPr>
            <w:pStyle w:val="TOC1"/>
            <w:rPr>
              <w:rFonts w:asciiTheme="minorHAnsi" w:eastAsiaTheme="minorEastAsia" w:hAnsiTheme="minorHAnsi" w:cstheme="minorBidi"/>
              <w:b w:val="0"/>
              <w:sz w:val="22"/>
              <w:szCs w:val="22"/>
              <w:lang w:eastAsia="en-GB"/>
            </w:rPr>
          </w:pPr>
          <w:r w:rsidRPr="00FE6A52">
            <w:rPr>
              <w:rStyle w:val="ECCParagraph"/>
              <w:b w:val="0"/>
            </w:rPr>
            <w:fldChar w:fldCharType="begin"/>
          </w:r>
          <w:r w:rsidRPr="00FE6A52">
            <w:rPr>
              <w:rStyle w:val="ECCParagraph"/>
              <w:b w:val="0"/>
            </w:rPr>
            <w:instrText xml:space="preserve"> TOC \o "1-4" \h \z \t "ECC Annex heading1;1" </w:instrText>
          </w:r>
          <w:r w:rsidRPr="00FE6A52">
            <w:rPr>
              <w:rStyle w:val="ECCParagraph"/>
              <w:b w:val="0"/>
            </w:rPr>
            <w:fldChar w:fldCharType="separate"/>
          </w:r>
          <w:hyperlink w:anchor="_Toc82525787" w:history="1">
            <w:r w:rsidR="0076229F" w:rsidRPr="00FE6A52">
              <w:rPr>
                <w:rStyle w:val="Hyperlink"/>
              </w:rPr>
              <w:t>0</w:t>
            </w:r>
            <w:r w:rsidR="0076229F" w:rsidRPr="00FE6A52">
              <w:rPr>
                <w:rFonts w:asciiTheme="minorHAnsi" w:eastAsiaTheme="minorEastAsia" w:hAnsiTheme="minorHAnsi" w:cstheme="minorBidi"/>
                <w:b w:val="0"/>
                <w:sz w:val="22"/>
                <w:szCs w:val="22"/>
                <w:lang w:eastAsia="en-GB"/>
              </w:rPr>
              <w:tab/>
            </w:r>
            <w:r w:rsidR="0076229F" w:rsidRPr="00FE6A52">
              <w:rPr>
                <w:rStyle w:val="Hyperlink"/>
              </w:rPr>
              <w:t>Executive summary</w:t>
            </w:r>
            <w:r w:rsidR="0076229F" w:rsidRPr="00FE6A52">
              <w:rPr>
                <w:webHidden/>
              </w:rPr>
              <w:tab/>
            </w:r>
            <w:r w:rsidR="0076229F" w:rsidRPr="00FE6A52">
              <w:rPr>
                <w:webHidden/>
              </w:rPr>
              <w:fldChar w:fldCharType="begin"/>
            </w:r>
            <w:r w:rsidR="0076229F" w:rsidRPr="00FE6A52">
              <w:rPr>
                <w:webHidden/>
              </w:rPr>
              <w:instrText xml:space="preserve"> PAGEREF _Toc82525787 \h </w:instrText>
            </w:r>
            <w:r w:rsidR="0076229F" w:rsidRPr="00FE6A52">
              <w:rPr>
                <w:webHidden/>
              </w:rPr>
            </w:r>
            <w:r w:rsidR="0076229F" w:rsidRPr="00FE6A52">
              <w:rPr>
                <w:webHidden/>
              </w:rPr>
              <w:fldChar w:fldCharType="separate"/>
            </w:r>
            <w:r w:rsidR="0076229F" w:rsidRPr="00FE6A52">
              <w:rPr>
                <w:webHidden/>
              </w:rPr>
              <w:t>2</w:t>
            </w:r>
            <w:r w:rsidR="0076229F" w:rsidRPr="00FE6A52">
              <w:rPr>
                <w:webHidden/>
              </w:rPr>
              <w:fldChar w:fldCharType="end"/>
            </w:r>
          </w:hyperlink>
        </w:p>
        <w:p w14:paraId="1FD16CB8" w14:textId="46374541" w:rsidR="0076229F" w:rsidRPr="00FE6A52" w:rsidRDefault="005606FC">
          <w:pPr>
            <w:pStyle w:val="TOC1"/>
            <w:rPr>
              <w:rFonts w:asciiTheme="minorHAnsi" w:eastAsiaTheme="minorEastAsia" w:hAnsiTheme="minorHAnsi" w:cstheme="minorBidi"/>
              <w:b w:val="0"/>
              <w:sz w:val="22"/>
              <w:szCs w:val="22"/>
              <w:lang w:eastAsia="en-GB"/>
            </w:rPr>
          </w:pPr>
          <w:hyperlink w:anchor="_Toc82525788" w:history="1">
            <w:r w:rsidR="0076229F" w:rsidRPr="00FE6A52">
              <w:rPr>
                <w:rStyle w:val="Hyperlink"/>
              </w:rPr>
              <w:t>1</w:t>
            </w:r>
            <w:r w:rsidR="0076229F" w:rsidRPr="00FE6A52">
              <w:rPr>
                <w:rFonts w:asciiTheme="minorHAnsi" w:eastAsiaTheme="minorEastAsia" w:hAnsiTheme="minorHAnsi" w:cstheme="minorBidi"/>
                <w:b w:val="0"/>
                <w:sz w:val="22"/>
                <w:szCs w:val="22"/>
                <w:lang w:eastAsia="en-GB"/>
              </w:rPr>
              <w:tab/>
            </w:r>
            <w:r w:rsidR="0076229F" w:rsidRPr="00FE6A52">
              <w:rPr>
                <w:rStyle w:val="Hyperlink"/>
              </w:rPr>
              <w:t>Introduction</w:t>
            </w:r>
            <w:r w:rsidR="0076229F" w:rsidRPr="00FE6A52">
              <w:rPr>
                <w:webHidden/>
              </w:rPr>
              <w:tab/>
            </w:r>
            <w:r w:rsidR="0076229F" w:rsidRPr="00FE6A52">
              <w:rPr>
                <w:webHidden/>
              </w:rPr>
              <w:fldChar w:fldCharType="begin"/>
            </w:r>
            <w:r w:rsidR="0076229F" w:rsidRPr="00FE6A52">
              <w:rPr>
                <w:webHidden/>
              </w:rPr>
              <w:instrText xml:space="preserve"> PAGEREF _Toc82525788 \h </w:instrText>
            </w:r>
            <w:r w:rsidR="0076229F" w:rsidRPr="00FE6A52">
              <w:rPr>
                <w:webHidden/>
              </w:rPr>
            </w:r>
            <w:r w:rsidR="0076229F" w:rsidRPr="00FE6A52">
              <w:rPr>
                <w:webHidden/>
              </w:rPr>
              <w:fldChar w:fldCharType="separate"/>
            </w:r>
            <w:r w:rsidR="0076229F" w:rsidRPr="00FE6A52">
              <w:rPr>
                <w:webHidden/>
              </w:rPr>
              <w:t>6</w:t>
            </w:r>
            <w:r w:rsidR="0076229F" w:rsidRPr="00FE6A52">
              <w:rPr>
                <w:webHidden/>
              </w:rPr>
              <w:fldChar w:fldCharType="end"/>
            </w:r>
          </w:hyperlink>
        </w:p>
        <w:p w14:paraId="404493B4" w14:textId="7810AE57" w:rsidR="0076229F" w:rsidRPr="00FE6A52" w:rsidRDefault="005606FC">
          <w:pPr>
            <w:pStyle w:val="TOC1"/>
            <w:rPr>
              <w:rFonts w:asciiTheme="minorHAnsi" w:eastAsiaTheme="minorEastAsia" w:hAnsiTheme="minorHAnsi" w:cstheme="minorBidi"/>
              <w:b w:val="0"/>
              <w:sz w:val="22"/>
              <w:szCs w:val="22"/>
              <w:lang w:eastAsia="en-GB"/>
            </w:rPr>
          </w:pPr>
          <w:hyperlink w:anchor="_Toc82525789" w:history="1">
            <w:r w:rsidR="0076229F" w:rsidRPr="00FE6A52">
              <w:rPr>
                <w:rStyle w:val="Hyperlink"/>
              </w:rPr>
              <w:t>2</w:t>
            </w:r>
            <w:r w:rsidR="0076229F" w:rsidRPr="00FE6A52">
              <w:rPr>
                <w:rFonts w:asciiTheme="minorHAnsi" w:eastAsiaTheme="minorEastAsia" w:hAnsiTheme="minorHAnsi" w:cstheme="minorBidi"/>
                <w:b w:val="0"/>
                <w:sz w:val="22"/>
                <w:szCs w:val="22"/>
                <w:lang w:eastAsia="en-GB"/>
              </w:rPr>
              <w:tab/>
            </w:r>
            <w:r w:rsidR="0076229F" w:rsidRPr="00FE6A52">
              <w:rPr>
                <w:rStyle w:val="Hyperlink"/>
              </w:rPr>
              <w:t>Definitions</w:t>
            </w:r>
            <w:r w:rsidR="0076229F" w:rsidRPr="00FE6A52">
              <w:rPr>
                <w:webHidden/>
              </w:rPr>
              <w:tab/>
            </w:r>
            <w:r w:rsidR="0076229F" w:rsidRPr="00FE6A52">
              <w:rPr>
                <w:webHidden/>
              </w:rPr>
              <w:fldChar w:fldCharType="begin"/>
            </w:r>
            <w:r w:rsidR="0076229F" w:rsidRPr="00FE6A52">
              <w:rPr>
                <w:webHidden/>
              </w:rPr>
              <w:instrText xml:space="preserve"> PAGEREF _Toc82525789 \h </w:instrText>
            </w:r>
            <w:r w:rsidR="0076229F" w:rsidRPr="00FE6A52">
              <w:rPr>
                <w:webHidden/>
              </w:rPr>
            </w:r>
            <w:r w:rsidR="0076229F" w:rsidRPr="00FE6A52">
              <w:rPr>
                <w:webHidden/>
              </w:rPr>
              <w:fldChar w:fldCharType="separate"/>
            </w:r>
            <w:r w:rsidR="0076229F" w:rsidRPr="00FE6A52">
              <w:rPr>
                <w:webHidden/>
              </w:rPr>
              <w:t>7</w:t>
            </w:r>
            <w:r w:rsidR="0076229F" w:rsidRPr="00FE6A52">
              <w:rPr>
                <w:webHidden/>
              </w:rPr>
              <w:fldChar w:fldCharType="end"/>
            </w:r>
          </w:hyperlink>
        </w:p>
        <w:p w14:paraId="21E33776" w14:textId="4F23B112" w:rsidR="0076229F" w:rsidRPr="00FE6A52" w:rsidRDefault="005606FC">
          <w:pPr>
            <w:pStyle w:val="TOC1"/>
            <w:rPr>
              <w:rFonts w:asciiTheme="minorHAnsi" w:eastAsiaTheme="minorEastAsia" w:hAnsiTheme="minorHAnsi" w:cstheme="minorBidi"/>
              <w:b w:val="0"/>
              <w:sz w:val="22"/>
              <w:szCs w:val="22"/>
              <w:lang w:eastAsia="en-GB"/>
            </w:rPr>
          </w:pPr>
          <w:hyperlink w:anchor="_Toc82525790" w:history="1">
            <w:r w:rsidR="0076229F" w:rsidRPr="00FE6A52">
              <w:rPr>
                <w:rStyle w:val="Hyperlink"/>
              </w:rPr>
              <w:t>3</w:t>
            </w:r>
            <w:r w:rsidR="0076229F" w:rsidRPr="00FE6A52">
              <w:rPr>
                <w:rFonts w:asciiTheme="minorHAnsi" w:eastAsiaTheme="minorEastAsia" w:hAnsiTheme="minorHAnsi" w:cstheme="minorBidi"/>
                <w:b w:val="0"/>
                <w:sz w:val="22"/>
                <w:szCs w:val="22"/>
                <w:lang w:eastAsia="en-GB"/>
              </w:rPr>
              <w:tab/>
            </w:r>
            <w:r w:rsidR="0076229F" w:rsidRPr="00FE6A52">
              <w:rPr>
                <w:rStyle w:val="Hyperlink"/>
              </w:rPr>
              <w:t>5G MFCN</w:t>
            </w:r>
            <w:r w:rsidR="0076229F" w:rsidRPr="00FE6A52">
              <w:rPr>
                <w:webHidden/>
              </w:rPr>
              <w:tab/>
            </w:r>
            <w:r w:rsidR="0076229F" w:rsidRPr="00FE6A52">
              <w:rPr>
                <w:webHidden/>
              </w:rPr>
              <w:fldChar w:fldCharType="begin"/>
            </w:r>
            <w:r w:rsidR="0076229F" w:rsidRPr="00FE6A52">
              <w:rPr>
                <w:webHidden/>
              </w:rPr>
              <w:instrText xml:space="preserve"> PAGEREF _Toc82525790 \h </w:instrText>
            </w:r>
            <w:r w:rsidR="0076229F" w:rsidRPr="00FE6A52">
              <w:rPr>
                <w:webHidden/>
              </w:rPr>
            </w:r>
            <w:r w:rsidR="0076229F" w:rsidRPr="00FE6A52">
              <w:rPr>
                <w:webHidden/>
              </w:rPr>
              <w:fldChar w:fldCharType="separate"/>
            </w:r>
            <w:r w:rsidR="0076229F" w:rsidRPr="00FE6A52">
              <w:rPr>
                <w:webHidden/>
              </w:rPr>
              <w:t>8</w:t>
            </w:r>
            <w:r w:rsidR="0076229F" w:rsidRPr="00FE6A52">
              <w:rPr>
                <w:webHidden/>
              </w:rPr>
              <w:fldChar w:fldCharType="end"/>
            </w:r>
          </w:hyperlink>
        </w:p>
        <w:p w14:paraId="24D35FE4" w14:textId="12789151"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791" w:history="1">
            <w:r w:rsidR="0076229F" w:rsidRPr="00FE6A52">
              <w:rPr>
                <w:rStyle w:val="Hyperlink"/>
                <w:noProof w:val="0"/>
              </w:rPr>
              <w:t>3.1</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Harmonised Framework</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_Toc82525791 \h </w:instrText>
            </w:r>
            <w:r w:rsidR="0076229F" w:rsidRPr="00FE6A52">
              <w:rPr>
                <w:noProof w:val="0"/>
                <w:webHidden/>
              </w:rPr>
            </w:r>
            <w:r w:rsidR="0076229F" w:rsidRPr="00FE6A52">
              <w:rPr>
                <w:noProof w:val="0"/>
                <w:webHidden/>
              </w:rPr>
              <w:fldChar w:fldCharType="separate"/>
            </w:r>
            <w:r w:rsidR="0076229F" w:rsidRPr="00FE6A52">
              <w:rPr>
                <w:noProof w:val="0"/>
                <w:webHidden/>
              </w:rPr>
              <w:t>8</w:t>
            </w:r>
            <w:r w:rsidR="0076229F" w:rsidRPr="00FE6A52">
              <w:rPr>
                <w:noProof w:val="0"/>
                <w:webHidden/>
              </w:rPr>
              <w:fldChar w:fldCharType="end"/>
            </w:r>
          </w:hyperlink>
        </w:p>
        <w:p w14:paraId="5C12863E" w14:textId="6B0DBEAD" w:rsidR="0076229F" w:rsidRPr="00FE6A52" w:rsidRDefault="005606FC">
          <w:pPr>
            <w:pStyle w:val="TOC3"/>
            <w:rPr>
              <w:rFonts w:asciiTheme="minorHAnsi" w:eastAsiaTheme="minorEastAsia" w:hAnsiTheme="minorHAnsi" w:cstheme="minorBidi"/>
              <w:noProof w:val="0"/>
              <w:sz w:val="22"/>
              <w:szCs w:val="22"/>
              <w:lang w:eastAsia="en-GB"/>
            </w:rPr>
          </w:pPr>
          <w:hyperlink w:anchor="_Toc82525792" w:history="1">
            <w:r w:rsidR="0076229F" w:rsidRPr="00FE6A52">
              <w:rPr>
                <w:rStyle w:val="Hyperlink"/>
                <w:noProof w:val="0"/>
              </w:rPr>
              <w:t>3.1.1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Harmonised technical conditions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_Toc82525792 \h </w:instrText>
            </w:r>
            <w:r w:rsidR="0076229F" w:rsidRPr="00FE6A52">
              <w:rPr>
                <w:noProof w:val="0"/>
                <w:webHidden/>
              </w:rPr>
            </w:r>
            <w:r w:rsidR="0076229F" w:rsidRPr="00FE6A52">
              <w:rPr>
                <w:noProof w:val="0"/>
                <w:webHidden/>
              </w:rPr>
              <w:fldChar w:fldCharType="separate"/>
            </w:r>
            <w:r w:rsidR="0076229F" w:rsidRPr="00FE6A52">
              <w:rPr>
                <w:noProof w:val="0"/>
                <w:webHidden/>
              </w:rPr>
              <w:t>8</w:t>
            </w:r>
            <w:r w:rsidR="0076229F" w:rsidRPr="00FE6A52">
              <w:rPr>
                <w:noProof w:val="0"/>
                <w:webHidden/>
              </w:rPr>
              <w:fldChar w:fldCharType="end"/>
            </w:r>
          </w:hyperlink>
        </w:p>
        <w:p w14:paraId="4DB4DF40" w14:textId="252609F4" w:rsidR="0076229F" w:rsidRPr="00FE6A52" w:rsidRDefault="005606FC">
          <w:pPr>
            <w:pStyle w:val="TOC3"/>
            <w:rPr>
              <w:rFonts w:asciiTheme="minorHAnsi" w:eastAsiaTheme="minorEastAsia" w:hAnsiTheme="minorHAnsi" w:cstheme="minorBidi"/>
              <w:noProof w:val="0"/>
              <w:sz w:val="22"/>
              <w:szCs w:val="22"/>
              <w:lang w:eastAsia="en-GB"/>
            </w:rPr>
          </w:pPr>
          <w:hyperlink w:anchor="_Toc82525793" w:history="1">
            <w:r w:rsidR="0076229F" w:rsidRPr="00FE6A52">
              <w:rPr>
                <w:rStyle w:val="Hyperlink"/>
                <w:noProof w:val="0"/>
              </w:rPr>
              <w:t>3.1.2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EC Harmonised timing</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_Toc82525793 \h </w:instrText>
            </w:r>
            <w:r w:rsidR="0076229F" w:rsidRPr="00FE6A52">
              <w:rPr>
                <w:noProof w:val="0"/>
                <w:webHidden/>
              </w:rPr>
            </w:r>
            <w:r w:rsidR="0076229F" w:rsidRPr="00FE6A52">
              <w:rPr>
                <w:noProof w:val="0"/>
                <w:webHidden/>
              </w:rPr>
              <w:fldChar w:fldCharType="separate"/>
            </w:r>
            <w:r w:rsidR="0076229F" w:rsidRPr="00FE6A52">
              <w:rPr>
                <w:noProof w:val="0"/>
                <w:webHidden/>
              </w:rPr>
              <w:t>8</w:t>
            </w:r>
            <w:r w:rsidR="0076229F" w:rsidRPr="00FE6A52">
              <w:rPr>
                <w:noProof w:val="0"/>
                <w:webHidden/>
              </w:rPr>
              <w:fldChar w:fldCharType="end"/>
            </w:r>
          </w:hyperlink>
        </w:p>
        <w:p w14:paraId="2EE57537" w14:textId="6D9805A8"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794" w:history="1">
            <w:r w:rsidR="0076229F" w:rsidRPr="00FE6A52">
              <w:rPr>
                <w:rStyle w:val="Hyperlink"/>
                <w:noProof w:val="0"/>
              </w:rPr>
              <w:t>3.2</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ETSI Harmonised Standards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_Toc82525794 \h </w:instrText>
            </w:r>
            <w:r w:rsidR="0076229F" w:rsidRPr="00FE6A52">
              <w:rPr>
                <w:noProof w:val="0"/>
                <w:webHidden/>
              </w:rPr>
            </w:r>
            <w:r w:rsidR="0076229F" w:rsidRPr="00FE6A52">
              <w:rPr>
                <w:noProof w:val="0"/>
                <w:webHidden/>
              </w:rPr>
              <w:fldChar w:fldCharType="separate"/>
            </w:r>
            <w:r w:rsidR="0076229F" w:rsidRPr="00FE6A52">
              <w:rPr>
                <w:noProof w:val="0"/>
                <w:webHidden/>
              </w:rPr>
              <w:t>8</w:t>
            </w:r>
            <w:r w:rsidR="0076229F" w:rsidRPr="00FE6A52">
              <w:rPr>
                <w:noProof w:val="0"/>
                <w:webHidden/>
              </w:rPr>
              <w:fldChar w:fldCharType="end"/>
            </w:r>
          </w:hyperlink>
        </w:p>
        <w:p w14:paraId="33CE8617" w14:textId="23198465"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795" w:history="1">
            <w:r w:rsidR="0076229F" w:rsidRPr="00FE6A52">
              <w:rPr>
                <w:rStyle w:val="Hyperlink"/>
                <w:noProof w:val="0"/>
              </w:rPr>
              <w:t>3.3</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5G Base station parameters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_Toc82525795 \h </w:instrText>
            </w:r>
            <w:r w:rsidR="0076229F" w:rsidRPr="00FE6A52">
              <w:rPr>
                <w:noProof w:val="0"/>
                <w:webHidden/>
              </w:rPr>
            </w:r>
            <w:r w:rsidR="0076229F" w:rsidRPr="00FE6A52">
              <w:rPr>
                <w:noProof w:val="0"/>
                <w:webHidden/>
              </w:rPr>
              <w:fldChar w:fldCharType="separate"/>
            </w:r>
            <w:r w:rsidR="0076229F" w:rsidRPr="00FE6A52">
              <w:rPr>
                <w:noProof w:val="0"/>
                <w:webHidden/>
              </w:rPr>
              <w:t>8</w:t>
            </w:r>
            <w:r w:rsidR="0076229F" w:rsidRPr="00FE6A52">
              <w:rPr>
                <w:noProof w:val="0"/>
                <w:webHidden/>
              </w:rPr>
              <w:fldChar w:fldCharType="end"/>
            </w:r>
          </w:hyperlink>
        </w:p>
        <w:p w14:paraId="14FAE24C" w14:textId="6538C66B" w:rsidR="0076229F" w:rsidRPr="00FE6A52" w:rsidRDefault="005606FC">
          <w:pPr>
            <w:pStyle w:val="TOC3"/>
            <w:rPr>
              <w:rFonts w:asciiTheme="minorHAnsi" w:eastAsiaTheme="minorEastAsia" w:hAnsiTheme="minorHAnsi" w:cstheme="minorBidi"/>
              <w:noProof w:val="0"/>
              <w:sz w:val="22"/>
              <w:szCs w:val="22"/>
              <w:lang w:eastAsia="en-GB"/>
            </w:rPr>
          </w:pPr>
          <w:hyperlink w:anchor="_Toc82525796" w:history="1">
            <w:r w:rsidR="0076229F" w:rsidRPr="00FE6A52">
              <w:rPr>
                <w:rStyle w:val="Hyperlink"/>
                <w:noProof w:val="0"/>
              </w:rPr>
              <w:t>3.3.1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3GPP technical specification</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_Toc82525796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77C82B16" w14:textId="1C7B1311" w:rsidR="0076229F" w:rsidRPr="00FE6A52" w:rsidRDefault="005606FC">
          <w:pPr>
            <w:pStyle w:val="TOC3"/>
            <w:rPr>
              <w:rFonts w:asciiTheme="minorHAnsi" w:eastAsiaTheme="minorEastAsia" w:hAnsiTheme="minorHAnsi" w:cstheme="minorBidi"/>
              <w:noProof w:val="0"/>
              <w:sz w:val="22"/>
              <w:szCs w:val="22"/>
              <w:lang w:eastAsia="en-GB"/>
            </w:rPr>
          </w:pPr>
          <w:hyperlink w:anchor="_Toc82525797" w:history="1">
            <w:r w:rsidR="0076229F" w:rsidRPr="00FE6A52">
              <w:rPr>
                <w:rStyle w:val="Hyperlink"/>
                <w:noProof w:val="0"/>
              </w:rPr>
              <w:t>3.3.2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 characteristics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_Toc82525797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5529F502" w14:textId="39007BB8" w:rsidR="0076229F" w:rsidRPr="00FE6A52" w:rsidRDefault="005606FC">
          <w:pPr>
            <w:pStyle w:val="TOC4"/>
            <w:rPr>
              <w:rFonts w:asciiTheme="minorHAnsi" w:eastAsiaTheme="minorEastAsia" w:hAnsiTheme="minorHAnsi" w:cstheme="minorBidi"/>
              <w:noProof w:val="0"/>
              <w:sz w:val="22"/>
              <w:szCs w:val="22"/>
              <w:lang w:eastAsia="en-GB"/>
            </w:rPr>
          </w:pPr>
          <w:hyperlink w:anchor="_Toc82525798" w:history="1">
            <w:r w:rsidR="0076229F" w:rsidRPr="00FE6A52">
              <w:rPr>
                <w:rStyle w:val="Hyperlink"/>
                <w:noProof w:val="0"/>
              </w:rPr>
              <w:t>3.3.2.1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 pattern</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_Toc82525798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45A93E0B" w14:textId="21922BF1" w:rsidR="0076229F" w:rsidRPr="00FE6A52" w:rsidRDefault="005606FC">
          <w:pPr>
            <w:pStyle w:val="TOC4"/>
            <w:rPr>
              <w:rFonts w:asciiTheme="minorHAnsi" w:eastAsiaTheme="minorEastAsia" w:hAnsiTheme="minorHAnsi" w:cstheme="minorBidi"/>
              <w:noProof w:val="0"/>
              <w:sz w:val="22"/>
              <w:szCs w:val="22"/>
              <w:lang w:eastAsia="en-GB"/>
            </w:rPr>
          </w:pPr>
          <w:hyperlink w:anchor="_Toc82525799" w:history="1">
            <w:r w:rsidR="0076229F" w:rsidRPr="00FE6A52">
              <w:rPr>
                <w:rStyle w:val="Hyperlink"/>
                <w:noProof w:val="0"/>
              </w:rPr>
              <w:t>3.3.2.2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Grating lobes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_Toc82525799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08BE108E" w14:textId="119082A8" w:rsidR="0076229F" w:rsidRPr="00FE6A52" w:rsidRDefault="005606FC">
          <w:pPr>
            <w:pStyle w:val="TOC4"/>
            <w:rPr>
              <w:rFonts w:asciiTheme="minorHAnsi" w:eastAsiaTheme="minorEastAsia" w:hAnsiTheme="minorHAnsi" w:cstheme="minorBidi"/>
              <w:noProof w:val="0"/>
              <w:sz w:val="22"/>
              <w:szCs w:val="22"/>
              <w:lang w:eastAsia="en-GB"/>
            </w:rPr>
          </w:pPr>
          <w:hyperlink w:anchor="_Toc82525800" w:history="1">
            <w:r w:rsidR="0076229F" w:rsidRPr="00FE6A52">
              <w:rPr>
                <w:rStyle w:val="Hyperlink"/>
                <w:noProof w:val="0"/>
              </w:rPr>
              <w:t>3.3.2.3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 gain</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_Toc82525800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7E8DC1EB" w14:textId="3A10731F" w:rsidR="0076229F" w:rsidRPr="00FE6A52" w:rsidRDefault="005606FC">
          <w:pPr>
            <w:pStyle w:val="TOC3"/>
            <w:rPr>
              <w:rFonts w:asciiTheme="minorHAnsi" w:eastAsiaTheme="minorEastAsia" w:hAnsiTheme="minorHAnsi" w:cstheme="minorBidi"/>
              <w:noProof w:val="0"/>
              <w:sz w:val="22"/>
              <w:szCs w:val="22"/>
              <w:lang w:eastAsia="en-GB"/>
            </w:rPr>
          </w:pPr>
          <w:hyperlink w:anchor="_Toc82525801" w:history="1">
            <w:r w:rsidR="0076229F" w:rsidRPr="00FE6A52">
              <w:rPr>
                <w:rStyle w:val="Hyperlink"/>
                <w:noProof w:val="0"/>
              </w:rPr>
              <w:t>3.3.3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In-band emission (e.i.r.p., TRP)</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_Toc82525801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1F554644" w14:textId="5634EB7C" w:rsidR="0076229F" w:rsidRPr="00FE6A52" w:rsidRDefault="005606FC">
          <w:pPr>
            <w:pStyle w:val="TOC3"/>
            <w:rPr>
              <w:rFonts w:asciiTheme="minorHAnsi" w:eastAsiaTheme="minorEastAsia" w:hAnsiTheme="minorHAnsi" w:cstheme="minorBidi"/>
              <w:noProof w:val="0"/>
              <w:sz w:val="22"/>
              <w:szCs w:val="22"/>
              <w:lang w:eastAsia="en-GB"/>
            </w:rPr>
          </w:pPr>
          <w:hyperlink w:anchor="_Toc82525802" w:history="1">
            <w:r w:rsidR="0076229F" w:rsidRPr="00FE6A52">
              <w:rPr>
                <w:rStyle w:val="Hyperlink"/>
                <w:noProof w:val="0"/>
              </w:rPr>
              <w:t>3.3.4</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Unwanted emissions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_Toc82525802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257555C7" w14:textId="2F8D6AF5"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03" w:history="1">
            <w:r w:rsidR="0076229F" w:rsidRPr="00FE6A52">
              <w:rPr>
                <w:rStyle w:val="Hyperlink"/>
                <w:noProof w:val="0"/>
              </w:rPr>
              <w:t>3.4</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5G deployement scenario</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_Toc82525803 \h </w:instrText>
            </w:r>
            <w:r w:rsidR="0076229F" w:rsidRPr="00FE6A52">
              <w:rPr>
                <w:noProof w:val="0"/>
                <w:webHidden/>
              </w:rPr>
            </w:r>
            <w:r w:rsidR="0076229F" w:rsidRPr="00FE6A52">
              <w:rPr>
                <w:noProof w:val="0"/>
                <w:webHidden/>
              </w:rPr>
              <w:fldChar w:fldCharType="separate"/>
            </w:r>
            <w:r w:rsidR="0076229F" w:rsidRPr="00FE6A52">
              <w:rPr>
                <w:noProof w:val="0"/>
                <w:webHidden/>
              </w:rPr>
              <w:t>11</w:t>
            </w:r>
            <w:r w:rsidR="0076229F" w:rsidRPr="00FE6A52">
              <w:rPr>
                <w:noProof w:val="0"/>
                <w:webHidden/>
              </w:rPr>
              <w:fldChar w:fldCharType="end"/>
            </w:r>
          </w:hyperlink>
        </w:p>
        <w:p w14:paraId="21687A2D" w14:textId="68F4B1B7" w:rsidR="0076229F" w:rsidRPr="00FE6A52" w:rsidRDefault="005606FC">
          <w:pPr>
            <w:pStyle w:val="TOC1"/>
            <w:rPr>
              <w:rFonts w:asciiTheme="minorHAnsi" w:eastAsiaTheme="minorEastAsia" w:hAnsiTheme="minorHAnsi" w:cstheme="minorBidi"/>
              <w:b w:val="0"/>
              <w:sz w:val="22"/>
              <w:szCs w:val="22"/>
              <w:lang w:eastAsia="en-GB"/>
            </w:rPr>
          </w:pPr>
          <w:hyperlink w:anchor="_Toc82525804" w:history="1">
            <w:r w:rsidR="0076229F" w:rsidRPr="00FE6A52">
              <w:rPr>
                <w:rStyle w:val="Hyperlink"/>
              </w:rPr>
              <w:t>4</w:t>
            </w:r>
            <w:r w:rsidR="0076229F" w:rsidRPr="00FE6A52">
              <w:rPr>
                <w:rFonts w:asciiTheme="minorHAnsi" w:eastAsiaTheme="minorEastAsia" w:hAnsiTheme="minorHAnsi" w:cstheme="minorBidi"/>
                <w:b w:val="0"/>
                <w:sz w:val="22"/>
                <w:szCs w:val="22"/>
                <w:lang w:eastAsia="en-GB"/>
              </w:rPr>
              <w:tab/>
            </w:r>
            <w:r w:rsidR="0076229F" w:rsidRPr="00FE6A52">
              <w:rPr>
                <w:rStyle w:val="Hyperlink"/>
              </w:rPr>
              <w:t>Radio altimeters</w:t>
            </w:r>
            <w:r w:rsidR="0076229F" w:rsidRPr="00FE6A52">
              <w:rPr>
                <w:webHidden/>
              </w:rPr>
              <w:tab/>
            </w:r>
            <w:r w:rsidR="0076229F" w:rsidRPr="00FE6A52">
              <w:rPr>
                <w:webHidden/>
              </w:rPr>
              <w:fldChar w:fldCharType="begin"/>
            </w:r>
            <w:r w:rsidR="0076229F" w:rsidRPr="00FE6A52">
              <w:rPr>
                <w:webHidden/>
              </w:rPr>
              <w:instrText xml:space="preserve"> PAGEREF _Toc82525804 \h </w:instrText>
            </w:r>
            <w:r w:rsidR="0076229F" w:rsidRPr="00FE6A52">
              <w:rPr>
                <w:webHidden/>
              </w:rPr>
            </w:r>
            <w:r w:rsidR="0076229F" w:rsidRPr="00FE6A52">
              <w:rPr>
                <w:webHidden/>
              </w:rPr>
              <w:fldChar w:fldCharType="separate"/>
            </w:r>
            <w:r w:rsidR="0076229F" w:rsidRPr="00FE6A52">
              <w:rPr>
                <w:webHidden/>
              </w:rPr>
              <w:t>16</w:t>
            </w:r>
            <w:r w:rsidR="0076229F" w:rsidRPr="00FE6A52">
              <w:rPr>
                <w:webHidden/>
              </w:rPr>
              <w:fldChar w:fldCharType="end"/>
            </w:r>
          </w:hyperlink>
        </w:p>
        <w:p w14:paraId="4023E3BE" w14:textId="049DAFF4"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05" w:history="1">
            <w:r w:rsidR="0076229F" w:rsidRPr="00FE6A52">
              <w:rPr>
                <w:rStyle w:val="Hyperlink"/>
                <w:noProof w:val="0"/>
              </w:rPr>
              <w:t>4.1</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Role</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_Toc82525805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3BE4D03B" w14:textId="56FED80D"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06" w:history="1">
            <w:r w:rsidR="0076229F" w:rsidRPr="00FE6A52">
              <w:rPr>
                <w:rStyle w:val="Hyperlink"/>
                <w:noProof w:val="0"/>
              </w:rPr>
              <w:t>4.2</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Interference protection considerations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_Toc82525806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541549F7" w14:textId="2B3C9EB4"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07" w:history="1">
            <w:r w:rsidR="0076229F" w:rsidRPr="00FE6A52">
              <w:rPr>
                <w:rStyle w:val="Hyperlink"/>
                <w:noProof w:val="0"/>
              </w:rPr>
              <w:t>4.3</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lang w:eastAsia="de-DE"/>
              </w:rPr>
              <w:t xml:space="preserve">Operational </w:t>
            </w:r>
            <w:r w:rsidR="0076229F" w:rsidRPr="00FE6A52">
              <w:rPr>
                <w:rStyle w:val="Hyperlink"/>
                <w:noProof w:val="0"/>
              </w:rPr>
              <w:t>cha</w:t>
            </w:r>
            <w:r w:rsidR="0076229F" w:rsidRPr="00FE6A52">
              <w:rPr>
                <w:rStyle w:val="Hyperlink"/>
                <w:noProof w:val="0"/>
                <w:lang w:eastAsia="de-DE"/>
              </w:rPr>
              <w:t>racteristic</w:t>
            </w:r>
            <w:r w:rsidR="0076229F" w:rsidRPr="00FE6A52">
              <w:rPr>
                <w:rStyle w:val="Hyperlink"/>
                <w:noProof w:val="0"/>
              </w:rPr>
              <w:t>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_Toc82525807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4FC35D19" w14:textId="52BE2E5E"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08" w:history="1">
            <w:r w:rsidR="0076229F" w:rsidRPr="00FE6A52">
              <w:rPr>
                <w:rStyle w:val="Hyperlink"/>
                <w:noProof w:val="0"/>
              </w:rPr>
              <w:t>4.4</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Technical characteristics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_Toc82525808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14D77628" w14:textId="696F4CF9" w:rsidR="0076229F" w:rsidRPr="00FE6A52" w:rsidRDefault="005606FC">
          <w:pPr>
            <w:pStyle w:val="TOC3"/>
            <w:rPr>
              <w:rFonts w:asciiTheme="minorHAnsi" w:eastAsiaTheme="minorEastAsia" w:hAnsiTheme="minorHAnsi" w:cstheme="minorBidi"/>
              <w:noProof w:val="0"/>
              <w:sz w:val="22"/>
              <w:szCs w:val="22"/>
              <w:lang w:eastAsia="en-GB"/>
            </w:rPr>
          </w:pPr>
          <w:hyperlink w:anchor="_Toc82525809" w:history="1">
            <w:r w:rsidR="0076229F" w:rsidRPr="00FE6A52">
              <w:rPr>
                <w:rStyle w:val="Hyperlink"/>
                <w:noProof w:val="0"/>
              </w:rPr>
              <w:t>4.4.1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_Toc82525809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28DC897D" w14:textId="5368E3DB" w:rsidR="0076229F" w:rsidRPr="00FE6A52" w:rsidRDefault="005606FC">
          <w:pPr>
            <w:pStyle w:val="TOC4"/>
            <w:rPr>
              <w:rFonts w:asciiTheme="minorHAnsi" w:eastAsiaTheme="minorEastAsia" w:hAnsiTheme="minorHAnsi" w:cstheme="minorBidi"/>
              <w:noProof w:val="0"/>
              <w:sz w:val="22"/>
              <w:szCs w:val="22"/>
              <w:lang w:eastAsia="en-GB"/>
            </w:rPr>
          </w:pPr>
          <w:hyperlink w:anchor="_Toc82525810" w:history="1">
            <w:r w:rsidR="0076229F" w:rsidRPr="00FE6A52">
              <w:rPr>
                <w:rStyle w:val="Hyperlink"/>
                <w:noProof w:val="0"/>
              </w:rPr>
              <w:t>4.4.1.1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 pattern</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_Toc82525810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2F9359A7" w14:textId="36B46E6B" w:rsidR="0076229F" w:rsidRPr="00FE6A52" w:rsidRDefault="005606FC">
          <w:pPr>
            <w:pStyle w:val="TOC4"/>
            <w:rPr>
              <w:rFonts w:asciiTheme="minorHAnsi" w:eastAsiaTheme="minorEastAsia" w:hAnsiTheme="minorHAnsi" w:cstheme="minorBidi"/>
              <w:noProof w:val="0"/>
              <w:sz w:val="22"/>
              <w:szCs w:val="22"/>
              <w:lang w:eastAsia="en-GB"/>
            </w:rPr>
          </w:pPr>
          <w:hyperlink w:anchor="_Toc82525811" w:history="1">
            <w:r w:rsidR="0076229F" w:rsidRPr="00FE6A52">
              <w:rPr>
                <w:rStyle w:val="Hyperlink"/>
                <w:noProof w:val="0"/>
              </w:rPr>
              <w:t>4.4.1.2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Antenna gain</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_Toc82525811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42E31BF5" w14:textId="7CC469D6" w:rsidR="0076229F" w:rsidRPr="00FE6A52" w:rsidRDefault="005606FC">
          <w:pPr>
            <w:pStyle w:val="TOC3"/>
            <w:rPr>
              <w:rFonts w:asciiTheme="minorHAnsi" w:eastAsiaTheme="minorEastAsia" w:hAnsiTheme="minorHAnsi" w:cstheme="minorBidi"/>
              <w:noProof w:val="0"/>
              <w:sz w:val="22"/>
              <w:szCs w:val="22"/>
              <w:lang w:eastAsia="en-GB"/>
            </w:rPr>
          </w:pPr>
          <w:hyperlink w:anchor="_Toc82525812" w:history="1">
            <w:r w:rsidR="0076229F" w:rsidRPr="00FE6A52">
              <w:rPr>
                <w:rStyle w:val="Hyperlink"/>
                <w:noProof w:val="0"/>
              </w:rPr>
              <w:t>4.4.2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In</w:t>
            </w:r>
            <w:r w:rsidR="0076229F" w:rsidRPr="00FE6A52">
              <w:rPr>
                <w:rStyle w:val="Hyperlink"/>
                <w:noProof w:val="0"/>
              </w:rPr>
              <w:t>-</w:t>
            </w:r>
            <w:r w:rsidR="0076229F" w:rsidRPr="00FE6A52">
              <w:rPr>
                <w:rStyle w:val="Hyperlink"/>
                <w:noProof w:val="0"/>
                <w:lang w:eastAsia="de-DE"/>
              </w:rPr>
              <w:t xml:space="preserve">band </w:t>
            </w:r>
            <w:r w:rsidR="0076229F" w:rsidRPr="00FE6A52">
              <w:rPr>
                <w:rStyle w:val="Hyperlink"/>
                <w:noProof w:val="0"/>
              </w:rPr>
              <w:t xml:space="preserve">(4.2-4.4 GHz) </w:t>
            </w:r>
            <w:r w:rsidR="0076229F" w:rsidRPr="00FE6A52">
              <w:rPr>
                <w:rStyle w:val="Hyperlink"/>
                <w:noProof w:val="0"/>
                <w:lang w:eastAsia="de-DE"/>
              </w:rPr>
              <w:t>protection criteria</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_Toc82525812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1DB45A00" w14:textId="0BA85AAB" w:rsidR="0076229F" w:rsidRPr="00FE6A52" w:rsidRDefault="005606FC">
          <w:pPr>
            <w:pStyle w:val="TOC4"/>
            <w:rPr>
              <w:rFonts w:asciiTheme="minorHAnsi" w:eastAsiaTheme="minorEastAsia" w:hAnsiTheme="minorHAnsi" w:cstheme="minorBidi"/>
              <w:noProof w:val="0"/>
              <w:sz w:val="22"/>
              <w:szCs w:val="22"/>
              <w:lang w:eastAsia="en-GB"/>
            </w:rPr>
          </w:pPr>
          <w:hyperlink w:anchor="_Toc82525813" w:history="1">
            <w:r w:rsidR="0076229F" w:rsidRPr="00FE6A52">
              <w:rPr>
                <w:rStyle w:val="Hyperlink"/>
                <w:noProof w:val="0"/>
              </w:rPr>
              <w:t>4.4.2.1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Recommendation ITU-R M.2059</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_Toc82525813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2AED7D3B" w14:textId="432F6B5F" w:rsidR="0076229F" w:rsidRPr="00FE6A52" w:rsidRDefault="005606FC">
          <w:pPr>
            <w:pStyle w:val="TOC4"/>
            <w:rPr>
              <w:rFonts w:asciiTheme="minorHAnsi" w:eastAsiaTheme="minorEastAsia" w:hAnsiTheme="minorHAnsi" w:cstheme="minorBidi"/>
              <w:noProof w:val="0"/>
              <w:sz w:val="22"/>
              <w:szCs w:val="22"/>
              <w:lang w:eastAsia="en-GB"/>
            </w:rPr>
          </w:pPr>
          <w:hyperlink w:anchor="_Toc82525814" w:history="1">
            <w:r w:rsidR="0076229F" w:rsidRPr="00FE6A52">
              <w:rPr>
                <w:rStyle w:val="Hyperlink"/>
                <w:noProof w:val="0"/>
              </w:rPr>
              <w:t>4.4.2.2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RTCA report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_Toc82525814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73EA01FE" w14:textId="687EC38A" w:rsidR="0076229F" w:rsidRPr="00FE6A52" w:rsidRDefault="005606FC">
          <w:pPr>
            <w:pStyle w:val="TOC4"/>
            <w:rPr>
              <w:rFonts w:asciiTheme="minorHAnsi" w:eastAsiaTheme="minorEastAsia" w:hAnsiTheme="minorHAnsi" w:cstheme="minorBidi"/>
              <w:noProof w:val="0"/>
              <w:sz w:val="22"/>
              <w:szCs w:val="22"/>
              <w:lang w:eastAsia="en-GB"/>
            </w:rPr>
          </w:pPr>
          <w:hyperlink w:anchor="_Toc82525815" w:history="1">
            <w:r w:rsidR="0076229F" w:rsidRPr="00FE6A52">
              <w:rPr>
                <w:rStyle w:val="Hyperlink"/>
                <w:noProof w:val="0"/>
                <w:lang w:eastAsia="de-DE"/>
              </w:rPr>
              <w:t>4.4.2.3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Measurement results of interference threshold</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_Toc82525815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735B6B00" w14:textId="1CBDDA9D" w:rsidR="0076229F" w:rsidRPr="00FE6A52" w:rsidRDefault="005606FC">
          <w:pPr>
            <w:pStyle w:val="TOC3"/>
            <w:rPr>
              <w:rFonts w:asciiTheme="minorHAnsi" w:eastAsiaTheme="minorEastAsia" w:hAnsiTheme="minorHAnsi" w:cstheme="minorBidi"/>
              <w:noProof w:val="0"/>
              <w:sz w:val="22"/>
              <w:szCs w:val="22"/>
              <w:lang w:eastAsia="en-GB"/>
            </w:rPr>
          </w:pPr>
          <w:hyperlink w:anchor="_Toc82525816" w:history="1">
            <w:r w:rsidR="0076229F" w:rsidRPr="00FE6A52">
              <w:rPr>
                <w:rStyle w:val="Hyperlink"/>
                <w:noProof w:val="0"/>
              </w:rPr>
              <w:t>4.4.3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Blocking characteristics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_Toc82525816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1524D76A" w14:textId="3106D7B8" w:rsidR="0076229F" w:rsidRPr="00FE6A52" w:rsidRDefault="005606FC">
          <w:pPr>
            <w:pStyle w:val="TOC4"/>
            <w:rPr>
              <w:rFonts w:asciiTheme="minorHAnsi" w:eastAsiaTheme="minorEastAsia" w:hAnsiTheme="minorHAnsi" w:cstheme="minorBidi"/>
              <w:noProof w:val="0"/>
              <w:sz w:val="22"/>
              <w:szCs w:val="22"/>
              <w:lang w:eastAsia="en-GB"/>
            </w:rPr>
          </w:pPr>
          <w:hyperlink w:anchor="_Toc82525817" w:history="1">
            <w:r w:rsidR="0076229F" w:rsidRPr="00FE6A52">
              <w:rPr>
                <w:rStyle w:val="Hyperlink"/>
                <w:noProof w:val="0"/>
                <w:lang w:eastAsia="de-DE"/>
              </w:rPr>
              <w:t>4.4.3.1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Recommendation ITU-R M.2059</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_Toc82525817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4168AD16" w14:textId="144278CC" w:rsidR="0076229F" w:rsidRPr="00FE6A52" w:rsidRDefault="005606FC">
          <w:pPr>
            <w:pStyle w:val="TOC4"/>
            <w:rPr>
              <w:rFonts w:asciiTheme="minorHAnsi" w:eastAsiaTheme="minorEastAsia" w:hAnsiTheme="minorHAnsi" w:cstheme="minorBidi"/>
              <w:noProof w:val="0"/>
              <w:sz w:val="22"/>
              <w:szCs w:val="22"/>
              <w:lang w:eastAsia="en-GB"/>
            </w:rPr>
          </w:pPr>
          <w:hyperlink w:anchor="_Toc82525818" w:history="1">
            <w:r w:rsidR="0076229F" w:rsidRPr="00FE6A52">
              <w:rPr>
                <w:rStyle w:val="Hyperlink"/>
                <w:noProof w:val="0"/>
                <w:lang w:eastAsia="de-DE"/>
              </w:rPr>
              <w:t>4.4.3.2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RTCA report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_Toc82525818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67C50BF1" w14:textId="1A781287" w:rsidR="0076229F" w:rsidRPr="00FE6A52" w:rsidRDefault="005606FC">
          <w:pPr>
            <w:pStyle w:val="TOC4"/>
            <w:rPr>
              <w:rFonts w:asciiTheme="minorHAnsi" w:eastAsiaTheme="minorEastAsia" w:hAnsiTheme="minorHAnsi" w:cstheme="minorBidi"/>
              <w:noProof w:val="0"/>
              <w:sz w:val="22"/>
              <w:szCs w:val="22"/>
              <w:lang w:eastAsia="en-GB"/>
            </w:rPr>
          </w:pPr>
          <w:hyperlink w:anchor="_Toc82525819" w:history="1">
            <w:r w:rsidR="0076229F" w:rsidRPr="00FE6A52">
              <w:rPr>
                <w:rStyle w:val="Hyperlink"/>
                <w:noProof w:val="0"/>
              </w:rPr>
              <w:t>4.4.3.3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Measurement results of interference threshold</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_Toc82525819 \h </w:instrText>
            </w:r>
            <w:r w:rsidR="0076229F" w:rsidRPr="00FE6A52">
              <w:rPr>
                <w:noProof w:val="0"/>
                <w:webHidden/>
              </w:rPr>
            </w:r>
            <w:r w:rsidR="0076229F" w:rsidRPr="00FE6A52">
              <w:rPr>
                <w:noProof w:val="0"/>
                <w:webHidden/>
              </w:rPr>
              <w:fldChar w:fldCharType="separate"/>
            </w:r>
            <w:r w:rsidR="0076229F" w:rsidRPr="00FE6A52">
              <w:rPr>
                <w:noProof w:val="0"/>
                <w:webHidden/>
              </w:rPr>
              <w:t>16</w:t>
            </w:r>
            <w:r w:rsidR="0076229F" w:rsidRPr="00FE6A52">
              <w:rPr>
                <w:noProof w:val="0"/>
                <w:webHidden/>
              </w:rPr>
              <w:fldChar w:fldCharType="end"/>
            </w:r>
          </w:hyperlink>
        </w:p>
        <w:p w14:paraId="0D680C6C" w14:textId="46A87B54"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20" w:history="1">
            <w:r w:rsidR="0076229F" w:rsidRPr="00FE6A52">
              <w:rPr>
                <w:rStyle w:val="Hyperlink"/>
                <w:noProof w:val="0"/>
                <w:lang w:eastAsia="de-DE"/>
              </w:rPr>
              <w:t>4.5</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Standardization (SARPS; EUROCAE)</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_Toc82525820 \h </w:instrText>
            </w:r>
            <w:r w:rsidR="0076229F" w:rsidRPr="00FE6A52">
              <w:rPr>
                <w:noProof w:val="0"/>
                <w:webHidden/>
              </w:rPr>
            </w:r>
            <w:r w:rsidR="0076229F" w:rsidRPr="00FE6A52">
              <w:rPr>
                <w:noProof w:val="0"/>
                <w:webHidden/>
              </w:rPr>
              <w:fldChar w:fldCharType="separate"/>
            </w:r>
            <w:r w:rsidR="0076229F" w:rsidRPr="00FE6A52">
              <w:rPr>
                <w:noProof w:val="0"/>
                <w:webHidden/>
              </w:rPr>
              <w:t>17</w:t>
            </w:r>
            <w:r w:rsidR="0076229F" w:rsidRPr="00FE6A52">
              <w:rPr>
                <w:noProof w:val="0"/>
                <w:webHidden/>
              </w:rPr>
              <w:fldChar w:fldCharType="end"/>
            </w:r>
          </w:hyperlink>
        </w:p>
        <w:p w14:paraId="6BB145FA" w14:textId="2760992F" w:rsidR="0076229F" w:rsidRPr="00FE6A52" w:rsidRDefault="005606FC">
          <w:pPr>
            <w:pStyle w:val="TOC3"/>
            <w:rPr>
              <w:rFonts w:asciiTheme="minorHAnsi" w:eastAsiaTheme="minorEastAsia" w:hAnsiTheme="minorHAnsi" w:cstheme="minorBidi"/>
              <w:noProof w:val="0"/>
              <w:sz w:val="22"/>
              <w:szCs w:val="22"/>
              <w:lang w:eastAsia="en-GB"/>
            </w:rPr>
          </w:pPr>
          <w:hyperlink w:anchor="_Toc82525821" w:history="1">
            <w:r w:rsidR="0076229F" w:rsidRPr="00FE6A52">
              <w:rPr>
                <w:rStyle w:val="Hyperlink"/>
                <w:noProof w:val="0"/>
                <w:lang w:eastAsia="de-DE"/>
              </w:rPr>
              <w:t>4.5.1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Current standards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_Toc82525821 \h </w:instrText>
            </w:r>
            <w:r w:rsidR="0076229F" w:rsidRPr="00FE6A52">
              <w:rPr>
                <w:noProof w:val="0"/>
                <w:webHidden/>
              </w:rPr>
            </w:r>
            <w:r w:rsidR="0076229F" w:rsidRPr="00FE6A52">
              <w:rPr>
                <w:noProof w:val="0"/>
                <w:webHidden/>
              </w:rPr>
              <w:fldChar w:fldCharType="separate"/>
            </w:r>
            <w:r w:rsidR="0076229F" w:rsidRPr="00FE6A52">
              <w:rPr>
                <w:noProof w:val="0"/>
                <w:webHidden/>
              </w:rPr>
              <w:t>17</w:t>
            </w:r>
            <w:r w:rsidR="0076229F" w:rsidRPr="00FE6A52">
              <w:rPr>
                <w:noProof w:val="0"/>
                <w:webHidden/>
              </w:rPr>
              <w:fldChar w:fldCharType="end"/>
            </w:r>
          </w:hyperlink>
        </w:p>
        <w:p w14:paraId="0AD6713F" w14:textId="53CB1CE5" w:rsidR="0076229F" w:rsidRPr="00FE6A52" w:rsidRDefault="005606FC">
          <w:pPr>
            <w:pStyle w:val="TOC3"/>
            <w:rPr>
              <w:rFonts w:asciiTheme="minorHAnsi" w:eastAsiaTheme="minorEastAsia" w:hAnsiTheme="minorHAnsi" w:cstheme="minorBidi"/>
              <w:noProof w:val="0"/>
              <w:sz w:val="22"/>
              <w:szCs w:val="22"/>
              <w:lang w:eastAsia="en-GB"/>
            </w:rPr>
          </w:pPr>
          <w:hyperlink w:anchor="_Toc82525822" w:history="1">
            <w:r w:rsidR="0076229F" w:rsidRPr="00FE6A52">
              <w:rPr>
                <w:rStyle w:val="Hyperlink"/>
                <w:noProof w:val="0"/>
                <w:lang w:eastAsia="de-DE"/>
              </w:rPr>
              <w:t>4.5.2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Update of standards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_Toc82525822 \h </w:instrText>
            </w:r>
            <w:r w:rsidR="0076229F" w:rsidRPr="00FE6A52">
              <w:rPr>
                <w:noProof w:val="0"/>
                <w:webHidden/>
              </w:rPr>
            </w:r>
            <w:r w:rsidR="0076229F" w:rsidRPr="00FE6A52">
              <w:rPr>
                <w:noProof w:val="0"/>
                <w:webHidden/>
              </w:rPr>
              <w:fldChar w:fldCharType="separate"/>
            </w:r>
            <w:r w:rsidR="0076229F" w:rsidRPr="00FE6A52">
              <w:rPr>
                <w:noProof w:val="0"/>
                <w:webHidden/>
              </w:rPr>
              <w:t>17</w:t>
            </w:r>
            <w:r w:rsidR="0076229F" w:rsidRPr="00FE6A52">
              <w:rPr>
                <w:noProof w:val="0"/>
                <w:webHidden/>
              </w:rPr>
              <w:fldChar w:fldCharType="end"/>
            </w:r>
          </w:hyperlink>
        </w:p>
        <w:p w14:paraId="5FC3473D" w14:textId="0EBDB5A1" w:rsidR="0076229F" w:rsidRPr="00FE6A52" w:rsidRDefault="005606FC">
          <w:pPr>
            <w:pStyle w:val="TOC3"/>
            <w:rPr>
              <w:rFonts w:asciiTheme="minorHAnsi" w:eastAsiaTheme="minorEastAsia" w:hAnsiTheme="minorHAnsi" w:cstheme="minorBidi"/>
              <w:noProof w:val="0"/>
              <w:sz w:val="22"/>
              <w:szCs w:val="22"/>
              <w:lang w:eastAsia="en-GB"/>
            </w:rPr>
          </w:pPr>
          <w:hyperlink w:anchor="_Toc82525823" w:history="1">
            <w:r w:rsidR="0076229F" w:rsidRPr="00FE6A52">
              <w:rPr>
                <w:rStyle w:val="Hyperlink"/>
                <w:noProof w:val="0"/>
                <w:lang w:eastAsia="de-DE"/>
              </w:rPr>
              <w:t>4.5.3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Retrofit, timing</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_Toc82525823 \h </w:instrText>
            </w:r>
            <w:r w:rsidR="0076229F" w:rsidRPr="00FE6A52">
              <w:rPr>
                <w:noProof w:val="0"/>
                <w:webHidden/>
              </w:rPr>
            </w:r>
            <w:r w:rsidR="0076229F" w:rsidRPr="00FE6A52">
              <w:rPr>
                <w:noProof w:val="0"/>
                <w:webHidden/>
              </w:rPr>
              <w:fldChar w:fldCharType="separate"/>
            </w:r>
            <w:r w:rsidR="0076229F" w:rsidRPr="00FE6A52">
              <w:rPr>
                <w:noProof w:val="0"/>
                <w:webHidden/>
              </w:rPr>
              <w:t>17</w:t>
            </w:r>
            <w:r w:rsidR="0076229F" w:rsidRPr="00FE6A52">
              <w:rPr>
                <w:noProof w:val="0"/>
                <w:webHidden/>
              </w:rPr>
              <w:fldChar w:fldCharType="end"/>
            </w:r>
          </w:hyperlink>
        </w:p>
        <w:p w14:paraId="6190E8B1" w14:textId="41DA5D4F"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24" w:history="1">
            <w:r w:rsidR="0076229F" w:rsidRPr="00FE6A52">
              <w:rPr>
                <w:rStyle w:val="Hyperlink"/>
                <w:noProof w:val="0"/>
                <w:lang w:eastAsia="de-DE"/>
              </w:rPr>
              <w:t>4.6</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Lessons learnt from others regions / national initiatives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_Toc82525824 \h </w:instrText>
            </w:r>
            <w:r w:rsidR="0076229F" w:rsidRPr="00FE6A52">
              <w:rPr>
                <w:noProof w:val="0"/>
                <w:webHidden/>
              </w:rPr>
            </w:r>
            <w:r w:rsidR="0076229F" w:rsidRPr="00FE6A52">
              <w:rPr>
                <w:noProof w:val="0"/>
                <w:webHidden/>
              </w:rPr>
              <w:fldChar w:fldCharType="separate"/>
            </w:r>
            <w:r w:rsidR="0076229F" w:rsidRPr="00FE6A52">
              <w:rPr>
                <w:noProof w:val="0"/>
                <w:webHidden/>
              </w:rPr>
              <w:t>17</w:t>
            </w:r>
            <w:r w:rsidR="0076229F" w:rsidRPr="00FE6A52">
              <w:rPr>
                <w:noProof w:val="0"/>
                <w:webHidden/>
              </w:rPr>
              <w:fldChar w:fldCharType="end"/>
            </w:r>
          </w:hyperlink>
        </w:p>
        <w:p w14:paraId="0F3BBFF8" w14:textId="355CB04D" w:rsidR="0076229F" w:rsidRPr="00FE6A52" w:rsidRDefault="005606FC">
          <w:pPr>
            <w:pStyle w:val="TOC1"/>
            <w:rPr>
              <w:rFonts w:asciiTheme="minorHAnsi" w:eastAsiaTheme="minorEastAsia" w:hAnsiTheme="minorHAnsi" w:cstheme="minorBidi"/>
              <w:b w:val="0"/>
              <w:sz w:val="22"/>
              <w:szCs w:val="22"/>
              <w:lang w:eastAsia="en-GB"/>
            </w:rPr>
          </w:pPr>
          <w:hyperlink w:anchor="_Toc82525825" w:history="1">
            <w:r w:rsidR="0076229F" w:rsidRPr="00FE6A52">
              <w:rPr>
                <w:rStyle w:val="Hyperlink"/>
              </w:rPr>
              <w:t>5</w:t>
            </w:r>
            <w:r w:rsidR="0076229F" w:rsidRPr="00FE6A52">
              <w:rPr>
                <w:rFonts w:asciiTheme="minorHAnsi" w:eastAsiaTheme="minorEastAsia" w:hAnsiTheme="minorHAnsi" w:cstheme="minorBidi"/>
                <w:b w:val="0"/>
                <w:sz w:val="22"/>
                <w:szCs w:val="22"/>
                <w:lang w:eastAsia="en-GB"/>
              </w:rPr>
              <w:tab/>
            </w:r>
            <w:r w:rsidR="0076229F" w:rsidRPr="00FE6A52">
              <w:rPr>
                <w:rStyle w:val="Hyperlink"/>
              </w:rPr>
              <w:t>Description of interference scenarios</w:t>
            </w:r>
            <w:r w:rsidR="0076229F" w:rsidRPr="00FE6A52">
              <w:rPr>
                <w:webHidden/>
              </w:rPr>
              <w:tab/>
            </w:r>
            <w:r w:rsidR="0076229F" w:rsidRPr="00FE6A52">
              <w:rPr>
                <w:webHidden/>
              </w:rPr>
              <w:fldChar w:fldCharType="begin"/>
            </w:r>
            <w:r w:rsidR="0076229F" w:rsidRPr="00FE6A52">
              <w:rPr>
                <w:webHidden/>
              </w:rPr>
              <w:instrText xml:space="preserve"> PAGEREF _Toc82525825 \h </w:instrText>
            </w:r>
            <w:r w:rsidR="0076229F" w:rsidRPr="00FE6A52">
              <w:rPr>
                <w:webHidden/>
              </w:rPr>
            </w:r>
            <w:r w:rsidR="0076229F" w:rsidRPr="00FE6A52">
              <w:rPr>
                <w:webHidden/>
              </w:rPr>
              <w:fldChar w:fldCharType="separate"/>
            </w:r>
            <w:r w:rsidR="0076229F" w:rsidRPr="00FE6A52">
              <w:rPr>
                <w:webHidden/>
              </w:rPr>
              <w:t>18</w:t>
            </w:r>
            <w:r w:rsidR="0076229F" w:rsidRPr="00FE6A52">
              <w:rPr>
                <w:webHidden/>
              </w:rPr>
              <w:fldChar w:fldCharType="end"/>
            </w:r>
          </w:hyperlink>
        </w:p>
        <w:p w14:paraId="024055A1" w14:textId="376A83B1"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26" w:history="1">
            <w:r w:rsidR="0076229F" w:rsidRPr="00FE6A52">
              <w:rPr>
                <w:rStyle w:val="Hyperlink"/>
                <w:noProof w:val="0"/>
              </w:rPr>
              <w:t>5.1</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lang w:eastAsia="de-DE"/>
              </w:rPr>
              <w:t>In-flights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_Toc82525826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7921AE5E" w14:textId="138504FF" w:rsidR="0076229F" w:rsidRPr="00FE6A52" w:rsidRDefault="005606FC">
          <w:pPr>
            <w:pStyle w:val="TOC3"/>
            <w:rPr>
              <w:rFonts w:asciiTheme="minorHAnsi" w:eastAsiaTheme="minorEastAsia" w:hAnsiTheme="minorHAnsi" w:cstheme="minorBidi"/>
              <w:noProof w:val="0"/>
              <w:sz w:val="22"/>
              <w:szCs w:val="22"/>
              <w:lang w:eastAsia="en-GB"/>
            </w:rPr>
          </w:pPr>
          <w:hyperlink w:anchor="_Toc82525827" w:history="1">
            <w:r w:rsidR="0076229F" w:rsidRPr="00FE6A52">
              <w:rPr>
                <w:rStyle w:val="Hyperlink"/>
                <w:noProof w:val="0"/>
              </w:rPr>
              <w:t>5.1.1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_Toc82525827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1C2B44CA" w14:textId="5B0592C0" w:rsidR="0076229F" w:rsidRPr="00FE6A52" w:rsidRDefault="005606FC">
          <w:pPr>
            <w:pStyle w:val="TOC3"/>
            <w:rPr>
              <w:rFonts w:asciiTheme="minorHAnsi" w:eastAsiaTheme="minorEastAsia" w:hAnsiTheme="minorHAnsi" w:cstheme="minorBidi"/>
              <w:noProof w:val="0"/>
              <w:sz w:val="22"/>
              <w:szCs w:val="22"/>
              <w:lang w:eastAsia="en-GB"/>
            </w:rPr>
          </w:pPr>
          <w:hyperlink w:anchor="_Toc82525828" w:history="1">
            <w:r w:rsidR="0076229F" w:rsidRPr="00FE6A52">
              <w:rPr>
                <w:rStyle w:val="Hyperlink"/>
                <w:noProof w:val="0"/>
                <w:lang w:eastAsia="de-DE"/>
              </w:rPr>
              <w:t>5.1.2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_Toc82525828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42FAAE82" w14:textId="616AF695" w:rsidR="0076229F" w:rsidRPr="00FE6A52" w:rsidRDefault="005606FC">
          <w:pPr>
            <w:pStyle w:val="TOC3"/>
            <w:rPr>
              <w:rFonts w:asciiTheme="minorHAnsi" w:eastAsiaTheme="minorEastAsia" w:hAnsiTheme="minorHAnsi" w:cstheme="minorBidi"/>
              <w:noProof w:val="0"/>
              <w:sz w:val="22"/>
              <w:szCs w:val="22"/>
              <w:lang w:eastAsia="en-GB"/>
            </w:rPr>
          </w:pPr>
          <w:hyperlink w:anchor="_Toc82525829" w:history="1">
            <w:r w:rsidR="0076229F" w:rsidRPr="00FE6A52">
              <w:rPr>
                <w:rStyle w:val="Hyperlink"/>
                <w:noProof w:val="0"/>
                <w:lang w:eastAsia="de-DE"/>
              </w:rPr>
              <w:t>5.1.3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_Toc82525829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260582C0" w14:textId="1484141F"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30" w:history="1">
            <w:r w:rsidR="0076229F" w:rsidRPr="00FE6A52">
              <w:rPr>
                <w:rStyle w:val="Hyperlink"/>
                <w:noProof w:val="0"/>
              </w:rPr>
              <w:t>5.2</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lang w:eastAsia="de-DE"/>
              </w:rPr>
              <w:t>Landing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_Toc82525830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3C75CB34" w14:textId="1E2BC590" w:rsidR="0076229F" w:rsidRPr="00FE6A52" w:rsidRDefault="005606FC">
          <w:pPr>
            <w:pStyle w:val="TOC3"/>
            <w:rPr>
              <w:rFonts w:asciiTheme="minorHAnsi" w:eastAsiaTheme="minorEastAsia" w:hAnsiTheme="minorHAnsi" w:cstheme="minorBidi"/>
              <w:noProof w:val="0"/>
              <w:sz w:val="22"/>
              <w:szCs w:val="22"/>
              <w:lang w:eastAsia="en-GB"/>
            </w:rPr>
          </w:pPr>
          <w:hyperlink w:anchor="_Toc82525831" w:history="1">
            <w:r w:rsidR="0076229F" w:rsidRPr="00FE6A52">
              <w:rPr>
                <w:rStyle w:val="Hyperlink"/>
                <w:noProof w:val="0"/>
              </w:rPr>
              <w:t>5.2.1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lang w:eastAsia="de-DE"/>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_Toc82525831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0E01605C" w14:textId="76A8BE7A" w:rsidR="0076229F" w:rsidRPr="00FE6A52" w:rsidRDefault="005606FC">
          <w:pPr>
            <w:pStyle w:val="TOC3"/>
            <w:rPr>
              <w:rFonts w:asciiTheme="minorHAnsi" w:eastAsiaTheme="minorEastAsia" w:hAnsiTheme="minorHAnsi" w:cstheme="minorBidi"/>
              <w:noProof w:val="0"/>
              <w:sz w:val="22"/>
              <w:szCs w:val="22"/>
              <w:lang w:eastAsia="en-GB"/>
            </w:rPr>
          </w:pPr>
          <w:hyperlink w:anchor="_Toc82525832" w:history="1">
            <w:r w:rsidR="0076229F" w:rsidRPr="00FE6A52">
              <w:rPr>
                <w:rStyle w:val="Hyperlink"/>
                <w:noProof w:val="0"/>
              </w:rPr>
              <w:t>5.2.2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_Toc82525832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65DA746C" w14:textId="1CD3C7F5" w:rsidR="0076229F" w:rsidRPr="00FE6A52" w:rsidRDefault="005606FC">
          <w:pPr>
            <w:pStyle w:val="TOC3"/>
            <w:rPr>
              <w:rFonts w:asciiTheme="minorHAnsi" w:eastAsiaTheme="minorEastAsia" w:hAnsiTheme="minorHAnsi" w:cstheme="minorBidi"/>
              <w:noProof w:val="0"/>
              <w:sz w:val="22"/>
              <w:szCs w:val="22"/>
              <w:lang w:eastAsia="en-GB"/>
            </w:rPr>
          </w:pPr>
          <w:hyperlink w:anchor="_Toc82525833" w:history="1">
            <w:r w:rsidR="0076229F" w:rsidRPr="00FE6A52">
              <w:rPr>
                <w:rStyle w:val="Hyperlink"/>
                <w:noProof w:val="0"/>
              </w:rPr>
              <w:t>5.2.3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_Toc82525833 \h </w:instrText>
            </w:r>
            <w:r w:rsidR="0076229F" w:rsidRPr="00FE6A52">
              <w:rPr>
                <w:noProof w:val="0"/>
                <w:webHidden/>
              </w:rPr>
            </w:r>
            <w:r w:rsidR="0076229F" w:rsidRPr="00FE6A52">
              <w:rPr>
                <w:noProof w:val="0"/>
                <w:webHidden/>
              </w:rPr>
              <w:fldChar w:fldCharType="separate"/>
            </w:r>
            <w:r w:rsidR="0076229F" w:rsidRPr="00FE6A52">
              <w:rPr>
                <w:noProof w:val="0"/>
                <w:webHidden/>
              </w:rPr>
              <w:t>18</w:t>
            </w:r>
            <w:r w:rsidR="0076229F" w:rsidRPr="00FE6A52">
              <w:rPr>
                <w:noProof w:val="0"/>
                <w:webHidden/>
              </w:rPr>
              <w:fldChar w:fldCharType="end"/>
            </w:r>
          </w:hyperlink>
        </w:p>
        <w:p w14:paraId="08B14C9F" w14:textId="50BA3AA8" w:rsidR="0076229F" w:rsidRPr="00FE6A52" w:rsidRDefault="005606FC">
          <w:pPr>
            <w:pStyle w:val="TOC1"/>
            <w:rPr>
              <w:rFonts w:asciiTheme="minorHAnsi" w:eastAsiaTheme="minorEastAsia" w:hAnsiTheme="minorHAnsi" w:cstheme="minorBidi"/>
              <w:b w:val="0"/>
              <w:sz w:val="22"/>
              <w:szCs w:val="22"/>
              <w:lang w:eastAsia="en-GB"/>
            </w:rPr>
          </w:pPr>
          <w:hyperlink w:anchor="_Toc82525834" w:history="1">
            <w:r w:rsidR="0076229F" w:rsidRPr="00FE6A52">
              <w:rPr>
                <w:rStyle w:val="Hyperlink"/>
                <w:lang w:eastAsia="de-DE"/>
              </w:rPr>
              <w:t>6</w:t>
            </w:r>
            <w:r w:rsidR="0076229F" w:rsidRPr="00FE6A52">
              <w:rPr>
                <w:rFonts w:asciiTheme="minorHAnsi" w:eastAsiaTheme="minorEastAsia" w:hAnsiTheme="minorHAnsi" w:cstheme="minorBidi"/>
                <w:b w:val="0"/>
                <w:sz w:val="22"/>
                <w:szCs w:val="22"/>
                <w:lang w:eastAsia="en-GB"/>
              </w:rPr>
              <w:tab/>
            </w:r>
            <w:r w:rsidR="0076229F" w:rsidRPr="00FE6A52">
              <w:rPr>
                <w:rStyle w:val="Hyperlink"/>
                <w:lang w:eastAsia="de-DE"/>
              </w:rPr>
              <w:t xml:space="preserve">Results: 5G </w:t>
            </w:r>
            <w:r w:rsidR="0076229F" w:rsidRPr="00FE6A52">
              <w:rPr>
                <w:rStyle w:val="Hyperlink"/>
              </w:rPr>
              <w:t>u</w:t>
            </w:r>
            <w:r w:rsidR="0076229F" w:rsidRPr="00FE6A52">
              <w:rPr>
                <w:rStyle w:val="Hyperlink"/>
                <w:lang w:eastAsia="de-DE"/>
              </w:rPr>
              <w:t>nwanted emissions in radio altimeters band</w:t>
            </w:r>
            <w:r w:rsidR="0076229F" w:rsidRPr="00FE6A52">
              <w:rPr>
                <w:webHidden/>
              </w:rPr>
              <w:tab/>
            </w:r>
            <w:r w:rsidR="0076229F" w:rsidRPr="00FE6A52">
              <w:rPr>
                <w:webHidden/>
              </w:rPr>
              <w:fldChar w:fldCharType="begin"/>
            </w:r>
            <w:r w:rsidR="0076229F" w:rsidRPr="00FE6A52">
              <w:rPr>
                <w:webHidden/>
              </w:rPr>
              <w:instrText xml:space="preserve"> PAGEREF _Toc82525834 \h </w:instrText>
            </w:r>
            <w:r w:rsidR="0076229F" w:rsidRPr="00FE6A52">
              <w:rPr>
                <w:webHidden/>
              </w:rPr>
            </w:r>
            <w:r w:rsidR="0076229F" w:rsidRPr="00FE6A52">
              <w:rPr>
                <w:webHidden/>
              </w:rPr>
              <w:fldChar w:fldCharType="separate"/>
            </w:r>
            <w:r w:rsidR="0076229F" w:rsidRPr="00FE6A52">
              <w:rPr>
                <w:webHidden/>
              </w:rPr>
              <w:t>19</w:t>
            </w:r>
            <w:r w:rsidR="0076229F" w:rsidRPr="00FE6A52">
              <w:rPr>
                <w:webHidden/>
              </w:rPr>
              <w:fldChar w:fldCharType="end"/>
            </w:r>
          </w:hyperlink>
        </w:p>
        <w:p w14:paraId="14D52D22" w14:textId="271339D6"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35" w:history="1">
            <w:r w:rsidR="0076229F" w:rsidRPr="00FE6A52">
              <w:rPr>
                <w:rStyle w:val="Hyperlink"/>
                <w:noProof w:val="0"/>
              </w:rPr>
              <w:t>6.1</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In-flights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_Toc82525835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51311BC3" w14:textId="103A1CCC" w:rsidR="0076229F" w:rsidRPr="00FE6A52" w:rsidRDefault="005606FC">
          <w:pPr>
            <w:pStyle w:val="TOC3"/>
            <w:rPr>
              <w:rFonts w:asciiTheme="minorHAnsi" w:eastAsiaTheme="minorEastAsia" w:hAnsiTheme="minorHAnsi" w:cstheme="minorBidi"/>
              <w:noProof w:val="0"/>
              <w:sz w:val="22"/>
              <w:szCs w:val="22"/>
              <w:lang w:eastAsia="en-GB"/>
            </w:rPr>
          </w:pPr>
          <w:hyperlink w:anchor="_Toc82525836" w:history="1">
            <w:r w:rsidR="0076229F" w:rsidRPr="00FE6A52">
              <w:rPr>
                <w:rStyle w:val="Hyperlink"/>
                <w:noProof w:val="0"/>
              </w:rPr>
              <w:t>6.1.1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_Toc82525836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6402DA56" w14:textId="12C45377" w:rsidR="0076229F" w:rsidRPr="00FE6A52" w:rsidRDefault="005606FC">
          <w:pPr>
            <w:pStyle w:val="TOC3"/>
            <w:rPr>
              <w:rFonts w:asciiTheme="minorHAnsi" w:eastAsiaTheme="minorEastAsia" w:hAnsiTheme="minorHAnsi" w:cstheme="minorBidi"/>
              <w:noProof w:val="0"/>
              <w:sz w:val="22"/>
              <w:szCs w:val="22"/>
              <w:lang w:eastAsia="en-GB"/>
            </w:rPr>
          </w:pPr>
          <w:hyperlink w:anchor="_Toc82525837" w:history="1">
            <w:r w:rsidR="0076229F" w:rsidRPr="00FE6A52">
              <w:rPr>
                <w:rStyle w:val="Hyperlink"/>
                <w:noProof w:val="0"/>
              </w:rPr>
              <w:t>6.1.2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_Toc82525837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5C7EEE8E" w14:textId="53E69932" w:rsidR="0076229F" w:rsidRPr="00FE6A52" w:rsidRDefault="005606FC">
          <w:pPr>
            <w:pStyle w:val="TOC3"/>
            <w:rPr>
              <w:rFonts w:asciiTheme="minorHAnsi" w:eastAsiaTheme="minorEastAsia" w:hAnsiTheme="minorHAnsi" w:cstheme="minorBidi"/>
              <w:noProof w:val="0"/>
              <w:sz w:val="22"/>
              <w:szCs w:val="22"/>
              <w:lang w:eastAsia="en-GB"/>
            </w:rPr>
          </w:pPr>
          <w:hyperlink w:anchor="_Toc82525838" w:history="1">
            <w:r w:rsidR="0076229F" w:rsidRPr="00FE6A52">
              <w:rPr>
                <w:rStyle w:val="Hyperlink"/>
                <w:noProof w:val="0"/>
              </w:rPr>
              <w:t>6.1.3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_Toc82525838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0C92AB36" w14:textId="66FE60F3"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39" w:history="1">
            <w:r w:rsidR="0076229F" w:rsidRPr="00FE6A52">
              <w:rPr>
                <w:rStyle w:val="Hyperlink"/>
                <w:noProof w:val="0"/>
              </w:rPr>
              <w:t>6.2</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Landing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_Toc82525839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71BEE020" w14:textId="1D09BCC9" w:rsidR="0076229F" w:rsidRPr="00FE6A52" w:rsidRDefault="005606FC">
          <w:pPr>
            <w:pStyle w:val="TOC3"/>
            <w:rPr>
              <w:rFonts w:asciiTheme="minorHAnsi" w:eastAsiaTheme="minorEastAsia" w:hAnsiTheme="minorHAnsi" w:cstheme="minorBidi"/>
              <w:noProof w:val="0"/>
              <w:sz w:val="22"/>
              <w:szCs w:val="22"/>
              <w:lang w:eastAsia="en-GB"/>
            </w:rPr>
          </w:pPr>
          <w:hyperlink w:anchor="_Toc82525840" w:history="1">
            <w:r w:rsidR="0076229F" w:rsidRPr="00FE6A52">
              <w:rPr>
                <w:rStyle w:val="Hyperlink"/>
                <w:noProof w:val="0"/>
              </w:rPr>
              <w:t>6.2.1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_Toc82525840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42A91D97" w14:textId="3F308BAF" w:rsidR="0076229F" w:rsidRPr="00FE6A52" w:rsidRDefault="005606FC">
          <w:pPr>
            <w:pStyle w:val="TOC3"/>
            <w:rPr>
              <w:rFonts w:asciiTheme="minorHAnsi" w:eastAsiaTheme="minorEastAsia" w:hAnsiTheme="minorHAnsi" w:cstheme="minorBidi"/>
              <w:noProof w:val="0"/>
              <w:sz w:val="22"/>
              <w:szCs w:val="22"/>
              <w:lang w:eastAsia="en-GB"/>
            </w:rPr>
          </w:pPr>
          <w:hyperlink w:anchor="_Toc82525841" w:history="1">
            <w:r w:rsidR="0076229F" w:rsidRPr="00FE6A52">
              <w:rPr>
                <w:rStyle w:val="Hyperlink"/>
                <w:noProof w:val="0"/>
              </w:rPr>
              <w:t>6.2.2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_Toc82525841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6CE10E55" w14:textId="2A631094" w:rsidR="0076229F" w:rsidRPr="00FE6A52" w:rsidRDefault="005606FC">
          <w:pPr>
            <w:pStyle w:val="TOC3"/>
            <w:rPr>
              <w:rFonts w:asciiTheme="minorHAnsi" w:eastAsiaTheme="minorEastAsia" w:hAnsiTheme="minorHAnsi" w:cstheme="minorBidi"/>
              <w:noProof w:val="0"/>
              <w:sz w:val="22"/>
              <w:szCs w:val="22"/>
              <w:lang w:eastAsia="en-GB"/>
            </w:rPr>
          </w:pPr>
          <w:hyperlink w:anchor="_Toc82525842" w:history="1">
            <w:r w:rsidR="0076229F" w:rsidRPr="00FE6A52">
              <w:rPr>
                <w:rStyle w:val="Hyperlink"/>
                <w:noProof w:val="0"/>
              </w:rPr>
              <w:t>6.2.3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_Toc82525842 \h </w:instrText>
            </w:r>
            <w:r w:rsidR="0076229F" w:rsidRPr="00FE6A52">
              <w:rPr>
                <w:noProof w:val="0"/>
                <w:webHidden/>
              </w:rPr>
            </w:r>
            <w:r w:rsidR="0076229F" w:rsidRPr="00FE6A52">
              <w:rPr>
                <w:noProof w:val="0"/>
                <w:webHidden/>
              </w:rPr>
              <w:fldChar w:fldCharType="separate"/>
            </w:r>
            <w:r w:rsidR="0076229F" w:rsidRPr="00FE6A52">
              <w:rPr>
                <w:noProof w:val="0"/>
                <w:webHidden/>
              </w:rPr>
              <w:t>19</w:t>
            </w:r>
            <w:r w:rsidR="0076229F" w:rsidRPr="00FE6A52">
              <w:rPr>
                <w:noProof w:val="0"/>
                <w:webHidden/>
              </w:rPr>
              <w:fldChar w:fldCharType="end"/>
            </w:r>
          </w:hyperlink>
        </w:p>
        <w:p w14:paraId="10EFC2FA" w14:textId="3C66C43B" w:rsidR="0076229F" w:rsidRPr="00FE6A52" w:rsidRDefault="005606FC">
          <w:pPr>
            <w:pStyle w:val="TOC1"/>
            <w:rPr>
              <w:rFonts w:asciiTheme="minorHAnsi" w:eastAsiaTheme="minorEastAsia" w:hAnsiTheme="minorHAnsi" w:cstheme="minorBidi"/>
              <w:b w:val="0"/>
              <w:sz w:val="22"/>
              <w:szCs w:val="22"/>
              <w:lang w:eastAsia="en-GB"/>
            </w:rPr>
          </w:pPr>
          <w:hyperlink w:anchor="_Toc82525843" w:history="1">
            <w:r w:rsidR="0076229F" w:rsidRPr="00FE6A52">
              <w:rPr>
                <w:rStyle w:val="Hyperlink"/>
              </w:rPr>
              <w:t>7</w:t>
            </w:r>
            <w:r w:rsidR="0076229F" w:rsidRPr="00FE6A52">
              <w:rPr>
                <w:rFonts w:asciiTheme="minorHAnsi" w:eastAsiaTheme="minorEastAsia" w:hAnsiTheme="minorHAnsi" w:cstheme="minorBidi"/>
                <w:b w:val="0"/>
                <w:sz w:val="22"/>
                <w:szCs w:val="22"/>
                <w:lang w:eastAsia="en-GB"/>
              </w:rPr>
              <w:tab/>
            </w:r>
            <w:r w:rsidR="0076229F" w:rsidRPr="00FE6A52">
              <w:rPr>
                <w:rStyle w:val="Hyperlink"/>
              </w:rPr>
              <w:t>Results: blocking of radio altimeters</w:t>
            </w:r>
            <w:r w:rsidR="0076229F" w:rsidRPr="00FE6A52">
              <w:rPr>
                <w:webHidden/>
              </w:rPr>
              <w:tab/>
            </w:r>
            <w:r w:rsidR="0076229F" w:rsidRPr="00FE6A52">
              <w:rPr>
                <w:webHidden/>
              </w:rPr>
              <w:fldChar w:fldCharType="begin"/>
            </w:r>
            <w:r w:rsidR="0076229F" w:rsidRPr="00FE6A52">
              <w:rPr>
                <w:webHidden/>
              </w:rPr>
              <w:instrText xml:space="preserve"> PAGEREF _Toc82525843 \h </w:instrText>
            </w:r>
            <w:r w:rsidR="0076229F" w:rsidRPr="00FE6A52">
              <w:rPr>
                <w:webHidden/>
              </w:rPr>
            </w:r>
            <w:r w:rsidR="0076229F" w:rsidRPr="00FE6A52">
              <w:rPr>
                <w:webHidden/>
              </w:rPr>
              <w:fldChar w:fldCharType="separate"/>
            </w:r>
            <w:r w:rsidR="0076229F" w:rsidRPr="00FE6A52">
              <w:rPr>
                <w:webHidden/>
              </w:rPr>
              <w:t>20</w:t>
            </w:r>
            <w:r w:rsidR="0076229F" w:rsidRPr="00FE6A52">
              <w:rPr>
                <w:webHidden/>
              </w:rPr>
              <w:fldChar w:fldCharType="end"/>
            </w:r>
          </w:hyperlink>
        </w:p>
        <w:p w14:paraId="59179A1B" w14:textId="1934243D"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44" w:history="1">
            <w:r w:rsidR="0076229F" w:rsidRPr="00FE6A52">
              <w:rPr>
                <w:rStyle w:val="Hyperlink"/>
                <w:noProof w:val="0"/>
              </w:rPr>
              <w:t>7.1</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In-flights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_Toc82525844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797FDADE" w14:textId="6E23EEDB" w:rsidR="0076229F" w:rsidRPr="00FE6A52" w:rsidRDefault="005606FC">
          <w:pPr>
            <w:pStyle w:val="TOC3"/>
            <w:rPr>
              <w:rFonts w:asciiTheme="minorHAnsi" w:eastAsiaTheme="minorEastAsia" w:hAnsiTheme="minorHAnsi" w:cstheme="minorBidi"/>
              <w:noProof w:val="0"/>
              <w:sz w:val="22"/>
              <w:szCs w:val="22"/>
              <w:lang w:eastAsia="en-GB"/>
            </w:rPr>
          </w:pPr>
          <w:hyperlink w:anchor="_Toc82525845" w:history="1">
            <w:r w:rsidR="0076229F" w:rsidRPr="00FE6A52">
              <w:rPr>
                <w:rStyle w:val="Hyperlink"/>
                <w:noProof w:val="0"/>
              </w:rPr>
              <w:t>7.1.1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_Toc82525845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38FC676B" w14:textId="3413045B" w:rsidR="0076229F" w:rsidRPr="00FE6A52" w:rsidRDefault="005606FC">
          <w:pPr>
            <w:pStyle w:val="TOC3"/>
            <w:rPr>
              <w:rFonts w:asciiTheme="minorHAnsi" w:eastAsiaTheme="minorEastAsia" w:hAnsiTheme="minorHAnsi" w:cstheme="minorBidi"/>
              <w:noProof w:val="0"/>
              <w:sz w:val="22"/>
              <w:szCs w:val="22"/>
              <w:lang w:eastAsia="en-GB"/>
            </w:rPr>
          </w:pPr>
          <w:hyperlink w:anchor="_Toc82525846" w:history="1">
            <w:r w:rsidR="0076229F" w:rsidRPr="00FE6A52">
              <w:rPr>
                <w:rStyle w:val="Hyperlink"/>
                <w:noProof w:val="0"/>
              </w:rPr>
              <w:t>7.1.2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_Toc82525846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46183595" w14:textId="2FA3F925" w:rsidR="0076229F" w:rsidRPr="00FE6A52" w:rsidRDefault="005606FC">
          <w:pPr>
            <w:pStyle w:val="TOC3"/>
            <w:rPr>
              <w:rFonts w:asciiTheme="minorHAnsi" w:eastAsiaTheme="minorEastAsia" w:hAnsiTheme="minorHAnsi" w:cstheme="minorBidi"/>
              <w:noProof w:val="0"/>
              <w:sz w:val="22"/>
              <w:szCs w:val="22"/>
              <w:lang w:eastAsia="en-GB"/>
            </w:rPr>
          </w:pPr>
          <w:hyperlink w:anchor="_Toc82525847" w:history="1">
            <w:r w:rsidR="0076229F" w:rsidRPr="00FE6A52">
              <w:rPr>
                <w:rStyle w:val="Hyperlink"/>
                <w:noProof w:val="0"/>
              </w:rPr>
              <w:t>7.1.3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_Toc82525847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29CC7A6F" w14:textId="4B78B2D5" w:rsidR="0076229F" w:rsidRPr="00FE6A52" w:rsidRDefault="005606FC">
          <w:pPr>
            <w:pStyle w:val="TOC2"/>
            <w:rPr>
              <w:rFonts w:asciiTheme="minorHAnsi" w:eastAsiaTheme="minorEastAsia" w:hAnsiTheme="minorHAnsi" w:cstheme="minorBidi"/>
              <w:bCs w:val="0"/>
              <w:noProof w:val="0"/>
              <w:sz w:val="22"/>
              <w:szCs w:val="22"/>
              <w:lang w:eastAsia="en-GB"/>
            </w:rPr>
          </w:pPr>
          <w:hyperlink w:anchor="_Toc82525848" w:history="1">
            <w:r w:rsidR="0076229F" w:rsidRPr="00FE6A52">
              <w:rPr>
                <w:rStyle w:val="Hyperlink"/>
                <w:noProof w:val="0"/>
              </w:rPr>
              <w:t>7.2</w:t>
            </w:r>
            <w:r w:rsidR="0076229F" w:rsidRPr="00FE6A52">
              <w:rPr>
                <w:rFonts w:asciiTheme="minorHAnsi" w:eastAsiaTheme="minorEastAsia" w:hAnsiTheme="minorHAnsi" w:cstheme="minorBidi"/>
                <w:bCs w:val="0"/>
                <w:noProof w:val="0"/>
                <w:sz w:val="22"/>
                <w:szCs w:val="22"/>
                <w:lang w:eastAsia="en-GB"/>
              </w:rPr>
              <w:tab/>
            </w:r>
            <w:r w:rsidR="0076229F" w:rsidRPr="00FE6A52">
              <w:rPr>
                <w:rStyle w:val="Hyperlink"/>
                <w:noProof w:val="0"/>
              </w:rPr>
              <w:t>Landing (depending on categories)</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_Toc82525848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2481BDFB" w14:textId="37A5F95D" w:rsidR="0076229F" w:rsidRPr="00FE6A52" w:rsidRDefault="005606FC">
          <w:pPr>
            <w:pStyle w:val="TOC3"/>
            <w:rPr>
              <w:rFonts w:asciiTheme="minorHAnsi" w:eastAsiaTheme="minorEastAsia" w:hAnsiTheme="minorHAnsi" w:cstheme="minorBidi"/>
              <w:noProof w:val="0"/>
              <w:sz w:val="22"/>
              <w:szCs w:val="22"/>
              <w:lang w:eastAsia="en-GB"/>
            </w:rPr>
          </w:pPr>
          <w:hyperlink w:anchor="_Toc82525849" w:history="1">
            <w:r w:rsidR="0076229F" w:rsidRPr="00FE6A52">
              <w:rPr>
                <w:rStyle w:val="Hyperlink"/>
                <w:noProof w:val="0"/>
              </w:rPr>
              <w:t>7.2.1</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Commercial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_Toc82525849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20620EDE" w14:textId="20DCBADF" w:rsidR="0076229F" w:rsidRPr="00FE6A52" w:rsidRDefault="005606FC">
          <w:pPr>
            <w:pStyle w:val="TOC3"/>
            <w:rPr>
              <w:rFonts w:asciiTheme="minorHAnsi" w:eastAsiaTheme="minorEastAsia" w:hAnsiTheme="minorHAnsi" w:cstheme="minorBidi"/>
              <w:noProof w:val="0"/>
              <w:sz w:val="22"/>
              <w:szCs w:val="22"/>
              <w:lang w:eastAsia="en-GB"/>
            </w:rPr>
          </w:pPr>
          <w:hyperlink w:anchor="_Toc82525850" w:history="1">
            <w:r w:rsidR="0076229F" w:rsidRPr="00FE6A52">
              <w:rPr>
                <w:rStyle w:val="Hyperlink"/>
                <w:noProof w:val="0"/>
              </w:rPr>
              <w:t>7.2.2</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Regional, Business Aviation, and General Aviation Aircraft</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_Toc82525850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6CE11577" w14:textId="47A72E20" w:rsidR="0076229F" w:rsidRPr="00FE6A52" w:rsidRDefault="005606FC">
          <w:pPr>
            <w:pStyle w:val="TOC3"/>
            <w:rPr>
              <w:rFonts w:asciiTheme="minorHAnsi" w:eastAsiaTheme="minorEastAsia" w:hAnsiTheme="minorHAnsi" w:cstheme="minorBidi"/>
              <w:noProof w:val="0"/>
              <w:sz w:val="22"/>
              <w:szCs w:val="22"/>
              <w:lang w:eastAsia="en-GB"/>
            </w:rPr>
          </w:pPr>
          <w:hyperlink w:anchor="_Toc82525851" w:history="1">
            <w:r w:rsidR="0076229F" w:rsidRPr="00FE6A52">
              <w:rPr>
                <w:rStyle w:val="Hyperlink"/>
                <w:noProof w:val="0"/>
              </w:rPr>
              <w:t>7.2.3</w:t>
            </w:r>
            <w:r w:rsidR="0076229F" w:rsidRPr="00FE6A52">
              <w:rPr>
                <w:rFonts w:asciiTheme="minorHAnsi" w:eastAsiaTheme="minorEastAsia" w:hAnsiTheme="minorHAnsi" w:cstheme="minorBidi"/>
                <w:noProof w:val="0"/>
                <w:sz w:val="22"/>
                <w:szCs w:val="22"/>
                <w:lang w:eastAsia="en-GB"/>
              </w:rPr>
              <w:tab/>
            </w:r>
            <w:r w:rsidR="0076229F" w:rsidRPr="00FE6A52">
              <w:rPr>
                <w:rStyle w:val="Hyperlink"/>
                <w:noProof w:val="0"/>
              </w:rPr>
              <w:t>Helicopter</w:t>
            </w:r>
            <w:r w:rsidR="0076229F" w:rsidRPr="00FE6A52">
              <w:rPr>
                <w:noProof w:val="0"/>
                <w:webHidden/>
              </w:rPr>
              <w:tab/>
            </w:r>
            <w:r w:rsidR="0076229F" w:rsidRPr="00FE6A52">
              <w:rPr>
                <w:noProof w:val="0"/>
                <w:webHidden/>
              </w:rPr>
              <w:fldChar w:fldCharType="begin"/>
            </w:r>
            <w:r w:rsidR="0076229F" w:rsidRPr="00FE6A52">
              <w:rPr>
                <w:noProof w:val="0"/>
                <w:webHidden/>
              </w:rPr>
              <w:instrText xml:space="preserve"> PAGEREF _Toc82525851 \h </w:instrText>
            </w:r>
            <w:r w:rsidR="0076229F" w:rsidRPr="00FE6A52">
              <w:rPr>
                <w:noProof w:val="0"/>
                <w:webHidden/>
              </w:rPr>
            </w:r>
            <w:r w:rsidR="0076229F" w:rsidRPr="00FE6A52">
              <w:rPr>
                <w:noProof w:val="0"/>
                <w:webHidden/>
              </w:rPr>
              <w:fldChar w:fldCharType="separate"/>
            </w:r>
            <w:r w:rsidR="0076229F" w:rsidRPr="00FE6A52">
              <w:rPr>
                <w:noProof w:val="0"/>
                <w:webHidden/>
              </w:rPr>
              <w:t>20</w:t>
            </w:r>
            <w:r w:rsidR="0076229F" w:rsidRPr="00FE6A52">
              <w:rPr>
                <w:noProof w:val="0"/>
                <w:webHidden/>
              </w:rPr>
              <w:fldChar w:fldCharType="end"/>
            </w:r>
          </w:hyperlink>
        </w:p>
        <w:p w14:paraId="120166A0" w14:textId="4684350B" w:rsidR="0076229F" w:rsidRPr="00FE6A52" w:rsidRDefault="005606FC">
          <w:pPr>
            <w:pStyle w:val="TOC1"/>
            <w:rPr>
              <w:rFonts w:asciiTheme="minorHAnsi" w:eastAsiaTheme="minorEastAsia" w:hAnsiTheme="minorHAnsi" w:cstheme="minorBidi"/>
              <w:b w:val="0"/>
              <w:sz w:val="22"/>
              <w:szCs w:val="22"/>
              <w:lang w:eastAsia="en-GB"/>
            </w:rPr>
          </w:pPr>
          <w:hyperlink w:anchor="_Toc82525852" w:history="1">
            <w:r w:rsidR="0076229F" w:rsidRPr="00FE6A52">
              <w:rPr>
                <w:rStyle w:val="Hyperlink"/>
              </w:rPr>
              <w:t>8</w:t>
            </w:r>
            <w:r w:rsidR="0076229F" w:rsidRPr="00FE6A52">
              <w:rPr>
                <w:rFonts w:asciiTheme="minorHAnsi" w:eastAsiaTheme="minorEastAsia" w:hAnsiTheme="minorHAnsi" w:cstheme="minorBidi"/>
                <w:b w:val="0"/>
                <w:sz w:val="22"/>
                <w:szCs w:val="22"/>
                <w:lang w:eastAsia="en-GB"/>
              </w:rPr>
              <w:tab/>
            </w:r>
            <w:r w:rsidR="0076229F" w:rsidRPr="00FE6A52">
              <w:rPr>
                <w:rStyle w:val="Hyperlink"/>
              </w:rPr>
              <w:t>Conclusions and follow-up</w:t>
            </w:r>
            <w:r w:rsidR="0076229F" w:rsidRPr="00FE6A52">
              <w:rPr>
                <w:webHidden/>
              </w:rPr>
              <w:tab/>
            </w:r>
            <w:r w:rsidR="0076229F" w:rsidRPr="00FE6A52">
              <w:rPr>
                <w:webHidden/>
              </w:rPr>
              <w:fldChar w:fldCharType="begin"/>
            </w:r>
            <w:r w:rsidR="0076229F" w:rsidRPr="00FE6A52">
              <w:rPr>
                <w:webHidden/>
              </w:rPr>
              <w:instrText xml:space="preserve"> PAGEREF _Toc82525852 \h </w:instrText>
            </w:r>
            <w:r w:rsidR="0076229F" w:rsidRPr="00FE6A52">
              <w:rPr>
                <w:webHidden/>
              </w:rPr>
            </w:r>
            <w:r w:rsidR="0076229F" w:rsidRPr="00FE6A52">
              <w:rPr>
                <w:webHidden/>
              </w:rPr>
              <w:fldChar w:fldCharType="separate"/>
            </w:r>
            <w:r w:rsidR="0076229F" w:rsidRPr="00FE6A52">
              <w:rPr>
                <w:webHidden/>
              </w:rPr>
              <w:t>21</w:t>
            </w:r>
            <w:r w:rsidR="0076229F" w:rsidRPr="00FE6A52">
              <w:rPr>
                <w:webHidden/>
              </w:rPr>
              <w:fldChar w:fldCharType="end"/>
            </w:r>
          </w:hyperlink>
        </w:p>
        <w:p w14:paraId="5ACACD48" w14:textId="6F9E10FB" w:rsidR="0076229F" w:rsidRPr="00FE6A52" w:rsidRDefault="005606FC">
          <w:pPr>
            <w:pStyle w:val="TOC1"/>
            <w:rPr>
              <w:rFonts w:asciiTheme="minorHAnsi" w:eastAsiaTheme="minorEastAsia" w:hAnsiTheme="minorHAnsi" w:cstheme="minorBidi"/>
              <w:b w:val="0"/>
              <w:sz w:val="22"/>
              <w:szCs w:val="22"/>
              <w:lang w:eastAsia="en-GB"/>
            </w:rPr>
          </w:pPr>
          <w:hyperlink w:anchor="_Toc82525853" w:history="1">
            <w:r w:rsidR="0076229F" w:rsidRPr="00FE6A52">
              <w:rPr>
                <w:rStyle w:val="Hyperlink"/>
              </w:rPr>
              <w:t>ANNEX 1: Lessons learnt from others regions / national initiatives</w:t>
            </w:r>
            <w:r w:rsidR="0076229F" w:rsidRPr="00FE6A52">
              <w:rPr>
                <w:webHidden/>
              </w:rPr>
              <w:tab/>
            </w:r>
            <w:r w:rsidR="0076229F" w:rsidRPr="00FE6A52">
              <w:rPr>
                <w:webHidden/>
              </w:rPr>
              <w:fldChar w:fldCharType="begin"/>
            </w:r>
            <w:r w:rsidR="0076229F" w:rsidRPr="00FE6A52">
              <w:rPr>
                <w:webHidden/>
              </w:rPr>
              <w:instrText xml:space="preserve"> PAGEREF _Toc82525853 \h </w:instrText>
            </w:r>
            <w:r w:rsidR="0076229F" w:rsidRPr="00FE6A52">
              <w:rPr>
                <w:webHidden/>
              </w:rPr>
            </w:r>
            <w:r w:rsidR="0076229F" w:rsidRPr="00FE6A52">
              <w:rPr>
                <w:webHidden/>
              </w:rPr>
              <w:fldChar w:fldCharType="separate"/>
            </w:r>
            <w:r w:rsidR="0076229F" w:rsidRPr="00FE6A52">
              <w:rPr>
                <w:webHidden/>
              </w:rPr>
              <w:t>22</w:t>
            </w:r>
            <w:r w:rsidR="0076229F" w:rsidRPr="00FE6A52">
              <w:rPr>
                <w:webHidden/>
              </w:rPr>
              <w:fldChar w:fldCharType="end"/>
            </w:r>
          </w:hyperlink>
        </w:p>
        <w:p w14:paraId="31323619" w14:textId="6DE1A491" w:rsidR="0076229F" w:rsidRPr="00FE6A52" w:rsidRDefault="005606FC">
          <w:pPr>
            <w:pStyle w:val="TOC1"/>
            <w:rPr>
              <w:rFonts w:asciiTheme="minorHAnsi" w:eastAsiaTheme="minorEastAsia" w:hAnsiTheme="minorHAnsi" w:cstheme="minorBidi"/>
              <w:b w:val="0"/>
              <w:sz w:val="22"/>
              <w:szCs w:val="22"/>
              <w:lang w:eastAsia="en-GB"/>
            </w:rPr>
          </w:pPr>
          <w:hyperlink w:anchor="_Toc82525854" w:history="1">
            <w:r w:rsidR="0076229F" w:rsidRPr="00FE6A52">
              <w:rPr>
                <w:rStyle w:val="Hyperlink"/>
              </w:rPr>
              <w:t>ANNEX 2:</w:t>
            </w:r>
            <w:r w:rsidR="0076229F" w:rsidRPr="00FE6A52">
              <w:rPr>
                <w:webHidden/>
              </w:rPr>
              <w:tab/>
            </w:r>
            <w:r w:rsidR="0076229F" w:rsidRPr="00FE6A52">
              <w:rPr>
                <w:webHidden/>
              </w:rPr>
              <w:fldChar w:fldCharType="begin"/>
            </w:r>
            <w:r w:rsidR="0076229F" w:rsidRPr="00FE6A52">
              <w:rPr>
                <w:webHidden/>
              </w:rPr>
              <w:instrText xml:space="preserve"> PAGEREF _Toc82525854 \h </w:instrText>
            </w:r>
            <w:r w:rsidR="0076229F" w:rsidRPr="00FE6A52">
              <w:rPr>
                <w:webHidden/>
              </w:rPr>
            </w:r>
            <w:r w:rsidR="0076229F" w:rsidRPr="00FE6A52">
              <w:rPr>
                <w:webHidden/>
              </w:rPr>
              <w:fldChar w:fldCharType="separate"/>
            </w:r>
            <w:r w:rsidR="0076229F" w:rsidRPr="00FE6A52">
              <w:rPr>
                <w:webHidden/>
              </w:rPr>
              <w:t>23</w:t>
            </w:r>
            <w:r w:rsidR="0076229F" w:rsidRPr="00FE6A52">
              <w:rPr>
                <w:webHidden/>
              </w:rPr>
              <w:fldChar w:fldCharType="end"/>
            </w:r>
          </w:hyperlink>
        </w:p>
        <w:p w14:paraId="6E5228FB" w14:textId="4A335D91" w:rsidR="0076229F" w:rsidRPr="00FE6A52" w:rsidRDefault="005606FC">
          <w:pPr>
            <w:pStyle w:val="TOC1"/>
            <w:rPr>
              <w:rFonts w:asciiTheme="minorHAnsi" w:eastAsiaTheme="minorEastAsia" w:hAnsiTheme="minorHAnsi" w:cstheme="minorBidi"/>
              <w:b w:val="0"/>
              <w:sz w:val="22"/>
              <w:szCs w:val="22"/>
              <w:lang w:eastAsia="en-GB"/>
            </w:rPr>
          </w:pPr>
          <w:hyperlink w:anchor="_Toc82525855" w:history="1">
            <w:r w:rsidR="0076229F" w:rsidRPr="00FE6A52">
              <w:rPr>
                <w:rStyle w:val="Hyperlink"/>
              </w:rPr>
              <w:t>ANNEX 3:</w:t>
            </w:r>
            <w:r w:rsidR="0076229F" w:rsidRPr="00FE6A52">
              <w:rPr>
                <w:webHidden/>
              </w:rPr>
              <w:tab/>
            </w:r>
            <w:r w:rsidR="0076229F" w:rsidRPr="00FE6A52">
              <w:rPr>
                <w:webHidden/>
              </w:rPr>
              <w:fldChar w:fldCharType="begin"/>
            </w:r>
            <w:r w:rsidR="0076229F" w:rsidRPr="00FE6A52">
              <w:rPr>
                <w:webHidden/>
              </w:rPr>
              <w:instrText xml:space="preserve"> PAGEREF _Toc82525855 \h </w:instrText>
            </w:r>
            <w:r w:rsidR="0076229F" w:rsidRPr="00FE6A52">
              <w:rPr>
                <w:webHidden/>
              </w:rPr>
            </w:r>
            <w:r w:rsidR="0076229F" w:rsidRPr="00FE6A52">
              <w:rPr>
                <w:webHidden/>
              </w:rPr>
              <w:fldChar w:fldCharType="separate"/>
            </w:r>
            <w:r w:rsidR="0076229F" w:rsidRPr="00FE6A52">
              <w:rPr>
                <w:webHidden/>
              </w:rPr>
              <w:t>24</w:t>
            </w:r>
            <w:r w:rsidR="0076229F" w:rsidRPr="00FE6A52">
              <w:rPr>
                <w:webHidden/>
              </w:rPr>
              <w:fldChar w:fldCharType="end"/>
            </w:r>
          </w:hyperlink>
        </w:p>
        <w:p w14:paraId="60FB2576" w14:textId="320FA70C" w:rsidR="0076229F" w:rsidRPr="00FE6A52" w:rsidRDefault="005606FC">
          <w:pPr>
            <w:pStyle w:val="TOC1"/>
            <w:rPr>
              <w:rFonts w:asciiTheme="minorHAnsi" w:eastAsiaTheme="minorEastAsia" w:hAnsiTheme="minorHAnsi" w:cstheme="minorBidi"/>
              <w:b w:val="0"/>
              <w:sz w:val="22"/>
              <w:szCs w:val="22"/>
              <w:lang w:eastAsia="en-GB"/>
            </w:rPr>
          </w:pPr>
          <w:hyperlink w:anchor="_Toc82525856" w:history="1">
            <w:r w:rsidR="0076229F" w:rsidRPr="00FE6A52">
              <w:rPr>
                <w:rStyle w:val="Hyperlink"/>
              </w:rPr>
              <w:t>ANNEX 4: List of References</w:t>
            </w:r>
            <w:r w:rsidR="0076229F" w:rsidRPr="00FE6A52">
              <w:rPr>
                <w:webHidden/>
              </w:rPr>
              <w:tab/>
            </w:r>
            <w:r w:rsidR="0076229F" w:rsidRPr="00FE6A52">
              <w:rPr>
                <w:webHidden/>
              </w:rPr>
              <w:fldChar w:fldCharType="begin"/>
            </w:r>
            <w:r w:rsidR="0076229F" w:rsidRPr="00FE6A52">
              <w:rPr>
                <w:webHidden/>
              </w:rPr>
              <w:instrText xml:space="preserve"> PAGEREF _Toc82525856 \h </w:instrText>
            </w:r>
            <w:r w:rsidR="0076229F" w:rsidRPr="00FE6A52">
              <w:rPr>
                <w:webHidden/>
              </w:rPr>
            </w:r>
            <w:r w:rsidR="0076229F" w:rsidRPr="00FE6A52">
              <w:rPr>
                <w:webHidden/>
              </w:rPr>
              <w:fldChar w:fldCharType="separate"/>
            </w:r>
            <w:r w:rsidR="0076229F" w:rsidRPr="00FE6A52">
              <w:rPr>
                <w:webHidden/>
              </w:rPr>
              <w:t>25</w:t>
            </w:r>
            <w:r w:rsidR="0076229F" w:rsidRPr="00FE6A52">
              <w:rPr>
                <w:webHidden/>
              </w:rPr>
              <w:fldChar w:fldCharType="end"/>
            </w:r>
          </w:hyperlink>
        </w:p>
        <w:p w14:paraId="22C48E17" w14:textId="1DD8F883" w:rsidR="00120A17" w:rsidRPr="00FE6A52" w:rsidRDefault="00A90997" w:rsidP="00264464">
          <w:pPr>
            <w:rPr>
              <w:rStyle w:val="ECCParagraph"/>
            </w:rPr>
          </w:pPr>
          <w:r w:rsidRPr="00FE6A52">
            <w:rPr>
              <w:rStyle w:val="ECCParagraph"/>
              <w:b/>
              <w:szCs w:val="20"/>
            </w:rPr>
            <w:fldChar w:fldCharType="end"/>
          </w:r>
        </w:p>
      </w:sdtContent>
    </w:sdt>
    <w:p w14:paraId="698BD933" w14:textId="77777777" w:rsidR="00791AAC" w:rsidRPr="00FE6A52" w:rsidRDefault="00791AAC" w:rsidP="00264464">
      <w:pPr>
        <w:rPr>
          <w:rStyle w:val="ECCParagraph"/>
        </w:rPr>
      </w:pPr>
      <w:r w:rsidRPr="00FE6A52">
        <w:rPr>
          <w:rStyle w:val="ECCParagraph"/>
        </w:rPr>
        <w:br w:type="page"/>
      </w:r>
    </w:p>
    <w:p w14:paraId="3518795B" w14:textId="77777777" w:rsidR="008A54FC" w:rsidRPr="00FE6A52" w:rsidRDefault="008A54FC" w:rsidP="00AC2686">
      <w:pPr>
        <w:pStyle w:val="coverpageTableofContent"/>
        <w:rPr>
          <w:noProof w:val="0"/>
          <w:lang w:val="en-GB"/>
        </w:rPr>
      </w:pPr>
    </w:p>
    <w:p w14:paraId="06F46D42" w14:textId="77777777" w:rsidR="008A54FC" w:rsidRPr="00FE6A52" w:rsidRDefault="00DF2C67" w:rsidP="00E2303A">
      <w:pPr>
        <w:pStyle w:val="coverpageTableofContent"/>
        <w:rPr>
          <w:noProof w:val="0"/>
          <w:lang w:val="en-GB"/>
        </w:rPr>
      </w:pPr>
      <w:r w:rsidRPr="00FE6A52">
        <w:rPr>
          <w:noProof w:val="0"/>
          <w:lang w:val="en-GB" w:eastAsia="fr-FR"/>
        </w:rPr>
        <mc:AlternateContent>
          <mc:Choice Requires="wps">
            <w:drawing>
              <wp:anchor distT="0" distB="0" distL="114300" distR="114300" simplePos="0" relativeHeight="251643904" behindDoc="1" locked="1" layoutInCell="1" allowOverlap="1" wp14:anchorId="307058D1" wp14:editId="5E6729B8">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3B62" id="Rectangle 22" o:spid="_x0000_s1026" style="position:absolute;margin-left:0;margin-top:70.9pt;width:595.3pt;height:56.7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l//QEAANw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Byqgl//QEAANw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008A54FC" w:rsidRPr="00FE6A52">
        <w:rPr>
          <w:noProof w:val="0"/>
          <w:lang w:val="en-GB"/>
        </w:rPr>
        <w:t>LIST OF ABBREVIATIONS</w:t>
      </w:r>
    </w:p>
    <w:p w14:paraId="6A101E3E" w14:textId="77777777" w:rsidR="008A54FC" w:rsidRPr="00FE6A52"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FE6A52" w14:paraId="4C84AC98"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0765233E" w14:textId="77777777" w:rsidR="00930439" w:rsidRPr="00FE6A52" w:rsidRDefault="00930439" w:rsidP="00854314">
            <w:pPr>
              <w:pStyle w:val="ECCTableHeaderredfont"/>
            </w:pPr>
            <w:r w:rsidRPr="00FE6A52">
              <w:t>Abbreviation</w:t>
            </w:r>
          </w:p>
        </w:tc>
        <w:tc>
          <w:tcPr>
            <w:tcW w:w="7659" w:type="dxa"/>
          </w:tcPr>
          <w:p w14:paraId="4E05B885" w14:textId="77777777" w:rsidR="00930439" w:rsidRPr="00FE6A52" w:rsidRDefault="00930439" w:rsidP="00854314">
            <w:pPr>
              <w:pStyle w:val="ECCTableHeaderredfont"/>
            </w:pPr>
            <w:r w:rsidRPr="00FE6A52">
              <w:t>Explanation</w:t>
            </w:r>
          </w:p>
        </w:tc>
      </w:tr>
      <w:tr w:rsidR="00930439" w:rsidRPr="00FE6A52" w14:paraId="76579E0A" w14:textId="77777777" w:rsidTr="009465E0">
        <w:trPr>
          <w:trHeight w:val="317"/>
        </w:trPr>
        <w:tc>
          <w:tcPr>
            <w:tcW w:w="2088" w:type="dxa"/>
          </w:tcPr>
          <w:p w14:paraId="18DE1ABD" w14:textId="77777777" w:rsidR="00930439" w:rsidRPr="00FE6A52" w:rsidRDefault="00930439" w:rsidP="004930E1">
            <w:pPr>
              <w:pStyle w:val="ECCTabletext"/>
              <w:rPr>
                <w:rStyle w:val="ECCHLbold"/>
              </w:rPr>
            </w:pPr>
            <w:r w:rsidRPr="00FE6A52">
              <w:rPr>
                <w:rStyle w:val="ECCHLbold"/>
              </w:rPr>
              <w:t>CEPT</w:t>
            </w:r>
          </w:p>
        </w:tc>
        <w:tc>
          <w:tcPr>
            <w:tcW w:w="7659" w:type="dxa"/>
          </w:tcPr>
          <w:p w14:paraId="1BB47E22" w14:textId="77777777" w:rsidR="00930439" w:rsidRPr="00FE6A52" w:rsidRDefault="00930439" w:rsidP="004930E1">
            <w:pPr>
              <w:pStyle w:val="ECCTabletext"/>
            </w:pPr>
            <w:r w:rsidRPr="00FE6A52">
              <w:t>European Conference of Postal and Telecommunications Administrations</w:t>
            </w:r>
          </w:p>
        </w:tc>
      </w:tr>
      <w:tr w:rsidR="00930439" w:rsidRPr="00FE6A52" w14:paraId="4B26A5A9" w14:textId="77777777" w:rsidTr="009465E0">
        <w:trPr>
          <w:trHeight w:val="317"/>
        </w:trPr>
        <w:tc>
          <w:tcPr>
            <w:tcW w:w="2088" w:type="dxa"/>
          </w:tcPr>
          <w:p w14:paraId="1A56CE9C" w14:textId="77777777" w:rsidR="00930439" w:rsidRPr="00FE6A52" w:rsidRDefault="00930439" w:rsidP="004930E1">
            <w:pPr>
              <w:pStyle w:val="ECCTabletext"/>
              <w:rPr>
                <w:rStyle w:val="ECCHLbold"/>
              </w:rPr>
            </w:pPr>
            <w:r w:rsidRPr="00FE6A52">
              <w:rPr>
                <w:rStyle w:val="ECCHLbold"/>
              </w:rPr>
              <w:t>ECC</w:t>
            </w:r>
          </w:p>
        </w:tc>
        <w:tc>
          <w:tcPr>
            <w:tcW w:w="7659" w:type="dxa"/>
          </w:tcPr>
          <w:p w14:paraId="0F40FC95" w14:textId="77777777" w:rsidR="00930439" w:rsidRPr="00FE6A52" w:rsidRDefault="00930439" w:rsidP="004930E1">
            <w:pPr>
              <w:pStyle w:val="ECCTabletext"/>
            </w:pPr>
            <w:r w:rsidRPr="00FE6A52">
              <w:t>Electronic Communications Committee</w:t>
            </w:r>
          </w:p>
        </w:tc>
      </w:tr>
      <w:tr w:rsidR="00930439" w:rsidRPr="00FE6A52" w14:paraId="78D7B67E" w14:textId="77777777" w:rsidTr="009465E0">
        <w:trPr>
          <w:trHeight w:val="317"/>
        </w:trPr>
        <w:tc>
          <w:tcPr>
            <w:tcW w:w="2088" w:type="dxa"/>
          </w:tcPr>
          <w:p w14:paraId="24AE33D1" w14:textId="77777777" w:rsidR="00930439" w:rsidRPr="00FE6A52" w:rsidRDefault="00930439" w:rsidP="004930E1">
            <w:pPr>
              <w:pStyle w:val="ECCTabletext"/>
              <w:rPr>
                <w:rStyle w:val="ECCHLbold"/>
              </w:rPr>
            </w:pPr>
          </w:p>
        </w:tc>
        <w:tc>
          <w:tcPr>
            <w:tcW w:w="7659" w:type="dxa"/>
          </w:tcPr>
          <w:p w14:paraId="4A069039" w14:textId="77777777" w:rsidR="00930439" w:rsidRPr="00FE6A52" w:rsidRDefault="00930439" w:rsidP="004930E1">
            <w:pPr>
              <w:pStyle w:val="ECCTabletext"/>
            </w:pPr>
          </w:p>
        </w:tc>
      </w:tr>
      <w:tr w:rsidR="00930439" w:rsidRPr="00FE6A52" w14:paraId="6C95479B" w14:textId="77777777" w:rsidTr="009465E0">
        <w:trPr>
          <w:trHeight w:val="317"/>
        </w:trPr>
        <w:tc>
          <w:tcPr>
            <w:tcW w:w="2088" w:type="dxa"/>
          </w:tcPr>
          <w:p w14:paraId="0680ED2C" w14:textId="77777777" w:rsidR="00930439" w:rsidRPr="00FE6A52" w:rsidRDefault="00930439" w:rsidP="004930E1">
            <w:pPr>
              <w:pStyle w:val="ECCTabletext"/>
            </w:pPr>
          </w:p>
        </w:tc>
        <w:tc>
          <w:tcPr>
            <w:tcW w:w="7659" w:type="dxa"/>
          </w:tcPr>
          <w:p w14:paraId="1B176BF5" w14:textId="77777777" w:rsidR="00930439" w:rsidRPr="00FE6A52" w:rsidRDefault="00930439" w:rsidP="004930E1">
            <w:pPr>
              <w:pStyle w:val="ECCTabletext"/>
            </w:pPr>
          </w:p>
        </w:tc>
      </w:tr>
    </w:tbl>
    <w:p w14:paraId="35E8E897" w14:textId="77777777" w:rsidR="00797D4C" w:rsidRPr="00FE6A52"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82525788"/>
      <w:r w:rsidRPr="00FE6A52">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432FB642" w14:textId="77777777" w:rsidR="006119D2" w:rsidRPr="00FE6A52" w:rsidRDefault="006119D2" w:rsidP="006119D2">
      <w:pPr>
        <w:rPr>
          <w:rStyle w:val="ECCParagraph"/>
        </w:rPr>
      </w:pPr>
      <w:r w:rsidRPr="00FE6A52">
        <w:rPr>
          <w:rStyle w:val="ECCParagraph"/>
        </w:rPr>
        <w:t xml:space="preserve">Assessment of susceptibility of deployed RA receivers operating in 4200-4400 MHz, while taking into account any civil aviation initiatives on improving RA receivers, in order to study the following compatibility scenarios: </w:t>
      </w:r>
    </w:p>
    <w:p w14:paraId="186FCDCF" w14:textId="77777777" w:rsidR="006119D2" w:rsidRPr="00FE6A52" w:rsidRDefault="006119D2" w:rsidP="00D20788">
      <w:pPr>
        <w:pStyle w:val="ECCNumberedList"/>
      </w:pPr>
      <w:r w:rsidRPr="00FE6A52">
        <w:t>Unwanted emissions from MFCN operating in 3400-3800 MHz into 4200-4400 MHz radio altimeters band</w:t>
      </w:r>
    </w:p>
    <w:p w14:paraId="14372AC9" w14:textId="77777777" w:rsidR="00067793" w:rsidRPr="00FE6A52" w:rsidRDefault="006119D2" w:rsidP="00D20788">
      <w:pPr>
        <w:pStyle w:val="ECCNumberedList"/>
      </w:pPr>
      <w:r w:rsidRPr="00FE6A52">
        <w:t>Impact of blocking of radio altimeters from 3400-3800 MHz MFCN in-band emissions</w:t>
      </w:r>
    </w:p>
    <w:p w14:paraId="2371176B" w14:textId="77777777" w:rsidR="00A26AC6" w:rsidRPr="00FE6A52" w:rsidRDefault="008E4E6B" w:rsidP="00A26AC6">
      <w:pPr>
        <w:pStyle w:val="ECCEditorsNote"/>
        <w:rPr>
          <w:lang w:val="en-GB"/>
        </w:rPr>
      </w:pPr>
      <w:r w:rsidRPr="00FE6A52">
        <w:rPr>
          <w:lang w:val="en-GB"/>
        </w:rPr>
        <w:t>See scope of WI</w:t>
      </w:r>
    </w:p>
    <w:p w14:paraId="449C38C4" w14:textId="77777777" w:rsidR="00854314" w:rsidRPr="00FE6A52" w:rsidRDefault="00854314" w:rsidP="004930E1">
      <w:pPr>
        <w:rPr>
          <w:rStyle w:val="ECCParagraph"/>
        </w:rPr>
      </w:pPr>
    </w:p>
    <w:p w14:paraId="383A8953" w14:textId="77777777" w:rsidR="008A54FC" w:rsidRPr="00FE6A52" w:rsidRDefault="008A54FC" w:rsidP="009465E0">
      <w:pPr>
        <w:pStyle w:val="Heading1"/>
        <w:rPr>
          <w:lang w:val="en-GB"/>
        </w:rPr>
      </w:pPr>
      <w:bookmarkStart w:id="30" w:name="_Toc82525789"/>
      <w:bookmarkStart w:id="31" w:name="_Toc380056498"/>
      <w:bookmarkStart w:id="32" w:name="_Toc380059749"/>
      <w:bookmarkStart w:id="33" w:name="_Toc380059786"/>
      <w:bookmarkStart w:id="34" w:name="_Toc396153637"/>
      <w:bookmarkStart w:id="35" w:name="_Toc396155266"/>
      <w:bookmarkStart w:id="36" w:name="_Toc396383864"/>
      <w:bookmarkStart w:id="37" w:name="_Toc396917297"/>
      <w:bookmarkStart w:id="38" w:name="_Toc396917346"/>
      <w:bookmarkStart w:id="39" w:name="_Toc396917408"/>
      <w:bookmarkStart w:id="40" w:name="_Toc396917461"/>
      <w:bookmarkStart w:id="41" w:name="_Toc396917628"/>
      <w:bookmarkStart w:id="42" w:name="_Toc396917643"/>
      <w:bookmarkStart w:id="43" w:name="_Toc396917748"/>
      <w:r w:rsidRPr="00FE6A52">
        <w:rPr>
          <w:lang w:val="en-GB"/>
        </w:rPr>
        <w:lastRenderedPageBreak/>
        <w:t>Definitions</w:t>
      </w:r>
      <w:bookmarkEnd w:id="30"/>
      <w:r w:rsidRPr="00FE6A52">
        <w:rPr>
          <w:lang w:val="en-GB"/>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p>
    <w:p w14:paraId="38B311FD" w14:textId="77777777" w:rsidR="0047784A" w:rsidRPr="00FE6A52" w:rsidRDefault="0047784A" w:rsidP="005E71F3">
      <w:pPr>
        <w:pStyle w:val="ECCTablenote"/>
        <w:rPr>
          <w:rStyle w:val="ECCParagraph"/>
        </w:rPr>
      </w:pPr>
    </w:p>
    <w:tbl>
      <w:tblPr>
        <w:tblStyle w:val="ECCTable-clean"/>
        <w:tblW w:w="0" w:type="auto"/>
        <w:tblInd w:w="0" w:type="dxa"/>
        <w:tblLook w:val="01E0" w:firstRow="1" w:lastRow="1" w:firstColumn="1" w:lastColumn="1" w:noHBand="0" w:noVBand="0"/>
      </w:tblPr>
      <w:tblGrid>
        <w:gridCol w:w="2088"/>
        <w:gridCol w:w="7659"/>
      </w:tblGrid>
      <w:tr w:rsidR="00854314" w:rsidRPr="00FE6A52" w14:paraId="1CA97EAD" w14:textId="77777777" w:rsidTr="00C00565">
        <w:trPr>
          <w:cnfStyle w:val="100000000000" w:firstRow="1" w:lastRow="0" w:firstColumn="0" w:lastColumn="0" w:oddVBand="0" w:evenVBand="0" w:oddHBand="0" w:evenHBand="0" w:firstRowFirstColumn="0" w:firstRowLastColumn="0" w:lastRowFirstColumn="0" w:lastRowLastColumn="0"/>
        </w:trPr>
        <w:tc>
          <w:tcPr>
            <w:tcW w:w="2088" w:type="dxa"/>
          </w:tcPr>
          <w:p w14:paraId="48C5F2C6" w14:textId="77777777" w:rsidR="00930439" w:rsidRPr="00FE6A52" w:rsidRDefault="00930439" w:rsidP="00854314">
            <w:pPr>
              <w:pStyle w:val="ECCTableHeaderredfont"/>
            </w:pPr>
            <w:r w:rsidRPr="00FE6A52">
              <w:t>Term</w:t>
            </w:r>
          </w:p>
        </w:tc>
        <w:tc>
          <w:tcPr>
            <w:tcW w:w="7659" w:type="dxa"/>
          </w:tcPr>
          <w:p w14:paraId="6CFF63ED" w14:textId="77777777" w:rsidR="00930439" w:rsidRPr="00FE6A52" w:rsidRDefault="00930439" w:rsidP="00854314">
            <w:pPr>
              <w:pStyle w:val="ECCTableHeaderredfont"/>
            </w:pPr>
            <w:r w:rsidRPr="00FE6A52">
              <w:t>Definition</w:t>
            </w:r>
          </w:p>
        </w:tc>
      </w:tr>
      <w:tr w:rsidR="001526A2" w:rsidRPr="00FE6A52" w14:paraId="1EB1E53B" w14:textId="77777777" w:rsidTr="00C00565">
        <w:trPr>
          <w:trHeight w:val="310"/>
        </w:trPr>
        <w:tc>
          <w:tcPr>
            <w:tcW w:w="2088" w:type="dxa"/>
          </w:tcPr>
          <w:p w14:paraId="2D6D64D4" w14:textId="77777777" w:rsidR="001526A2" w:rsidRPr="00FE6A52" w:rsidRDefault="001526A2" w:rsidP="004930E1">
            <w:pPr>
              <w:pStyle w:val="ECCTabletext"/>
            </w:pPr>
          </w:p>
        </w:tc>
        <w:tc>
          <w:tcPr>
            <w:tcW w:w="7659" w:type="dxa"/>
          </w:tcPr>
          <w:p w14:paraId="58C1D269" w14:textId="77777777" w:rsidR="001526A2" w:rsidRPr="00FE6A52" w:rsidRDefault="001526A2" w:rsidP="004930E1">
            <w:pPr>
              <w:pStyle w:val="ECCTabletext"/>
            </w:pPr>
          </w:p>
        </w:tc>
      </w:tr>
    </w:tbl>
    <w:p w14:paraId="29B3CF2B" w14:textId="77777777" w:rsidR="008A54FC" w:rsidRPr="00FE6A52" w:rsidRDefault="006119D2" w:rsidP="009465E0">
      <w:pPr>
        <w:pStyle w:val="Heading1"/>
        <w:rPr>
          <w:lang w:val="en-GB"/>
        </w:rPr>
      </w:pPr>
      <w:bookmarkStart w:id="44" w:name="_Toc82525790"/>
      <w:r w:rsidRPr="00FE6A52">
        <w:rPr>
          <w:lang w:val="en-GB"/>
        </w:rPr>
        <w:lastRenderedPageBreak/>
        <w:t>5G MFCN</w:t>
      </w:r>
      <w:bookmarkEnd w:id="44"/>
    </w:p>
    <w:p w14:paraId="721F6A14" w14:textId="77777777" w:rsidR="008A54FC" w:rsidRPr="00FE6A52" w:rsidRDefault="00C72D9E" w:rsidP="00F51BD6">
      <w:pPr>
        <w:pStyle w:val="Heading2"/>
        <w:rPr>
          <w:lang w:val="en-GB"/>
        </w:rPr>
      </w:pPr>
      <w:bookmarkStart w:id="45" w:name="_Toc380056500"/>
      <w:bookmarkStart w:id="46" w:name="_Toc380059751"/>
      <w:bookmarkStart w:id="47" w:name="_Toc380059788"/>
      <w:bookmarkStart w:id="48" w:name="_Toc396153639"/>
      <w:bookmarkStart w:id="49" w:name="_Toc396383866"/>
      <w:bookmarkStart w:id="50" w:name="_Toc396917299"/>
      <w:bookmarkStart w:id="51" w:name="_Toc396917410"/>
      <w:bookmarkStart w:id="52" w:name="_Toc396917630"/>
      <w:bookmarkStart w:id="53" w:name="_Toc396917645"/>
      <w:bookmarkStart w:id="54" w:name="_Toc396917750"/>
      <w:bookmarkStart w:id="55" w:name="_Toc82525791"/>
      <w:r w:rsidRPr="00FE6A52">
        <w:rPr>
          <w:lang w:val="en-GB"/>
        </w:rPr>
        <w:t>H</w:t>
      </w:r>
      <w:bookmarkEnd w:id="45"/>
      <w:bookmarkEnd w:id="46"/>
      <w:bookmarkEnd w:id="47"/>
      <w:bookmarkEnd w:id="48"/>
      <w:bookmarkEnd w:id="49"/>
      <w:bookmarkEnd w:id="50"/>
      <w:bookmarkEnd w:id="51"/>
      <w:bookmarkEnd w:id="52"/>
      <w:bookmarkEnd w:id="53"/>
      <w:bookmarkEnd w:id="54"/>
      <w:r w:rsidR="006119D2" w:rsidRPr="00FE6A52">
        <w:rPr>
          <w:lang w:val="en-GB"/>
        </w:rPr>
        <w:t>armonised Framework</w:t>
      </w:r>
      <w:bookmarkEnd w:id="55"/>
    </w:p>
    <w:p w14:paraId="3A3569B7" w14:textId="77777777" w:rsidR="008A54FC" w:rsidRPr="00FE6A52" w:rsidRDefault="008A54FC" w:rsidP="006119D2">
      <w:pPr>
        <w:pStyle w:val="Heading3"/>
        <w:rPr>
          <w:lang w:val="en-GB"/>
        </w:rPr>
      </w:pPr>
      <w:bookmarkStart w:id="56" w:name="_Toc380056501"/>
      <w:bookmarkStart w:id="57" w:name="_Toc380059752"/>
      <w:bookmarkStart w:id="58" w:name="_Toc380059789"/>
      <w:bookmarkStart w:id="59" w:name="_Toc396153640"/>
      <w:bookmarkStart w:id="60" w:name="_Toc396383867"/>
      <w:bookmarkStart w:id="61" w:name="_Toc396917300"/>
      <w:bookmarkStart w:id="62" w:name="_Toc396917411"/>
      <w:bookmarkStart w:id="63" w:name="_Toc396917631"/>
      <w:bookmarkStart w:id="64" w:name="_Toc396917646"/>
      <w:bookmarkStart w:id="65" w:name="_Toc396917751"/>
      <w:bookmarkStart w:id="66" w:name="_Toc82525792"/>
      <w:r w:rsidRPr="00FE6A52">
        <w:rPr>
          <w:lang w:val="en-GB"/>
        </w:rPr>
        <w:t>H</w:t>
      </w:r>
      <w:bookmarkEnd w:id="56"/>
      <w:bookmarkEnd w:id="57"/>
      <w:bookmarkEnd w:id="58"/>
      <w:bookmarkEnd w:id="59"/>
      <w:bookmarkEnd w:id="60"/>
      <w:bookmarkEnd w:id="61"/>
      <w:bookmarkEnd w:id="62"/>
      <w:bookmarkEnd w:id="63"/>
      <w:bookmarkEnd w:id="64"/>
      <w:bookmarkEnd w:id="65"/>
      <w:r w:rsidR="006119D2" w:rsidRPr="00FE6A52">
        <w:rPr>
          <w:lang w:val="en-GB"/>
        </w:rPr>
        <w:t>armonised technical conditions</w:t>
      </w:r>
      <w:bookmarkEnd w:id="66"/>
      <w:r w:rsidR="006119D2" w:rsidRPr="00FE6A52">
        <w:rPr>
          <w:lang w:val="en-GB"/>
        </w:rPr>
        <w:t xml:space="preserve">  </w:t>
      </w:r>
    </w:p>
    <w:p w14:paraId="2E25736A" w14:textId="77777777" w:rsidR="006119D2" w:rsidRPr="00FE6A52" w:rsidRDefault="006119D2" w:rsidP="00EC7D58">
      <w:pPr>
        <w:pStyle w:val="ECCEditorsNote"/>
        <w:rPr>
          <w:lang w:val="en-GB"/>
        </w:rPr>
      </w:pPr>
      <w:r w:rsidRPr="00FE6A52">
        <w:rPr>
          <w:lang w:val="en-GB"/>
        </w:rPr>
        <w:t xml:space="preserve">ECC Decision (11)06, EC Decision </w:t>
      </w:r>
      <w:r w:rsidR="00EC7D58" w:rsidRPr="00FE6A52">
        <w:rPr>
          <w:lang w:val="en-GB"/>
        </w:rPr>
        <w:t>Commission Implementing Decision (EU) 2019/235</w:t>
      </w:r>
    </w:p>
    <w:p w14:paraId="6DC96C7E" w14:textId="77777777" w:rsidR="008A54FC" w:rsidRPr="00FE6A52" w:rsidRDefault="006119D2" w:rsidP="006119D2">
      <w:pPr>
        <w:pStyle w:val="Heading3"/>
        <w:rPr>
          <w:lang w:val="en-GB"/>
        </w:rPr>
      </w:pPr>
      <w:bookmarkStart w:id="67" w:name="_Toc82525793"/>
      <w:r w:rsidRPr="00FE6A52">
        <w:rPr>
          <w:lang w:val="en-GB"/>
        </w:rPr>
        <w:t>EC Harmonised timing</w:t>
      </w:r>
      <w:bookmarkEnd w:id="67"/>
    </w:p>
    <w:p w14:paraId="63540672" w14:textId="77777777" w:rsidR="006119D2" w:rsidRPr="00FE6A52" w:rsidRDefault="006119D2" w:rsidP="00EC7D58">
      <w:pPr>
        <w:pStyle w:val="ECCEditorsNote"/>
        <w:rPr>
          <w:lang w:val="en-GB"/>
        </w:rPr>
      </w:pPr>
      <w:r w:rsidRPr="00FE6A52">
        <w:rPr>
          <w:lang w:val="en-GB"/>
        </w:rPr>
        <w:t xml:space="preserve">EECC </w:t>
      </w:r>
      <w:r w:rsidR="001E7AB9" w:rsidRPr="00FE6A52">
        <w:rPr>
          <w:lang w:val="en-GB"/>
        </w:rPr>
        <w:t>A</w:t>
      </w:r>
      <w:r w:rsidRPr="00FE6A52">
        <w:rPr>
          <w:lang w:val="en-GB"/>
        </w:rPr>
        <w:t>rt 53</w:t>
      </w:r>
    </w:p>
    <w:p w14:paraId="29883A2D" w14:textId="77777777" w:rsidR="008A54FC" w:rsidRPr="00FE6A52" w:rsidRDefault="006119D2" w:rsidP="00F51BD6">
      <w:pPr>
        <w:pStyle w:val="Heading2"/>
        <w:rPr>
          <w:lang w:val="en-GB"/>
        </w:rPr>
      </w:pPr>
      <w:bookmarkStart w:id="68" w:name="_Toc82525794"/>
      <w:r w:rsidRPr="00FE6A52">
        <w:rPr>
          <w:lang w:val="en-GB"/>
        </w:rPr>
        <w:t>ETSI Harmonised Standards</w:t>
      </w:r>
      <w:bookmarkEnd w:id="68"/>
    </w:p>
    <w:p w14:paraId="6A2CA65D" w14:textId="4E7B07E9" w:rsidR="006119D2" w:rsidRPr="00FE6A52" w:rsidRDefault="006119D2" w:rsidP="00EC7D58">
      <w:pPr>
        <w:pStyle w:val="ECCEditorsNote"/>
        <w:rPr>
          <w:lang w:val="en-GB"/>
        </w:rPr>
      </w:pPr>
      <w:r w:rsidRPr="00FE6A52">
        <w:rPr>
          <w:lang w:val="en-GB"/>
        </w:rPr>
        <w:t>Current status</w:t>
      </w:r>
      <w:r w:rsidR="00EC7D58" w:rsidRPr="00FE6A52">
        <w:rPr>
          <w:lang w:val="en-GB"/>
        </w:rPr>
        <w:t xml:space="preserve">, timing </w:t>
      </w:r>
    </w:p>
    <w:p w14:paraId="4DF72BB4" w14:textId="77777777" w:rsidR="00274F84" w:rsidRPr="00FE6A52" w:rsidRDefault="006119D2" w:rsidP="00F51BD6">
      <w:pPr>
        <w:pStyle w:val="Heading2"/>
        <w:rPr>
          <w:lang w:val="en-GB"/>
        </w:rPr>
      </w:pPr>
      <w:bookmarkStart w:id="69" w:name="_Toc82525795"/>
      <w:r w:rsidRPr="00FE6A52">
        <w:rPr>
          <w:lang w:val="en-GB"/>
        </w:rPr>
        <w:t>5G Ba</w:t>
      </w:r>
      <w:r w:rsidR="005C46E2" w:rsidRPr="00FE6A52">
        <w:rPr>
          <w:lang w:val="en-GB"/>
        </w:rPr>
        <w:t>se</w:t>
      </w:r>
      <w:r w:rsidRPr="00FE6A52">
        <w:rPr>
          <w:lang w:val="en-GB"/>
        </w:rPr>
        <w:t xml:space="preserve"> </w:t>
      </w:r>
      <w:r w:rsidR="005C46E2" w:rsidRPr="00FE6A52">
        <w:rPr>
          <w:lang w:val="en-GB"/>
        </w:rPr>
        <w:t>station</w:t>
      </w:r>
      <w:r w:rsidRPr="00FE6A52">
        <w:rPr>
          <w:lang w:val="en-GB"/>
        </w:rPr>
        <w:t xml:space="preserve"> </w:t>
      </w:r>
      <w:r w:rsidR="00B67087" w:rsidRPr="00FE6A52">
        <w:rPr>
          <w:lang w:val="en-GB"/>
        </w:rPr>
        <w:t>p</w:t>
      </w:r>
      <w:r w:rsidRPr="00FE6A52">
        <w:rPr>
          <w:lang w:val="en-GB"/>
        </w:rPr>
        <w:t>arameters</w:t>
      </w:r>
      <w:bookmarkEnd w:id="69"/>
    </w:p>
    <w:p w14:paraId="1E548424" w14:textId="77777777" w:rsidR="00155514" w:rsidRPr="00FE6A52" w:rsidRDefault="00155514" w:rsidP="00155514">
      <w:pPr>
        <w:pStyle w:val="ECCEditorsNote"/>
        <w:rPr>
          <w:lang w:val="en-GB"/>
        </w:rPr>
      </w:pPr>
      <w:r w:rsidRPr="00FE6A52">
        <w:rPr>
          <w:lang w:val="en-GB"/>
        </w:rPr>
        <w:t>It is recognised that realistic scenarios and parameters MFCN AAS parameters are needed before compatibility studies can be commenced.</w:t>
      </w:r>
    </w:p>
    <w:p w14:paraId="2B5E1433" w14:textId="4910E667" w:rsidR="00422562" w:rsidRPr="00FE6A52" w:rsidRDefault="00CB10F2" w:rsidP="00422562">
      <w:pPr>
        <w:pStyle w:val="ECCEditorsNote"/>
        <w:rPr>
          <w:lang w:val="en-GB"/>
        </w:rPr>
      </w:pPr>
      <w:r w:rsidRPr="00FE6A52">
        <w:rPr>
          <w:lang w:val="en-GB"/>
        </w:rPr>
        <w:t>R</w:t>
      </w:r>
      <w:r w:rsidRPr="00FE6A52">
        <w:rPr>
          <w:rStyle w:val="ECCParagraph"/>
        </w:rPr>
        <w:t>elevance</w:t>
      </w:r>
      <w:r w:rsidR="003A245C" w:rsidRPr="00FE6A52">
        <w:rPr>
          <w:rStyle w:val="ECCParagraph"/>
        </w:rPr>
        <w:t xml:space="preserve"> of each deployment environment for the radio altimeter study </w:t>
      </w:r>
      <w:r w:rsidR="00F67F50" w:rsidRPr="00FE6A52">
        <w:rPr>
          <w:rStyle w:val="ECCParagraph"/>
        </w:rPr>
        <w:t xml:space="preserve">in ECC PT1 </w:t>
      </w:r>
      <w:r w:rsidR="003A245C" w:rsidRPr="00FE6A52">
        <w:rPr>
          <w:rStyle w:val="ECCParagraph"/>
        </w:rPr>
        <w:t>should be discussed further</w:t>
      </w:r>
      <w:r w:rsidR="00F67F50" w:rsidRPr="00FE6A52">
        <w:rPr>
          <w:rStyle w:val="ECCParagraph"/>
        </w:rPr>
        <w:t>.</w:t>
      </w:r>
    </w:p>
    <w:p w14:paraId="5339A811" w14:textId="77777777" w:rsidR="00422562" w:rsidRPr="00FE6A52" w:rsidRDefault="001304AC" w:rsidP="00422562">
      <w:pPr>
        <w:pStyle w:val="ECCEditorsNote"/>
        <w:rPr>
          <w:lang w:val="en-GB"/>
        </w:rPr>
      </w:pPr>
      <w:r w:rsidRPr="00FE6A52">
        <w:rPr>
          <w:lang w:val="en-GB"/>
        </w:rPr>
        <w:t>Input contributions</w:t>
      </w:r>
      <w:r w:rsidR="00F67F50" w:rsidRPr="00FE6A52">
        <w:rPr>
          <w:lang w:val="en-GB"/>
        </w:rPr>
        <w:t xml:space="preserve"> are invited </w:t>
      </w:r>
      <w:r w:rsidRPr="00FE6A52">
        <w:rPr>
          <w:lang w:val="en-GB"/>
        </w:rPr>
        <w:t>on</w:t>
      </w:r>
      <w:r w:rsidR="00F67F50" w:rsidRPr="00FE6A52">
        <w:rPr>
          <w:lang w:val="en-GB"/>
        </w:rPr>
        <w:t xml:space="preserve"> </w:t>
      </w:r>
      <w:r w:rsidR="006C6FCC" w:rsidRPr="00FE6A52">
        <w:rPr>
          <w:lang w:val="en-GB"/>
        </w:rPr>
        <w:t xml:space="preserve">real deployment </w:t>
      </w:r>
      <w:r w:rsidRPr="00FE6A52">
        <w:rPr>
          <w:lang w:val="en-GB"/>
        </w:rPr>
        <w:t>parameters</w:t>
      </w:r>
      <w:r w:rsidR="00422562" w:rsidRPr="00FE6A52">
        <w:rPr>
          <w:lang w:val="en-GB"/>
        </w:rPr>
        <w:t>.</w:t>
      </w:r>
    </w:p>
    <w:p w14:paraId="65F16F36" w14:textId="310DBEC3" w:rsidR="00966341" w:rsidRPr="00FE6A52" w:rsidRDefault="00966341" w:rsidP="00966341">
      <w:pPr>
        <w:pStyle w:val="Caption"/>
        <w:rPr>
          <w:lang w:val="en-GB"/>
        </w:rPr>
      </w:pPr>
      <w:r w:rsidRPr="00FE6A52">
        <w:rPr>
          <w:lang w:val="en-GB"/>
        </w:rPr>
        <w:t xml:space="preserve">Table </w:t>
      </w:r>
      <w:r w:rsidR="0050278F" w:rsidRPr="00FE6A52">
        <w:rPr>
          <w:lang w:val="en-GB"/>
        </w:rPr>
        <w:fldChar w:fldCharType="begin"/>
      </w:r>
      <w:r w:rsidR="0050278F" w:rsidRPr="00FE6A52">
        <w:rPr>
          <w:lang w:val="en-GB"/>
        </w:rPr>
        <w:instrText xml:space="preserve"> SEQ Table \* ARABIC </w:instrText>
      </w:r>
      <w:r w:rsidR="0050278F" w:rsidRPr="00FE6A52">
        <w:rPr>
          <w:lang w:val="en-GB"/>
        </w:rPr>
        <w:fldChar w:fldCharType="separate"/>
      </w:r>
      <w:r w:rsidR="00E42E91" w:rsidRPr="00FE6A52">
        <w:rPr>
          <w:lang w:val="en-GB"/>
        </w:rPr>
        <w:t>1</w:t>
      </w:r>
      <w:r w:rsidR="0050278F" w:rsidRPr="00FE6A52">
        <w:rPr>
          <w:lang w:val="en-GB"/>
        </w:rPr>
        <w:fldChar w:fldCharType="end"/>
      </w:r>
      <w:r w:rsidRPr="00FE6A52">
        <w:rPr>
          <w:lang w:val="en-GB"/>
        </w:rPr>
        <w:t>: Beamforming antenna characteristics for IMT in 1 710-4 990 MHz</w:t>
      </w:r>
    </w:p>
    <w:tbl>
      <w:tblPr>
        <w:tblStyle w:val="ECCTable-redheader"/>
        <w:tblW w:w="5000" w:type="pct"/>
        <w:tblInd w:w="0" w:type="dxa"/>
        <w:tblLook w:val="04A0" w:firstRow="1" w:lastRow="0" w:firstColumn="1" w:lastColumn="0" w:noHBand="0" w:noVBand="1"/>
      </w:tblPr>
      <w:tblGrid>
        <w:gridCol w:w="606"/>
        <w:gridCol w:w="2618"/>
        <w:gridCol w:w="1228"/>
        <w:gridCol w:w="1228"/>
        <w:gridCol w:w="1228"/>
        <w:gridCol w:w="1784"/>
        <w:gridCol w:w="1163"/>
      </w:tblGrid>
      <w:tr w:rsidR="00BA1FF1" w:rsidRPr="00FE6A52" w14:paraId="494CF49D" w14:textId="77777777" w:rsidTr="00BA1FF1">
        <w:trPr>
          <w:cnfStyle w:val="100000000000" w:firstRow="1" w:lastRow="0" w:firstColumn="0" w:lastColumn="0" w:oddVBand="0" w:evenVBand="0" w:oddHBand="0" w:evenHBand="0" w:firstRowFirstColumn="0" w:firstRowLastColumn="0" w:lastRowFirstColumn="0" w:lastRowLastColumn="0"/>
        </w:trPr>
        <w:tc>
          <w:tcPr>
            <w:tcW w:w="307" w:type="pct"/>
          </w:tcPr>
          <w:p w14:paraId="7A445F0D" w14:textId="77777777" w:rsidR="002A193F" w:rsidRPr="00FE6A52" w:rsidRDefault="002A193F" w:rsidP="002A193F"/>
        </w:tc>
        <w:tc>
          <w:tcPr>
            <w:tcW w:w="1330" w:type="pct"/>
          </w:tcPr>
          <w:p w14:paraId="2BFF8044" w14:textId="77777777" w:rsidR="002A193F" w:rsidRPr="00FE6A52" w:rsidRDefault="002A193F" w:rsidP="002A193F"/>
        </w:tc>
        <w:tc>
          <w:tcPr>
            <w:tcW w:w="621" w:type="pct"/>
          </w:tcPr>
          <w:p w14:paraId="03E88500" w14:textId="77777777" w:rsidR="002A193F" w:rsidRPr="00FE6A52" w:rsidRDefault="002A193F" w:rsidP="002A193F">
            <w:r w:rsidRPr="00FE6A52">
              <w:t>Rural macro</w:t>
            </w:r>
          </w:p>
        </w:tc>
        <w:tc>
          <w:tcPr>
            <w:tcW w:w="623" w:type="pct"/>
          </w:tcPr>
          <w:p w14:paraId="0A4311BE" w14:textId="77777777" w:rsidR="002A193F" w:rsidRPr="00FE6A52" w:rsidRDefault="002A193F" w:rsidP="002A193F">
            <w:r w:rsidRPr="00FE6A52">
              <w:t>Suburban macro</w:t>
            </w:r>
          </w:p>
        </w:tc>
        <w:tc>
          <w:tcPr>
            <w:tcW w:w="623" w:type="pct"/>
          </w:tcPr>
          <w:p w14:paraId="4A0C571A" w14:textId="77777777" w:rsidR="002A193F" w:rsidRPr="00FE6A52" w:rsidRDefault="002A193F" w:rsidP="002A193F">
            <w:r w:rsidRPr="00FE6A52">
              <w:t>Urban macro</w:t>
            </w:r>
          </w:p>
        </w:tc>
        <w:tc>
          <w:tcPr>
            <w:tcW w:w="905" w:type="pct"/>
          </w:tcPr>
          <w:p w14:paraId="5676594F" w14:textId="77777777" w:rsidR="002A193F" w:rsidRPr="00FE6A52" w:rsidRDefault="002A193F" w:rsidP="002A193F">
            <w:r w:rsidRPr="00FE6A52">
              <w:t xml:space="preserve">Urban small cell (outdoor)/Micro cell </w:t>
            </w:r>
          </w:p>
        </w:tc>
        <w:tc>
          <w:tcPr>
            <w:tcW w:w="591" w:type="pct"/>
          </w:tcPr>
          <w:p w14:paraId="154D15E0" w14:textId="46F03D45" w:rsidR="002A193F" w:rsidRPr="00FE6A52" w:rsidRDefault="002A193F" w:rsidP="002A193F">
            <w:r w:rsidRPr="00FE6A52">
              <w:t>Indoor (small cell)</w:t>
            </w:r>
          </w:p>
        </w:tc>
      </w:tr>
      <w:tr w:rsidR="00325139" w:rsidRPr="00FE6A52" w14:paraId="0CA7C0CE" w14:textId="3E59D00E" w:rsidTr="00325139">
        <w:tc>
          <w:tcPr>
            <w:tcW w:w="307" w:type="pct"/>
          </w:tcPr>
          <w:p w14:paraId="2850F464" w14:textId="77777777" w:rsidR="00325139" w:rsidRPr="00FE6A52" w:rsidRDefault="00325139" w:rsidP="00325139">
            <w:r w:rsidRPr="00FE6A52">
              <w:t>1</w:t>
            </w:r>
          </w:p>
        </w:tc>
        <w:tc>
          <w:tcPr>
            <w:tcW w:w="4693" w:type="pct"/>
            <w:gridSpan w:val="6"/>
          </w:tcPr>
          <w:p w14:paraId="063DE3AC" w14:textId="357F8583" w:rsidR="00325139" w:rsidRPr="00FE6A52" w:rsidRDefault="00325139" w:rsidP="00325139">
            <w:r w:rsidRPr="00FE6A52">
              <w:t>Base station antenna characteristics</w:t>
            </w:r>
          </w:p>
        </w:tc>
      </w:tr>
      <w:tr w:rsidR="00BA1FF1" w:rsidRPr="00FE6A52" w14:paraId="63B32D8E" w14:textId="77777777" w:rsidTr="00BA1FF1">
        <w:tc>
          <w:tcPr>
            <w:tcW w:w="307" w:type="pct"/>
          </w:tcPr>
          <w:p w14:paraId="1A9C675E" w14:textId="77777777" w:rsidR="00325139" w:rsidRPr="00FE6A52" w:rsidRDefault="00325139" w:rsidP="00325139">
            <w:r w:rsidRPr="00FE6A52">
              <w:t>1.1</w:t>
            </w:r>
          </w:p>
        </w:tc>
        <w:tc>
          <w:tcPr>
            <w:tcW w:w="1330" w:type="pct"/>
          </w:tcPr>
          <w:p w14:paraId="7D365464" w14:textId="77777777" w:rsidR="00325139" w:rsidRPr="00FE6A52" w:rsidRDefault="00325139" w:rsidP="00325139">
            <w:r w:rsidRPr="00FE6A52">
              <w:t xml:space="preserve">Antenna pattern </w:t>
            </w:r>
          </w:p>
        </w:tc>
        <w:tc>
          <w:tcPr>
            <w:tcW w:w="1867" w:type="pct"/>
            <w:gridSpan w:val="3"/>
          </w:tcPr>
          <w:p w14:paraId="285078F7" w14:textId="77777777" w:rsidR="00325139" w:rsidRPr="00FE6A52" w:rsidRDefault="00325139" w:rsidP="00325139">
            <w:r w:rsidRPr="00FE6A52">
              <w:t>Refer to the extended AAS model in Table A of Annex 3</w:t>
            </w:r>
          </w:p>
        </w:tc>
        <w:tc>
          <w:tcPr>
            <w:tcW w:w="905" w:type="pct"/>
          </w:tcPr>
          <w:p w14:paraId="323D604B" w14:textId="77777777" w:rsidR="00325139" w:rsidRPr="00FE6A52" w:rsidRDefault="00325139" w:rsidP="00325139">
            <w:r w:rsidRPr="00FE6A52">
              <w:t xml:space="preserve">Refer to section 5 of Recommendation </w:t>
            </w:r>
            <w:hyperlink r:id="rId8" w:history="1">
              <w:r w:rsidRPr="00FE6A52">
                <w:t>ITU-R M.2101</w:t>
              </w:r>
            </w:hyperlink>
            <w:r w:rsidRPr="00FE6A52">
              <w:t xml:space="preserve"> </w:t>
            </w:r>
          </w:p>
        </w:tc>
        <w:tc>
          <w:tcPr>
            <w:tcW w:w="591" w:type="pct"/>
          </w:tcPr>
          <w:p w14:paraId="77A3D870" w14:textId="77777777" w:rsidR="00325139" w:rsidRPr="00FE6A52" w:rsidRDefault="00325139" w:rsidP="00325139">
            <w:r w:rsidRPr="00FE6A52">
              <w:t>N/A</w:t>
            </w:r>
          </w:p>
        </w:tc>
      </w:tr>
      <w:tr w:rsidR="00BA1FF1" w:rsidRPr="00FE6A52" w14:paraId="493B08E6" w14:textId="77777777" w:rsidTr="00BA1FF1">
        <w:tc>
          <w:tcPr>
            <w:tcW w:w="307" w:type="pct"/>
          </w:tcPr>
          <w:p w14:paraId="6BE79DF0" w14:textId="77777777" w:rsidR="00325139" w:rsidRPr="00FE6A52" w:rsidRDefault="00325139" w:rsidP="00325139">
            <w:r w:rsidRPr="00FE6A52">
              <w:t>1.2</w:t>
            </w:r>
          </w:p>
        </w:tc>
        <w:tc>
          <w:tcPr>
            <w:tcW w:w="1330" w:type="pct"/>
          </w:tcPr>
          <w:p w14:paraId="2FA2FBF8" w14:textId="77777777" w:rsidR="00325139" w:rsidRPr="00FE6A52" w:rsidRDefault="00325139" w:rsidP="00325139">
            <w:r w:rsidRPr="00FE6A52">
              <w:t>Element gain (dBi) (Note 1)</w:t>
            </w:r>
          </w:p>
        </w:tc>
        <w:tc>
          <w:tcPr>
            <w:tcW w:w="621" w:type="pct"/>
          </w:tcPr>
          <w:p w14:paraId="1AA935A2" w14:textId="0B9DEFC2" w:rsidR="00325139" w:rsidRPr="00FE6A52" w:rsidRDefault="00325139" w:rsidP="00325139">
            <w:r w:rsidRPr="00FE6A52">
              <w:t>6.4</w:t>
            </w:r>
          </w:p>
        </w:tc>
        <w:tc>
          <w:tcPr>
            <w:tcW w:w="623" w:type="pct"/>
          </w:tcPr>
          <w:p w14:paraId="687B47D7" w14:textId="2F0C72D4" w:rsidR="00325139" w:rsidRPr="00FE6A52" w:rsidRDefault="00325139" w:rsidP="00325139">
            <w:r w:rsidRPr="00FE6A52">
              <w:t>6.4</w:t>
            </w:r>
          </w:p>
        </w:tc>
        <w:tc>
          <w:tcPr>
            <w:tcW w:w="623" w:type="pct"/>
          </w:tcPr>
          <w:p w14:paraId="5C7FE197" w14:textId="77777777" w:rsidR="00325139" w:rsidRPr="00FE6A52" w:rsidRDefault="00325139" w:rsidP="00325139">
            <w:r w:rsidRPr="00FE6A52">
              <w:t>6.4</w:t>
            </w:r>
          </w:p>
        </w:tc>
        <w:tc>
          <w:tcPr>
            <w:tcW w:w="905" w:type="pct"/>
          </w:tcPr>
          <w:p w14:paraId="30FE3992" w14:textId="77777777" w:rsidR="00325139" w:rsidRPr="00FE6A52" w:rsidRDefault="00325139" w:rsidP="00325139">
            <w:r w:rsidRPr="00FE6A52">
              <w:t>6.4</w:t>
            </w:r>
          </w:p>
        </w:tc>
        <w:tc>
          <w:tcPr>
            <w:tcW w:w="591" w:type="pct"/>
          </w:tcPr>
          <w:p w14:paraId="23F3561B" w14:textId="77777777" w:rsidR="00325139" w:rsidRPr="00FE6A52" w:rsidRDefault="00325139" w:rsidP="00325139">
            <w:r w:rsidRPr="00FE6A52">
              <w:t>N/A</w:t>
            </w:r>
          </w:p>
        </w:tc>
      </w:tr>
      <w:tr w:rsidR="00BA1FF1" w:rsidRPr="00FE6A52" w14:paraId="6779D57F" w14:textId="77777777" w:rsidTr="00BA1FF1">
        <w:tc>
          <w:tcPr>
            <w:tcW w:w="307" w:type="pct"/>
          </w:tcPr>
          <w:p w14:paraId="78D13725" w14:textId="77777777" w:rsidR="00325139" w:rsidRPr="00FE6A52" w:rsidRDefault="00325139" w:rsidP="00325139">
            <w:r w:rsidRPr="00FE6A52">
              <w:t>1.3</w:t>
            </w:r>
          </w:p>
        </w:tc>
        <w:tc>
          <w:tcPr>
            <w:tcW w:w="1330" w:type="pct"/>
          </w:tcPr>
          <w:p w14:paraId="0D3D6D3F" w14:textId="77777777" w:rsidR="00325139" w:rsidRPr="00FE6A52" w:rsidRDefault="00325139" w:rsidP="00325139">
            <w:r w:rsidRPr="00FE6A52">
              <w:t xml:space="preserve">Horizontal/vertical 3 dB beam width of single element (degree) </w:t>
            </w:r>
          </w:p>
        </w:tc>
        <w:tc>
          <w:tcPr>
            <w:tcW w:w="621" w:type="pct"/>
          </w:tcPr>
          <w:p w14:paraId="0894C575" w14:textId="77777777" w:rsidR="00325139" w:rsidRPr="00FE6A52" w:rsidRDefault="00325139" w:rsidP="00325139">
            <w:r w:rsidRPr="00FE6A52">
              <w:t>90º for H</w:t>
            </w:r>
            <w:r w:rsidRPr="00FE6A52">
              <w:br/>
              <w:t xml:space="preserve"> 65º for V</w:t>
            </w:r>
          </w:p>
        </w:tc>
        <w:tc>
          <w:tcPr>
            <w:tcW w:w="623" w:type="pct"/>
          </w:tcPr>
          <w:p w14:paraId="4E67DC7D" w14:textId="77777777" w:rsidR="00325139" w:rsidRPr="00FE6A52" w:rsidRDefault="00325139" w:rsidP="00325139">
            <w:r w:rsidRPr="00FE6A52">
              <w:t>90º for H</w:t>
            </w:r>
            <w:r w:rsidRPr="00FE6A52">
              <w:br/>
              <w:t xml:space="preserve"> 65º for V</w:t>
            </w:r>
          </w:p>
        </w:tc>
        <w:tc>
          <w:tcPr>
            <w:tcW w:w="623" w:type="pct"/>
          </w:tcPr>
          <w:p w14:paraId="01829017" w14:textId="77777777" w:rsidR="00325139" w:rsidRPr="00FE6A52" w:rsidRDefault="00325139" w:rsidP="00325139">
            <w:r w:rsidRPr="00FE6A52">
              <w:t>90º for H</w:t>
            </w:r>
            <w:r w:rsidRPr="00FE6A52">
              <w:br/>
              <w:t>65º for V</w:t>
            </w:r>
          </w:p>
        </w:tc>
        <w:tc>
          <w:tcPr>
            <w:tcW w:w="905" w:type="pct"/>
          </w:tcPr>
          <w:p w14:paraId="08DE6C52" w14:textId="77777777" w:rsidR="00325139" w:rsidRPr="00FE6A52" w:rsidRDefault="00325139" w:rsidP="00325139">
            <w:r w:rsidRPr="00FE6A52">
              <w:t>90º for H</w:t>
            </w:r>
            <w:r w:rsidRPr="00FE6A52">
              <w:br/>
              <w:t>65º for V</w:t>
            </w:r>
          </w:p>
        </w:tc>
        <w:tc>
          <w:tcPr>
            <w:tcW w:w="591" w:type="pct"/>
          </w:tcPr>
          <w:p w14:paraId="57EE2E7A" w14:textId="77777777" w:rsidR="00325139" w:rsidRPr="00FE6A52" w:rsidRDefault="00325139" w:rsidP="00325139">
            <w:r w:rsidRPr="00FE6A52">
              <w:t>N/A</w:t>
            </w:r>
          </w:p>
        </w:tc>
      </w:tr>
      <w:tr w:rsidR="00BA1FF1" w:rsidRPr="00FE6A52" w14:paraId="26E879CC" w14:textId="77777777" w:rsidTr="00BA1FF1">
        <w:tc>
          <w:tcPr>
            <w:tcW w:w="307" w:type="pct"/>
          </w:tcPr>
          <w:p w14:paraId="4800631F" w14:textId="77777777" w:rsidR="00325139" w:rsidRPr="00FE6A52" w:rsidRDefault="00325139" w:rsidP="00325139">
            <w:r w:rsidRPr="00FE6A52">
              <w:t>1.4</w:t>
            </w:r>
          </w:p>
        </w:tc>
        <w:tc>
          <w:tcPr>
            <w:tcW w:w="1330" w:type="pct"/>
          </w:tcPr>
          <w:p w14:paraId="51E76B03" w14:textId="77777777" w:rsidR="00325139" w:rsidRPr="00FE6A52" w:rsidRDefault="00325139" w:rsidP="00325139">
            <w:r w:rsidRPr="00FE6A52">
              <w:t>Horizontal/vertical front</w:t>
            </w:r>
            <w:r w:rsidRPr="00FE6A52">
              <w:noBreakHyphen/>
              <w:t>to</w:t>
            </w:r>
            <w:r w:rsidRPr="00FE6A52">
              <w:noBreakHyphen/>
              <w:t>back ratio (dB)</w:t>
            </w:r>
          </w:p>
        </w:tc>
        <w:tc>
          <w:tcPr>
            <w:tcW w:w="621" w:type="pct"/>
          </w:tcPr>
          <w:p w14:paraId="36012842" w14:textId="77777777" w:rsidR="00325139" w:rsidRPr="00FE6A52" w:rsidRDefault="00325139" w:rsidP="00325139">
            <w:r w:rsidRPr="00FE6A52">
              <w:t>30 for both H/V</w:t>
            </w:r>
          </w:p>
        </w:tc>
        <w:tc>
          <w:tcPr>
            <w:tcW w:w="623" w:type="pct"/>
          </w:tcPr>
          <w:p w14:paraId="65724178" w14:textId="77777777" w:rsidR="00325139" w:rsidRPr="00FE6A52" w:rsidRDefault="00325139" w:rsidP="00325139">
            <w:r w:rsidRPr="00FE6A52">
              <w:t>30 for both H/V</w:t>
            </w:r>
          </w:p>
        </w:tc>
        <w:tc>
          <w:tcPr>
            <w:tcW w:w="623" w:type="pct"/>
          </w:tcPr>
          <w:p w14:paraId="6B467C19" w14:textId="77777777" w:rsidR="00325139" w:rsidRPr="00FE6A52" w:rsidRDefault="00325139" w:rsidP="00325139">
            <w:r w:rsidRPr="00FE6A52">
              <w:t>30 for both H/V</w:t>
            </w:r>
          </w:p>
        </w:tc>
        <w:tc>
          <w:tcPr>
            <w:tcW w:w="905" w:type="pct"/>
          </w:tcPr>
          <w:p w14:paraId="0A13AD51" w14:textId="77777777" w:rsidR="00325139" w:rsidRPr="00FE6A52" w:rsidRDefault="00325139" w:rsidP="00325139">
            <w:r w:rsidRPr="00FE6A52">
              <w:t>30 for both H/V</w:t>
            </w:r>
          </w:p>
        </w:tc>
        <w:tc>
          <w:tcPr>
            <w:tcW w:w="591" w:type="pct"/>
          </w:tcPr>
          <w:p w14:paraId="2FECB4FF" w14:textId="77777777" w:rsidR="00325139" w:rsidRPr="00FE6A52" w:rsidRDefault="00325139" w:rsidP="00325139">
            <w:r w:rsidRPr="00FE6A52">
              <w:t>N/A</w:t>
            </w:r>
          </w:p>
        </w:tc>
      </w:tr>
      <w:tr w:rsidR="00BA1FF1" w:rsidRPr="00FE6A52" w14:paraId="7CF71AAF" w14:textId="77777777" w:rsidTr="00BA1FF1">
        <w:tc>
          <w:tcPr>
            <w:tcW w:w="307" w:type="pct"/>
          </w:tcPr>
          <w:p w14:paraId="3F9554CF" w14:textId="77777777" w:rsidR="00325139" w:rsidRPr="00FE6A52" w:rsidRDefault="00325139" w:rsidP="00325139">
            <w:r w:rsidRPr="00FE6A52">
              <w:t>1.5</w:t>
            </w:r>
          </w:p>
        </w:tc>
        <w:tc>
          <w:tcPr>
            <w:tcW w:w="1330" w:type="pct"/>
          </w:tcPr>
          <w:p w14:paraId="5EE370E6" w14:textId="77777777" w:rsidR="00325139" w:rsidRPr="00FE6A52" w:rsidRDefault="00325139" w:rsidP="00325139">
            <w:r w:rsidRPr="00FE6A52">
              <w:t xml:space="preserve">Antenna polarization </w:t>
            </w:r>
          </w:p>
        </w:tc>
        <w:tc>
          <w:tcPr>
            <w:tcW w:w="621" w:type="pct"/>
          </w:tcPr>
          <w:p w14:paraId="566F1061" w14:textId="77777777" w:rsidR="00325139" w:rsidRPr="00FE6A52" w:rsidRDefault="00325139" w:rsidP="00325139">
            <w:r w:rsidRPr="00FE6A52">
              <w:t>Linear ±45º</w:t>
            </w:r>
          </w:p>
        </w:tc>
        <w:tc>
          <w:tcPr>
            <w:tcW w:w="623" w:type="pct"/>
          </w:tcPr>
          <w:p w14:paraId="7DD4377F" w14:textId="77777777" w:rsidR="00325139" w:rsidRPr="00FE6A52" w:rsidRDefault="00325139" w:rsidP="00325139">
            <w:r w:rsidRPr="00FE6A52">
              <w:t>Linear ±45º</w:t>
            </w:r>
          </w:p>
        </w:tc>
        <w:tc>
          <w:tcPr>
            <w:tcW w:w="623" w:type="pct"/>
          </w:tcPr>
          <w:p w14:paraId="5161F04E" w14:textId="77777777" w:rsidR="00325139" w:rsidRPr="00FE6A52" w:rsidRDefault="00325139" w:rsidP="00325139">
            <w:r w:rsidRPr="00FE6A52">
              <w:t>Linear ±45º</w:t>
            </w:r>
          </w:p>
        </w:tc>
        <w:tc>
          <w:tcPr>
            <w:tcW w:w="905" w:type="pct"/>
          </w:tcPr>
          <w:p w14:paraId="354CD334" w14:textId="77777777" w:rsidR="00325139" w:rsidRPr="00FE6A52" w:rsidRDefault="00325139" w:rsidP="00325139">
            <w:r w:rsidRPr="00FE6A52">
              <w:t>Linear ±45º</w:t>
            </w:r>
          </w:p>
        </w:tc>
        <w:tc>
          <w:tcPr>
            <w:tcW w:w="591" w:type="pct"/>
          </w:tcPr>
          <w:p w14:paraId="5F4F36D3" w14:textId="77777777" w:rsidR="00325139" w:rsidRPr="00FE6A52" w:rsidRDefault="00325139" w:rsidP="00325139">
            <w:r w:rsidRPr="00FE6A52">
              <w:t>N/A</w:t>
            </w:r>
          </w:p>
        </w:tc>
      </w:tr>
      <w:tr w:rsidR="00BA1FF1" w:rsidRPr="00FE6A52" w14:paraId="62004EDB" w14:textId="77777777" w:rsidTr="00BA1FF1">
        <w:tc>
          <w:tcPr>
            <w:tcW w:w="307" w:type="pct"/>
          </w:tcPr>
          <w:p w14:paraId="2EC7AA34" w14:textId="77777777" w:rsidR="00325139" w:rsidRPr="00FE6A52" w:rsidRDefault="00325139" w:rsidP="00325139">
            <w:r w:rsidRPr="00FE6A52">
              <w:t>1.6</w:t>
            </w:r>
          </w:p>
        </w:tc>
        <w:tc>
          <w:tcPr>
            <w:tcW w:w="1330" w:type="pct"/>
          </w:tcPr>
          <w:p w14:paraId="3CD965D5" w14:textId="77777777" w:rsidR="00325139" w:rsidRPr="00FE6A52" w:rsidRDefault="00325139" w:rsidP="00325139">
            <w:r w:rsidRPr="00FE6A52">
              <w:t>Antenna array configuration (Row × Column) (Note 2)</w:t>
            </w:r>
          </w:p>
        </w:tc>
        <w:tc>
          <w:tcPr>
            <w:tcW w:w="621" w:type="pct"/>
          </w:tcPr>
          <w:p w14:paraId="7B246727" w14:textId="3D062028" w:rsidR="00325139" w:rsidRPr="00FE6A52" w:rsidRDefault="00325139" w:rsidP="00325139">
            <w:r w:rsidRPr="00FE6A52">
              <w:t>4 × 8 elements</w:t>
            </w:r>
          </w:p>
        </w:tc>
        <w:tc>
          <w:tcPr>
            <w:tcW w:w="623" w:type="pct"/>
          </w:tcPr>
          <w:p w14:paraId="3E964E03" w14:textId="35B39E74" w:rsidR="00325139" w:rsidRPr="00FE6A52" w:rsidRDefault="00325139" w:rsidP="00325139">
            <w:r w:rsidRPr="00FE6A52">
              <w:t>4 × 8 elements</w:t>
            </w:r>
          </w:p>
        </w:tc>
        <w:tc>
          <w:tcPr>
            <w:tcW w:w="623" w:type="pct"/>
          </w:tcPr>
          <w:p w14:paraId="273B92E5" w14:textId="4503968E" w:rsidR="00325139" w:rsidRPr="00FE6A52" w:rsidRDefault="00325139" w:rsidP="00325139">
            <w:r w:rsidRPr="00FE6A52">
              <w:t>4 × 8 elements</w:t>
            </w:r>
          </w:p>
        </w:tc>
        <w:tc>
          <w:tcPr>
            <w:tcW w:w="905" w:type="pct"/>
          </w:tcPr>
          <w:p w14:paraId="337F31CF" w14:textId="77777777" w:rsidR="00325139" w:rsidRPr="00FE6A52" w:rsidRDefault="00325139" w:rsidP="00325139">
            <w:r w:rsidRPr="00FE6A52">
              <w:t>8 × 8 elements</w:t>
            </w:r>
          </w:p>
        </w:tc>
        <w:tc>
          <w:tcPr>
            <w:tcW w:w="591" w:type="pct"/>
          </w:tcPr>
          <w:p w14:paraId="31A6AB24" w14:textId="77777777" w:rsidR="00325139" w:rsidRPr="00FE6A52" w:rsidRDefault="00325139" w:rsidP="00325139">
            <w:r w:rsidRPr="00FE6A52">
              <w:t>N/A</w:t>
            </w:r>
          </w:p>
        </w:tc>
      </w:tr>
      <w:tr w:rsidR="00BA1FF1" w:rsidRPr="00FE6A52" w14:paraId="64D80CBC" w14:textId="77777777" w:rsidTr="00BA1FF1">
        <w:tc>
          <w:tcPr>
            <w:tcW w:w="307" w:type="pct"/>
          </w:tcPr>
          <w:p w14:paraId="40DE0C0A" w14:textId="77777777" w:rsidR="00325139" w:rsidRPr="00FE6A52" w:rsidRDefault="00325139" w:rsidP="00325139">
            <w:r w:rsidRPr="00FE6A52">
              <w:lastRenderedPageBreak/>
              <w:t>1.7</w:t>
            </w:r>
          </w:p>
        </w:tc>
        <w:tc>
          <w:tcPr>
            <w:tcW w:w="1330" w:type="pct"/>
          </w:tcPr>
          <w:p w14:paraId="5F54B06F" w14:textId="451FED8D" w:rsidR="00325139" w:rsidRPr="00FE6A52" w:rsidRDefault="00325139" w:rsidP="00325139">
            <w:r w:rsidRPr="00FE6A52">
              <w:t>Horizontal/Vertical radiating element/sub-array spacing, dh /dv</w:t>
            </w:r>
          </w:p>
        </w:tc>
        <w:tc>
          <w:tcPr>
            <w:tcW w:w="621" w:type="pct"/>
          </w:tcPr>
          <w:p w14:paraId="4F016F62" w14:textId="77777777" w:rsidR="00325139" w:rsidRPr="00FE6A52" w:rsidRDefault="00325139" w:rsidP="00325139">
            <w:r w:rsidRPr="00FE6A52">
              <w:t>0.5 of wavelength for H, 2.1 of wavelength for V</w:t>
            </w:r>
          </w:p>
        </w:tc>
        <w:tc>
          <w:tcPr>
            <w:tcW w:w="623" w:type="pct"/>
          </w:tcPr>
          <w:p w14:paraId="051AF35F" w14:textId="77777777" w:rsidR="00325139" w:rsidRPr="00FE6A52" w:rsidRDefault="00325139" w:rsidP="00325139">
            <w:r w:rsidRPr="00FE6A52">
              <w:t>0.5 of wavelength for H, 2.1 of wavelength for V</w:t>
            </w:r>
          </w:p>
        </w:tc>
        <w:tc>
          <w:tcPr>
            <w:tcW w:w="623" w:type="pct"/>
          </w:tcPr>
          <w:p w14:paraId="75F74525" w14:textId="77777777" w:rsidR="00325139" w:rsidRPr="00FE6A52" w:rsidRDefault="00325139" w:rsidP="00325139">
            <w:r w:rsidRPr="00FE6A52">
              <w:t>0.5 of wavelength for H, 2.1 of wavelength for V</w:t>
            </w:r>
          </w:p>
        </w:tc>
        <w:tc>
          <w:tcPr>
            <w:tcW w:w="905" w:type="pct"/>
          </w:tcPr>
          <w:p w14:paraId="2A24A124" w14:textId="77777777" w:rsidR="00325139" w:rsidRPr="00FE6A52" w:rsidRDefault="00325139" w:rsidP="00325139">
            <w:r w:rsidRPr="00FE6A52">
              <w:t>0.5 of wavelength for H, 0.7 of wavelength for V</w:t>
            </w:r>
          </w:p>
        </w:tc>
        <w:tc>
          <w:tcPr>
            <w:tcW w:w="591" w:type="pct"/>
          </w:tcPr>
          <w:p w14:paraId="5A46AFED" w14:textId="77777777" w:rsidR="00325139" w:rsidRPr="00FE6A52" w:rsidRDefault="00325139" w:rsidP="00325139">
            <w:r w:rsidRPr="00FE6A52">
              <w:t>N/A</w:t>
            </w:r>
          </w:p>
        </w:tc>
      </w:tr>
      <w:tr w:rsidR="00BA1FF1" w:rsidRPr="00FE6A52" w14:paraId="2F34D25C" w14:textId="77777777" w:rsidTr="00BA1FF1">
        <w:tc>
          <w:tcPr>
            <w:tcW w:w="307" w:type="pct"/>
          </w:tcPr>
          <w:p w14:paraId="4F6D68E1" w14:textId="77777777" w:rsidR="00325139" w:rsidRPr="00FE6A52" w:rsidRDefault="00325139" w:rsidP="00325139">
            <w:r w:rsidRPr="00FE6A52">
              <w:t>1.7a</w:t>
            </w:r>
          </w:p>
        </w:tc>
        <w:tc>
          <w:tcPr>
            <w:tcW w:w="1330" w:type="pct"/>
          </w:tcPr>
          <w:p w14:paraId="335D5EC0" w14:textId="77777777" w:rsidR="00325139" w:rsidRPr="00FE6A52" w:rsidRDefault="00325139" w:rsidP="00325139">
            <w:r w:rsidRPr="00FE6A52">
              <w:t xml:space="preserve">Number of element rows in sub-array, </w:t>
            </w:r>
            <w:proofErr w:type="spellStart"/>
            <w:r w:rsidRPr="00FE6A52">
              <w:t>Msub</w:t>
            </w:r>
            <w:proofErr w:type="spellEnd"/>
          </w:p>
        </w:tc>
        <w:tc>
          <w:tcPr>
            <w:tcW w:w="621" w:type="pct"/>
          </w:tcPr>
          <w:p w14:paraId="2008AB84" w14:textId="77777777" w:rsidR="00325139" w:rsidRPr="00FE6A52" w:rsidRDefault="00325139" w:rsidP="00325139">
            <w:r w:rsidRPr="00FE6A52">
              <w:t>3</w:t>
            </w:r>
          </w:p>
        </w:tc>
        <w:tc>
          <w:tcPr>
            <w:tcW w:w="623" w:type="pct"/>
          </w:tcPr>
          <w:p w14:paraId="07A8B089" w14:textId="77777777" w:rsidR="00325139" w:rsidRPr="00FE6A52" w:rsidRDefault="00325139" w:rsidP="00325139">
            <w:r w:rsidRPr="00FE6A52">
              <w:t>3</w:t>
            </w:r>
          </w:p>
        </w:tc>
        <w:tc>
          <w:tcPr>
            <w:tcW w:w="623" w:type="pct"/>
          </w:tcPr>
          <w:p w14:paraId="6D89397B" w14:textId="77777777" w:rsidR="00325139" w:rsidRPr="00FE6A52" w:rsidRDefault="00325139" w:rsidP="00325139">
            <w:r w:rsidRPr="00FE6A52">
              <w:t>3</w:t>
            </w:r>
          </w:p>
        </w:tc>
        <w:tc>
          <w:tcPr>
            <w:tcW w:w="905" w:type="pct"/>
          </w:tcPr>
          <w:p w14:paraId="446F08FD" w14:textId="77777777" w:rsidR="00325139" w:rsidRPr="00FE6A52" w:rsidRDefault="00325139" w:rsidP="00325139">
            <w:r w:rsidRPr="00FE6A52">
              <w:t>N/A</w:t>
            </w:r>
          </w:p>
        </w:tc>
        <w:tc>
          <w:tcPr>
            <w:tcW w:w="591" w:type="pct"/>
          </w:tcPr>
          <w:p w14:paraId="72B89B90" w14:textId="77777777" w:rsidR="00325139" w:rsidRPr="00FE6A52" w:rsidRDefault="00325139" w:rsidP="00325139">
            <w:r w:rsidRPr="00FE6A52">
              <w:t>N/A</w:t>
            </w:r>
          </w:p>
        </w:tc>
      </w:tr>
      <w:tr w:rsidR="00BA1FF1" w:rsidRPr="00FE6A52" w14:paraId="1E2F0496" w14:textId="77777777" w:rsidTr="00BA1FF1">
        <w:tc>
          <w:tcPr>
            <w:tcW w:w="307" w:type="pct"/>
          </w:tcPr>
          <w:p w14:paraId="1876CE65" w14:textId="77777777" w:rsidR="00325139" w:rsidRPr="00FE6A52" w:rsidRDefault="00325139" w:rsidP="00325139">
            <w:r w:rsidRPr="00FE6A52">
              <w:t>1.7b</w:t>
            </w:r>
          </w:p>
        </w:tc>
        <w:tc>
          <w:tcPr>
            <w:tcW w:w="1330" w:type="pct"/>
          </w:tcPr>
          <w:p w14:paraId="20D8AA4C" w14:textId="77777777" w:rsidR="00325139" w:rsidRPr="00FE6A52" w:rsidRDefault="00325139" w:rsidP="00325139">
            <w:r w:rsidRPr="00FE6A52">
              <w:t xml:space="preserve">Vertical radiating element spacing in sub-array, </w:t>
            </w:r>
            <w:proofErr w:type="spellStart"/>
            <w:r w:rsidRPr="00FE6A52">
              <w:t>dv,sub</w:t>
            </w:r>
            <w:proofErr w:type="spellEnd"/>
          </w:p>
        </w:tc>
        <w:tc>
          <w:tcPr>
            <w:tcW w:w="621" w:type="pct"/>
          </w:tcPr>
          <w:p w14:paraId="3309E287" w14:textId="77777777" w:rsidR="00325139" w:rsidRPr="00FE6A52" w:rsidRDefault="00325139" w:rsidP="00325139">
            <w:r w:rsidRPr="00FE6A52">
              <w:t>0.7 of wavelength of V</w:t>
            </w:r>
          </w:p>
        </w:tc>
        <w:tc>
          <w:tcPr>
            <w:tcW w:w="623" w:type="pct"/>
          </w:tcPr>
          <w:p w14:paraId="1D44225F" w14:textId="77777777" w:rsidR="00325139" w:rsidRPr="00FE6A52" w:rsidRDefault="00325139" w:rsidP="00325139">
            <w:r w:rsidRPr="00FE6A52">
              <w:t>0.7 of wavelength of V</w:t>
            </w:r>
          </w:p>
        </w:tc>
        <w:tc>
          <w:tcPr>
            <w:tcW w:w="623" w:type="pct"/>
          </w:tcPr>
          <w:p w14:paraId="59E75B5F" w14:textId="77777777" w:rsidR="00325139" w:rsidRPr="00FE6A52" w:rsidRDefault="00325139" w:rsidP="00325139">
            <w:r w:rsidRPr="00FE6A52">
              <w:t>0.7 of wavelength of V</w:t>
            </w:r>
          </w:p>
        </w:tc>
        <w:tc>
          <w:tcPr>
            <w:tcW w:w="905" w:type="pct"/>
          </w:tcPr>
          <w:p w14:paraId="1BA92295" w14:textId="77777777" w:rsidR="00325139" w:rsidRPr="00FE6A52" w:rsidRDefault="00325139" w:rsidP="00325139">
            <w:r w:rsidRPr="00FE6A52">
              <w:t>N/A</w:t>
            </w:r>
          </w:p>
        </w:tc>
        <w:tc>
          <w:tcPr>
            <w:tcW w:w="591" w:type="pct"/>
          </w:tcPr>
          <w:p w14:paraId="42A06427" w14:textId="77777777" w:rsidR="00325139" w:rsidRPr="00FE6A52" w:rsidRDefault="00325139" w:rsidP="00325139">
            <w:r w:rsidRPr="00FE6A52">
              <w:t>N/A</w:t>
            </w:r>
          </w:p>
        </w:tc>
      </w:tr>
      <w:tr w:rsidR="00BA1FF1" w:rsidRPr="00FE6A52" w14:paraId="1C7C2D87" w14:textId="77777777" w:rsidTr="00BA1FF1">
        <w:tc>
          <w:tcPr>
            <w:tcW w:w="307" w:type="pct"/>
          </w:tcPr>
          <w:p w14:paraId="0CCFAEDC" w14:textId="77777777" w:rsidR="00325139" w:rsidRPr="00FE6A52" w:rsidRDefault="00325139" w:rsidP="00325139">
            <w:r w:rsidRPr="00FE6A52">
              <w:t>1.7c</w:t>
            </w:r>
          </w:p>
        </w:tc>
        <w:tc>
          <w:tcPr>
            <w:tcW w:w="1330" w:type="pct"/>
          </w:tcPr>
          <w:p w14:paraId="1673E286" w14:textId="790964E6" w:rsidR="00325139" w:rsidRPr="00FE6A52" w:rsidRDefault="00325139" w:rsidP="00325139">
            <w:r w:rsidRPr="00FE6A52">
              <w:t>Pre-set sub-array down-tilt, θ</w:t>
            </w:r>
            <w:r w:rsidR="003522DF" w:rsidRPr="00FE6A52">
              <w:t xml:space="preserve"> </w:t>
            </w:r>
            <w:proofErr w:type="spellStart"/>
            <w:r w:rsidRPr="00FE6A52">
              <w:t>subtilt</w:t>
            </w:r>
            <w:proofErr w:type="spellEnd"/>
            <w:r w:rsidRPr="00FE6A52">
              <w:t xml:space="preserve"> (degrees)</w:t>
            </w:r>
          </w:p>
        </w:tc>
        <w:tc>
          <w:tcPr>
            <w:tcW w:w="621" w:type="pct"/>
          </w:tcPr>
          <w:p w14:paraId="76C5F5C9" w14:textId="77777777" w:rsidR="00325139" w:rsidRPr="00FE6A52" w:rsidRDefault="00325139" w:rsidP="00325139">
            <w:r w:rsidRPr="00FE6A52">
              <w:t>3</w:t>
            </w:r>
          </w:p>
        </w:tc>
        <w:tc>
          <w:tcPr>
            <w:tcW w:w="623" w:type="pct"/>
          </w:tcPr>
          <w:p w14:paraId="23730852" w14:textId="77777777" w:rsidR="00325139" w:rsidRPr="00FE6A52" w:rsidRDefault="00325139" w:rsidP="00325139">
            <w:r w:rsidRPr="00FE6A52">
              <w:t>3</w:t>
            </w:r>
          </w:p>
        </w:tc>
        <w:tc>
          <w:tcPr>
            <w:tcW w:w="623" w:type="pct"/>
          </w:tcPr>
          <w:p w14:paraId="0F1305A3" w14:textId="77777777" w:rsidR="00325139" w:rsidRPr="00FE6A52" w:rsidRDefault="00325139" w:rsidP="00325139">
            <w:r w:rsidRPr="00FE6A52">
              <w:t>3</w:t>
            </w:r>
          </w:p>
        </w:tc>
        <w:tc>
          <w:tcPr>
            <w:tcW w:w="905" w:type="pct"/>
          </w:tcPr>
          <w:p w14:paraId="67CBFB81" w14:textId="77777777" w:rsidR="00325139" w:rsidRPr="00FE6A52" w:rsidRDefault="00325139" w:rsidP="00325139">
            <w:r w:rsidRPr="00FE6A52">
              <w:t>N/A</w:t>
            </w:r>
          </w:p>
        </w:tc>
        <w:tc>
          <w:tcPr>
            <w:tcW w:w="591" w:type="pct"/>
          </w:tcPr>
          <w:p w14:paraId="177C7409" w14:textId="77777777" w:rsidR="00325139" w:rsidRPr="00FE6A52" w:rsidRDefault="00325139" w:rsidP="00325139">
            <w:r w:rsidRPr="00FE6A52">
              <w:t>N/A</w:t>
            </w:r>
          </w:p>
        </w:tc>
      </w:tr>
      <w:tr w:rsidR="00BA1FF1" w:rsidRPr="00FE6A52" w14:paraId="270022D0" w14:textId="77777777" w:rsidTr="00BA1FF1">
        <w:tc>
          <w:tcPr>
            <w:tcW w:w="307" w:type="pct"/>
          </w:tcPr>
          <w:p w14:paraId="62EB469E" w14:textId="77777777" w:rsidR="00325139" w:rsidRPr="00FE6A52" w:rsidRDefault="00325139" w:rsidP="00325139">
            <w:r w:rsidRPr="00FE6A52">
              <w:t>1.8</w:t>
            </w:r>
          </w:p>
        </w:tc>
        <w:tc>
          <w:tcPr>
            <w:tcW w:w="1330" w:type="pct"/>
          </w:tcPr>
          <w:p w14:paraId="77010C8A" w14:textId="77777777" w:rsidR="00325139" w:rsidRPr="00FE6A52" w:rsidRDefault="00325139" w:rsidP="00325139">
            <w:r w:rsidRPr="00FE6A52">
              <w:t>Array Ohmic loss (dB) (Note 1)</w:t>
            </w:r>
          </w:p>
        </w:tc>
        <w:tc>
          <w:tcPr>
            <w:tcW w:w="621" w:type="pct"/>
          </w:tcPr>
          <w:p w14:paraId="7E4AEE9C" w14:textId="77777777" w:rsidR="00325139" w:rsidRPr="00FE6A52" w:rsidRDefault="00325139" w:rsidP="00325139">
            <w:r w:rsidRPr="00FE6A52">
              <w:t>2</w:t>
            </w:r>
          </w:p>
        </w:tc>
        <w:tc>
          <w:tcPr>
            <w:tcW w:w="623" w:type="pct"/>
          </w:tcPr>
          <w:p w14:paraId="1BB0C6D8" w14:textId="77777777" w:rsidR="00325139" w:rsidRPr="00FE6A52" w:rsidRDefault="00325139" w:rsidP="00325139">
            <w:r w:rsidRPr="00FE6A52">
              <w:t>2</w:t>
            </w:r>
          </w:p>
        </w:tc>
        <w:tc>
          <w:tcPr>
            <w:tcW w:w="623" w:type="pct"/>
          </w:tcPr>
          <w:p w14:paraId="67C8FCCC" w14:textId="77777777" w:rsidR="00325139" w:rsidRPr="00FE6A52" w:rsidRDefault="00325139" w:rsidP="00325139">
            <w:r w:rsidRPr="00FE6A52">
              <w:t>2</w:t>
            </w:r>
          </w:p>
        </w:tc>
        <w:tc>
          <w:tcPr>
            <w:tcW w:w="905" w:type="pct"/>
          </w:tcPr>
          <w:p w14:paraId="2496FE05" w14:textId="77777777" w:rsidR="00325139" w:rsidRPr="00FE6A52" w:rsidRDefault="00325139" w:rsidP="00325139">
            <w:r w:rsidRPr="00FE6A52">
              <w:t>2</w:t>
            </w:r>
          </w:p>
        </w:tc>
        <w:tc>
          <w:tcPr>
            <w:tcW w:w="591" w:type="pct"/>
          </w:tcPr>
          <w:p w14:paraId="4F9BCC79" w14:textId="77777777" w:rsidR="00325139" w:rsidRPr="00FE6A52" w:rsidRDefault="00325139" w:rsidP="00325139">
            <w:r w:rsidRPr="00FE6A52">
              <w:t>N/A</w:t>
            </w:r>
          </w:p>
        </w:tc>
      </w:tr>
      <w:tr w:rsidR="00BA1FF1" w:rsidRPr="00FE6A52" w14:paraId="0071D002" w14:textId="77777777" w:rsidTr="00BA1FF1">
        <w:tc>
          <w:tcPr>
            <w:tcW w:w="307" w:type="pct"/>
          </w:tcPr>
          <w:p w14:paraId="4B444BC5" w14:textId="77777777" w:rsidR="00325139" w:rsidRPr="00FE6A52" w:rsidRDefault="00325139" w:rsidP="00325139">
            <w:r w:rsidRPr="00FE6A52">
              <w:t>1.9</w:t>
            </w:r>
          </w:p>
        </w:tc>
        <w:tc>
          <w:tcPr>
            <w:tcW w:w="1330" w:type="pct"/>
          </w:tcPr>
          <w:p w14:paraId="161BA5FA" w14:textId="77777777" w:rsidR="00325139" w:rsidRPr="00FE6A52" w:rsidRDefault="00325139" w:rsidP="00325139">
            <w:r w:rsidRPr="00FE6A52">
              <w:t xml:space="preserve">Conducted power (before Ohmic loss) per antenna element/sub-array (dBm) (Note 5, 6) </w:t>
            </w:r>
          </w:p>
        </w:tc>
        <w:tc>
          <w:tcPr>
            <w:tcW w:w="621" w:type="pct"/>
          </w:tcPr>
          <w:p w14:paraId="3DBB2064" w14:textId="77777777" w:rsidR="00325139" w:rsidRPr="00FE6A52" w:rsidRDefault="00325139" w:rsidP="00325139">
            <w:r w:rsidRPr="00FE6A52">
              <w:t>28</w:t>
            </w:r>
          </w:p>
        </w:tc>
        <w:tc>
          <w:tcPr>
            <w:tcW w:w="623" w:type="pct"/>
          </w:tcPr>
          <w:p w14:paraId="4ED67B7D" w14:textId="77777777" w:rsidR="00325139" w:rsidRPr="00FE6A52" w:rsidRDefault="00325139" w:rsidP="00325139">
            <w:r w:rsidRPr="00FE6A52">
              <w:t>28</w:t>
            </w:r>
          </w:p>
        </w:tc>
        <w:tc>
          <w:tcPr>
            <w:tcW w:w="623" w:type="pct"/>
          </w:tcPr>
          <w:p w14:paraId="154C381D" w14:textId="77777777" w:rsidR="00325139" w:rsidRPr="00FE6A52" w:rsidRDefault="00325139" w:rsidP="00325139">
            <w:r w:rsidRPr="00FE6A52">
              <w:t>28</w:t>
            </w:r>
          </w:p>
        </w:tc>
        <w:tc>
          <w:tcPr>
            <w:tcW w:w="905" w:type="pct"/>
          </w:tcPr>
          <w:p w14:paraId="281171E0" w14:textId="77777777" w:rsidR="00325139" w:rsidRPr="00FE6A52" w:rsidRDefault="00325139" w:rsidP="00325139">
            <w:r w:rsidRPr="00FE6A52">
              <w:t>16</w:t>
            </w:r>
          </w:p>
        </w:tc>
        <w:tc>
          <w:tcPr>
            <w:tcW w:w="591" w:type="pct"/>
          </w:tcPr>
          <w:p w14:paraId="404A60D6" w14:textId="77777777" w:rsidR="00325139" w:rsidRPr="00FE6A52" w:rsidRDefault="00325139" w:rsidP="00325139">
            <w:r w:rsidRPr="00FE6A52">
              <w:t>N/A</w:t>
            </w:r>
          </w:p>
        </w:tc>
      </w:tr>
      <w:tr w:rsidR="00BA1FF1" w:rsidRPr="00FE6A52" w14:paraId="1539051B" w14:textId="77777777" w:rsidTr="00BA1FF1">
        <w:tc>
          <w:tcPr>
            <w:tcW w:w="307" w:type="pct"/>
          </w:tcPr>
          <w:p w14:paraId="29457D2C" w14:textId="77777777" w:rsidR="00325139" w:rsidRPr="00FE6A52" w:rsidRDefault="00325139" w:rsidP="00325139">
            <w:r w:rsidRPr="00FE6A52">
              <w:t>1.10</w:t>
            </w:r>
          </w:p>
        </w:tc>
        <w:tc>
          <w:tcPr>
            <w:tcW w:w="1330" w:type="pct"/>
          </w:tcPr>
          <w:p w14:paraId="69DFCD69" w14:textId="77777777" w:rsidR="00325139" w:rsidRPr="00FE6A52" w:rsidRDefault="00325139" w:rsidP="00325139">
            <w:r w:rsidRPr="00FE6A52">
              <w:t>Base station horizontal coverage range (degrees)</w:t>
            </w:r>
          </w:p>
        </w:tc>
        <w:tc>
          <w:tcPr>
            <w:tcW w:w="621" w:type="pct"/>
          </w:tcPr>
          <w:p w14:paraId="49D824FA" w14:textId="77777777" w:rsidR="00325139" w:rsidRPr="00FE6A52" w:rsidRDefault="00325139" w:rsidP="00325139">
            <w:r w:rsidRPr="00FE6A52">
              <w:t>±60</w:t>
            </w:r>
          </w:p>
        </w:tc>
        <w:tc>
          <w:tcPr>
            <w:tcW w:w="623" w:type="pct"/>
          </w:tcPr>
          <w:p w14:paraId="040F554E" w14:textId="77777777" w:rsidR="00325139" w:rsidRPr="00FE6A52" w:rsidRDefault="00325139" w:rsidP="00325139">
            <w:r w:rsidRPr="00FE6A52">
              <w:t>±60</w:t>
            </w:r>
          </w:p>
        </w:tc>
        <w:tc>
          <w:tcPr>
            <w:tcW w:w="623" w:type="pct"/>
          </w:tcPr>
          <w:p w14:paraId="5B483394" w14:textId="77777777" w:rsidR="00325139" w:rsidRPr="00FE6A52" w:rsidRDefault="00325139" w:rsidP="00325139">
            <w:r w:rsidRPr="00FE6A52">
              <w:t>±60</w:t>
            </w:r>
          </w:p>
        </w:tc>
        <w:tc>
          <w:tcPr>
            <w:tcW w:w="905" w:type="pct"/>
          </w:tcPr>
          <w:p w14:paraId="7BEF8EFA" w14:textId="77777777" w:rsidR="00325139" w:rsidRPr="00FE6A52" w:rsidRDefault="00325139" w:rsidP="00325139">
            <w:r w:rsidRPr="00FE6A52">
              <w:t>±60</w:t>
            </w:r>
          </w:p>
        </w:tc>
        <w:tc>
          <w:tcPr>
            <w:tcW w:w="591" w:type="pct"/>
          </w:tcPr>
          <w:p w14:paraId="304D0156" w14:textId="77777777" w:rsidR="00325139" w:rsidRPr="00FE6A52" w:rsidRDefault="00325139" w:rsidP="00325139">
            <w:r w:rsidRPr="00FE6A52">
              <w:t>N/A</w:t>
            </w:r>
          </w:p>
        </w:tc>
      </w:tr>
      <w:tr w:rsidR="00BA1FF1" w:rsidRPr="00FE6A52" w14:paraId="48346005" w14:textId="77777777" w:rsidTr="00BA1FF1">
        <w:tc>
          <w:tcPr>
            <w:tcW w:w="307" w:type="pct"/>
          </w:tcPr>
          <w:p w14:paraId="47858D83" w14:textId="77777777" w:rsidR="00325139" w:rsidRPr="00FE6A52" w:rsidRDefault="00325139" w:rsidP="00325139">
            <w:r w:rsidRPr="00FE6A52">
              <w:t>1.11</w:t>
            </w:r>
          </w:p>
        </w:tc>
        <w:tc>
          <w:tcPr>
            <w:tcW w:w="1330" w:type="pct"/>
          </w:tcPr>
          <w:p w14:paraId="6992B6F9" w14:textId="77777777" w:rsidR="00325139" w:rsidRPr="00FE6A52" w:rsidRDefault="00325139" w:rsidP="00325139">
            <w:r w:rsidRPr="00FE6A52">
              <w:t>Base station vertical coverage range (degrees) (Notes 3, 4, 7)</w:t>
            </w:r>
          </w:p>
        </w:tc>
        <w:tc>
          <w:tcPr>
            <w:tcW w:w="621" w:type="pct"/>
          </w:tcPr>
          <w:p w14:paraId="3C826D3C" w14:textId="77777777" w:rsidR="00325139" w:rsidRPr="00FE6A52" w:rsidRDefault="00325139" w:rsidP="00325139">
            <w:r w:rsidRPr="00FE6A52">
              <w:t>90-100</w:t>
            </w:r>
          </w:p>
        </w:tc>
        <w:tc>
          <w:tcPr>
            <w:tcW w:w="623" w:type="pct"/>
          </w:tcPr>
          <w:p w14:paraId="72A57D85" w14:textId="77777777" w:rsidR="00325139" w:rsidRPr="00FE6A52" w:rsidRDefault="00325139" w:rsidP="00325139">
            <w:r w:rsidRPr="00FE6A52">
              <w:t>90-100</w:t>
            </w:r>
          </w:p>
        </w:tc>
        <w:tc>
          <w:tcPr>
            <w:tcW w:w="623" w:type="pct"/>
          </w:tcPr>
          <w:p w14:paraId="51CD58A4" w14:textId="77777777" w:rsidR="00325139" w:rsidRPr="00FE6A52" w:rsidRDefault="00325139" w:rsidP="00325139">
            <w:r w:rsidRPr="00FE6A52">
              <w:t>90-100</w:t>
            </w:r>
          </w:p>
        </w:tc>
        <w:tc>
          <w:tcPr>
            <w:tcW w:w="905" w:type="pct"/>
          </w:tcPr>
          <w:p w14:paraId="4DCE7933" w14:textId="77777777" w:rsidR="00325139" w:rsidRPr="00FE6A52" w:rsidRDefault="00325139" w:rsidP="00325139">
            <w:r w:rsidRPr="00FE6A52">
              <w:t>90-120</w:t>
            </w:r>
          </w:p>
        </w:tc>
        <w:tc>
          <w:tcPr>
            <w:tcW w:w="591" w:type="pct"/>
          </w:tcPr>
          <w:p w14:paraId="050C6968" w14:textId="77777777" w:rsidR="00325139" w:rsidRPr="00FE6A52" w:rsidRDefault="00325139" w:rsidP="00325139">
            <w:r w:rsidRPr="00FE6A52">
              <w:t>N/A</w:t>
            </w:r>
          </w:p>
        </w:tc>
      </w:tr>
      <w:tr w:rsidR="00BA1FF1" w:rsidRPr="00FE6A52" w14:paraId="5F4CED15" w14:textId="77777777" w:rsidTr="00BA1FF1">
        <w:tc>
          <w:tcPr>
            <w:tcW w:w="307" w:type="pct"/>
          </w:tcPr>
          <w:p w14:paraId="1C548439" w14:textId="77777777" w:rsidR="00325139" w:rsidRPr="00FE6A52" w:rsidRDefault="00325139" w:rsidP="00325139">
            <w:r w:rsidRPr="00FE6A52">
              <w:t>1.12</w:t>
            </w:r>
          </w:p>
        </w:tc>
        <w:tc>
          <w:tcPr>
            <w:tcW w:w="1330" w:type="pct"/>
          </w:tcPr>
          <w:p w14:paraId="71614177" w14:textId="77777777" w:rsidR="00325139" w:rsidRPr="00FE6A52" w:rsidRDefault="00325139" w:rsidP="00325139">
            <w:r w:rsidRPr="00FE6A52">
              <w:t>Mechanical downtilt (degrees) (Note 4)</w:t>
            </w:r>
          </w:p>
        </w:tc>
        <w:tc>
          <w:tcPr>
            <w:tcW w:w="621" w:type="pct"/>
          </w:tcPr>
          <w:p w14:paraId="3B196C5D" w14:textId="77777777" w:rsidR="00325139" w:rsidRPr="00FE6A52" w:rsidRDefault="00325139" w:rsidP="00325139">
            <w:r w:rsidRPr="00FE6A52">
              <w:t>3</w:t>
            </w:r>
          </w:p>
        </w:tc>
        <w:tc>
          <w:tcPr>
            <w:tcW w:w="623" w:type="pct"/>
          </w:tcPr>
          <w:p w14:paraId="595F089F" w14:textId="77777777" w:rsidR="00325139" w:rsidRPr="00FE6A52" w:rsidRDefault="00325139" w:rsidP="00325139">
            <w:r w:rsidRPr="00FE6A52">
              <w:t>6</w:t>
            </w:r>
          </w:p>
        </w:tc>
        <w:tc>
          <w:tcPr>
            <w:tcW w:w="623" w:type="pct"/>
          </w:tcPr>
          <w:p w14:paraId="2DDA97A0" w14:textId="77777777" w:rsidR="00325139" w:rsidRPr="00FE6A52" w:rsidRDefault="00325139" w:rsidP="00325139">
            <w:r w:rsidRPr="00FE6A52">
              <w:t>6</w:t>
            </w:r>
          </w:p>
        </w:tc>
        <w:tc>
          <w:tcPr>
            <w:tcW w:w="905" w:type="pct"/>
          </w:tcPr>
          <w:p w14:paraId="35F7A320" w14:textId="77777777" w:rsidR="00325139" w:rsidRPr="00FE6A52" w:rsidRDefault="00325139" w:rsidP="00325139">
            <w:r w:rsidRPr="00FE6A52">
              <w:t>10</w:t>
            </w:r>
          </w:p>
        </w:tc>
        <w:tc>
          <w:tcPr>
            <w:tcW w:w="591" w:type="pct"/>
          </w:tcPr>
          <w:p w14:paraId="7839DFD5" w14:textId="77777777" w:rsidR="00325139" w:rsidRPr="00FE6A52" w:rsidRDefault="00325139" w:rsidP="00325139">
            <w:r w:rsidRPr="00FE6A52">
              <w:t>N/A</w:t>
            </w:r>
          </w:p>
        </w:tc>
      </w:tr>
      <w:tr w:rsidR="00BA1FF1" w:rsidRPr="00FE6A52" w14:paraId="159E8ADD" w14:textId="77777777" w:rsidTr="00BA1FF1">
        <w:tc>
          <w:tcPr>
            <w:tcW w:w="307" w:type="pct"/>
          </w:tcPr>
          <w:p w14:paraId="25301E77" w14:textId="77777777" w:rsidR="00325139" w:rsidRPr="00FE6A52" w:rsidRDefault="00325139" w:rsidP="00325139">
            <w:r w:rsidRPr="00FE6A52">
              <w:t>1.13</w:t>
            </w:r>
          </w:p>
        </w:tc>
        <w:tc>
          <w:tcPr>
            <w:tcW w:w="1330" w:type="pct"/>
          </w:tcPr>
          <w:p w14:paraId="420D7AEB" w14:textId="77777777" w:rsidR="00325139" w:rsidRPr="00FE6A52" w:rsidRDefault="00325139" w:rsidP="00325139">
            <w:r w:rsidRPr="00FE6A52">
              <w:t>Maximum base station output power/sector (e.i.r.p.) (dBm)</w:t>
            </w:r>
          </w:p>
        </w:tc>
        <w:tc>
          <w:tcPr>
            <w:tcW w:w="621" w:type="pct"/>
          </w:tcPr>
          <w:p w14:paraId="1A317259" w14:textId="77777777" w:rsidR="00325139" w:rsidRPr="00FE6A52" w:rsidRDefault="00325139" w:rsidP="00325139">
            <w:r w:rsidRPr="00FE6A52">
              <w:t>72.28</w:t>
            </w:r>
          </w:p>
        </w:tc>
        <w:tc>
          <w:tcPr>
            <w:tcW w:w="623" w:type="pct"/>
          </w:tcPr>
          <w:p w14:paraId="75FC862A" w14:textId="77777777" w:rsidR="00325139" w:rsidRPr="00FE6A52" w:rsidRDefault="00325139" w:rsidP="00325139">
            <w:r w:rsidRPr="00FE6A52">
              <w:t>72.28</w:t>
            </w:r>
          </w:p>
        </w:tc>
        <w:tc>
          <w:tcPr>
            <w:tcW w:w="623" w:type="pct"/>
          </w:tcPr>
          <w:p w14:paraId="73B3DE2F" w14:textId="77777777" w:rsidR="00325139" w:rsidRPr="00FE6A52" w:rsidRDefault="00325139" w:rsidP="00325139">
            <w:r w:rsidRPr="00FE6A52">
              <w:t>72.28</w:t>
            </w:r>
          </w:p>
        </w:tc>
        <w:tc>
          <w:tcPr>
            <w:tcW w:w="905" w:type="pct"/>
          </w:tcPr>
          <w:p w14:paraId="565FA4B0" w14:textId="77777777" w:rsidR="00325139" w:rsidRPr="00FE6A52" w:rsidRDefault="00325139" w:rsidP="00325139">
            <w:r w:rsidRPr="00FE6A52">
              <w:t>61.53</w:t>
            </w:r>
          </w:p>
        </w:tc>
        <w:tc>
          <w:tcPr>
            <w:tcW w:w="591" w:type="pct"/>
          </w:tcPr>
          <w:p w14:paraId="2E3DD845" w14:textId="77777777" w:rsidR="00325139" w:rsidRPr="00FE6A52" w:rsidRDefault="00325139" w:rsidP="00325139">
            <w:r w:rsidRPr="00FE6A52">
              <w:t>N/A</w:t>
            </w:r>
          </w:p>
        </w:tc>
      </w:tr>
      <w:tr w:rsidR="00325139" w:rsidRPr="00FE6A52" w14:paraId="5D8D4351" w14:textId="77777777" w:rsidTr="00AF476B">
        <w:tc>
          <w:tcPr>
            <w:tcW w:w="5000" w:type="pct"/>
            <w:gridSpan w:val="7"/>
          </w:tcPr>
          <w:p w14:paraId="7E41F1CF" w14:textId="77777777" w:rsidR="00325139" w:rsidRPr="00FE6A52" w:rsidRDefault="00325139" w:rsidP="00325139">
            <w:pPr>
              <w:pStyle w:val="ECCTablenote"/>
            </w:pPr>
            <w:r w:rsidRPr="00FE6A52">
              <w:t xml:space="preserve">Note 1: The element gain in row 1.2 includes the loss given in row 1.8 and is per polarization. This means that this parameter in row 1.8 is not needed for the calculation of the BS composite antenna gain and e.i.r.p. </w:t>
            </w:r>
          </w:p>
          <w:p w14:paraId="42E694E0" w14:textId="77777777" w:rsidR="00325139" w:rsidRPr="00FE6A52" w:rsidRDefault="00325139" w:rsidP="00325139">
            <w:pPr>
              <w:pStyle w:val="ECCTablenote"/>
            </w:pPr>
            <w:r w:rsidRPr="00FE6A52">
              <w:t>Note 2: For the small/micro cell case, 8 × 8 means there are 8 vertical and 8 horizontal radiating elements. For the extended AAS model case, 4 × 8 means there are 4 vertical and 8 horizontal radiating sub-arrays.</w:t>
            </w:r>
          </w:p>
          <w:p w14:paraId="22EA26D3" w14:textId="77777777" w:rsidR="00325139" w:rsidRPr="00FE6A52" w:rsidRDefault="00325139" w:rsidP="00325139">
            <w:pPr>
              <w:pStyle w:val="ECCTablenote"/>
            </w:pPr>
            <w:r w:rsidRPr="00FE6A52">
              <w:t>Note 3: The vertical coverage range is given in global coordinate system, i.e. 90° being at the horizon.</w:t>
            </w:r>
          </w:p>
          <w:p w14:paraId="0BE03124" w14:textId="77777777" w:rsidR="00325139" w:rsidRPr="00FE6A52" w:rsidRDefault="00325139" w:rsidP="00325139">
            <w:pPr>
              <w:pStyle w:val="ECCTablenote"/>
            </w:pPr>
            <w:r w:rsidRPr="00FE6A52">
              <w:t>Note 4: The vertical coverage range in row 1.11 includes the mechanical downtilt given in row 1.12.</w:t>
            </w:r>
          </w:p>
          <w:p w14:paraId="32C9E64E" w14:textId="77777777" w:rsidR="00325139" w:rsidRPr="00FE6A52" w:rsidRDefault="00325139" w:rsidP="00325139">
            <w:pPr>
              <w:pStyle w:val="ECCTablenote"/>
            </w:pPr>
            <w:r w:rsidRPr="00FE6A52">
              <w:t xml:space="preserve">Note 5: The conducted power per element assumes 8 × 8 × 2 elements for the micro/small cell case, and 4 x 8 x 2 sub-arrays for the macro case (i.e. power per H/V polarized element). </w:t>
            </w:r>
          </w:p>
          <w:p w14:paraId="069508F8" w14:textId="77777777" w:rsidR="00325139" w:rsidRPr="00FE6A52" w:rsidRDefault="00325139" w:rsidP="00325139">
            <w:pPr>
              <w:pStyle w:val="ECCTablenote"/>
            </w:pPr>
            <w:r w:rsidRPr="00FE6A52">
              <w:t>Note 6: In sharing studies, the transmit power calculated using row 1.9 is applied to the typical channel bandwidth given in Table 5-1 and 6-1 respectively for the corresponding frequency bands.</w:t>
            </w:r>
          </w:p>
          <w:p w14:paraId="0C7AC968" w14:textId="2577F355" w:rsidR="00325139" w:rsidRPr="00FE6A52" w:rsidRDefault="00325139" w:rsidP="00325139">
            <w:pPr>
              <w:pStyle w:val="ECCTablenote"/>
            </w:pPr>
            <w:r w:rsidRPr="00FE6A52">
              <w:t>Note 7: In sharing studies, the UEs that are below the base station vertical coverage range can be considered to be served by the “lower” bound of the electrical beam, i.e. beam steered towards the max. coverage angle. A minimum BS-UE distance along the ground of 35m should be used for urban/suburban and rural macro environments, 5 m for micro/outdoor small cell, and 2 m for indoor small cell/urban scenarios.</w:t>
            </w:r>
          </w:p>
        </w:tc>
      </w:tr>
    </w:tbl>
    <w:p w14:paraId="7355866F" w14:textId="645EF7DC" w:rsidR="00993F32" w:rsidRPr="00FE6A52" w:rsidRDefault="00993F32" w:rsidP="00993F32">
      <w:pPr>
        <w:pStyle w:val="Caption"/>
        <w:rPr>
          <w:lang w:val="en-GB"/>
        </w:rPr>
      </w:pPr>
      <w:r w:rsidRPr="00FE6A52">
        <w:rPr>
          <w:lang w:val="en-GB"/>
        </w:rPr>
        <w:t xml:space="preserve">Table </w:t>
      </w:r>
      <w:r w:rsidR="00571F30" w:rsidRPr="00FE6A52">
        <w:rPr>
          <w:lang w:val="en-GB"/>
        </w:rPr>
        <w:fldChar w:fldCharType="begin"/>
      </w:r>
      <w:r w:rsidR="00571F30" w:rsidRPr="00FE6A52">
        <w:rPr>
          <w:lang w:val="en-GB"/>
        </w:rPr>
        <w:instrText xml:space="preserve"> SEQ Table \* ARABIC </w:instrText>
      </w:r>
      <w:r w:rsidR="00571F30" w:rsidRPr="00FE6A52">
        <w:rPr>
          <w:lang w:val="en-GB"/>
        </w:rPr>
        <w:fldChar w:fldCharType="separate"/>
      </w:r>
      <w:r w:rsidR="0068648F" w:rsidRPr="00FE6A52">
        <w:rPr>
          <w:lang w:val="en-GB"/>
        </w:rPr>
        <w:t>2</w:t>
      </w:r>
      <w:r w:rsidR="00571F30" w:rsidRPr="00FE6A52">
        <w:rPr>
          <w:lang w:val="en-GB"/>
        </w:rPr>
        <w:fldChar w:fldCharType="end"/>
      </w:r>
      <w:r w:rsidRPr="00FE6A52">
        <w:rPr>
          <w:lang w:val="en-GB"/>
        </w:rPr>
        <w:t>: Extended AAS model</w:t>
      </w:r>
    </w:p>
    <w:tbl>
      <w:tblPr>
        <w:tblStyle w:val="ECCTable-redheader"/>
        <w:tblW w:w="5000" w:type="pct"/>
        <w:tblInd w:w="0" w:type="dxa"/>
        <w:tblLayout w:type="fixed"/>
        <w:tblLook w:val="04A0" w:firstRow="1" w:lastRow="0" w:firstColumn="1" w:lastColumn="0" w:noHBand="0" w:noVBand="1"/>
      </w:tblPr>
      <w:tblGrid>
        <w:gridCol w:w="2661"/>
        <w:gridCol w:w="7194"/>
      </w:tblGrid>
      <w:tr w:rsidR="00993F32" w:rsidRPr="00FE6A52" w14:paraId="01D7EE64" w14:textId="77777777" w:rsidTr="00FE6A52">
        <w:trPr>
          <w:cnfStyle w:val="100000000000" w:firstRow="1" w:lastRow="0" w:firstColumn="0" w:lastColumn="0" w:oddVBand="0" w:evenVBand="0" w:oddHBand="0" w:evenHBand="0" w:firstRowFirstColumn="0" w:firstRowLastColumn="0" w:lastRowFirstColumn="0" w:lastRowLastColumn="0"/>
        </w:trPr>
        <w:tc>
          <w:tcPr>
            <w:tcW w:w="1350" w:type="pct"/>
            <w:vAlign w:val="top"/>
          </w:tcPr>
          <w:p w14:paraId="33134ECE" w14:textId="77777777" w:rsidR="00993F32" w:rsidRPr="00FE6A52" w:rsidRDefault="00993F32" w:rsidP="00993F32">
            <w:r w:rsidRPr="00FE6A52">
              <w:t>Description</w:t>
            </w:r>
          </w:p>
        </w:tc>
        <w:tc>
          <w:tcPr>
            <w:tcW w:w="3650" w:type="pct"/>
            <w:vAlign w:val="top"/>
          </w:tcPr>
          <w:p w14:paraId="06C2FFB1" w14:textId="77777777" w:rsidR="00993F32" w:rsidRPr="00FE6A52" w:rsidRDefault="00993F32" w:rsidP="00993F32">
            <w:r w:rsidRPr="00FE6A52">
              <w:t>Equation</w:t>
            </w:r>
          </w:p>
        </w:tc>
      </w:tr>
      <w:tr w:rsidR="00993F32" w:rsidRPr="00FE6A52" w14:paraId="69AA9AF9" w14:textId="77777777" w:rsidTr="00FE6A52">
        <w:tc>
          <w:tcPr>
            <w:tcW w:w="1350" w:type="pct"/>
            <w:vAlign w:val="top"/>
          </w:tcPr>
          <w:p w14:paraId="53E11193" w14:textId="77777777" w:rsidR="00993F32" w:rsidRPr="00FE6A52" w:rsidRDefault="00993F32" w:rsidP="00993F32">
            <w:r w:rsidRPr="00FE6A52">
              <w:lastRenderedPageBreak/>
              <w:t>Peak normalized element radiation pattern</w:t>
            </w:r>
          </w:p>
        </w:tc>
        <w:tc>
          <w:tcPr>
            <w:tcW w:w="3650" w:type="pct"/>
            <w:vAlign w:val="top"/>
          </w:tcPr>
          <w:p w14:paraId="7C6C046D" w14:textId="77777777" w:rsidR="00993F32" w:rsidRPr="00FE6A52" w:rsidRDefault="00993F32" w:rsidP="00993F32">
            <m:oMathPara>
              <m:oMathParaPr>
                <m:jc m:val="centerGroup"/>
              </m:oMathParaPr>
              <m:oMath>
                <m:r>
                  <w:rPr>
                    <w:rFonts w:ascii="Cambria Math" w:hAnsi="Cambria Math"/>
                  </w:rPr>
                  <m:t>A</m:t>
                </m:r>
                <m:d>
                  <m:dPr>
                    <m:ctrlPr>
                      <w:rPr>
                        <w:rFonts w:ascii="Cambria Math" w:hAnsi="Cambria Math"/>
                        <w:lang w:eastAsia="zh-CN"/>
                      </w:rPr>
                    </m:ctrlPr>
                  </m:dPr>
                  <m:e>
                    <m:r>
                      <w:rPr>
                        <w:rFonts w:ascii="Cambria Math" w:hAnsi="Cambria Math"/>
                      </w:rPr>
                      <m:t>θ,φ</m:t>
                    </m:r>
                  </m:e>
                </m:d>
                <m:r>
                  <w:rPr>
                    <w:rFonts w:ascii="Cambria Math" w:hAnsi="Cambria Math"/>
                  </w:rPr>
                  <m:t>=-</m:t>
                </m:r>
                <m:r>
                  <m:rPr>
                    <m:sty m:val="p"/>
                  </m:rPr>
                  <w:rPr>
                    <w:rFonts w:ascii="Cambria Math" w:hAnsi="Cambria Math"/>
                  </w:rPr>
                  <m:t>min</m:t>
                </m:r>
                <m:d>
                  <m:dPr>
                    <m:begChr m:val="["/>
                    <m:endChr m:val="]"/>
                    <m:ctrlPr>
                      <w:rPr>
                        <w:rFonts w:ascii="Cambria Math" w:hAnsi="Cambria Math"/>
                        <w:lang w:eastAsia="zh-CN"/>
                      </w:rPr>
                    </m:ctrlPr>
                  </m:dPr>
                  <m:e>
                    <m:r>
                      <w:rPr>
                        <w:rFonts w:ascii="Cambria Math" w:hAnsi="Cambria Math"/>
                      </w:rPr>
                      <m:t>-</m:t>
                    </m:r>
                    <m:d>
                      <m:dPr>
                        <m:ctrlPr>
                          <w:rPr>
                            <w:rFonts w:ascii="Cambria Math" w:hAnsi="Cambria Math"/>
                            <w:lang w:eastAsia="zh-CN"/>
                          </w:rPr>
                        </m:ctrlPr>
                      </m:dPr>
                      <m:e>
                        <m:r>
                          <w:rPr>
                            <w:rFonts w:ascii="Cambria Math" w:hAnsi="Cambria Math"/>
                          </w:rPr>
                          <m:t>-</m:t>
                        </m:r>
                        <m:r>
                          <m:rPr>
                            <m:sty m:val="p"/>
                          </m:rPr>
                          <w:rPr>
                            <w:rFonts w:ascii="Cambria Math" w:hAnsi="Cambria Math"/>
                          </w:rPr>
                          <m:t>min</m:t>
                        </m:r>
                        <m:d>
                          <m:dPr>
                            <m:begChr m:val="["/>
                            <m:endChr m:val="]"/>
                            <m:ctrlPr>
                              <w:rPr>
                                <w:rFonts w:ascii="Cambria Math" w:hAnsi="Cambria Math"/>
                                <w:lang w:eastAsia="zh-CN"/>
                              </w:rPr>
                            </m:ctrlPr>
                          </m:dPr>
                          <m:e>
                            <m:r>
                              <w:rPr>
                                <w:rFonts w:ascii="Cambria Math" w:hAnsi="Cambria Math"/>
                              </w:rPr>
                              <m:t>12</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r>
                                          <w:rPr>
                                            <w:rFonts w:ascii="Cambria Math" w:hAnsi="Cambria Math"/>
                                          </w:rPr>
                                          <m:t>φ</m:t>
                                        </m:r>
                                      </m:num>
                                      <m:den>
                                        <m:sSub>
                                          <m:sSubPr>
                                            <m:ctrlPr>
                                              <w:rPr>
                                                <w:rFonts w:ascii="Cambria Math" w:hAnsi="Cambria Math"/>
                                                <w:lang w:eastAsia="zh-CN"/>
                                              </w:rPr>
                                            </m:ctrlPr>
                                          </m:sSubPr>
                                          <m:e>
                                            <m:r>
                                              <w:rPr>
                                                <w:rFonts w:ascii="Cambria Math" w:hAnsi="Cambria Math"/>
                                              </w:rPr>
                                              <m:t>φ</m:t>
                                            </m:r>
                                          </m:e>
                                          <m:sub>
                                            <m:r>
                                              <w:rPr>
                                                <w:rFonts w:ascii="Cambria Math" w:hAnsi="Cambria Math"/>
                                              </w:rPr>
                                              <m:t>3dB</m:t>
                                            </m:r>
                                          </m:sub>
                                        </m:sSub>
                                      </m:den>
                                    </m:f>
                                  </m:e>
                                </m:d>
                              </m:e>
                              <m:sup>
                                <m:r>
                                  <w:rPr>
                                    <w:rFonts w:ascii="Cambria Math" w:hAnsi="Cambria Math"/>
                                  </w:rPr>
                                  <m:t>2</m:t>
                                </m:r>
                              </m:sup>
                            </m:sSup>
                            <m:r>
                              <w:rPr>
                                <w:rFonts w:ascii="Cambria Math" w:hAnsi="Cambria Math"/>
                              </w:rPr>
                              <m:t>,</m:t>
                            </m:r>
                            <m:sSub>
                              <m:sSubPr>
                                <m:ctrlPr>
                                  <w:rPr>
                                    <w:rFonts w:ascii="Cambria Math" w:hAnsi="Cambria Math"/>
                                    <w:lang w:eastAsia="zh-CN"/>
                                  </w:rPr>
                                </m:ctrlPr>
                              </m:sSubPr>
                              <m:e>
                                <m:r>
                                  <w:rPr>
                                    <w:rFonts w:ascii="Cambria Math" w:hAnsi="Cambria Math"/>
                                  </w:rPr>
                                  <m:t>A</m:t>
                                </m:r>
                              </m:e>
                              <m:sub>
                                <m:r>
                                  <w:rPr>
                                    <w:rFonts w:ascii="Cambria Math" w:hAnsi="Cambria Math"/>
                                  </w:rPr>
                                  <m:t>m</m:t>
                                </m:r>
                              </m:sub>
                            </m:sSub>
                          </m:e>
                        </m:d>
                        <m:r>
                          <w:rPr>
                            <w:rFonts w:ascii="Cambria Math" w:hAnsi="Cambria Math"/>
                          </w:rPr>
                          <m:t>-</m:t>
                        </m:r>
                        <m:r>
                          <m:rPr>
                            <m:sty m:val="p"/>
                          </m:rPr>
                          <w:rPr>
                            <w:rFonts w:ascii="Cambria Math" w:hAnsi="Cambria Math"/>
                          </w:rPr>
                          <m:t>min</m:t>
                        </m:r>
                        <m:d>
                          <m:dPr>
                            <m:begChr m:val="["/>
                            <m:endChr m:val="]"/>
                            <m:ctrlPr>
                              <w:rPr>
                                <w:rFonts w:ascii="Cambria Math" w:hAnsi="Cambria Math"/>
                                <w:lang w:eastAsia="zh-CN"/>
                              </w:rPr>
                            </m:ctrlPr>
                          </m:dPr>
                          <m:e>
                            <m:r>
                              <w:rPr>
                                <w:rFonts w:ascii="Cambria Math" w:hAnsi="Cambria Math"/>
                              </w:rPr>
                              <m:t>12</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r>
                                          <w:rPr>
                                            <w:rFonts w:ascii="Cambria Math" w:hAnsi="Cambria Math"/>
                                          </w:rPr>
                                          <m:t>θ-90</m:t>
                                        </m:r>
                                      </m:num>
                                      <m:den>
                                        <m:sSub>
                                          <m:sSubPr>
                                            <m:ctrlPr>
                                              <w:rPr>
                                                <w:rFonts w:ascii="Cambria Math" w:hAnsi="Cambria Math"/>
                                                <w:lang w:eastAsia="zh-CN"/>
                                              </w:rPr>
                                            </m:ctrlPr>
                                          </m:sSubPr>
                                          <m:e>
                                            <m:r>
                                              <w:rPr>
                                                <w:rFonts w:ascii="Cambria Math" w:hAnsi="Cambria Math"/>
                                              </w:rPr>
                                              <m:t>θ</m:t>
                                            </m:r>
                                          </m:e>
                                          <m:sub>
                                            <m:r>
                                              <w:rPr>
                                                <w:rFonts w:ascii="Cambria Math" w:hAnsi="Cambria Math"/>
                                              </w:rPr>
                                              <m:t>3dB</m:t>
                                            </m:r>
                                          </m:sub>
                                        </m:sSub>
                                      </m:den>
                                    </m:f>
                                  </m:e>
                                </m:d>
                              </m:e>
                              <m:sup>
                                <m:r>
                                  <w:rPr>
                                    <w:rFonts w:ascii="Cambria Math" w:hAnsi="Cambria Math"/>
                                  </w:rPr>
                                  <m:t>2</m:t>
                                </m:r>
                              </m:sup>
                            </m:sSup>
                            <m:r>
                              <w:rPr>
                                <w:rFonts w:ascii="Cambria Math" w:hAnsi="Cambria Math"/>
                              </w:rPr>
                              <m:t>,</m:t>
                            </m:r>
                            <m:sSub>
                              <m:sSubPr>
                                <m:ctrlPr>
                                  <w:rPr>
                                    <w:rFonts w:ascii="Cambria Math" w:hAnsi="Cambria Math"/>
                                    <w:lang w:eastAsia="zh-CN"/>
                                  </w:rPr>
                                </m:ctrlPr>
                              </m:sSubPr>
                              <m:e>
                                <m:r>
                                  <w:rPr>
                                    <w:rFonts w:ascii="Cambria Math" w:hAnsi="Cambria Math"/>
                                  </w:rPr>
                                  <m:t>SLA</m:t>
                                </m:r>
                              </m:e>
                              <m:sub>
                                <m:r>
                                  <w:rPr>
                                    <w:rFonts w:ascii="Cambria Math" w:hAnsi="Cambria Math"/>
                                  </w:rPr>
                                  <m:t>v</m:t>
                                </m:r>
                              </m:sub>
                            </m:sSub>
                          </m:e>
                        </m:d>
                        <m:r>
                          <m:rPr>
                            <m:sty m:val="p"/>
                          </m:rPr>
                          <w:rPr>
                            <w:rFonts w:ascii="Cambria Math" w:hAnsi="Cambria Math"/>
                          </w:rPr>
                          <m:t> </m:t>
                        </m:r>
                      </m:e>
                    </m:d>
                    <m:r>
                      <w:rPr>
                        <w:rFonts w:ascii="Cambria Math" w:hAnsi="Cambria Math"/>
                      </w:rPr>
                      <m:t>,</m:t>
                    </m:r>
                    <m:sSub>
                      <m:sSubPr>
                        <m:ctrlPr>
                          <w:rPr>
                            <w:rFonts w:ascii="Cambria Math" w:hAnsi="Cambria Math"/>
                            <w:lang w:eastAsia="zh-CN"/>
                          </w:rPr>
                        </m:ctrlPr>
                      </m:sSubPr>
                      <m:e>
                        <m:r>
                          <w:rPr>
                            <w:rFonts w:ascii="Cambria Math" w:hAnsi="Cambria Math"/>
                          </w:rPr>
                          <m:t>A</m:t>
                        </m:r>
                      </m:e>
                      <m:sub>
                        <m:r>
                          <w:rPr>
                            <w:rFonts w:ascii="Cambria Math" w:hAnsi="Cambria Math"/>
                          </w:rPr>
                          <m:t>m</m:t>
                        </m:r>
                      </m:sub>
                    </m:sSub>
                  </m:e>
                </m:d>
              </m:oMath>
            </m:oMathPara>
          </w:p>
          <w:p w14:paraId="4915F025" w14:textId="77777777" w:rsidR="00993F32" w:rsidRPr="00FE6A52" w:rsidRDefault="00993F32" w:rsidP="00993F32"/>
        </w:tc>
      </w:tr>
      <w:tr w:rsidR="00993F32" w:rsidRPr="00FE6A52" w14:paraId="28FBBA88" w14:textId="77777777" w:rsidTr="00041431">
        <w:tc>
          <w:tcPr>
            <w:tcW w:w="1350" w:type="pct"/>
            <w:vAlign w:val="top"/>
          </w:tcPr>
          <w:p w14:paraId="51083300" w14:textId="77777777" w:rsidR="00993F32" w:rsidRPr="00FE6A52" w:rsidRDefault="00993F32" w:rsidP="00993F32">
            <w:r w:rsidRPr="00FE6A52">
              <w:t>Peak gain normalized element radiation pattern</w:t>
            </w:r>
          </w:p>
        </w:tc>
        <w:tc>
          <w:tcPr>
            <w:tcW w:w="3650" w:type="pct"/>
            <w:vAlign w:val="top"/>
          </w:tcPr>
          <w:p w14:paraId="42995A18"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A</m:t>
                    </m:r>
                  </m:e>
                  <m:sub>
                    <m:r>
                      <w:rPr>
                        <w:rFonts w:ascii="Cambria Math" w:hAnsi="Cambria Math"/>
                      </w:rPr>
                      <m:t>E</m:t>
                    </m:r>
                  </m:sub>
                </m:sSub>
                <m:d>
                  <m:dPr>
                    <m:ctrlPr>
                      <w:rPr>
                        <w:rFonts w:ascii="Cambria Math" w:hAnsi="Cambria Math"/>
                        <w:lang w:eastAsia="zh-CN"/>
                      </w:rPr>
                    </m:ctrlPr>
                  </m:dPr>
                  <m:e>
                    <m:r>
                      <w:rPr>
                        <w:rFonts w:ascii="Cambria Math" w:hAnsi="Cambria Math"/>
                      </w:rPr>
                      <m:t>θ,φ</m:t>
                    </m:r>
                  </m:e>
                </m:d>
                <m:r>
                  <w:rPr>
                    <w:rFonts w:ascii="Cambria Math" w:hAnsi="Cambria Math"/>
                  </w:rPr>
                  <m:t>=</m:t>
                </m:r>
                <m:sSub>
                  <m:sSubPr>
                    <m:ctrlPr>
                      <w:rPr>
                        <w:rFonts w:ascii="Cambria Math" w:hAnsi="Cambria Math"/>
                        <w:lang w:eastAsia="zh-CN"/>
                      </w:rPr>
                    </m:ctrlPr>
                  </m:sSubPr>
                  <m:e>
                    <m:r>
                      <w:rPr>
                        <w:rFonts w:ascii="Cambria Math" w:hAnsi="Cambria Math"/>
                      </w:rPr>
                      <m:t>G</m:t>
                    </m:r>
                  </m:e>
                  <m:sub>
                    <m:r>
                      <w:rPr>
                        <w:rFonts w:ascii="Cambria Math" w:hAnsi="Cambria Math"/>
                      </w:rPr>
                      <m:t>E,max</m:t>
                    </m:r>
                  </m:sub>
                </m:sSub>
                <m:r>
                  <w:rPr>
                    <w:rFonts w:ascii="Cambria Math" w:hAnsi="Cambria Math"/>
                  </w:rPr>
                  <m:t>+A</m:t>
                </m:r>
                <m:d>
                  <m:dPr>
                    <m:ctrlPr>
                      <w:rPr>
                        <w:rFonts w:ascii="Cambria Math" w:hAnsi="Cambria Math"/>
                        <w:lang w:eastAsia="zh-CN"/>
                      </w:rPr>
                    </m:ctrlPr>
                  </m:dPr>
                  <m:e>
                    <m:r>
                      <w:rPr>
                        <w:rFonts w:ascii="Cambria Math" w:hAnsi="Cambria Math"/>
                      </w:rPr>
                      <m:t>θ,φ</m:t>
                    </m:r>
                  </m:e>
                </m:d>
              </m:oMath>
            </m:oMathPara>
          </w:p>
        </w:tc>
      </w:tr>
      <w:tr w:rsidR="00993F32" w:rsidRPr="00FE6A52" w14:paraId="232A5F8E" w14:textId="77777777" w:rsidTr="00041431">
        <w:tc>
          <w:tcPr>
            <w:tcW w:w="1350" w:type="pct"/>
            <w:vAlign w:val="top"/>
          </w:tcPr>
          <w:p w14:paraId="5C2FC7B3" w14:textId="77777777" w:rsidR="00993F32" w:rsidRPr="00FE6A52" w:rsidRDefault="00993F32" w:rsidP="00993F32">
            <w:r w:rsidRPr="00FE6A52">
              <w:t>Sub-array excitation</w:t>
            </w:r>
          </w:p>
        </w:tc>
        <w:tc>
          <w:tcPr>
            <w:tcW w:w="3650" w:type="pct"/>
            <w:vAlign w:val="top"/>
          </w:tcPr>
          <w:p w14:paraId="300D0521"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w</m:t>
                    </m:r>
                  </m:e>
                  <m:sub>
                    <m:r>
                      <w:rPr>
                        <w:rFonts w:ascii="Cambria Math" w:hAnsi="Cambria Math"/>
                      </w:rPr>
                      <m:t>m</m:t>
                    </m:r>
                  </m:sub>
                </m:sSub>
                <m:r>
                  <w:rPr>
                    <w:rFonts w:ascii="Cambria Math" w:hAnsi="Cambria Math"/>
                  </w:rPr>
                  <m:t>=</m:t>
                </m:r>
                <m:f>
                  <m:fPr>
                    <m:ctrlPr>
                      <w:rPr>
                        <w:rFonts w:ascii="Cambria Math" w:hAnsi="Cambria Math"/>
                        <w:lang w:eastAsia="zh-CN"/>
                      </w:rPr>
                    </m:ctrlPr>
                  </m:fPr>
                  <m:num>
                    <m:r>
                      <w:rPr>
                        <w:rFonts w:ascii="Cambria Math" w:hAnsi="Cambria Math"/>
                      </w:rPr>
                      <m:t>1</m:t>
                    </m:r>
                  </m:num>
                  <m:den>
                    <m:rad>
                      <m:radPr>
                        <m:degHide m:val="1"/>
                        <m:ctrlPr>
                          <w:rPr>
                            <w:rFonts w:ascii="Cambria Math" w:hAnsi="Cambria Math"/>
                            <w:lang w:eastAsia="zh-CN"/>
                          </w:rPr>
                        </m:ctrlPr>
                      </m:radPr>
                      <m:deg/>
                      <m:e>
                        <m:sSub>
                          <m:sSubPr>
                            <m:ctrlPr>
                              <w:rPr>
                                <w:rFonts w:ascii="Cambria Math" w:hAnsi="Cambria Math"/>
                                <w:lang w:eastAsia="zh-CN"/>
                              </w:rPr>
                            </m:ctrlPr>
                          </m:sSubPr>
                          <m:e>
                            <m:r>
                              <w:rPr>
                                <w:rFonts w:ascii="Cambria Math" w:hAnsi="Cambria Math"/>
                              </w:rPr>
                              <m:t>M</m:t>
                            </m:r>
                          </m:e>
                          <m:sub>
                            <m:r>
                              <w:rPr>
                                <w:rFonts w:ascii="Cambria Math" w:hAnsi="Cambria Math"/>
                              </w:rPr>
                              <m:t>sub</m:t>
                            </m:r>
                          </m:sub>
                        </m:sSub>
                      </m:e>
                    </m:rad>
                  </m:den>
                </m:f>
                <m:r>
                  <m:rPr>
                    <m:sty m:val="p"/>
                  </m:rPr>
                  <w:rPr>
                    <w:rFonts w:ascii="Cambria Math" w:hAnsi="Cambria Math"/>
                  </w:rPr>
                  <m:t>exp</m:t>
                </m:r>
                <m:d>
                  <m:dPr>
                    <m:ctrlPr>
                      <w:rPr>
                        <w:rFonts w:ascii="Cambria Math" w:hAnsi="Cambria Math"/>
                        <w:lang w:eastAsia="zh-CN"/>
                      </w:rPr>
                    </m:ctrlPr>
                  </m:dPr>
                  <m:e>
                    <m:r>
                      <w:rPr>
                        <w:rFonts w:ascii="Cambria Math" w:hAnsi="Cambria Math"/>
                      </w:rPr>
                      <m:t>j2π</m:t>
                    </m:r>
                    <m:d>
                      <m:dPr>
                        <m:ctrlPr>
                          <w:rPr>
                            <w:rFonts w:ascii="Cambria Math" w:hAnsi="Cambria Math"/>
                            <w:lang w:eastAsia="zh-CN"/>
                          </w:rPr>
                        </m:ctrlPr>
                      </m:dPr>
                      <m:e>
                        <m:r>
                          <w:rPr>
                            <w:rFonts w:ascii="Cambria Math" w:hAnsi="Cambria Math"/>
                          </w:rPr>
                          <m:t>m-1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v,sub</m:t>
                            </m:r>
                          </m:sub>
                        </m:sSub>
                      </m:num>
                      <m:den>
                        <m:r>
                          <w:rPr>
                            <w:rFonts w:ascii="Cambria Math" w:hAnsi="Cambria Math"/>
                          </w:rPr>
                          <m:t>λ</m:t>
                        </m:r>
                      </m:den>
                    </m:f>
                    <m:r>
                      <m:rPr>
                        <m:sty m:val="p"/>
                      </m:rPr>
                      <w:rPr>
                        <w:rFonts w:ascii="Cambria Math" w:hAnsi="Cambria Math"/>
                      </w:rPr>
                      <m:t>sin</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rPr>
                              <m:t>θ</m:t>
                            </m:r>
                          </m:e>
                          <m:sub>
                            <m:r>
                              <w:rPr>
                                <w:rFonts w:ascii="Cambria Math" w:hAnsi="Cambria Math"/>
                              </w:rPr>
                              <m:t>subtilt</m:t>
                            </m:r>
                          </m:sub>
                        </m:sSub>
                      </m:e>
                    </m:d>
                  </m:e>
                </m:d>
              </m:oMath>
            </m:oMathPara>
          </w:p>
        </w:tc>
      </w:tr>
      <w:tr w:rsidR="00993F32" w:rsidRPr="00FE6A52" w14:paraId="62B49E22" w14:textId="77777777" w:rsidTr="00041431">
        <w:tc>
          <w:tcPr>
            <w:tcW w:w="1350" w:type="pct"/>
            <w:vAlign w:val="top"/>
          </w:tcPr>
          <w:p w14:paraId="2BA09CC9" w14:textId="77777777" w:rsidR="00993F32" w:rsidRPr="00FE6A52" w:rsidRDefault="00993F32" w:rsidP="00993F32">
            <w:r w:rsidRPr="00FE6A52">
              <w:t>Sub-array radiation pattern</w:t>
            </w:r>
          </w:p>
        </w:tc>
        <w:tc>
          <w:tcPr>
            <w:tcW w:w="3650" w:type="pct"/>
            <w:vAlign w:val="top"/>
          </w:tcPr>
          <w:p w14:paraId="4BAB8876"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A</m:t>
                    </m:r>
                  </m:e>
                  <m:sub>
                    <m:r>
                      <w:rPr>
                        <w:rFonts w:ascii="Cambria Math" w:hAnsi="Cambria Math"/>
                      </w:rPr>
                      <m:t>sub</m:t>
                    </m:r>
                  </m:sub>
                </m:sSub>
                <m:d>
                  <m:dPr>
                    <m:ctrlPr>
                      <w:rPr>
                        <w:rFonts w:ascii="Cambria Math" w:hAnsi="Cambria Math"/>
                        <w:lang w:eastAsia="zh-CN"/>
                      </w:rPr>
                    </m:ctrlPr>
                  </m:dPr>
                  <m:e>
                    <m:r>
                      <w:rPr>
                        <w:rFonts w:ascii="Cambria Math" w:hAnsi="Cambria Math"/>
                      </w:rPr>
                      <m:t>θ,φ</m:t>
                    </m:r>
                  </m:e>
                </m:d>
                <m:r>
                  <w:rPr>
                    <w:rFonts w:ascii="Cambria Math" w:hAnsi="Cambria Math"/>
                  </w:rPr>
                  <m:t>=</m:t>
                </m:r>
                <m:sSub>
                  <m:sSubPr>
                    <m:ctrlPr>
                      <w:rPr>
                        <w:rFonts w:ascii="Cambria Math" w:hAnsi="Cambria Math"/>
                        <w:lang w:eastAsia="zh-CN"/>
                      </w:rPr>
                    </m:ctrlPr>
                  </m:sSubPr>
                  <m:e>
                    <m:r>
                      <w:rPr>
                        <w:rFonts w:ascii="Cambria Math" w:hAnsi="Cambria Math"/>
                      </w:rPr>
                      <m:t>A</m:t>
                    </m:r>
                  </m:e>
                  <m:sub>
                    <m:r>
                      <w:rPr>
                        <w:rFonts w:ascii="Cambria Math" w:hAnsi="Cambria Math"/>
                      </w:rPr>
                      <m:t>E</m:t>
                    </m:r>
                  </m:sub>
                </m:sSub>
                <m:d>
                  <m:dPr>
                    <m:ctrlPr>
                      <w:rPr>
                        <w:rFonts w:ascii="Cambria Math" w:hAnsi="Cambria Math"/>
                        <w:lang w:eastAsia="zh-CN"/>
                      </w:rPr>
                    </m:ctrlPr>
                  </m:dPr>
                  <m:e>
                    <m:r>
                      <w:rPr>
                        <w:rFonts w:ascii="Cambria Math" w:hAnsi="Cambria Math"/>
                      </w:rPr>
                      <m:t>θ,φ</m:t>
                    </m:r>
                  </m:e>
                </m:d>
                <m:r>
                  <w:rPr>
                    <w:rFonts w:ascii="Cambria Math" w:hAnsi="Cambria Math"/>
                  </w:rPr>
                  <m:t>+10</m:t>
                </m:r>
                <m:sSub>
                  <m:sSubPr>
                    <m:ctrlPr>
                      <w:rPr>
                        <w:rFonts w:ascii="Cambria Math" w:hAnsi="Cambria Math"/>
                        <w:lang w:eastAsia="zh-CN"/>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zh-CN"/>
                      </w:rPr>
                    </m:ctrlPr>
                  </m:dPr>
                  <m:e>
                    <m:sSup>
                      <m:sSupPr>
                        <m:ctrlPr>
                          <w:rPr>
                            <w:rFonts w:ascii="Cambria Math" w:hAnsi="Cambria Math"/>
                            <w:lang w:eastAsia="zh-CN"/>
                          </w:rPr>
                        </m:ctrlPr>
                      </m:sSupPr>
                      <m:e>
                        <m:d>
                          <m:dPr>
                            <m:begChr m:val="|"/>
                            <m:endChr m:val="|"/>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rPr>
                                  <m:t>m=1</m:t>
                                </m:r>
                              </m:sub>
                              <m:sup>
                                <m:sSub>
                                  <m:sSubPr>
                                    <m:ctrlPr>
                                      <w:rPr>
                                        <w:rFonts w:ascii="Cambria Math" w:hAnsi="Cambria Math"/>
                                        <w:lang w:eastAsia="zh-CN"/>
                                      </w:rPr>
                                    </m:ctrlPr>
                                  </m:sSubPr>
                                  <m:e>
                                    <m:r>
                                      <w:rPr>
                                        <w:rFonts w:ascii="Cambria Math" w:hAnsi="Cambria Math"/>
                                      </w:rPr>
                                      <m:t>M</m:t>
                                    </m:r>
                                  </m:e>
                                  <m:sub>
                                    <m:r>
                                      <w:rPr>
                                        <w:rFonts w:ascii="Cambria Math" w:hAnsi="Cambria Math"/>
                                      </w:rPr>
                                      <m:t>sub</m:t>
                                    </m:r>
                                  </m:sub>
                                </m:sSub>
                              </m:sup>
                              <m:e>
                                <m:sSub>
                                  <m:sSubPr>
                                    <m:ctrlPr>
                                      <w:rPr>
                                        <w:rFonts w:ascii="Cambria Math" w:hAnsi="Cambria Math"/>
                                        <w:lang w:eastAsia="zh-CN"/>
                                      </w:rPr>
                                    </m:ctrlPr>
                                  </m:sSubPr>
                                  <m:e>
                                    <m:r>
                                      <w:rPr>
                                        <w:rFonts w:ascii="Cambria Math" w:hAnsi="Cambria Math"/>
                                      </w:rPr>
                                      <m:t>w</m:t>
                                    </m:r>
                                  </m:e>
                                  <m:sub>
                                    <m:r>
                                      <w:rPr>
                                        <w:rFonts w:ascii="Cambria Math" w:hAnsi="Cambria Math"/>
                                      </w:rPr>
                                      <m:t>m</m:t>
                                    </m:r>
                                  </m:sub>
                                </m:sSub>
                                <m:sSub>
                                  <m:sSubPr>
                                    <m:ctrlPr>
                                      <w:rPr>
                                        <w:rFonts w:ascii="Cambria Math" w:hAnsi="Cambria Math"/>
                                        <w:lang w:eastAsia="zh-CN"/>
                                      </w:rPr>
                                    </m:ctrlPr>
                                  </m:sSubPr>
                                  <m:e>
                                    <m:r>
                                      <w:rPr>
                                        <w:rFonts w:ascii="Cambria Math" w:hAnsi="Cambria Math"/>
                                      </w:rPr>
                                      <m:t>v</m:t>
                                    </m:r>
                                  </m:e>
                                  <m:sub>
                                    <m:r>
                                      <w:rPr>
                                        <w:rFonts w:ascii="Cambria Math" w:hAnsi="Cambria Math"/>
                                      </w:rPr>
                                      <m:t>m</m:t>
                                    </m:r>
                                  </m:sub>
                                </m:sSub>
                              </m:e>
                            </m:nary>
                          </m:e>
                        </m:d>
                      </m:e>
                      <m:sup>
                        <m:r>
                          <w:rPr>
                            <w:rFonts w:ascii="Cambria Math" w:hAnsi="Cambria Math"/>
                          </w:rPr>
                          <m:t>2</m:t>
                        </m:r>
                      </m:sup>
                    </m:sSup>
                  </m:e>
                </m:d>
              </m:oMath>
            </m:oMathPara>
          </w:p>
          <w:p w14:paraId="718F04F0" w14:textId="77777777" w:rsidR="00993F32" w:rsidRPr="00FE6A52" w:rsidRDefault="00993F32" w:rsidP="00993F32">
            <w:r w:rsidRPr="00FE6A52">
              <w:t xml:space="preserve">, </w:t>
            </w:r>
            <w:proofErr w:type="gramStart"/>
            <w:r w:rsidRPr="00FE6A52">
              <w:t>where</w:t>
            </w:r>
            <w:proofErr w:type="gramEnd"/>
          </w:p>
          <w:p w14:paraId="16BD58BC"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v</m:t>
                    </m:r>
                  </m:e>
                  <m:sub>
                    <m:r>
                      <w:rPr>
                        <w:rFonts w:ascii="Cambria Math" w:hAnsi="Cambria Math"/>
                      </w:rPr>
                      <m:t>m</m:t>
                    </m:r>
                  </m:sub>
                </m:sSub>
                <m:r>
                  <w:rPr>
                    <w:rFonts w:ascii="Cambria Math" w:hAnsi="Cambria Math"/>
                  </w:rPr>
                  <m:t>=</m:t>
                </m:r>
                <m:r>
                  <m:rPr>
                    <m:sty m:val="p"/>
                  </m:rPr>
                  <w:rPr>
                    <w:rFonts w:ascii="Cambria Math" w:hAnsi="Cambria Math"/>
                  </w:rPr>
                  <m:t>exp</m:t>
                </m:r>
                <m:d>
                  <m:dPr>
                    <m:ctrlPr>
                      <w:rPr>
                        <w:rFonts w:ascii="Cambria Math" w:hAnsi="Cambria Math"/>
                        <w:lang w:eastAsia="zh-CN"/>
                      </w:rPr>
                    </m:ctrlPr>
                  </m:dPr>
                  <m:e>
                    <m:r>
                      <w:rPr>
                        <w:rFonts w:ascii="Cambria Math" w:hAnsi="Cambria Math"/>
                      </w:rPr>
                      <m:t>j2π</m:t>
                    </m:r>
                    <m:d>
                      <m:dPr>
                        <m:ctrlPr>
                          <w:rPr>
                            <w:rFonts w:ascii="Cambria Math" w:hAnsi="Cambria Math"/>
                            <w:lang w:eastAsia="zh-CN"/>
                          </w:rPr>
                        </m:ctrlPr>
                      </m:dPr>
                      <m:e>
                        <m:r>
                          <w:rPr>
                            <w:rFonts w:ascii="Cambria Math" w:hAnsi="Cambria Math"/>
                          </w:rPr>
                          <m:t>m-1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v,sub</m:t>
                            </m:r>
                          </m:sub>
                        </m:sSub>
                      </m:num>
                      <m:den>
                        <m:r>
                          <w:rPr>
                            <w:rFonts w:ascii="Cambria Math" w:hAnsi="Cambria Math"/>
                          </w:rPr>
                          <m:t>λ</m:t>
                        </m:r>
                      </m:den>
                    </m:f>
                    <m:r>
                      <m:rPr>
                        <m:sty m:val="p"/>
                      </m:rPr>
                      <w:rPr>
                        <w:rFonts w:ascii="Cambria Math" w:hAnsi="Cambria Math"/>
                      </w:rPr>
                      <m:t>cos</m:t>
                    </m:r>
                    <m:d>
                      <m:dPr>
                        <m:ctrlPr>
                          <w:rPr>
                            <w:rFonts w:ascii="Cambria Math" w:hAnsi="Cambria Math"/>
                            <w:lang w:eastAsia="zh-CN"/>
                          </w:rPr>
                        </m:ctrlPr>
                      </m:dPr>
                      <m:e>
                        <m:r>
                          <w:rPr>
                            <w:rFonts w:ascii="Cambria Math" w:hAnsi="Cambria Math"/>
                          </w:rPr>
                          <m:t>θ</m:t>
                        </m:r>
                      </m:e>
                    </m:d>
                  </m:e>
                </m:d>
              </m:oMath>
            </m:oMathPara>
          </w:p>
        </w:tc>
      </w:tr>
      <w:tr w:rsidR="00993F32" w:rsidRPr="00FE6A52" w14:paraId="0181AB55" w14:textId="77777777" w:rsidTr="00041431">
        <w:tc>
          <w:tcPr>
            <w:tcW w:w="1350" w:type="pct"/>
            <w:vAlign w:val="top"/>
          </w:tcPr>
          <w:p w14:paraId="46236F45" w14:textId="77777777" w:rsidR="00993F32" w:rsidRPr="00FE6A52" w:rsidRDefault="00993F32" w:rsidP="00993F32">
            <w:r w:rsidRPr="00FE6A52">
              <w:t>Array excitation</w:t>
            </w:r>
          </w:p>
        </w:tc>
        <w:tc>
          <w:tcPr>
            <w:tcW w:w="3650" w:type="pct"/>
            <w:vAlign w:val="top"/>
          </w:tcPr>
          <w:p w14:paraId="587079A4"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w</m:t>
                    </m:r>
                  </m:e>
                  <m:sub>
                    <m:r>
                      <w:rPr>
                        <w:rFonts w:ascii="Cambria Math" w:hAnsi="Cambria Math"/>
                      </w:rPr>
                      <m:t>m,n</m:t>
                    </m:r>
                  </m:sub>
                </m:sSub>
                <m:r>
                  <w:rPr>
                    <w:rFonts w:ascii="Cambria Math" w:hAnsi="Cambria Math"/>
                  </w:rPr>
                  <m:t>=</m:t>
                </m:r>
                <m:f>
                  <m:fPr>
                    <m:ctrlPr>
                      <w:rPr>
                        <w:rFonts w:ascii="Cambria Math" w:hAnsi="Cambria Math"/>
                        <w:lang w:eastAsia="zh-CN"/>
                      </w:rPr>
                    </m:ctrlPr>
                  </m:fPr>
                  <m:num>
                    <m:r>
                      <w:rPr>
                        <w:rFonts w:ascii="Cambria Math" w:hAnsi="Cambria Math"/>
                      </w:rPr>
                      <m:t>1</m:t>
                    </m:r>
                  </m:num>
                  <m:den>
                    <m:rad>
                      <m:radPr>
                        <m:degHide m:val="1"/>
                        <m:ctrlPr>
                          <w:rPr>
                            <w:rFonts w:ascii="Cambria Math" w:hAnsi="Cambria Math"/>
                            <w:lang w:eastAsia="zh-CN"/>
                          </w:rPr>
                        </m:ctrlPr>
                      </m:radPr>
                      <m:deg/>
                      <m:e>
                        <m:r>
                          <w:rPr>
                            <w:rFonts w:ascii="Cambria Math" w:hAnsi="Cambria Math"/>
                          </w:rPr>
                          <m:t>MN</m:t>
                        </m:r>
                      </m:e>
                    </m:rad>
                  </m:den>
                </m:f>
                <m:r>
                  <m:rPr>
                    <m:sty m:val="p"/>
                  </m:rPr>
                  <w:rPr>
                    <w:rFonts w:ascii="Cambria Math" w:hAnsi="Cambria Math"/>
                  </w:rPr>
                  <m:t>exp</m:t>
                </m:r>
                <m:d>
                  <m:dPr>
                    <m:ctrlPr>
                      <w:rPr>
                        <w:rFonts w:ascii="Cambria Math" w:hAnsi="Cambria Math"/>
                        <w:lang w:eastAsia="zh-CN"/>
                      </w:rPr>
                    </m:ctrlPr>
                  </m:dPr>
                  <m:e>
                    <m:r>
                      <w:rPr>
                        <w:rFonts w:ascii="Cambria Math" w:hAnsi="Cambria Math"/>
                      </w:rPr>
                      <m:t>j2π</m:t>
                    </m:r>
                    <m:d>
                      <m:dPr>
                        <m:ctrlPr>
                          <w:rPr>
                            <w:rFonts w:ascii="Cambria Math" w:hAnsi="Cambria Math"/>
                            <w:lang w:eastAsia="zh-CN"/>
                          </w:rPr>
                        </m:ctrlPr>
                      </m:dPr>
                      <m:e>
                        <m:d>
                          <m:dPr>
                            <m:ctrlPr>
                              <w:rPr>
                                <w:rFonts w:ascii="Cambria Math" w:hAnsi="Cambria Math"/>
                                <w:lang w:eastAsia="zh-CN"/>
                              </w:rPr>
                            </m:ctrlPr>
                          </m:dPr>
                          <m:e>
                            <m:r>
                              <w:rPr>
                                <w:rFonts w:ascii="Cambria Math" w:hAnsi="Cambria Math"/>
                              </w:rPr>
                              <m:t>m-1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v</m:t>
                                </m:r>
                              </m:sub>
                            </m:sSub>
                          </m:num>
                          <m:den>
                            <m:r>
                              <w:rPr>
                                <w:rFonts w:ascii="Cambria Math" w:hAnsi="Cambria Math"/>
                              </w:rPr>
                              <m:t>λ</m:t>
                            </m:r>
                          </m:den>
                        </m:f>
                        <m:r>
                          <m:rPr>
                            <m:sty m:val="p"/>
                          </m:rPr>
                          <w:rPr>
                            <w:rFonts w:ascii="Cambria Math" w:hAnsi="Cambria Math"/>
                          </w:rPr>
                          <m:t>sin</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rPr>
                                  <m:t>θ</m:t>
                                </m:r>
                              </m:e>
                              <m:sub>
                                <m:r>
                                  <w:rPr>
                                    <w:rFonts w:ascii="Cambria Math" w:hAnsi="Cambria Math"/>
                                  </w:rPr>
                                  <m:t>etilt</m:t>
                                </m:r>
                              </m:sub>
                            </m:sSub>
                          </m:e>
                        </m:d>
                        <m:r>
                          <w:rPr>
                            <w:rFonts w:ascii="Cambria Math" w:hAnsi="Cambria Math"/>
                          </w:rPr>
                          <m:t>-</m:t>
                        </m:r>
                        <m:d>
                          <m:dPr>
                            <m:ctrlPr>
                              <w:rPr>
                                <w:rFonts w:ascii="Cambria Math" w:hAnsi="Cambria Math"/>
                                <w:lang w:eastAsia="zh-CN"/>
                              </w:rPr>
                            </m:ctrlPr>
                          </m:dPr>
                          <m:e>
                            <m:r>
                              <w:rPr>
                                <w:rFonts w:ascii="Cambria Math" w:hAnsi="Cambria Math"/>
                              </w:rPr>
                              <m:t>n-1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h</m:t>
                                </m:r>
                              </m:sub>
                            </m:sSub>
                          </m:num>
                          <m:den>
                            <m:r>
                              <w:rPr>
                                <w:rFonts w:ascii="Cambria Math" w:hAnsi="Cambria Math"/>
                              </w:rPr>
                              <m:t>λ</m:t>
                            </m:r>
                          </m:den>
                        </m:f>
                        <m:r>
                          <m:rPr>
                            <m:sty m:val="p"/>
                          </m:rPr>
                          <w:rPr>
                            <w:rFonts w:ascii="Cambria Math" w:hAnsi="Cambria Math"/>
                          </w:rPr>
                          <m:t>cos</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rPr>
                                  <m:t>θ</m:t>
                                </m:r>
                              </m:e>
                              <m:sub>
                                <m:r>
                                  <w:rPr>
                                    <w:rFonts w:ascii="Cambria Math" w:hAnsi="Cambria Math"/>
                                  </w:rPr>
                                  <m:t>etilt</m:t>
                                </m:r>
                              </m:sub>
                            </m:sSub>
                          </m:e>
                        </m:d>
                        <m:r>
                          <m:rPr>
                            <m:sty m:val="p"/>
                          </m:rPr>
                          <w:rPr>
                            <w:rFonts w:ascii="Cambria Math" w:hAnsi="Cambria Math"/>
                          </w:rPr>
                          <m:t>sin</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rPr>
                                  <m:t>φ</m:t>
                                </m:r>
                              </m:e>
                              <m:sub>
                                <m:r>
                                  <w:rPr>
                                    <w:rFonts w:ascii="Cambria Math" w:hAnsi="Cambria Math"/>
                                  </w:rPr>
                                  <m:t>escan</m:t>
                                </m:r>
                              </m:sub>
                            </m:sSub>
                          </m:e>
                        </m:d>
                      </m:e>
                    </m:d>
                  </m:e>
                </m:d>
              </m:oMath>
            </m:oMathPara>
          </w:p>
          <w:p w14:paraId="513536BC" w14:textId="77777777" w:rsidR="00993F32" w:rsidRPr="00FE6A52" w:rsidRDefault="00993F32" w:rsidP="00993F32">
            <w:r w:rsidRPr="00FE6A52">
              <w:t>Where M and N is corresponding to (Row × Column) in Table 1-a, row 1.6.</w:t>
            </w:r>
          </w:p>
        </w:tc>
      </w:tr>
      <w:tr w:rsidR="00993F32" w:rsidRPr="00FE6A52" w14:paraId="1442DF95" w14:textId="77777777" w:rsidTr="00041431">
        <w:tc>
          <w:tcPr>
            <w:tcW w:w="1350" w:type="pct"/>
            <w:vAlign w:val="top"/>
          </w:tcPr>
          <w:p w14:paraId="669697F8" w14:textId="77777777" w:rsidR="00993F32" w:rsidRPr="00FE6A52" w:rsidRDefault="00993F32" w:rsidP="00993F32">
            <w:r w:rsidRPr="00FE6A52">
              <w:t>Composite array radiation pattern</w:t>
            </w:r>
          </w:p>
        </w:tc>
        <w:tc>
          <w:tcPr>
            <w:tcW w:w="3650" w:type="pct"/>
            <w:vAlign w:val="top"/>
          </w:tcPr>
          <w:p w14:paraId="3A50F8DC"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A</m:t>
                    </m:r>
                  </m:e>
                  <m:sub>
                    <m:r>
                      <w:rPr>
                        <w:rFonts w:ascii="Cambria Math" w:hAnsi="Cambria Math"/>
                      </w:rPr>
                      <m:t>A</m:t>
                    </m:r>
                  </m:sub>
                </m:sSub>
                <m:d>
                  <m:dPr>
                    <m:ctrlPr>
                      <w:rPr>
                        <w:rFonts w:ascii="Cambria Math" w:hAnsi="Cambria Math"/>
                        <w:lang w:eastAsia="zh-CN"/>
                      </w:rPr>
                    </m:ctrlPr>
                  </m:dPr>
                  <m:e>
                    <m:r>
                      <w:rPr>
                        <w:rFonts w:ascii="Cambria Math" w:hAnsi="Cambria Math"/>
                      </w:rPr>
                      <m:t>θ,φ</m:t>
                    </m:r>
                  </m:e>
                </m:d>
                <m:r>
                  <w:rPr>
                    <w:rFonts w:ascii="Cambria Math" w:hAnsi="Cambria Math"/>
                  </w:rPr>
                  <m:t>=</m:t>
                </m:r>
                <m:sSub>
                  <m:sSubPr>
                    <m:ctrlPr>
                      <w:rPr>
                        <w:rFonts w:ascii="Cambria Math" w:hAnsi="Cambria Math"/>
                        <w:lang w:eastAsia="zh-CN"/>
                      </w:rPr>
                    </m:ctrlPr>
                  </m:sSubPr>
                  <m:e>
                    <m:r>
                      <w:rPr>
                        <w:rFonts w:ascii="Cambria Math" w:hAnsi="Cambria Math"/>
                      </w:rPr>
                      <m:t>A</m:t>
                    </m:r>
                  </m:e>
                  <m:sub>
                    <m:r>
                      <w:rPr>
                        <w:rFonts w:ascii="Cambria Math" w:hAnsi="Cambria Math"/>
                      </w:rPr>
                      <m:t>sub</m:t>
                    </m:r>
                  </m:sub>
                </m:sSub>
                <m:d>
                  <m:dPr>
                    <m:ctrlPr>
                      <w:rPr>
                        <w:rFonts w:ascii="Cambria Math" w:hAnsi="Cambria Math"/>
                        <w:lang w:eastAsia="zh-CN"/>
                      </w:rPr>
                    </m:ctrlPr>
                  </m:dPr>
                  <m:e>
                    <m:r>
                      <w:rPr>
                        <w:rFonts w:ascii="Cambria Math" w:hAnsi="Cambria Math"/>
                      </w:rPr>
                      <m:t>θ,φ</m:t>
                    </m:r>
                  </m:e>
                </m:d>
                <m:r>
                  <w:rPr>
                    <w:rFonts w:ascii="Cambria Math" w:hAnsi="Cambria Math"/>
                  </w:rPr>
                  <m:t>+10</m:t>
                </m:r>
                <m:sSub>
                  <m:sSubPr>
                    <m:ctrlPr>
                      <w:rPr>
                        <w:rFonts w:ascii="Cambria Math" w:hAnsi="Cambria Math"/>
                        <w:lang w:eastAsia="zh-CN"/>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lang w:eastAsia="zh-CN"/>
                      </w:rPr>
                    </m:ctrlPr>
                  </m:dPr>
                  <m:e>
                    <m:sSup>
                      <m:sSupPr>
                        <m:ctrlPr>
                          <w:rPr>
                            <w:rFonts w:ascii="Cambria Math" w:hAnsi="Cambria Math"/>
                            <w:lang w:eastAsia="zh-CN"/>
                          </w:rPr>
                        </m:ctrlPr>
                      </m:sSupPr>
                      <m:e>
                        <m:d>
                          <m:dPr>
                            <m:begChr m:val="|"/>
                            <m:endChr m:val="|"/>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rPr>
                                  <m:t>m=1</m:t>
                                </m:r>
                              </m:sub>
                              <m:sup>
                                <m:r>
                                  <w:rPr>
                                    <w:rFonts w:ascii="Cambria Math" w:hAnsi="Cambria Math"/>
                                  </w:rPr>
                                  <m:t>M</m:t>
                                </m:r>
                              </m:sup>
                              <m:e>
                                <m:nary>
                                  <m:naryPr>
                                    <m:chr m:val="∑"/>
                                    <m:limLoc m:val="undOvr"/>
                                    <m:ctrlPr>
                                      <w:rPr>
                                        <w:rFonts w:ascii="Cambria Math" w:hAnsi="Cambria Math"/>
                                        <w:lang w:eastAsia="zh-CN"/>
                                      </w:rPr>
                                    </m:ctrlPr>
                                  </m:naryPr>
                                  <m:sub>
                                    <m:r>
                                      <w:rPr>
                                        <w:rFonts w:ascii="Cambria Math" w:hAnsi="Cambria Math"/>
                                      </w:rPr>
                                      <m:t>n=1</m:t>
                                    </m:r>
                                  </m:sub>
                                  <m:sup>
                                    <m:r>
                                      <w:rPr>
                                        <w:rFonts w:ascii="Cambria Math" w:hAnsi="Cambria Math"/>
                                      </w:rPr>
                                      <m:t>N</m:t>
                                    </m:r>
                                  </m:sup>
                                  <m:e>
                                    <m:sSub>
                                      <m:sSubPr>
                                        <m:ctrlPr>
                                          <w:rPr>
                                            <w:rFonts w:ascii="Cambria Math" w:hAnsi="Cambria Math"/>
                                            <w:lang w:eastAsia="zh-CN"/>
                                          </w:rPr>
                                        </m:ctrlPr>
                                      </m:sSubPr>
                                      <m:e>
                                        <m:r>
                                          <w:rPr>
                                            <w:rFonts w:ascii="Cambria Math" w:hAnsi="Cambria Math"/>
                                          </w:rPr>
                                          <m:t>w</m:t>
                                        </m:r>
                                      </m:e>
                                      <m:sub>
                                        <m:r>
                                          <w:rPr>
                                            <w:rFonts w:ascii="Cambria Math" w:hAnsi="Cambria Math"/>
                                          </w:rPr>
                                          <m:t>m,n</m:t>
                                        </m:r>
                                      </m:sub>
                                    </m:sSub>
                                    <m:sSub>
                                      <m:sSubPr>
                                        <m:ctrlPr>
                                          <w:rPr>
                                            <w:rFonts w:ascii="Cambria Math" w:hAnsi="Cambria Math"/>
                                            <w:lang w:eastAsia="zh-CN"/>
                                          </w:rPr>
                                        </m:ctrlPr>
                                      </m:sSubPr>
                                      <m:e>
                                        <m:r>
                                          <w:rPr>
                                            <w:rFonts w:ascii="Cambria Math" w:hAnsi="Cambria Math"/>
                                          </w:rPr>
                                          <m:t>v</m:t>
                                        </m:r>
                                      </m:e>
                                      <m:sub>
                                        <m:r>
                                          <w:rPr>
                                            <w:rFonts w:ascii="Cambria Math" w:hAnsi="Cambria Math"/>
                                          </w:rPr>
                                          <m:t>m,n</m:t>
                                        </m:r>
                                      </m:sub>
                                    </m:sSub>
                                  </m:e>
                                </m:nary>
                              </m:e>
                            </m:nary>
                          </m:e>
                        </m:d>
                      </m:e>
                      <m:sup>
                        <m:r>
                          <w:rPr>
                            <w:rFonts w:ascii="Cambria Math" w:hAnsi="Cambria Math"/>
                          </w:rPr>
                          <m:t>2</m:t>
                        </m:r>
                      </m:sup>
                    </m:sSup>
                  </m:e>
                </m:d>
              </m:oMath>
            </m:oMathPara>
          </w:p>
          <w:p w14:paraId="3CB0C3D9" w14:textId="77777777" w:rsidR="00993F32" w:rsidRPr="00FE6A52" w:rsidRDefault="00993F32" w:rsidP="00993F32">
            <w:r w:rsidRPr="00FE6A52">
              <w:t xml:space="preserve">, </w:t>
            </w:r>
            <w:proofErr w:type="gramStart"/>
            <w:r w:rsidRPr="00FE6A52">
              <w:t>where</w:t>
            </w:r>
            <w:proofErr w:type="gramEnd"/>
          </w:p>
          <w:p w14:paraId="64562A5B" w14:textId="77777777" w:rsidR="00993F32" w:rsidRPr="00FE6A52" w:rsidRDefault="005606FC" w:rsidP="00993F32">
            <m:oMathPara>
              <m:oMath>
                <m:sSub>
                  <m:sSubPr>
                    <m:ctrlPr>
                      <w:rPr>
                        <w:rFonts w:ascii="Cambria Math" w:hAnsi="Cambria Math"/>
                        <w:lang w:eastAsia="zh-CN"/>
                      </w:rPr>
                    </m:ctrlPr>
                  </m:sSubPr>
                  <m:e>
                    <m:r>
                      <w:rPr>
                        <w:rFonts w:ascii="Cambria Math" w:hAnsi="Cambria Math"/>
                      </w:rPr>
                      <m:t>v</m:t>
                    </m:r>
                  </m:e>
                  <m:sub>
                    <m:r>
                      <w:rPr>
                        <w:rFonts w:ascii="Cambria Math" w:hAnsi="Cambria Math"/>
                      </w:rPr>
                      <m:t>m,n</m:t>
                    </m:r>
                  </m:sub>
                </m:sSub>
                <m:r>
                  <w:rPr>
                    <w:rFonts w:ascii="Cambria Math" w:hAnsi="Cambria Math"/>
                  </w:rPr>
                  <m:t>=</m:t>
                </m:r>
                <m:r>
                  <m:rPr>
                    <m:sty m:val="p"/>
                  </m:rPr>
                  <w:rPr>
                    <w:rFonts w:ascii="Cambria Math" w:hAnsi="Cambria Math"/>
                  </w:rPr>
                  <m:t>exp</m:t>
                </m:r>
                <m:d>
                  <m:dPr>
                    <m:ctrlPr>
                      <w:rPr>
                        <w:rFonts w:ascii="Cambria Math" w:hAnsi="Cambria Math"/>
                        <w:lang w:eastAsia="zh-CN"/>
                      </w:rPr>
                    </m:ctrlPr>
                  </m:dPr>
                  <m:e>
                    <m:r>
                      <w:rPr>
                        <w:rFonts w:ascii="Cambria Math" w:hAnsi="Cambria Math"/>
                      </w:rPr>
                      <m:t>j2π</m:t>
                    </m:r>
                    <m:d>
                      <m:dPr>
                        <m:ctrlPr>
                          <w:rPr>
                            <w:rFonts w:ascii="Cambria Math" w:hAnsi="Cambria Math"/>
                            <w:lang w:eastAsia="zh-CN"/>
                          </w:rPr>
                        </m:ctrlPr>
                      </m:dPr>
                      <m:e>
                        <m:d>
                          <m:dPr>
                            <m:ctrlPr>
                              <w:rPr>
                                <w:rFonts w:ascii="Cambria Math" w:hAnsi="Cambria Math"/>
                                <w:lang w:eastAsia="zh-CN"/>
                              </w:rPr>
                            </m:ctrlPr>
                          </m:dPr>
                          <m:e>
                            <m:r>
                              <w:rPr>
                                <w:rFonts w:ascii="Cambria Math" w:hAnsi="Cambria Math"/>
                              </w:rPr>
                              <m:t>m-1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v</m:t>
                                </m:r>
                              </m:sub>
                            </m:sSub>
                          </m:num>
                          <m:den>
                            <m:r>
                              <w:rPr>
                                <w:rFonts w:ascii="Cambria Math" w:hAnsi="Cambria Math"/>
                              </w:rPr>
                              <m:t>λ</m:t>
                            </m:r>
                          </m:den>
                        </m:f>
                        <m:r>
                          <m:rPr>
                            <m:sty m:val="p"/>
                          </m:rPr>
                          <w:rPr>
                            <w:rFonts w:ascii="Cambria Math" w:hAnsi="Cambria Math"/>
                          </w:rPr>
                          <m:t>cos</m:t>
                        </m:r>
                        <m:d>
                          <m:dPr>
                            <m:ctrlPr>
                              <w:rPr>
                                <w:rFonts w:ascii="Cambria Math" w:hAnsi="Cambria Math"/>
                                <w:lang w:eastAsia="zh-CN"/>
                              </w:rPr>
                            </m:ctrlPr>
                          </m:dPr>
                          <m:e>
                            <m:r>
                              <w:rPr>
                                <w:rFonts w:ascii="Cambria Math" w:hAnsi="Cambria Math"/>
                              </w:rPr>
                              <m:t>θ</m:t>
                            </m:r>
                          </m:e>
                        </m:d>
                        <m:r>
                          <w:rPr>
                            <w:rFonts w:ascii="Cambria Math" w:hAnsi="Cambria Math"/>
                          </w:rPr>
                          <m:t>+</m:t>
                        </m:r>
                        <m:d>
                          <m:dPr>
                            <m:ctrlPr>
                              <w:rPr>
                                <w:rFonts w:ascii="Cambria Math" w:hAnsi="Cambria Math"/>
                                <w:lang w:eastAsia="zh-CN"/>
                              </w:rPr>
                            </m:ctrlPr>
                          </m:dPr>
                          <m:e>
                            <m:r>
                              <w:rPr>
                                <w:rFonts w:ascii="Cambria Math" w:hAnsi="Cambria Math"/>
                              </w:rPr>
                              <m:t>n-1</m:t>
                            </m:r>
                          </m:e>
                        </m:d>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rPr>
                                  <m:t>d</m:t>
                                </m:r>
                              </m:e>
                              <m:sub>
                                <m:r>
                                  <w:rPr>
                                    <w:rFonts w:ascii="Cambria Math" w:hAnsi="Cambria Math"/>
                                  </w:rPr>
                                  <m:t>h</m:t>
                                </m:r>
                              </m:sub>
                            </m:sSub>
                          </m:num>
                          <m:den>
                            <m:r>
                              <w:rPr>
                                <w:rFonts w:ascii="Cambria Math" w:hAnsi="Cambria Math"/>
                              </w:rPr>
                              <m:t>λ</m:t>
                            </m:r>
                          </m:den>
                        </m:f>
                        <m:r>
                          <m:rPr>
                            <m:sty m:val="p"/>
                          </m:rPr>
                          <w:rPr>
                            <w:rFonts w:ascii="Cambria Math" w:hAnsi="Cambria Math"/>
                          </w:rPr>
                          <m:t>sin</m:t>
                        </m:r>
                        <m:d>
                          <m:dPr>
                            <m:ctrlPr>
                              <w:rPr>
                                <w:rFonts w:ascii="Cambria Math" w:hAnsi="Cambria Math"/>
                                <w:lang w:eastAsia="zh-CN"/>
                              </w:rPr>
                            </m:ctrlPr>
                          </m:dPr>
                          <m:e>
                            <m:r>
                              <w:rPr>
                                <w:rFonts w:ascii="Cambria Math" w:hAnsi="Cambria Math"/>
                              </w:rPr>
                              <m:t>θ</m:t>
                            </m:r>
                          </m:e>
                        </m:d>
                        <m:r>
                          <m:rPr>
                            <m:sty m:val="p"/>
                          </m:rPr>
                          <w:rPr>
                            <w:rFonts w:ascii="Cambria Math" w:hAnsi="Cambria Math"/>
                          </w:rPr>
                          <m:t>sin</m:t>
                        </m:r>
                        <m:d>
                          <m:dPr>
                            <m:ctrlPr>
                              <w:rPr>
                                <w:rFonts w:ascii="Cambria Math" w:hAnsi="Cambria Math"/>
                                <w:lang w:eastAsia="zh-CN"/>
                              </w:rPr>
                            </m:ctrlPr>
                          </m:dPr>
                          <m:e>
                            <m:r>
                              <w:rPr>
                                <w:rFonts w:ascii="Cambria Math" w:hAnsi="Cambria Math"/>
                              </w:rPr>
                              <m:t>φ</m:t>
                            </m:r>
                          </m:e>
                        </m:d>
                      </m:e>
                    </m:d>
                  </m:e>
                </m:d>
              </m:oMath>
            </m:oMathPara>
          </w:p>
          <w:p w14:paraId="646866F6" w14:textId="77777777" w:rsidR="00993F32" w:rsidRPr="00FE6A52" w:rsidRDefault="00993F32" w:rsidP="00993F32">
            <w:r w:rsidRPr="00FE6A52">
              <w:t xml:space="preserve">Where M and N is corresponding to (Row × Column) in Table </w:t>
            </w:r>
            <w:r w:rsidR="00A74773" w:rsidRPr="00FE6A52">
              <w:t>1-a</w:t>
            </w:r>
            <w:r w:rsidRPr="00FE6A52">
              <w:t>, row 1.6.</w:t>
            </w:r>
          </w:p>
        </w:tc>
      </w:tr>
    </w:tbl>
    <w:p w14:paraId="5E77C3DA" w14:textId="77777777" w:rsidR="006119D2" w:rsidRPr="00FE6A52" w:rsidRDefault="006119D2" w:rsidP="006119D2">
      <w:pPr>
        <w:pStyle w:val="Heading3"/>
        <w:rPr>
          <w:lang w:val="en-GB"/>
        </w:rPr>
      </w:pPr>
      <w:bookmarkStart w:id="70" w:name="_Toc82525796"/>
      <w:r w:rsidRPr="00FE6A52">
        <w:rPr>
          <w:lang w:val="en-GB"/>
        </w:rPr>
        <w:t>3GPP technical specification</w:t>
      </w:r>
      <w:bookmarkEnd w:id="70"/>
      <w:r w:rsidRPr="00FE6A52">
        <w:rPr>
          <w:lang w:val="en-GB"/>
        </w:rPr>
        <w:t xml:space="preserve"> </w:t>
      </w:r>
    </w:p>
    <w:p w14:paraId="33A17237" w14:textId="0F9AD04D" w:rsidR="006119D2" w:rsidRPr="00FE6A52" w:rsidRDefault="006119D2" w:rsidP="006119D2">
      <w:pPr>
        <w:pStyle w:val="Heading3"/>
        <w:rPr>
          <w:lang w:val="en-GB"/>
        </w:rPr>
      </w:pPr>
      <w:bookmarkStart w:id="71" w:name="_Toc82525797"/>
      <w:r w:rsidRPr="00FE6A52">
        <w:rPr>
          <w:lang w:val="en-GB"/>
        </w:rPr>
        <w:t>Antenna characteristics</w:t>
      </w:r>
      <w:bookmarkEnd w:id="71"/>
    </w:p>
    <w:p w14:paraId="53A770A9" w14:textId="77777777" w:rsidR="006119D2" w:rsidRPr="00FE6A52" w:rsidRDefault="00551A9D" w:rsidP="006119D2">
      <w:pPr>
        <w:pStyle w:val="Heading4"/>
        <w:rPr>
          <w:lang w:val="en-GB"/>
        </w:rPr>
      </w:pPr>
      <w:bookmarkStart w:id="72" w:name="_Toc82525798"/>
      <w:r w:rsidRPr="00FE6A52">
        <w:rPr>
          <w:lang w:val="en-GB"/>
        </w:rPr>
        <w:t xml:space="preserve">Antenna </w:t>
      </w:r>
      <w:r w:rsidR="00B67087" w:rsidRPr="00FE6A52">
        <w:rPr>
          <w:lang w:val="en-GB"/>
        </w:rPr>
        <w:t>p</w:t>
      </w:r>
      <w:r w:rsidR="006119D2" w:rsidRPr="00FE6A52">
        <w:rPr>
          <w:lang w:val="en-GB"/>
        </w:rPr>
        <w:t>attern</w:t>
      </w:r>
      <w:bookmarkEnd w:id="72"/>
    </w:p>
    <w:p w14:paraId="5999E493" w14:textId="77777777" w:rsidR="006119D2" w:rsidRPr="00FE6A52" w:rsidRDefault="006119D2" w:rsidP="006119D2">
      <w:pPr>
        <w:pStyle w:val="Heading4"/>
        <w:rPr>
          <w:lang w:val="en-GB"/>
        </w:rPr>
      </w:pPr>
      <w:bookmarkStart w:id="73" w:name="_Toc82525799"/>
      <w:r w:rsidRPr="00FE6A52">
        <w:rPr>
          <w:lang w:val="en-GB"/>
        </w:rPr>
        <w:t>Grating lobes</w:t>
      </w:r>
      <w:bookmarkEnd w:id="73"/>
    </w:p>
    <w:p w14:paraId="7FE2CBCB" w14:textId="77777777" w:rsidR="006119D2" w:rsidRPr="00FE6A52" w:rsidRDefault="006119D2" w:rsidP="006119D2">
      <w:pPr>
        <w:pStyle w:val="Heading4"/>
        <w:rPr>
          <w:lang w:val="en-GB"/>
        </w:rPr>
      </w:pPr>
      <w:bookmarkStart w:id="74" w:name="_Toc82525800"/>
      <w:r w:rsidRPr="00FE6A52">
        <w:rPr>
          <w:lang w:val="en-GB"/>
        </w:rPr>
        <w:t>Antenna gain</w:t>
      </w:r>
      <w:bookmarkEnd w:id="74"/>
    </w:p>
    <w:p w14:paraId="3AB11645" w14:textId="77777777" w:rsidR="008A54FC" w:rsidRPr="00FE6A52" w:rsidRDefault="006119D2" w:rsidP="00491B22">
      <w:pPr>
        <w:pStyle w:val="Heading3"/>
        <w:rPr>
          <w:lang w:val="en-GB"/>
        </w:rPr>
      </w:pPr>
      <w:bookmarkStart w:id="75" w:name="_Toc82525801"/>
      <w:r w:rsidRPr="00FE6A52">
        <w:rPr>
          <w:lang w:val="en-GB"/>
        </w:rPr>
        <w:t>In</w:t>
      </w:r>
      <w:r w:rsidR="00B67087" w:rsidRPr="00FE6A52">
        <w:rPr>
          <w:lang w:val="en-GB"/>
        </w:rPr>
        <w:t>-</w:t>
      </w:r>
      <w:r w:rsidRPr="00FE6A52">
        <w:rPr>
          <w:lang w:val="en-GB"/>
        </w:rPr>
        <w:t>band emission (e</w:t>
      </w:r>
      <w:r w:rsidR="00FF1C12" w:rsidRPr="00FE6A52">
        <w:rPr>
          <w:lang w:val="en-GB"/>
        </w:rPr>
        <w:t>.</w:t>
      </w:r>
      <w:r w:rsidRPr="00FE6A52">
        <w:rPr>
          <w:lang w:val="en-GB"/>
        </w:rPr>
        <w:t>i</w:t>
      </w:r>
      <w:r w:rsidR="00FF1C12" w:rsidRPr="00FE6A52">
        <w:rPr>
          <w:lang w:val="en-GB"/>
        </w:rPr>
        <w:t>.</w:t>
      </w:r>
      <w:r w:rsidRPr="00FE6A52">
        <w:rPr>
          <w:lang w:val="en-GB"/>
        </w:rPr>
        <w:t>r</w:t>
      </w:r>
      <w:r w:rsidR="00FF1C12" w:rsidRPr="00FE6A52">
        <w:rPr>
          <w:lang w:val="en-GB"/>
        </w:rPr>
        <w:t>.</w:t>
      </w:r>
      <w:r w:rsidRPr="00FE6A52">
        <w:rPr>
          <w:lang w:val="en-GB"/>
        </w:rPr>
        <w:t>p</w:t>
      </w:r>
      <w:r w:rsidR="00FF1C12" w:rsidRPr="00FE6A52">
        <w:rPr>
          <w:lang w:val="en-GB"/>
        </w:rPr>
        <w:t>.</w:t>
      </w:r>
      <w:r w:rsidRPr="00FE6A52">
        <w:rPr>
          <w:lang w:val="en-GB"/>
        </w:rPr>
        <w:t>, TRP)</w:t>
      </w:r>
      <w:bookmarkEnd w:id="75"/>
    </w:p>
    <w:p w14:paraId="36B021B8" w14:textId="77777777" w:rsidR="00551A9D" w:rsidRPr="00FE6A52" w:rsidRDefault="007A1434" w:rsidP="008E4E6B">
      <w:pPr>
        <w:pStyle w:val="ECCEditorsNote"/>
        <w:rPr>
          <w:lang w:val="en-GB"/>
        </w:rPr>
      </w:pPr>
      <w:r w:rsidRPr="00FE6A52">
        <w:rPr>
          <w:lang w:val="en-GB"/>
        </w:rPr>
        <w:t xml:space="preserve">There is no </w:t>
      </w:r>
      <w:r w:rsidR="00551A9D" w:rsidRPr="00FE6A52">
        <w:rPr>
          <w:lang w:val="en-GB"/>
        </w:rPr>
        <w:t>BS in-block</w:t>
      </w:r>
      <w:r w:rsidRPr="00FE6A52">
        <w:rPr>
          <w:lang w:val="en-GB"/>
        </w:rPr>
        <w:t xml:space="preserve"> limit (see EC/ECC D</w:t>
      </w:r>
      <w:r w:rsidR="00551A9D" w:rsidRPr="00FE6A52">
        <w:rPr>
          <w:lang w:val="en-GB"/>
        </w:rPr>
        <w:t>ecision</w:t>
      </w:r>
      <w:r w:rsidRPr="00FE6A52">
        <w:rPr>
          <w:lang w:val="en-GB"/>
        </w:rPr>
        <w:t>s 3.4-3.8</w:t>
      </w:r>
      <w:r w:rsidR="00551A9D" w:rsidRPr="00FE6A52">
        <w:rPr>
          <w:lang w:val="en-GB"/>
        </w:rPr>
        <w:t xml:space="preserve"> GHz), Member States</w:t>
      </w:r>
      <w:r w:rsidRPr="00FE6A52">
        <w:rPr>
          <w:lang w:val="en-GB"/>
        </w:rPr>
        <w:t>/CEPT countries</w:t>
      </w:r>
      <w:r w:rsidR="00551A9D" w:rsidRPr="00FE6A52">
        <w:rPr>
          <w:lang w:val="en-GB"/>
        </w:rPr>
        <w:t xml:space="preserve"> wishing to include a limit in their authorisation or to use a limit for coordination purpose may define such limits on a national basis.</w:t>
      </w:r>
    </w:p>
    <w:p w14:paraId="1E0A62B8" w14:textId="77777777" w:rsidR="006119D2" w:rsidRPr="00FE6A52" w:rsidRDefault="006119D2" w:rsidP="00491B22">
      <w:pPr>
        <w:pStyle w:val="Heading3"/>
        <w:rPr>
          <w:lang w:val="en-GB"/>
        </w:rPr>
      </w:pPr>
      <w:bookmarkStart w:id="76" w:name="_Toc82525802"/>
      <w:r w:rsidRPr="00FE6A52">
        <w:rPr>
          <w:lang w:val="en-GB"/>
        </w:rPr>
        <w:lastRenderedPageBreak/>
        <w:t>Unwanted emissions</w:t>
      </w:r>
      <w:bookmarkEnd w:id="76"/>
      <w:r w:rsidRPr="00FE6A52">
        <w:rPr>
          <w:lang w:val="en-GB"/>
        </w:rPr>
        <w:t xml:space="preserve"> </w:t>
      </w:r>
    </w:p>
    <w:p w14:paraId="0F79DC47" w14:textId="77777777" w:rsidR="00C55C7C" w:rsidRPr="00FE6A52" w:rsidRDefault="00C55C7C" w:rsidP="00C55C7C">
      <w:pPr>
        <w:pStyle w:val="ECCEditorsNote"/>
        <w:rPr>
          <w:lang w:val="en-GB"/>
        </w:rPr>
      </w:pPr>
      <w:r w:rsidRPr="00FE6A52">
        <w:rPr>
          <w:lang w:val="en-GB"/>
        </w:rPr>
        <w:t>ECC PT1(20)172</w:t>
      </w:r>
      <w:r w:rsidR="00E818CF" w:rsidRPr="00FE6A52">
        <w:rPr>
          <w:lang w:val="en-GB"/>
        </w:rPr>
        <w:t xml:space="preserve"> </w:t>
      </w:r>
      <w:r w:rsidR="00AC361F" w:rsidRPr="00FE6A52">
        <w:rPr>
          <w:lang w:val="en-GB"/>
        </w:rPr>
        <w:t>(</w:t>
      </w:r>
      <w:r w:rsidRPr="00FE6A52">
        <w:rPr>
          <w:lang w:val="en-GB"/>
        </w:rPr>
        <w:t>Minutes of 66th ECC PT1 meeting</w:t>
      </w:r>
      <w:r w:rsidR="00E818CF" w:rsidRPr="00FE6A52">
        <w:rPr>
          <w:lang w:val="en-GB"/>
        </w:rPr>
        <w:t>)</w:t>
      </w:r>
      <w:r w:rsidRPr="00FE6A52">
        <w:rPr>
          <w:lang w:val="en-GB"/>
        </w:rPr>
        <w:t xml:space="preserve"> </w:t>
      </w:r>
      <w:r w:rsidR="00E818CF" w:rsidRPr="00FE6A52">
        <w:rPr>
          <w:lang w:val="en-GB"/>
        </w:rPr>
        <w:t xml:space="preserve">and </w:t>
      </w:r>
      <w:r w:rsidRPr="00FE6A52">
        <w:rPr>
          <w:lang w:val="en-GB"/>
        </w:rPr>
        <w:t>ECC PT1(20)172 ANNEX VIII-16</w:t>
      </w:r>
      <w:r w:rsidR="00E818CF" w:rsidRPr="00FE6A52">
        <w:rPr>
          <w:lang w:val="en-GB"/>
        </w:rPr>
        <w:t xml:space="preserve"> (</w:t>
      </w:r>
      <w:r w:rsidRPr="00FE6A52">
        <w:rPr>
          <w:lang w:val="en-GB"/>
        </w:rPr>
        <w:t>LS to ETSI on radio altimeters</w:t>
      </w:r>
      <w:r w:rsidR="00E818CF" w:rsidRPr="00FE6A52">
        <w:rPr>
          <w:lang w:val="en-GB"/>
        </w:rPr>
        <w:t>)</w:t>
      </w:r>
      <w:r w:rsidRPr="00FE6A52">
        <w:rPr>
          <w:lang w:val="en-GB"/>
        </w:rPr>
        <w:t xml:space="preserve"> (09 /20)</w:t>
      </w:r>
    </w:p>
    <w:p w14:paraId="51044272" w14:textId="7E66F5C7" w:rsidR="00C55C7C" w:rsidRPr="00FE6A52" w:rsidRDefault="00C55C7C" w:rsidP="00C55C7C">
      <w:pPr>
        <w:pStyle w:val="ECCEditorsNote"/>
        <w:numPr>
          <w:ilvl w:val="0"/>
          <w:numId w:val="0"/>
        </w:numPr>
        <w:ind w:left="1559"/>
        <w:rPr>
          <w:lang w:val="en-GB"/>
        </w:rPr>
      </w:pPr>
      <w:r w:rsidRPr="00FE6A52">
        <w:rPr>
          <w:lang w:val="en-GB"/>
        </w:rPr>
        <w:t>3GPP specification,</w:t>
      </w:r>
      <w:r w:rsidR="006119D2" w:rsidRPr="00FE6A52">
        <w:rPr>
          <w:lang w:val="en-GB"/>
        </w:rPr>
        <w:t xml:space="preserve"> </w:t>
      </w:r>
      <w:r w:rsidR="00F01848" w:rsidRPr="00FE6A52">
        <w:rPr>
          <w:lang w:val="en-GB"/>
        </w:rPr>
        <w:t>o</w:t>
      </w:r>
      <w:r w:rsidR="006119D2" w:rsidRPr="00FE6A52">
        <w:rPr>
          <w:lang w:val="en-GB"/>
        </w:rPr>
        <w:t>ngoing action in ETSI, tran</w:t>
      </w:r>
      <w:r w:rsidRPr="00FE6A52">
        <w:rPr>
          <w:lang w:val="en-GB"/>
        </w:rPr>
        <w:t>sposition 3GPP spec in ETSI HS: 3GPP TS 38.104, Draft EN 301 908-24 for 5G Base Stations</w:t>
      </w:r>
    </w:p>
    <w:p w14:paraId="2B75E12A" w14:textId="77777777" w:rsidR="006119D2" w:rsidRPr="00FE6A52" w:rsidRDefault="008E4E6B" w:rsidP="00C55C7C">
      <w:pPr>
        <w:pStyle w:val="ECCEditorsNote"/>
        <w:numPr>
          <w:ilvl w:val="0"/>
          <w:numId w:val="0"/>
        </w:numPr>
        <w:ind w:left="1559"/>
        <w:rPr>
          <w:lang w:val="en-GB"/>
        </w:rPr>
      </w:pPr>
      <w:r w:rsidRPr="00FE6A52">
        <w:rPr>
          <w:lang w:val="en-GB"/>
        </w:rPr>
        <w:t xml:space="preserve">ECC PT1(21)074 </w:t>
      </w:r>
      <w:r w:rsidR="00F01848" w:rsidRPr="00FE6A52">
        <w:rPr>
          <w:lang w:val="en-GB"/>
        </w:rPr>
        <w:t>(</w:t>
      </w:r>
      <w:r w:rsidRPr="00FE6A52">
        <w:rPr>
          <w:lang w:val="en-GB"/>
        </w:rPr>
        <w:t xml:space="preserve"> </w:t>
      </w:r>
      <w:r w:rsidR="00C55C7C" w:rsidRPr="00FE6A52">
        <w:rPr>
          <w:lang w:val="en-GB"/>
        </w:rPr>
        <w:t>ETSI - LS on Unwanted emission in 4200-4400 MHz</w:t>
      </w:r>
      <w:r w:rsidR="00F01848" w:rsidRPr="00FE6A52">
        <w:rPr>
          <w:lang w:val="en-GB"/>
        </w:rPr>
        <w:t>)</w:t>
      </w:r>
      <w:r w:rsidR="00C55C7C" w:rsidRPr="00FE6A52">
        <w:rPr>
          <w:lang w:val="en-GB"/>
        </w:rPr>
        <w:t xml:space="preserve"> </w:t>
      </w:r>
      <w:r w:rsidR="006119D2" w:rsidRPr="00FE6A52">
        <w:rPr>
          <w:lang w:val="en-GB"/>
        </w:rPr>
        <w:t>(01/21)</w:t>
      </w:r>
    </w:p>
    <w:p w14:paraId="644BC240" w14:textId="77777777" w:rsidR="00854314" w:rsidRPr="00FE6A52" w:rsidRDefault="006119D2" w:rsidP="006119D2">
      <w:pPr>
        <w:pStyle w:val="Heading2"/>
        <w:rPr>
          <w:rStyle w:val="ECCParagraph"/>
        </w:rPr>
      </w:pPr>
      <w:bookmarkStart w:id="77" w:name="_Toc82525803"/>
      <w:bookmarkStart w:id="78" w:name="_Toc380056507"/>
      <w:bookmarkStart w:id="79" w:name="_Toc380059757"/>
      <w:bookmarkStart w:id="80" w:name="_Toc380059795"/>
      <w:r w:rsidRPr="00FE6A52">
        <w:rPr>
          <w:rStyle w:val="ECCParagraph"/>
        </w:rPr>
        <w:t xml:space="preserve">5G </w:t>
      </w:r>
      <w:r w:rsidR="00FF1C12" w:rsidRPr="00FE6A52">
        <w:rPr>
          <w:rStyle w:val="ECCParagraph"/>
        </w:rPr>
        <w:t>d</w:t>
      </w:r>
      <w:r w:rsidRPr="00FE6A52">
        <w:rPr>
          <w:rStyle w:val="ECCParagraph"/>
        </w:rPr>
        <w:t xml:space="preserve">eployement </w:t>
      </w:r>
      <w:r w:rsidR="00FF1C12" w:rsidRPr="00FE6A52">
        <w:rPr>
          <w:rStyle w:val="ECCParagraph"/>
        </w:rPr>
        <w:t>s</w:t>
      </w:r>
      <w:r w:rsidRPr="00FE6A52">
        <w:rPr>
          <w:rStyle w:val="ECCParagraph"/>
        </w:rPr>
        <w:t>cenario</w:t>
      </w:r>
      <w:bookmarkEnd w:id="77"/>
    </w:p>
    <w:p w14:paraId="496801B8" w14:textId="4A57CECE" w:rsidR="00105D54" w:rsidRPr="00FE6A52" w:rsidRDefault="00105D54" w:rsidP="00105D54">
      <w:pPr>
        <w:pStyle w:val="ECCEditorsNote"/>
        <w:rPr>
          <w:lang w:val="en-GB"/>
        </w:rPr>
      </w:pPr>
      <w:r w:rsidRPr="00FE6A52">
        <w:rPr>
          <w:rStyle w:val="ECCParagraph"/>
        </w:rPr>
        <w:t xml:space="preserve">Parameters in Tables </w:t>
      </w:r>
      <w:r w:rsidR="00A00404" w:rsidRPr="00FE6A52">
        <w:rPr>
          <w:rStyle w:val="ECCParagraph"/>
        </w:rPr>
        <w:t>1, 2, 3 and 4</w:t>
      </w:r>
      <w:r w:rsidRPr="00FE6A52">
        <w:rPr>
          <w:rStyle w:val="ECCParagraph"/>
        </w:rPr>
        <w:t xml:space="preserve"> have been copied from </w:t>
      </w:r>
      <w:r w:rsidR="00392DF5" w:rsidRPr="00FE6A52">
        <w:rPr>
          <w:rStyle w:val="ECCParagraph"/>
        </w:rPr>
        <w:t>Chapter 4 Annex 4.4 of 5D/716</w:t>
      </w:r>
      <w:r w:rsidRPr="00FE6A52">
        <w:rPr>
          <w:lang w:val="en-GB"/>
        </w:rPr>
        <w:t>. R</w:t>
      </w:r>
      <w:r w:rsidRPr="00FE6A52">
        <w:rPr>
          <w:rStyle w:val="ECCParagraph"/>
        </w:rPr>
        <w:t>elevance of each deployment environment for the radio altimeter study in ECC PT1 should be discussed further.</w:t>
      </w:r>
    </w:p>
    <w:tbl>
      <w:tblPr>
        <w:tblStyle w:val="ECCTable-redheader"/>
        <w:tblW w:w="5000" w:type="pct"/>
        <w:tblInd w:w="0" w:type="dxa"/>
        <w:tblLook w:val="04A0" w:firstRow="1" w:lastRow="0" w:firstColumn="1" w:lastColumn="0" w:noHBand="0" w:noVBand="1"/>
      </w:tblPr>
      <w:tblGrid>
        <w:gridCol w:w="1789"/>
        <w:gridCol w:w="2081"/>
        <w:gridCol w:w="2162"/>
        <w:gridCol w:w="2079"/>
        <w:gridCol w:w="1744"/>
      </w:tblGrid>
      <w:tr w:rsidR="000E06BA" w:rsidRPr="00FE6A52" w14:paraId="10FFBE3A" w14:textId="77777777" w:rsidTr="003852E5">
        <w:trPr>
          <w:cnfStyle w:val="100000000000" w:firstRow="1" w:lastRow="0" w:firstColumn="0" w:lastColumn="0" w:oddVBand="0" w:evenVBand="0" w:oddHBand="0" w:evenHBand="0" w:firstRowFirstColumn="0" w:firstRowLastColumn="0" w:lastRowFirstColumn="0" w:lastRowLastColumn="0"/>
          <w:trHeight w:val="421"/>
        </w:trPr>
        <w:tc>
          <w:tcPr>
            <w:tcW w:w="907" w:type="pct"/>
          </w:tcPr>
          <w:p w14:paraId="30DA6849" w14:textId="28C4655B" w:rsidR="000E06BA" w:rsidRPr="00FE6A52" w:rsidRDefault="000E06BA" w:rsidP="000E06BA">
            <w:pPr>
              <w:pStyle w:val="ECCTableHeaderwhitefont"/>
            </w:pPr>
            <w:r w:rsidRPr="00FE6A52">
              <w:t xml:space="preserve">Table </w:t>
            </w:r>
            <w:r w:rsidR="0050278F" w:rsidRPr="00FE6A52">
              <w:rPr>
                <w:rFonts w:eastAsia="Times New Roman"/>
                <w:color w:val="D2232A"/>
              </w:rPr>
              <w:fldChar w:fldCharType="begin"/>
            </w:r>
            <w:r w:rsidR="0050278F" w:rsidRPr="00FE6A52">
              <w:instrText xml:space="preserve"> SEQ Table \* ARABIC </w:instrText>
            </w:r>
            <w:r w:rsidR="0050278F" w:rsidRPr="00FE6A52">
              <w:rPr>
                <w:rFonts w:eastAsia="Times New Roman"/>
                <w:color w:val="D2232A"/>
              </w:rPr>
              <w:fldChar w:fldCharType="separate"/>
            </w:r>
            <w:r w:rsidR="0068648F" w:rsidRPr="00FE6A52">
              <w:t>3</w:t>
            </w:r>
            <w:r w:rsidR="0050278F" w:rsidRPr="00FE6A52">
              <w:rPr>
                <w:rFonts w:eastAsia="Times New Roman"/>
                <w:color w:val="D2232A"/>
              </w:rPr>
              <w:fldChar w:fldCharType="end"/>
            </w:r>
            <w:r w:rsidRPr="00FE6A52">
              <w:t>: Deployment-related parameters for bands between 3 and 6 GHz</w:t>
            </w:r>
          </w:p>
        </w:tc>
        <w:tc>
          <w:tcPr>
            <w:tcW w:w="1056" w:type="pct"/>
            <w:hideMark/>
          </w:tcPr>
          <w:p w14:paraId="2C7A6B0B" w14:textId="19C96825" w:rsidR="000E06BA" w:rsidRPr="00FE6A52" w:rsidRDefault="00A312CD" w:rsidP="00F37052">
            <w:r w:rsidRPr="00FE6A52">
              <w:t>Rural</w:t>
            </w:r>
            <w:r w:rsidR="00FE6A52">
              <w:t xml:space="preserve"> </w:t>
            </w:r>
            <w:r w:rsidR="00F37052">
              <w:br/>
            </w:r>
            <w:r w:rsidRPr="00FE6A52">
              <w:t>(optional, see Note A below)</w:t>
            </w:r>
          </w:p>
        </w:tc>
        <w:tc>
          <w:tcPr>
            <w:tcW w:w="1097" w:type="pct"/>
            <w:hideMark/>
          </w:tcPr>
          <w:p w14:paraId="6F695C23" w14:textId="77777777" w:rsidR="000E06BA" w:rsidRPr="00FE6A52" w:rsidRDefault="000E06BA" w:rsidP="000E06BA">
            <w:pPr>
              <w:pStyle w:val="ECCTableHeaderwhitefont"/>
            </w:pPr>
            <w:r w:rsidRPr="00FE6A52">
              <w:t>Urban/suburban macro</w:t>
            </w:r>
          </w:p>
        </w:tc>
        <w:tc>
          <w:tcPr>
            <w:tcW w:w="1055" w:type="pct"/>
            <w:hideMark/>
          </w:tcPr>
          <w:p w14:paraId="38008E12" w14:textId="77777777" w:rsidR="000E06BA" w:rsidRPr="00FE6A52" w:rsidRDefault="000E06BA" w:rsidP="000E06BA">
            <w:pPr>
              <w:pStyle w:val="ECCTableHeaderwhitefont"/>
            </w:pPr>
            <w:r w:rsidRPr="00FE6A52">
              <w:t>Urban small cell (outdoor)/Micro cell</w:t>
            </w:r>
          </w:p>
        </w:tc>
        <w:tc>
          <w:tcPr>
            <w:tcW w:w="886" w:type="pct"/>
            <w:hideMark/>
          </w:tcPr>
          <w:p w14:paraId="08571CFD" w14:textId="77777777" w:rsidR="000E06BA" w:rsidRPr="00FE6A52" w:rsidRDefault="000E06BA" w:rsidP="000E06BA">
            <w:pPr>
              <w:pStyle w:val="ECCTableHeaderwhitefont"/>
            </w:pPr>
            <w:r w:rsidRPr="00FE6A52">
              <w:t>Indoor (small cell)</w:t>
            </w:r>
          </w:p>
        </w:tc>
      </w:tr>
      <w:tr w:rsidR="00392DF5" w:rsidRPr="00FE6A52" w14:paraId="073920E6" w14:textId="77777777" w:rsidTr="003852E5">
        <w:trPr>
          <w:trHeight w:val="20"/>
        </w:trPr>
        <w:tc>
          <w:tcPr>
            <w:tcW w:w="5000" w:type="pct"/>
            <w:gridSpan w:val="5"/>
            <w:tcBorders>
              <w:top w:val="single" w:sz="4" w:space="0" w:color="D22A23"/>
              <w:left w:val="single" w:sz="4" w:space="0" w:color="D22A23"/>
              <w:bottom w:val="single" w:sz="4" w:space="0" w:color="D22A23"/>
              <w:right w:val="single" w:sz="4" w:space="0" w:color="D22A23"/>
            </w:tcBorders>
          </w:tcPr>
          <w:p w14:paraId="3E315FE8" w14:textId="77777777" w:rsidR="00392DF5" w:rsidRPr="00FE6A52" w:rsidRDefault="00392DF5" w:rsidP="000E06BA">
            <w:pPr>
              <w:pStyle w:val="ECCTabletext"/>
              <w:rPr>
                <w:rStyle w:val="ECCHLbold"/>
              </w:rPr>
            </w:pPr>
            <w:r w:rsidRPr="00FE6A52">
              <w:rPr>
                <w:rStyle w:val="ECCHLbold"/>
              </w:rPr>
              <w:t>Base station characteristics/Cell structure</w:t>
            </w:r>
          </w:p>
        </w:tc>
      </w:tr>
      <w:tr w:rsidR="000E06BA" w:rsidRPr="00FE6A52" w14:paraId="38296F2E"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35AFD453" w14:textId="3C9ED1E0" w:rsidR="000E06BA" w:rsidRPr="00FE6A52" w:rsidRDefault="000E06BA" w:rsidP="000E06BA">
            <w:pPr>
              <w:pStyle w:val="ECCTabletext"/>
            </w:pPr>
            <w:r w:rsidRPr="00FE6A52">
              <w:t xml:space="preserve">Cell radius / Deployment density (non-AAS) </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3571338B" w14:textId="33E657B1" w:rsidR="000E06BA" w:rsidRPr="00FE6A52" w:rsidRDefault="00A312CD" w:rsidP="000E06BA">
            <w:pPr>
              <w:pStyle w:val="ECCTabletext"/>
            </w:pPr>
            <w:r w:rsidRPr="00FE6A52">
              <w:t>1.2 km / isolated BSs or a cluster of four BSs with the density of 0.001-0.006 BSs/km2 (Note 2)</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52D32899" w14:textId="77777777" w:rsidR="000E06BA" w:rsidRPr="00FE6A52" w:rsidRDefault="000E06BA" w:rsidP="000E06BA">
            <w:pPr>
              <w:pStyle w:val="ECCTabletext"/>
            </w:pPr>
            <w:r w:rsidRPr="00FE6A52">
              <w:t>Typical cell radius 0.3 km urban / 0.6 km suburban</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09C94BE7" w14:textId="77777777" w:rsidR="000E06BA" w:rsidRPr="00FE6A52" w:rsidRDefault="000E06BA" w:rsidP="000E06BA">
            <w:pPr>
              <w:pStyle w:val="ECCTabletext"/>
            </w:pPr>
            <w:r w:rsidRPr="00FE6A52">
              <w:t>1-3 per urban macro cell</w:t>
            </w:r>
          </w:p>
          <w:p w14:paraId="0A7199FD" w14:textId="77777777" w:rsidR="000E06BA" w:rsidRPr="00FE6A52" w:rsidRDefault="000E06BA" w:rsidP="000E06BA">
            <w:pPr>
              <w:pStyle w:val="ECCTabletext"/>
            </w:pPr>
            <w:r w:rsidRPr="00FE6A52">
              <w:t>&lt;1 per suburban macro site</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432D33CF" w14:textId="77777777" w:rsidR="000E06BA" w:rsidRPr="00FE6A52" w:rsidRDefault="000E06BA" w:rsidP="000E06BA">
            <w:pPr>
              <w:pStyle w:val="ECCTabletext"/>
            </w:pPr>
            <w:r w:rsidRPr="00FE6A52">
              <w:t>Depending on indoor coverage/ capacity demand</w:t>
            </w:r>
          </w:p>
        </w:tc>
      </w:tr>
      <w:tr w:rsidR="000E06BA" w:rsidRPr="00FE6A52" w14:paraId="7EF17082"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289B0F87" w14:textId="26BEE88F" w:rsidR="000E06BA" w:rsidRPr="00FE6A52" w:rsidRDefault="000E06BA" w:rsidP="000E06BA">
            <w:pPr>
              <w:pStyle w:val="ECCTabletext"/>
            </w:pPr>
            <w:r w:rsidRPr="00FE6A52">
              <w:t xml:space="preserve">Cell radius / Deployment density (AAS) </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5FAF8362" w14:textId="04EC85D4" w:rsidR="000E06BA" w:rsidRPr="00FE6A52" w:rsidRDefault="00A312CD" w:rsidP="000E06BA">
            <w:pPr>
              <w:pStyle w:val="ECCTabletext"/>
            </w:pPr>
            <w:r w:rsidRPr="00FE6A52">
              <w:t>1.6 km / isolated BSs or a cluster of four BSs with the density of 0.001-0.006 BSs/km2 (Note 2)</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6B504288" w14:textId="77777777" w:rsidR="000E06BA" w:rsidRPr="00FE6A52" w:rsidRDefault="000E06BA" w:rsidP="000E06BA">
            <w:pPr>
              <w:pStyle w:val="ECCTabletext"/>
            </w:pPr>
            <w:r w:rsidRPr="00FE6A52">
              <w:t>Typical cell radius 0.4 km urban / 0.8 km suburban</w:t>
            </w:r>
          </w:p>
          <w:p w14:paraId="011545E2" w14:textId="00D6BB42" w:rsidR="000E06BA" w:rsidRPr="00FE6A52" w:rsidRDefault="000E06BA" w:rsidP="000E06BA">
            <w:pPr>
              <w:pStyle w:val="ECCTabletext"/>
            </w:pPr>
            <w:r w:rsidRPr="00FE6A52">
              <w:t xml:space="preserve">(10 BSs/km2 urban / 2.4 BSs/km2 suburban (Note </w:t>
            </w:r>
            <w:r w:rsidR="00A312CD" w:rsidRPr="00FE6A52">
              <w:t>2</w:t>
            </w:r>
            <w:r w:rsidRPr="00FE6A52">
              <w:t>))</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2826A6ED" w14:textId="77777777" w:rsidR="000E06BA" w:rsidRPr="00FE6A52" w:rsidRDefault="000E06BA" w:rsidP="000E06BA">
            <w:pPr>
              <w:pStyle w:val="ECCTabletext"/>
            </w:pPr>
            <w:r w:rsidRPr="00FE6A52">
              <w:t>1-3 per urban macro cell</w:t>
            </w:r>
          </w:p>
          <w:p w14:paraId="6DDE91EF" w14:textId="77777777" w:rsidR="000E06BA" w:rsidRPr="00FE6A52" w:rsidRDefault="000E06BA" w:rsidP="000E06BA">
            <w:pPr>
              <w:pStyle w:val="ECCTabletext"/>
            </w:pPr>
            <w:r w:rsidRPr="00FE6A52">
              <w:t>&lt;1 per suburban macro site</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0E91803E" w14:textId="77777777" w:rsidR="000E06BA" w:rsidRPr="00FE6A52" w:rsidRDefault="000E06BA" w:rsidP="000E06BA">
            <w:pPr>
              <w:pStyle w:val="ECCTabletext"/>
            </w:pPr>
            <w:r w:rsidRPr="00FE6A52">
              <w:t>Depending on indoor coverage/ capacity demand</w:t>
            </w:r>
          </w:p>
        </w:tc>
      </w:tr>
      <w:tr w:rsidR="000E06BA" w:rsidRPr="00FE6A52" w14:paraId="4072E92E"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0F762EF4" w14:textId="03FA2F95" w:rsidR="000E06BA" w:rsidRPr="00FE6A52" w:rsidRDefault="000E06BA" w:rsidP="000E06BA">
            <w:pPr>
              <w:pStyle w:val="ECCTabletext"/>
            </w:pPr>
            <w:r w:rsidRPr="00FE6A52">
              <w:t xml:space="preserve">Antenna height </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43F406B4" w14:textId="0FD874AC" w:rsidR="000E06BA" w:rsidRPr="00FE6A52" w:rsidRDefault="000E06BA" w:rsidP="000E06BA">
            <w:pPr>
              <w:pStyle w:val="ECCTabletext"/>
            </w:pPr>
            <w:r w:rsidRPr="00FE6A52">
              <w:t>35 m</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03B20CD9" w14:textId="77777777" w:rsidR="000E06BA" w:rsidRPr="00FE6A52" w:rsidRDefault="000E06BA" w:rsidP="000E06BA">
            <w:pPr>
              <w:pStyle w:val="ECCTabletext"/>
            </w:pPr>
            <w:r w:rsidRPr="00FE6A52">
              <w:t>20 m urban / 25 m suburban</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60A3920F" w14:textId="77777777" w:rsidR="000E06BA" w:rsidRPr="00FE6A52" w:rsidRDefault="000E06BA" w:rsidP="000E06BA">
            <w:pPr>
              <w:pStyle w:val="ECCTabletext"/>
            </w:pPr>
            <w:r w:rsidRPr="00FE6A52">
              <w:t>6 m</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7E27303F" w14:textId="77777777" w:rsidR="000E06BA" w:rsidRPr="00FE6A52" w:rsidRDefault="000E06BA" w:rsidP="000E06BA">
            <w:pPr>
              <w:pStyle w:val="ECCTabletext"/>
            </w:pPr>
            <w:r w:rsidRPr="00FE6A52">
              <w:t>3 m</w:t>
            </w:r>
          </w:p>
        </w:tc>
      </w:tr>
      <w:tr w:rsidR="000E06BA" w:rsidRPr="00FE6A52" w14:paraId="48080714"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13687323" w14:textId="77777777" w:rsidR="000E06BA" w:rsidRPr="00FE6A52" w:rsidRDefault="000E06BA" w:rsidP="000E06BA">
            <w:pPr>
              <w:pStyle w:val="ECCTabletext"/>
            </w:pPr>
            <w:r w:rsidRPr="00FE6A52">
              <w:br w:type="page"/>
              <w:t>Sectorization</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915CEFF" w14:textId="7A2E6739" w:rsidR="000E06BA" w:rsidRPr="00FE6A52" w:rsidRDefault="000E06BA" w:rsidP="000E06BA">
            <w:pPr>
              <w:pStyle w:val="ECCTabletext"/>
            </w:pPr>
            <w:r w:rsidRPr="00FE6A52">
              <w:t>3 sectors</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44B2D8D7" w14:textId="77777777" w:rsidR="000E06BA" w:rsidRPr="00FE6A52" w:rsidRDefault="000E06BA" w:rsidP="000E06BA">
            <w:pPr>
              <w:pStyle w:val="ECCTabletext"/>
            </w:pPr>
            <w:r w:rsidRPr="00FE6A52">
              <w:t>3 sectors</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1C357F88" w14:textId="77777777" w:rsidR="000E06BA" w:rsidRPr="00FE6A52" w:rsidRDefault="000E06BA" w:rsidP="000E06BA">
            <w:pPr>
              <w:pStyle w:val="ECCTabletext"/>
            </w:pPr>
            <w:r w:rsidRPr="00FE6A52">
              <w:t>Single sector</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4B6A4C90" w14:textId="77777777" w:rsidR="000E06BA" w:rsidRPr="00FE6A52" w:rsidRDefault="000E06BA" w:rsidP="000E06BA">
            <w:pPr>
              <w:pStyle w:val="ECCTabletext"/>
            </w:pPr>
            <w:r w:rsidRPr="00FE6A52">
              <w:t>Single sector</w:t>
            </w:r>
          </w:p>
        </w:tc>
      </w:tr>
      <w:tr w:rsidR="000E06BA" w:rsidRPr="00FE6A52" w14:paraId="62852BDE"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77047124" w14:textId="613AF6CF" w:rsidR="000E06BA" w:rsidRPr="00FE6A52" w:rsidRDefault="00A312CD" w:rsidP="000E06BA">
            <w:pPr>
              <w:pStyle w:val="ECCTabletext"/>
            </w:pPr>
            <w:r w:rsidRPr="00FE6A52">
              <w:t xml:space="preserve">Non-AAS BS </w:t>
            </w:r>
            <w:r w:rsidR="000E06BA" w:rsidRPr="00FE6A52">
              <w:t>Downtilt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00755AFB" w14:textId="65D37C5F" w:rsidR="000E06BA" w:rsidRPr="00FE6A52" w:rsidRDefault="000E06BA" w:rsidP="000E06BA">
            <w:pPr>
              <w:pStyle w:val="ECCTabletext"/>
            </w:pPr>
            <w:r w:rsidRPr="00FE6A52">
              <w:t>3 degrees</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31300E0D" w14:textId="77777777" w:rsidR="000E06BA" w:rsidRPr="00FE6A52" w:rsidRDefault="000E06BA" w:rsidP="000E06BA">
            <w:pPr>
              <w:pStyle w:val="ECCTabletext"/>
            </w:pPr>
            <w:r w:rsidRPr="00FE6A52">
              <w:t>10 degrees urban / 6 degrees suburban</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1B97CB6A" w14:textId="77777777" w:rsidR="000E06BA" w:rsidRPr="00FE6A52" w:rsidRDefault="000E06BA" w:rsidP="000E06BA">
            <w:pPr>
              <w:pStyle w:val="ECCTabletext"/>
            </w:pPr>
            <w:proofErr w:type="spellStart"/>
            <w:r w:rsidRPr="00FE6A52">
              <w:t>n.a.</w:t>
            </w:r>
            <w:proofErr w:type="spellEnd"/>
          </w:p>
        </w:tc>
        <w:tc>
          <w:tcPr>
            <w:tcW w:w="886" w:type="pct"/>
            <w:tcBorders>
              <w:top w:val="single" w:sz="4" w:space="0" w:color="D22A23"/>
              <w:left w:val="single" w:sz="4" w:space="0" w:color="D22A23"/>
              <w:bottom w:val="single" w:sz="4" w:space="0" w:color="D22A23"/>
              <w:right w:val="single" w:sz="4" w:space="0" w:color="D22A23"/>
            </w:tcBorders>
            <w:vAlign w:val="top"/>
            <w:hideMark/>
          </w:tcPr>
          <w:p w14:paraId="29635373" w14:textId="77777777" w:rsidR="000E06BA" w:rsidRPr="00FE6A52" w:rsidRDefault="000E06BA" w:rsidP="000E06BA">
            <w:pPr>
              <w:pStyle w:val="ECCTabletext"/>
            </w:pPr>
            <w:proofErr w:type="spellStart"/>
            <w:r w:rsidRPr="00FE6A52">
              <w:t>n.a.</w:t>
            </w:r>
            <w:proofErr w:type="spellEnd"/>
          </w:p>
        </w:tc>
      </w:tr>
      <w:tr w:rsidR="000E06BA" w:rsidRPr="00FE6A52" w14:paraId="00DEFCD8"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29F0D7FA" w14:textId="77777777" w:rsidR="000E06BA" w:rsidRPr="00FE6A52" w:rsidRDefault="000E06BA" w:rsidP="000E06BA">
            <w:pPr>
              <w:pStyle w:val="ECCTabletext"/>
            </w:pPr>
            <w:r w:rsidRPr="00FE6A52">
              <w:t>Frequency reuse</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179A5868" w14:textId="16DE398E" w:rsidR="000E06BA" w:rsidRPr="00FE6A52" w:rsidRDefault="000E06BA" w:rsidP="000E06BA">
            <w:pPr>
              <w:pStyle w:val="ECCTabletext"/>
            </w:pPr>
            <w:r w:rsidRPr="00FE6A52">
              <w:t>1</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173E454E" w14:textId="77777777" w:rsidR="000E06BA" w:rsidRPr="00FE6A52" w:rsidRDefault="000E06BA" w:rsidP="000E06BA">
            <w:pPr>
              <w:pStyle w:val="ECCTabletext"/>
            </w:pPr>
            <w:r w:rsidRPr="00FE6A52">
              <w:t>1</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4AF58BAA" w14:textId="77777777" w:rsidR="000E06BA" w:rsidRPr="00FE6A52" w:rsidRDefault="000E06BA" w:rsidP="000E06BA">
            <w:pPr>
              <w:pStyle w:val="ECCTabletext"/>
            </w:pPr>
            <w:r w:rsidRPr="00FE6A52">
              <w:t>1</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48FBD9CA" w14:textId="77777777" w:rsidR="000E06BA" w:rsidRPr="00FE6A52" w:rsidRDefault="000E06BA" w:rsidP="000E06BA">
            <w:pPr>
              <w:pStyle w:val="ECCTabletext"/>
            </w:pPr>
            <w:r w:rsidRPr="00FE6A52">
              <w:t>1</w:t>
            </w:r>
          </w:p>
        </w:tc>
      </w:tr>
      <w:tr w:rsidR="000E06BA" w:rsidRPr="00FE6A52" w14:paraId="0B03850F"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05969183" w14:textId="77777777" w:rsidR="000E06BA" w:rsidRPr="00FE6A52" w:rsidRDefault="000E06BA" w:rsidP="000E06BA">
            <w:pPr>
              <w:pStyle w:val="ECCTabletext"/>
            </w:pPr>
            <w:r w:rsidRPr="00FE6A52">
              <w:t>Non-AAS BS antenna pattern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7C58F40D" w14:textId="6652B3F5" w:rsidR="000E06BA" w:rsidRPr="00FE6A52" w:rsidRDefault="000E06BA" w:rsidP="000E06BA">
            <w:pPr>
              <w:pStyle w:val="ECCTabletext"/>
            </w:pPr>
            <w:r w:rsidRPr="00FE6A52">
              <w:t xml:space="preserve">Recommendation ITU-R F.1336 (recommends 3.1) </w:t>
            </w:r>
          </w:p>
          <w:p w14:paraId="7B979B86" w14:textId="77777777" w:rsidR="000E06BA" w:rsidRPr="00FE6A52" w:rsidRDefault="000E06BA" w:rsidP="000E06BA">
            <w:pPr>
              <w:pStyle w:val="ECCTabletext"/>
            </w:pPr>
            <w:r w:rsidRPr="00FE6A52">
              <w:t>ka = 0.7</w:t>
            </w:r>
          </w:p>
          <w:p w14:paraId="02366DED" w14:textId="77777777" w:rsidR="000E06BA" w:rsidRPr="00FE6A52" w:rsidRDefault="000E06BA" w:rsidP="000E06BA">
            <w:pPr>
              <w:pStyle w:val="ECCTabletext"/>
            </w:pPr>
            <w:proofErr w:type="spellStart"/>
            <w:r w:rsidRPr="00FE6A52">
              <w:t>kp</w:t>
            </w:r>
            <w:proofErr w:type="spellEnd"/>
            <w:r w:rsidRPr="00FE6A52">
              <w:t xml:space="preserve"> = 0.7</w:t>
            </w:r>
          </w:p>
          <w:p w14:paraId="7D23D584" w14:textId="77777777" w:rsidR="000E06BA" w:rsidRPr="00FE6A52" w:rsidRDefault="000E06BA" w:rsidP="000E06BA">
            <w:pPr>
              <w:pStyle w:val="ECCTabletext"/>
            </w:pPr>
            <w:proofErr w:type="spellStart"/>
            <w:r w:rsidRPr="00FE6A52">
              <w:t>kh</w:t>
            </w:r>
            <w:proofErr w:type="spellEnd"/>
            <w:r w:rsidRPr="00FE6A52">
              <w:t xml:space="preserve"> = 0.7</w:t>
            </w:r>
          </w:p>
          <w:p w14:paraId="62C3208A" w14:textId="77777777" w:rsidR="000E06BA" w:rsidRPr="00FE6A52" w:rsidRDefault="000E06BA" w:rsidP="000E06BA">
            <w:pPr>
              <w:pStyle w:val="ECCTabletext"/>
            </w:pPr>
            <w:proofErr w:type="spellStart"/>
            <w:r w:rsidRPr="00FE6A52">
              <w:t>kv</w:t>
            </w:r>
            <w:proofErr w:type="spellEnd"/>
            <w:r w:rsidRPr="00FE6A52">
              <w:t xml:space="preserve"> = 0.3</w:t>
            </w:r>
          </w:p>
          <w:p w14:paraId="72C43B27" w14:textId="77777777" w:rsidR="000E06BA" w:rsidRPr="00FE6A52" w:rsidRDefault="000E06BA" w:rsidP="000E06BA">
            <w:pPr>
              <w:pStyle w:val="ECCTabletext"/>
            </w:pPr>
            <w:r w:rsidRPr="00FE6A52">
              <w:t>Horizontal 3 dB beamwidth: 65 degrees</w:t>
            </w:r>
          </w:p>
          <w:p w14:paraId="6D1E2C05" w14:textId="0DCEA0C3" w:rsidR="000E06BA" w:rsidRPr="00FE6A52" w:rsidRDefault="000E06BA" w:rsidP="000E06BA">
            <w:pPr>
              <w:pStyle w:val="ECCTabletext"/>
            </w:pPr>
            <w:r w:rsidRPr="00FE6A52">
              <w:t xml:space="preserve">Vertical 3 dB beamwidth: determined from the </w:t>
            </w:r>
            <w:r w:rsidRPr="00FE6A52">
              <w:lastRenderedPageBreak/>
              <w:t>horizontal beamwidth by equations in Recommendation ITU-R F.1336. Vertical beamwidths of actual antennas may also be used when available.</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398BA88A" w14:textId="77777777" w:rsidR="000E06BA" w:rsidRPr="00FE6A52" w:rsidRDefault="000E06BA" w:rsidP="000E06BA">
            <w:pPr>
              <w:pStyle w:val="ECCTabletext"/>
            </w:pPr>
            <w:r w:rsidRPr="00FE6A52">
              <w:lastRenderedPageBreak/>
              <w:t>Recommendation ITU-R F.1336 (recommends 3.1)</w:t>
            </w:r>
          </w:p>
          <w:p w14:paraId="3DCD7F30" w14:textId="77777777" w:rsidR="000E06BA" w:rsidRPr="00FE6A52" w:rsidRDefault="000E06BA" w:rsidP="000E06BA">
            <w:pPr>
              <w:pStyle w:val="ECCTabletext"/>
            </w:pPr>
            <w:r w:rsidRPr="00FE6A52">
              <w:t>ka = 0.7</w:t>
            </w:r>
          </w:p>
          <w:p w14:paraId="0F95321A" w14:textId="77777777" w:rsidR="000E06BA" w:rsidRPr="00FE6A52" w:rsidRDefault="000E06BA" w:rsidP="000E06BA">
            <w:pPr>
              <w:pStyle w:val="ECCTabletext"/>
            </w:pPr>
            <w:proofErr w:type="spellStart"/>
            <w:r w:rsidRPr="00FE6A52">
              <w:t>kp</w:t>
            </w:r>
            <w:proofErr w:type="spellEnd"/>
            <w:r w:rsidRPr="00FE6A52">
              <w:t xml:space="preserve"> = 0.7</w:t>
            </w:r>
          </w:p>
          <w:p w14:paraId="69AFC4DE" w14:textId="77777777" w:rsidR="000E06BA" w:rsidRPr="00FE6A52" w:rsidRDefault="000E06BA" w:rsidP="000E06BA">
            <w:pPr>
              <w:pStyle w:val="ECCTabletext"/>
            </w:pPr>
            <w:proofErr w:type="spellStart"/>
            <w:r w:rsidRPr="00FE6A52">
              <w:t>kh</w:t>
            </w:r>
            <w:proofErr w:type="spellEnd"/>
            <w:r w:rsidRPr="00FE6A52">
              <w:t xml:space="preserve"> = 0.7</w:t>
            </w:r>
          </w:p>
          <w:p w14:paraId="1720660C" w14:textId="77777777" w:rsidR="000E06BA" w:rsidRPr="00FE6A52" w:rsidRDefault="000E06BA" w:rsidP="000E06BA">
            <w:pPr>
              <w:pStyle w:val="ECCTabletext"/>
            </w:pPr>
            <w:proofErr w:type="spellStart"/>
            <w:r w:rsidRPr="00FE6A52">
              <w:t>kv</w:t>
            </w:r>
            <w:proofErr w:type="spellEnd"/>
            <w:r w:rsidRPr="00FE6A52">
              <w:t xml:space="preserve"> = 0.3</w:t>
            </w:r>
          </w:p>
          <w:p w14:paraId="50F79554" w14:textId="77777777" w:rsidR="000E06BA" w:rsidRPr="00FE6A52" w:rsidRDefault="000E06BA" w:rsidP="000E06BA">
            <w:pPr>
              <w:pStyle w:val="ECCTabletext"/>
            </w:pPr>
            <w:r w:rsidRPr="00FE6A52">
              <w:t>Horizontal 3 dB beamwidth: 65 degrees</w:t>
            </w:r>
          </w:p>
          <w:p w14:paraId="45288F7B" w14:textId="77777777" w:rsidR="000E06BA" w:rsidRPr="00FE6A52" w:rsidRDefault="000E06BA" w:rsidP="000E06BA">
            <w:pPr>
              <w:pStyle w:val="ECCTabletext"/>
            </w:pPr>
            <w:r w:rsidRPr="00FE6A52">
              <w:t xml:space="preserve">Vertical 3 dB beamwidth: determined from the </w:t>
            </w:r>
            <w:r w:rsidRPr="00FE6A52">
              <w:lastRenderedPageBreak/>
              <w:t>horizontal beamwidth by equations in Recommendation ITU-R F.1336. Vertical beamwidths of actual antennas may also be used when available.</w:t>
            </w:r>
          </w:p>
        </w:tc>
        <w:tc>
          <w:tcPr>
            <w:tcW w:w="1941" w:type="pct"/>
            <w:gridSpan w:val="2"/>
            <w:tcBorders>
              <w:top w:val="single" w:sz="4" w:space="0" w:color="D22A23"/>
              <w:left w:val="single" w:sz="4" w:space="0" w:color="D22A23"/>
              <w:bottom w:val="single" w:sz="4" w:space="0" w:color="D22A23"/>
              <w:right w:val="single" w:sz="4" w:space="0" w:color="D22A23"/>
            </w:tcBorders>
            <w:vAlign w:val="top"/>
            <w:hideMark/>
          </w:tcPr>
          <w:p w14:paraId="401544F7" w14:textId="77777777" w:rsidR="000E06BA" w:rsidRPr="00FE6A52" w:rsidRDefault="000E06BA" w:rsidP="000E06BA">
            <w:pPr>
              <w:pStyle w:val="ECCTabletext"/>
            </w:pPr>
            <w:r w:rsidRPr="00FE6A52">
              <w:lastRenderedPageBreak/>
              <w:t>Recommendation ITU-R F.1336 (omni: recommends 2)</w:t>
            </w:r>
          </w:p>
        </w:tc>
      </w:tr>
      <w:tr w:rsidR="000E06BA" w:rsidRPr="00FE6A52" w14:paraId="53C385B5"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2114554F" w14:textId="77777777" w:rsidR="000E06BA" w:rsidRPr="00FE6A52" w:rsidRDefault="000E06BA" w:rsidP="000E06BA">
            <w:pPr>
              <w:pStyle w:val="ECCTabletext"/>
            </w:pPr>
            <w:r w:rsidRPr="00FE6A52">
              <w:t>Antenna polarization</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4198EC5" w14:textId="78077674" w:rsidR="000E06BA" w:rsidRPr="00FE6A52" w:rsidRDefault="000E06BA" w:rsidP="000E06BA">
            <w:pPr>
              <w:pStyle w:val="ECCTabletext"/>
            </w:pPr>
            <w:r w:rsidRPr="00FE6A52">
              <w:t>Linear/±45 degrees</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0386D198" w14:textId="77777777" w:rsidR="000E06BA" w:rsidRPr="00FE6A52" w:rsidRDefault="000E06BA" w:rsidP="000E06BA">
            <w:pPr>
              <w:pStyle w:val="ECCTabletext"/>
            </w:pPr>
            <w:r w:rsidRPr="00FE6A52">
              <w:t>Linear/±45 degrees</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66236645" w14:textId="77777777" w:rsidR="000E06BA" w:rsidRPr="00FE6A52" w:rsidRDefault="000E06BA" w:rsidP="000E06BA">
            <w:pPr>
              <w:pStyle w:val="ECCTabletext"/>
            </w:pPr>
            <w:r w:rsidRPr="00FE6A52">
              <w:t>Linear</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77174BCA" w14:textId="77777777" w:rsidR="000E06BA" w:rsidRPr="00FE6A52" w:rsidRDefault="000E06BA" w:rsidP="000E06BA">
            <w:pPr>
              <w:pStyle w:val="ECCTabletext"/>
            </w:pPr>
            <w:r w:rsidRPr="00FE6A52">
              <w:t>Linear</w:t>
            </w:r>
          </w:p>
        </w:tc>
      </w:tr>
      <w:tr w:rsidR="000E06BA" w:rsidRPr="00FE6A52" w14:paraId="6696A306"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0EED5E61" w14:textId="77777777" w:rsidR="000E06BA" w:rsidRPr="00FE6A52" w:rsidRDefault="000E06BA" w:rsidP="000E06BA">
            <w:pPr>
              <w:pStyle w:val="ECCTabletext"/>
            </w:pPr>
            <w:r w:rsidRPr="00FE6A52">
              <w:t>Indoor base station deployment</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434A58C0" w14:textId="40DA4B07" w:rsidR="000E06BA" w:rsidRPr="00FE6A52" w:rsidRDefault="000E06BA" w:rsidP="000E06BA">
            <w:pPr>
              <w:pStyle w:val="ECCTabletext"/>
            </w:pPr>
            <w:proofErr w:type="spellStart"/>
            <w:r w:rsidRPr="00FE6A52">
              <w:t>n.a.</w:t>
            </w:r>
            <w:proofErr w:type="spellEnd"/>
          </w:p>
        </w:tc>
        <w:tc>
          <w:tcPr>
            <w:tcW w:w="1097" w:type="pct"/>
            <w:tcBorders>
              <w:top w:val="single" w:sz="4" w:space="0" w:color="D22A23"/>
              <w:left w:val="single" w:sz="4" w:space="0" w:color="D22A23"/>
              <w:bottom w:val="single" w:sz="4" w:space="0" w:color="D22A23"/>
              <w:right w:val="single" w:sz="4" w:space="0" w:color="D22A23"/>
            </w:tcBorders>
            <w:vAlign w:val="top"/>
            <w:hideMark/>
          </w:tcPr>
          <w:p w14:paraId="163B895B" w14:textId="77777777" w:rsidR="000E06BA" w:rsidRPr="00FE6A52" w:rsidRDefault="000E06BA" w:rsidP="000E06BA">
            <w:pPr>
              <w:pStyle w:val="ECCTabletext"/>
            </w:pPr>
            <w:proofErr w:type="spellStart"/>
            <w:r w:rsidRPr="00FE6A52">
              <w:t>n.a.</w:t>
            </w:r>
            <w:proofErr w:type="spellEnd"/>
          </w:p>
        </w:tc>
        <w:tc>
          <w:tcPr>
            <w:tcW w:w="1055" w:type="pct"/>
            <w:tcBorders>
              <w:top w:val="single" w:sz="4" w:space="0" w:color="D22A23"/>
              <w:left w:val="single" w:sz="4" w:space="0" w:color="D22A23"/>
              <w:bottom w:val="single" w:sz="4" w:space="0" w:color="D22A23"/>
              <w:right w:val="single" w:sz="4" w:space="0" w:color="D22A23"/>
            </w:tcBorders>
            <w:vAlign w:val="top"/>
            <w:hideMark/>
          </w:tcPr>
          <w:p w14:paraId="0511261A" w14:textId="77777777" w:rsidR="000E06BA" w:rsidRPr="00FE6A52" w:rsidRDefault="000E06BA" w:rsidP="000E06BA">
            <w:pPr>
              <w:pStyle w:val="ECCTabletext"/>
            </w:pPr>
            <w:proofErr w:type="spellStart"/>
            <w:r w:rsidRPr="00FE6A52">
              <w:t>n.a.</w:t>
            </w:r>
            <w:proofErr w:type="spellEnd"/>
          </w:p>
        </w:tc>
        <w:tc>
          <w:tcPr>
            <w:tcW w:w="886" w:type="pct"/>
            <w:tcBorders>
              <w:top w:val="single" w:sz="4" w:space="0" w:color="D22A23"/>
              <w:left w:val="single" w:sz="4" w:space="0" w:color="D22A23"/>
              <w:bottom w:val="single" w:sz="4" w:space="0" w:color="D22A23"/>
              <w:right w:val="single" w:sz="4" w:space="0" w:color="D22A23"/>
            </w:tcBorders>
            <w:vAlign w:val="top"/>
            <w:hideMark/>
          </w:tcPr>
          <w:p w14:paraId="7DEF7634" w14:textId="77777777" w:rsidR="000E06BA" w:rsidRPr="00FE6A52" w:rsidRDefault="000E06BA" w:rsidP="000E06BA">
            <w:pPr>
              <w:pStyle w:val="ECCTabletext"/>
            </w:pPr>
            <w:r w:rsidRPr="00FE6A52">
              <w:t>100%</w:t>
            </w:r>
          </w:p>
        </w:tc>
      </w:tr>
      <w:tr w:rsidR="000E06BA" w:rsidRPr="00FE6A52" w14:paraId="32A0C4E4"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3BF8FA04" w14:textId="77777777" w:rsidR="000E06BA" w:rsidRPr="00FE6A52" w:rsidRDefault="000E06BA" w:rsidP="000E06BA">
            <w:pPr>
              <w:pStyle w:val="ECCTabletext"/>
            </w:pPr>
            <w:r w:rsidRPr="00FE6A52">
              <w:t>Indoor base station penetration loss</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599C4750" w14:textId="0883189D" w:rsidR="000E06BA" w:rsidRPr="00FE6A52" w:rsidRDefault="000E06BA" w:rsidP="000E06BA">
            <w:pPr>
              <w:pStyle w:val="ECCTabletext"/>
            </w:pPr>
            <w:proofErr w:type="spellStart"/>
            <w:r w:rsidRPr="00FE6A52">
              <w:t>n.a.</w:t>
            </w:r>
            <w:proofErr w:type="spellEnd"/>
          </w:p>
        </w:tc>
        <w:tc>
          <w:tcPr>
            <w:tcW w:w="1097" w:type="pct"/>
            <w:tcBorders>
              <w:top w:val="single" w:sz="4" w:space="0" w:color="D22A23"/>
              <w:left w:val="single" w:sz="4" w:space="0" w:color="D22A23"/>
              <w:bottom w:val="single" w:sz="4" w:space="0" w:color="D22A23"/>
              <w:right w:val="single" w:sz="4" w:space="0" w:color="D22A23"/>
            </w:tcBorders>
            <w:vAlign w:val="top"/>
            <w:hideMark/>
          </w:tcPr>
          <w:p w14:paraId="5B68BC6D" w14:textId="77777777" w:rsidR="000E06BA" w:rsidRPr="00FE6A52" w:rsidRDefault="000E06BA" w:rsidP="000E06BA">
            <w:pPr>
              <w:pStyle w:val="ECCTabletext"/>
            </w:pPr>
            <w:proofErr w:type="spellStart"/>
            <w:r w:rsidRPr="00FE6A52">
              <w:t>n.a.</w:t>
            </w:r>
            <w:proofErr w:type="spellEnd"/>
          </w:p>
        </w:tc>
        <w:tc>
          <w:tcPr>
            <w:tcW w:w="1055" w:type="pct"/>
            <w:tcBorders>
              <w:top w:val="single" w:sz="4" w:space="0" w:color="D22A23"/>
              <w:left w:val="single" w:sz="4" w:space="0" w:color="D22A23"/>
              <w:bottom w:val="single" w:sz="4" w:space="0" w:color="D22A23"/>
              <w:right w:val="single" w:sz="4" w:space="0" w:color="D22A23"/>
            </w:tcBorders>
            <w:vAlign w:val="top"/>
            <w:hideMark/>
          </w:tcPr>
          <w:p w14:paraId="5C117ECF" w14:textId="77777777" w:rsidR="000E06BA" w:rsidRPr="00FE6A52" w:rsidRDefault="000E06BA" w:rsidP="000E06BA">
            <w:pPr>
              <w:pStyle w:val="ECCTabletext"/>
            </w:pPr>
            <w:proofErr w:type="spellStart"/>
            <w:r w:rsidRPr="00FE6A52">
              <w:t>n.a.</w:t>
            </w:r>
            <w:proofErr w:type="spellEnd"/>
          </w:p>
        </w:tc>
        <w:tc>
          <w:tcPr>
            <w:tcW w:w="886" w:type="pct"/>
            <w:tcBorders>
              <w:top w:val="single" w:sz="4" w:space="0" w:color="D22A23"/>
              <w:left w:val="single" w:sz="4" w:space="0" w:color="D22A23"/>
              <w:bottom w:val="single" w:sz="4" w:space="0" w:color="D22A23"/>
              <w:right w:val="single" w:sz="4" w:space="0" w:color="D22A23"/>
            </w:tcBorders>
            <w:vAlign w:val="top"/>
            <w:hideMark/>
          </w:tcPr>
          <w:p w14:paraId="263AA38B" w14:textId="77777777" w:rsidR="000E06BA" w:rsidRPr="00FE6A52" w:rsidRDefault="000E06BA" w:rsidP="000E06BA">
            <w:pPr>
              <w:pStyle w:val="ECCTabletext"/>
            </w:pPr>
            <w:r w:rsidRPr="00FE6A52">
              <w:t>Rec. ITU-R P.2109</w:t>
            </w:r>
          </w:p>
        </w:tc>
      </w:tr>
      <w:tr w:rsidR="000E06BA" w:rsidRPr="00FE6A52" w14:paraId="57745926"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5CAE3DE9" w14:textId="77777777" w:rsidR="000E06BA" w:rsidRPr="00FE6A52" w:rsidRDefault="000E06BA" w:rsidP="000E06BA">
            <w:pPr>
              <w:pStyle w:val="ECCTabletext"/>
            </w:pPr>
            <w:r w:rsidRPr="00FE6A52">
              <w:t>Below rooftop base station antenna deployment (Report ITU-R M.2292)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38A00BE" w14:textId="38FE2C94" w:rsidR="000E06BA" w:rsidRPr="00FE6A52" w:rsidRDefault="000E06BA" w:rsidP="000E06BA">
            <w:pPr>
              <w:pStyle w:val="ECCTabletext"/>
            </w:pPr>
            <w:r w:rsidRPr="00FE6A52">
              <w:t>0%</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004B3E7C" w14:textId="77777777" w:rsidR="000E06BA" w:rsidRPr="00FE6A52" w:rsidRDefault="000E06BA" w:rsidP="000E06BA">
            <w:pPr>
              <w:pStyle w:val="ECCTabletext"/>
            </w:pPr>
            <w:r w:rsidRPr="00FE6A52">
              <w:t>Urban: 50%</w:t>
            </w:r>
            <w:r w:rsidRPr="00FE6A52">
              <w:br/>
              <w:t>Suburban: 0%</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61A8DD22" w14:textId="77777777" w:rsidR="000E06BA" w:rsidRPr="00FE6A52" w:rsidRDefault="000E06BA" w:rsidP="000E06BA">
            <w:pPr>
              <w:pStyle w:val="ECCTabletext"/>
            </w:pPr>
            <w:r w:rsidRPr="00FE6A52">
              <w:t>100%</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26384323" w14:textId="77777777" w:rsidR="000E06BA" w:rsidRPr="00FE6A52" w:rsidRDefault="000E06BA" w:rsidP="000E06BA">
            <w:pPr>
              <w:pStyle w:val="ECCTabletext"/>
            </w:pPr>
            <w:proofErr w:type="spellStart"/>
            <w:r w:rsidRPr="00FE6A52">
              <w:t>n.a.</w:t>
            </w:r>
            <w:proofErr w:type="spellEnd"/>
          </w:p>
        </w:tc>
      </w:tr>
      <w:tr w:rsidR="000E06BA" w:rsidRPr="00FE6A52" w14:paraId="2C5EDEEE"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258CF2EE" w14:textId="77777777" w:rsidR="000E06BA" w:rsidRPr="00FE6A52" w:rsidRDefault="000E06BA" w:rsidP="000E06BA">
            <w:pPr>
              <w:pStyle w:val="ECCTabletext"/>
            </w:pPr>
            <w:r w:rsidRPr="00FE6A52">
              <w:br w:type="page"/>
            </w:r>
            <w:r w:rsidR="00A312CD" w:rsidRPr="00FE6A52">
              <w:t xml:space="preserve">Non-AAS BS </w:t>
            </w:r>
            <w:r w:rsidRPr="00FE6A52">
              <w:t>Feeder loss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B504C0F" w14:textId="64B4BA50" w:rsidR="000E06BA" w:rsidRPr="00FE6A52" w:rsidRDefault="000E06BA" w:rsidP="000E06BA">
            <w:pPr>
              <w:pStyle w:val="ECCTabletext"/>
            </w:pPr>
            <w:r w:rsidRPr="00FE6A52">
              <w:t>3 dB</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4282ACBF" w14:textId="77777777" w:rsidR="000E06BA" w:rsidRPr="00FE6A52" w:rsidRDefault="000E06BA" w:rsidP="000E06BA">
            <w:pPr>
              <w:pStyle w:val="ECCTabletext"/>
            </w:pPr>
            <w:r w:rsidRPr="00FE6A52">
              <w:t>3 dB</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2A29F84D" w14:textId="77777777" w:rsidR="000E06BA" w:rsidRPr="00FE6A52" w:rsidRDefault="000E06BA" w:rsidP="000E06BA">
            <w:pPr>
              <w:pStyle w:val="ECCTabletext"/>
            </w:pPr>
            <w:r w:rsidRPr="00FE6A52">
              <w:t>3 dB</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27275E71" w14:textId="77777777" w:rsidR="000E06BA" w:rsidRPr="00FE6A52" w:rsidRDefault="000E06BA" w:rsidP="000E06BA">
            <w:pPr>
              <w:pStyle w:val="ECCTabletext"/>
            </w:pPr>
            <w:r w:rsidRPr="00FE6A52">
              <w:t>3 dB</w:t>
            </w:r>
          </w:p>
        </w:tc>
      </w:tr>
      <w:tr w:rsidR="000E06BA" w:rsidRPr="00FE6A52" w14:paraId="0761BB9E" w14:textId="77777777" w:rsidTr="00FE6A52">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4E9B2E0C" w14:textId="77777777" w:rsidR="000E06BA" w:rsidRPr="00FE6A52" w:rsidRDefault="000E06BA" w:rsidP="000E06BA">
            <w:pPr>
              <w:pStyle w:val="ECCTabletext"/>
            </w:pPr>
            <w:r w:rsidRPr="00FE6A52">
              <w:t>Typical channel bandwidth</w:t>
            </w:r>
          </w:p>
        </w:tc>
        <w:tc>
          <w:tcPr>
            <w:tcW w:w="0" w:type="pct"/>
            <w:tcBorders>
              <w:top w:val="single" w:sz="4" w:space="0" w:color="D22A23"/>
              <w:left w:val="single" w:sz="4" w:space="0" w:color="D22A23"/>
              <w:bottom w:val="single" w:sz="4" w:space="0" w:color="D22A23"/>
              <w:right w:val="single" w:sz="4" w:space="0" w:color="D22A23"/>
            </w:tcBorders>
            <w:vAlign w:val="top"/>
            <w:hideMark/>
          </w:tcPr>
          <w:p w14:paraId="3242572E" w14:textId="045C8740" w:rsidR="000E06BA" w:rsidRPr="00FE6A52" w:rsidRDefault="00A312CD" w:rsidP="000E06BA">
            <w:pPr>
              <w:pStyle w:val="ECCTabletext"/>
            </w:pPr>
            <w:r w:rsidRPr="00FE6A52">
              <w:t>40 or 80 or 100 MHz</w:t>
            </w:r>
          </w:p>
        </w:tc>
        <w:tc>
          <w:tcPr>
            <w:tcW w:w="0" w:type="pct"/>
            <w:tcBorders>
              <w:top w:val="single" w:sz="4" w:space="0" w:color="D22A23"/>
              <w:left w:val="single" w:sz="4" w:space="0" w:color="D22A23"/>
              <w:bottom w:val="single" w:sz="4" w:space="0" w:color="D22A23"/>
              <w:right w:val="single" w:sz="4" w:space="0" w:color="D22A23"/>
            </w:tcBorders>
            <w:vAlign w:val="top"/>
            <w:hideMark/>
          </w:tcPr>
          <w:p w14:paraId="36174ADD" w14:textId="6CBD6336" w:rsidR="000E06BA" w:rsidRPr="00FE6A52" w:rsidRDefault="00A312CD" w:rsidP="000E06BA">
            <w:pPr>
              <w:pStyle w:val="ECCTabletext"/>
            </w:pPr>
            <w:r w:rsidRPr="00FE6A52">
              <w:t>40 or 80 or 100 MHz</w:t>
            </w:r>
          </w:p>
        </w:tc>
        <w:tc>
          <w:tcPr>
            <w:tcW w:w="0" w:type="pct"/>
            <w:tcBorders>
              <w:top w:val="single" w:sz="4" w:space="0" w:color="D22A23"/>
              <w:left w:val="single" w:sz="4" w:space="0" w:color="D22A23"/>
              <w:bottom w:val="single" w:sz="4" w:space="0" w:color="D22A23"/>
              <w:right w:val="single" w:sz="4" w:space="0" w:color="D22A23"/>
            </w:tcBorders>
            <w:vAlign w:val="top"/>
          </w:tcPr>
          <w:p w14:paraId="369FE13E" w14:textId="3893FAF7" w:rsidR="000E06BA" w:rsidRPr="00FE6A52" w:rsidRDefault="00A312CD" w:rsidP="000E06BA">
            <w:pPr>
              <w:pStyle w:val="ECCTabletext"/>
            </w:pPr>
            <w:r w:rsidRPr="00FE6A52">
              <w:t xml:space="preserve"> 40 or 80 or 100 MHz</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2E90E303" w14:textId="200FA262" w:rsidR="000E06BA" w:rsidRPr="00FE6A52" w:rsidRDefault="00A312CD" w:rsidP="000E06BA">
            <w:pPr>
              <w:pStyle w:val="ECCTabletext"/>
            </w:pPr>
            <w:r w:rsidRPr="00FE6A52">
              <w:t>40 or 80 or 100 MHz</w:t>
            </w:r>
          </w:p>
        </w:tc>
      </w:tr>
      <w:tr w:rsidR="000E06BA" w:rsidRPr="00FE6A52" w14:paraId="28C3F9D9"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4B67417D" w14:textId="12D55C7A" w:rsidR="000E06BA" w:rsidRPr="00FE6A52" w:rsidRDefault="00A312CD" w:rsidP="000E06BA">
            <w:pPr>
              <w:pStyle w:val="ECCTabletext"/>
            </w:pPr>
            <w:r w:rsidRPr="00FE6A52">
              <w:t>Maximum Non-AAS BS output power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53482EE0" w14:textId="77777777" w:rsidR="00A312CD" w:rsidRPr="00FE6A52" w:rsidRDefault="00A312CD" w:rsidP="00A312CD">
            <w:r w:rsidRPr="00FE6A52">
              <w:t>52 dBm in 40 MHz</w:t>
            </w:r>
          </w:p>
          <w:p w14:paraId="133B38BF" w14:textId="77777777" w:rsidR="00A312CD" w:rsidRPr="00FE6A52" w:rsidRDefault="00A312CD" w:rsidP="00A312CD">
            <w:r w:rsidRPr="00FE6A52">
              <w:t>55 dBm in 80 MHz</w:t>
            </w:r>
          </w:p>
          <w:p w14:paraId="61FCA40B" w14:textId="1E4963C1" w:rsidR="000E06BA" w:rsidRPr="00FE6A52" w:rsidRDefault="00A312CD" w:rsidP="00A312CD">
            <w:pPr>
              <w:pStyle w:val="ECCTabletext"/>
            </w:pPr>
            <w:r w:rsidRPr="00FE6A52">
              <w:t>56 dBm 100 MHz</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342E1DBA" w14:textId="77777777" w:rsidR="00A312CD" w:rsidRPr="00FE6A52" w:rsidRDefault="00A312CD" w:rsidP="00A312CD">
            <w:r w:rsidRPr="00FE6A52">
              <w:t>49 dBm in 40 MHz</w:t>
            </w:r>
          </w:p>
          <w:p w14:paraId="68373957" w14:textId="77777777" w:rsidR="00A312CD" w:rsidRPr="00FE6A52" w:rsidRDefault="00A312CD" w:rsidP="00A312CD">
            <w:r w:rsidRPr="00FE6A52">
              <w:t>52 dBm in 80 MHz</w:t>
            </w:r>
          </w:p>
          <w:p w14:paraId="299FB777" w14:textId="008495C5" w:rsidR="000E06BA" w:rsidRPr="00FE6A52" w:rsidRDefault="00A312CD" w:rsidP="00A312CD">
            <w:pPr>
              <w:pStyle w:val="ECCTabletext"/>
            </w:pPr>
            <w:r w:rsidRPr="00FE6A52">
              <w:t>53 dBm in 100MHz</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6F4E298B" w14:textId="797251F2" w:rsidR="000E06BA" w:rsidRPr="00FE6A52" w:rsidRDefault="00A312CD" w:rsidP="000E06BA">
            <w:pPr>
              <w:pStyle w:val="ECCTabletext"/>
            </w:pPr>
            <w:r w:rsidRPr="00FE6A52">
              <w:t>24 dBm in 40 or 80 or 100MHz</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249CA71E" w14:textId="31BEB7A3" w:rsidR="000E06BA" w:rsidRPr="00FE6A52" w:rsidRDefault="00A312CD" w:rsidP="000E06BA">
            <w:pPr>
              <w:pStyle w:val="ECCTabletext"/>
            </w:pPr>
            <w:r w:rsidRPr="00FE6A52">
              <w:t>24 dBm in 40 or 80 or 100MHz</w:t>
            </w:r>
          </w:p>
        </w:tc>
      </w:tr>
      <w:tr w:rsidR="000E06BA" w:rsidRPr="00FE6A52" w14:paraId="1FB77680"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0154CC68" w14:textId="77777777" w:rsidR="000E06BA" w:rsidRPr="00FE6A52" w:rsidRDefault="000E06BA" w:rsidP="000E06BA">
            <w:pPr>
              <w:pStyle w:val="ECCTabletext"/>
            </w:pPr>
            <w:r w:rsidRPr="00FE6A52">
              <w:t>Maximum base station non-AAS antenna gain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D326BB4" w14:textId="77777777" w:rsidR="000E06BA" w:rsidRPr="00FE6A52" w:rsidRDefault="000E06BA" w:rsidP="000E06BA">
            <w:pPr>
              <w:pStyle w:val="ECCTabletext"/>
            </w:pPr>
            <w:r w:rsidRPr="00FE6A52">
              <w:t>18 dBi</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025A9B88" w14:textId="77777777" w:rsidR="000E06BA" w:rsidRPr="00FE6A52" w:rsidRDefault="000E06BA" w:rsidP="000E06BA">
            <w:pPr>
              <w:pStyle w:val="ECCTabletext"/>
            </w:pPr>
            <w:r w:rsidRPr="00FE6A52">
              <w:t>18 dBi</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690D65CA" w14:textId="77777777" w:rsidR="000E06BA" w:rsidRPr="00FE6A52" w:rsidRDefault="000E06BA" w:rsidP="000E06BA">
            <w:pPr>
              <w:pStyle w:val="ECCTabletext"/>
            </w:pPr>
            <w:r w:rsidRPr="00FE6A52">
              <w:t>5 dBi</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4206F37A" w14:textId="77777777" w:rsidR="000E06BA" w:rsidRPr="00FE6A52" w:rsidRDefault="000E06BA" w:rsidP="000E06BA">
            <w:pPr>
              <w:pStyle w:val="ECCTabletext"/>
            </w:pPr>
            <w:r w:rsidRPr="00FE6A52">
              <w:t>0 dBi</w:t>
            </w:r>
          </w:p>
        </w:tc>
      </w:tr>
      <w:tr w:rsidR="000E06BA" w:rsidRPr="00FE6A52" w14:paraId="78BB3ABE"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5C49C48C" w14:textId="77777777" w:rsidR="000E06BA" w:rsidRPr="00FE6A52" w:rsidRDefault="000E06BA" w:rsidP="000E06BA">
            <w:pPr>
              <w:pStyle w:val="ECCTabletext"/>
            </w:pPr>
            <w:r w:rsidRPr="00FE6A52">
              <w:t>Maximum base station output power/sector (e.i.r.p.) (non-AAS BS)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1506039B" w14:textId="77777777" w:rsidR="00CF3C79" w:rsidRPr="00FE6A52" w:rsidRDefault="00CF3C79" w:rsidP="00CF3C79">
            <w:r w:rsidRPr="00FE6A52">
              <w:t>67 dBm in 40 MHz</w:t>
            </w:r>
          </w:p>
          <w:p w14:paraId="22C5157F" w14:textId="77777777" w:rsidR="00CF3C79" w:rsidRPr="00FE6A52" w:rsidRDefault="00CF3C79" w:rsidP="00CF3C79">
            <w:r w:rsidRPr="00FE6A52">
              <w:t>70 dBm in 80 MHz</w:t>
            </w:r>
          </w:p>
          <w:p w14:paraId="7DD667D9" w14:textId="7C97BDDB" w:rsidR="000E06BA" w:rsidRPr="00FE6A52" w:rsidRDefault="00CF3C79" w:rsidP="00CF3C79">
            <w:pPr>
              <w:pStyle w:val="ECCTabletext"/>
            </w:pPr>
            <w:r w:rsidRPr="00FE6A52">
              <w:t>71 dBm in 100 MHz</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255AF14F" w14:textId="77777777" w:rsidR="00CF3C79" w:rsidRPr="00FE6A52" w:rsidRDefault="00CF3C79" w:rsidP="00CF3C79">
            <w:r w:rsidRPr="00FE6A52">
              <w:t>64 dBm in 40 MHz</w:t>
            </w:r>
          </w:p>
          <w:p w14:paraId="2CE838BF" w14:textId="77777777" w:rsidR="00CF3C79" w:rsidRPr="00FE6A52" w:rsidRDefault="00CF3C79" w:rsidP="00CF3C79">
            <w:r w:rsidRPr="00FE6A52">
              <w:t>67 dBm in 80 MHz</w:t>
            </w:r>
          </w:p>
          <w:p w14:paraId="63D5B114" w14:textId="645B6C00" w:rsidR="000E06BA" w:rsidRPr="00FE6A52" w:rsidRDefault="00CF3C79" w:rsidP="00CF3C79">
            <w:pPr>
              <w:pStyle w:val="ECCTabletext"/>
            </w:pPr>
            <w:r w:rsidRPr="00FE6A52">
              <w:t>68 dBm in 100 MHz</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17F7473A" w14:textId="224B1624" w:rsidR="000E06BA" w:rsidRPr="00FE6A52" w:rsidRDefault="00CF3C79" w:rsidP="000E06BA">
            <w:pPr>
              <w:pStyle w:val="ECCTabletext"/>
            </w:pPr>
            <w:r w:rsidRPr="00FE6A52">
              <w:t>29 dBm in 40 or 80 or 100 MHz</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04743253" w14:textId="359D2A43" w:rsidR="000E06BA" w:rsidRPr="00FE6A52" w:rsidRDefault="00CF3C79" w:rsidP="000E06BA">
            <w:pPr>
              <w:pStyle w:val="ECCTabletext"/>
            </w:pPr>
            <w:r w:rsidRPr="00FE6A52">
              <w:t>24 dBm in 40 or 80 or 100 MHz</w:t>
            </w:r>
          </w:p>
        </w:tc>
      </w:tr>
      <w:tr w:rsidR="000E06BA" w:rsidRPr="00FE6A52" w14:paraId="0736C892"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41C98BC0" w14:textId="4C1AE19C" w:rsidR="000E06BA" w:rsidRPr="00FE6A52" w:rsidRDefault="00CF3C79" w:rsidP="000E06BA">
            <w:pPr>
              <w:pStyle w:val="ECCTabletext"/>
            </w:pPr>
            <w:r w:rsidRPr="00FE6A52">
              <w:t xml:space="preserve">Network loading factor (base station load probability X%) (see section 3.4 below and Rec. </w:t>
            </w:r>
            <w:r w:rsidRPr="00FE6A52">
              <w:lastRenderedPageBreak/>
              <w:t>ITU-R M.2101 Annex 1, section 3.4.1 and 6)</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6C0320FC" w14:textId="51A41CAC" w:rsidR="000E06BA" w:rsidRPr="00FE6A52" w:rsidRDefault="000E06BA" w:rsidP="000E06BA">
            <w:pPr>
              <w:pStyle w:val="ECCTabletext"/>
            </w:pPr>
            <w:r w:rsidRPr="00FE6A52">
              <w:lastRenderedPageBreak/>
              <w:t>20%, 50%</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4F155463" w14:textId="77777777" w:rsidR="000E06BA" w:rsidRPr="00FE6A52" w:rsidRDefault="000E06BA" w:rsidP="000E06BA">
            <w:pPr>
              <w:pStyle w:val="ECCTabletext"/>
            </w:pPr>
            <w:r w:rsidRPr="00FE6A52">
              <w:t>20%, 50%</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00534916" w14:textId="77777777" w:rsidR="000E06BA" w:rsidRPr="00FE6A52" w:rsidRDefault="000E06BA" w:rsidP="000E06BA">
            <w:pPr>
              <w:pStyle w:val="ECCTabletext"/>
            </w:pPr>
            <w:r w:rsidRPr="00FE6A52">
              <w:t>20%, 50%</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162792C8" w14:textId="77777777" w:rsidR="000E06BA" w:rsidRPr="00FE6A52" w:rsidRDefault="000E06BA" w:rsidP="000E06BA">
            <w:pPr>
              <w:pStyle w:val="ECCTabletext"/>
            </w:pPr>
            <w:r w:rsidRPr="00FE6A52">
              <w:t>20%, 50%</w:t>
            </w:r>
          </w:p>
        </w:tc>
      </w:tr>
      <w:tr w:rsidR="000E06BA" w:rsidRPr="00FE6A52" w14:paraId="6D2CC8EC"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5BB93693" w14:textId="77777777" w:rsidR="000E06BA" w:rsidRPr="00FE6A52" w:rsidRDefault="000E06BA" w:rsidP="000E06BA">
            <w:pPr>
              <w:pStyle w:val="ECCTabletext"/>
            </w:pPr>
            <w:r w:rsidRPr="00FE6A52">
              <w:t>Average base station power/sector (e.i.r.p.) (non-AAS BS) taking into account activity factor (Note 1)</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6B6F97DF" w14:textId="5C9504BC" w:rsidR="000E06BA" w:rsidRPr="00FE6A52" w:rsidRDefault="000E06BA" w:rsidP="000E06BA">
            <w:pPr>
              <w:pStyle w:val="ECCTabletext"/>
            </w:pPr>
            <w:r w:rsidRPr="00FE6A52">
              <w:t>Use Rec. ITU-R M.2101 (see Section 4.2 below)</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33223CB3" w14:textId="77777777" w:rsidR="000E06BA" w:rsidRPr="00FE6A52" w:rsidRDefault="000E06BA" w:rsidP="000E06BA">
            <w:pPr>
              <w:pStyle w:val="ECCTabletext"/>
            </w:pPr>
            <w:r w:rsidRPr="00FE6A52">
              <w:t>Use Rec. ITU-R M.2101 (see Section 4.2 below)</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437F6E14" w14:textId="77777777" w:rsidR="000E06BA" w:rsidRPr="00FE6A52" w:rsidRDefault="000E06BA" w:rsidP="000E06BA">
            <w:pPr>
              <w:pStyle w:val="ECCTabletext"/>
            </w:pPr>
            <w:r w:rsidRPr="00FE6A52">
              <w:t>Use Rec. ITU-R M.2101 (see Section 4.2 below)</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0AAEC0F2" w14:textId="77777777" w:rsidR="000E06BA" w:rsidRPr="00FE6A52" w:rsidRDefault="000E06BA" w:rsidP="000E06BA">
            <w:pPr>
              <w:pStyle w:val="ECCTabletext"/>
            </w:pPr>
            <w:r w:rsidRPr="00FE6A52">
              <w:t>Use Rec. ITU-R M.2101 (see Section 4.2 below)</w:t>
            </w:r>
          </w:p>
        </w:tc>
      </w:tr>
      <w:tr w:rsidR="000E06BA" w:rsidRPr="00FE6A52" w14:paraId="221DD528"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6A24EABC" w14:textId="77777777" w:rsidR="000E06BA" w:rsidRPr="00FE6A52" w:rsidRDefault="000E06BA" w:rsidP="000E06BA">
            <w:pPr>
              <w:pStyle w:val="ECCTabletext"/>
            </w:pPr>
            <w:r w:rsidRPr="00FE6A52">
              <w:t>TDD / FDD</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254E28CE" w14:textId="41ABD88F" w:rsidR="000E06BA" w:rsidRPr="00FE6A52" w:rsidRDefault="000E06BA" w:rsidP="000E06BA">
            <w:pPr>
              <w:pStyle w:val="ECCTabletext"/>
            </w:pPr>
            <w:r w:rsidRPr="00FE6A52">
              <w:t>TDD</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42804000" w14:textId="77777777" w:rsidR="000E06BA" w:rsidRPr="00FE6A52" w:rsidRDefault="000E06BA" w:rsidP="000E06BA">
            <w:pPr>
              <w:pStyle w:val="ECCTabletext"/>
            </w:pPr>
            <w:r w:rsidRPr="00FE6A52">
              <w:t>TDD</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4D241FAF" w14:textId="77777777" w:rsidR="000E06BA" w:rsidRPr="00FE6A52" w:rsidRDefault="000E06BA" w:rsidP="000E06BA">
            <w:pPr>
              <w:pStyle w:val="ECCTabletext"/>
            </w:pPr>
            <w:r w:rsidRPr="00FE6A52">
              <w:t>TDD</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7DE054B0" w14:textId="77777777" w:rsidR="000E06BA" w:rsidRPr="00FE6A52" w:rsidRDefault="000E06BA" w:rsidP="000E06BA">
            <w:pPr>
              <w:pStyle w:val="ECCTabletext"/>
            </w:pPr>
            <w:r w:rsidRPr="00FE6A52">
              <w:t>TDD</w:t>
            </w:r>
          </w:p>
        </w:tc>
      </w:tr>
      <w:tr w:rsidR="000E06BA" w:rsidRPr="00FE6A52" w14:paraId="15E19DF2" w14:textId="77777777" w:rsidTr="003852E5">
        <w:trPr>
          <w:trHeight w:val="20"/>
        </w:trPr>
        <w:tc>
          <w:tcPr>
            <w:tcW w:w="907" w:type="pct"/>
            <w:tcBorders>
              <w:top w:val="single" w:sz="4" w:space="0" w:color="D22A23"/>
              <w:left w:val="single" w:sz="4" w:space="0" w:color="D22A23"/>
              <w:bottom w:val="single" w:sz="4" w:space="0" w:color="D22A23"/>
              <w:right w:val="single" w:sz="4" w:space="0" w:color="D22A23"/>
            </w:tcBorders>
            <w:vAlign w:val="top"/>
            <w:hideMark/>
          </w:tcPr>
          <w:p w14:paraId="6D8724B0" w14:textId="77777777" w:rsidR="000E06BA" w:rsidRPr="00FE6A52" w:rsidRDefault="000E06BA" w:rsidP="000E06BA">
            <w:pPr>
              <w:pStyle w:val="ECCTabletext"/>
            </w:pPr>
            <w:r w:rsidRPr="00FE6A52">
              <w:t>BS TDD activity factor</w:t>
            </w:r>
          </w:p>
        </w:tc>
        <w:tc>
          <w:tcPr>
            <w:tcW w:w="1056" w:type="pct"/>
            <w:tcBorders>
              <w:top w:val="single" w:sz="4" w:space="0" w:color="D22A23"/>
              <w:left w:val="single" w:sz="4" w:space="0" w:color="D22A23"/>
              <w:bottom w:val="single" w:sz="4" w:space="0" w:color="D22A23"/>
              <w:right w:val="single" w:sz="4" w:space="0" w:color="D22A23"/>
            </w:tcBorders>
            <w:vAlign w:val="top"/>
            <w:hideMark/>
          </w:tcPr>
          <w:p w14:paraId="749766E0" w14:textId="228AC5B2" w:rsidR="000E06BA" w:rsidRPr="00FE6A52" w:rsidRDefault="000E06BA" w:rsidP="000E06BA">
            <w:pPr>
              <w:pStyle w:val="ECCTabletext"/>
            </w:pPr>
            <w:r w:rsidRPr="00FE6A52">
              <w:t>75%</w:t>
            </w:r>
          </w:p>
        </w:tc>
        <w:tc>
          <w:tcPr>
            <w:tcW w:w="1097" w:type="pct"/>
            <w:tcBorders>
              <w:top w:val="single" w:sz="4" w:space="0" w:color="D22A23"/>
              <w:left w:val="single" w:sz="4" w:space="0" w:color="D22A23"/>
              <w:bottom w:val="single" w:sz="4" w:space="0" w:color="D22A23"/>
              <w:right w:val="single" w:sz="4" w:space="0" w:color="D22A23"/>
            </w:tcBorders>
            <w:vAlign w:val="top"/>
            <w:hideMark/>
          </w:tcPr>
          <w:p w14:paraId="6F5291CA" w14:textId="77777777" w:rsidR="000E06BA" w:rsidRPr="00FE6A52" w:rsidRDefault="000E06BA" w:rsidP="000E06BA">
            <w:pPr>
              <w:pStyle w:val="ECCTabletext"/>
            </w:pPr>
            <w:r w:rsidRPr="00FE6A52">
              <w:t>75%</w:t>
            </w:r>
          </w:p>
        </w:tc>
        <w:tc>
          <w:tcPr>
            <w:tcW w:w="1055" w:type="pct"/>
            <w:tcBorders>
              <w:top w:val="single" w:sz="4" w:space="0" w:color="D22A23"/>
              <w:left w:val="single" w:sz="4" w:space="0" w:color="D22A23"/>
              <w:bottom w:val="single" w:sz="4" w:space="0" w:color="D22A23"/>
              <w:right w:val="single" w:sz="4" w:space="0" w:color="D22A23"/>
            </w:tcBorders>
            <w:vAlign w:val="top"/>
            <w:hideMark/>
          </w:tcPr>
          <w:p w14:paraId="4DAFDA4F" w14:textId="77777777" w:rsidR="000E06BA" w:rsidRPr="00FE6A52" w:rsidRDefault="000E06BA" w:rsidP="000E06BA">
            <w:pPr>
              <w:pStyle w:val="ECCTabletext"/>
            </w:pPr>
            <w:r w:rsidRPr="00FE6A52">
              <w:t>75%</w:t>
            </w:r>
          </w:p>
        </w:tc>
        <w:tc>
          <w:tcPr>
            <w:tcW w:w="886" w:type="pct"/>
            <w:tcBorders>
              <w:top w:val="single" w:sz="4" w:space="0" w:color="D22A23"/>
              <w:left w:val="single" w:sz="4" w:space="0" w:color="D22A23"/>
              <w:bottom w:val="single" w:sz="4" w:space="0" w:color="D22A23"/>
              <w:right w:val="single" w:sz="4" w:space="0" w:color="D22A23"/>
            </w:tcBorders>
            <w:vAlign w:val="top"/>
            <w:hideMark/>
          </w:tcPr>
          <w:p w14:paraId="6E56E023" w14:textId="77777777" w:rsidR="000E06BA" w:rsidRPr="00FE6A52" w:rsidRDefault="000E06BA" w:rsidP="000E06BA">
            <w:pPr>
              <w:pStyle w:val="ECCTabletext"/>
            </w:pPr>
            <w:r w:rsidRPr="00FE6A52">
              <w:t>75%</w:t>
            </w:r>
          </w:p>
        </w:tc>
      </w:tr>
      <w:tr w:rsidR="007D0671" w:rsidRPr="00FE6A52" w14:paraId="391AAF56" w14:textId="77777777" w:rsidTr="003852E5">
        <w:trPr>
          <w:trHeight w:val="20"/>
        </w:trPr>
        <w:tc>
          <w:tcPr>
            <w:tcW w:w="5000" w:type="pct"/>
            <w:gridSpan w:val="5"/>
            <w:tcBorders>
              <w:top w:val="single" w:sz="4" w:space="0" w:color="D22A23"/>
              <w:left w:val="single" w:sz="4" w:space="0" w:color="D22A23"/>
              <w:bottom w:val="single" w:sz="4" w:space="0" w:color="D22A23"/>
              <w:right w:val="single" w:sz="4" w:space="0" w:color="D22A23"/>
            </w:tcBorders>
            <w:vAlign w:val="top"/>
          </w:tcPr>
          <w:p w14:paraId="0B7510E1" w14:textId="77777777" w:rsidR="007D0671" w:rsidRPr="00FE6A52" w:rsidRDefault="007D0671" w:rsidP="00187935">
            <w:pPr>
              <w:pStyle w:val="ECCTablenote"/>
            </w:pPr>
            <w:r w:rsidRPr="00FE6A52">
              <w:t xml:space="preserve">Note 1: This parameter is only applicable for non-AAS base stations. Antenna characteristics for AAS base stations (for frequency bands above 1710 MHz) are provided in Table </w:t>
            </w:r>
            <w:r w:rsidR="00A74773" w:rsidRPr="00FE6A52">
              <w:t>1-a</w:t>
            </w:r>
            <w:r w:rsidRPr="00FE6A52">
              <w:t>.</w:t>
            </w:r>
          </w:p>
          <w:p w14:paraId="2515318D" w14:textId="77777777" w:rsidR="007D0671" w:rsidRPr="00FE6A52" w:rsidRDefault="007D0671" w:rsidP="00187935">
            <w:pPr>
              <w:pStyle w:val="ECCTablenote"/>
            </w:pPr>
            <w:r w:rsidRPr="00FE6A52">
              <w:t>Note 2: “1 BS” = 1 sector in 3-sector cell.</w:t>
            </w:r>
          </w:p>
        </w:tc>
      </w:tr>
    </w:tbl>
    <w:p w14:paraId="338A38D1" w14:textId="77777777" w:rsidR="00536244" w:rsidRPr="00FE6A52" w:rsidRDefault="007D0671" w:rsidP="00536244">
      <w:r w:rsidRPr="00FE6A52">
        <w:t xml:space="preserve">Note A to Table </w:t>
      </w:r>
      <w:r w:rsidR="00A74773" w:rsidRPr="00FE6A52">
        <w:t>2</w:t>
      </w:r>
      <w:r w:rsidRPr="00FE6A52">
        <w:t xml:space="preserve"> above and Table </w:t>
      </w:r>
      <w:r w:rsidR="00A74773" w:rsidRPr="00FE6A52">
        <w:t>3</w:t>
      </w:r>
      <w:r w:rsidRPr="00FE6A52">
        <w:t xml:space="preserve"> below: </w:t>
      </w:r>
    </w:p>
    <w:p w14:paraId="4FC54A29" w14:textId="58B28530" w:rsidR="007D0671" w:rsidRPr="00FE6A52" w:rsidRDefault="007D0671" w:rsidP="007D0671">
      <w:r w:rsidRPr="00FE6A52">
        <w:t xml:space="preserve">For the 3-6 GHz range, contiguous coverage is not expected in this frequency range in rural areas, and any such base stations that may exist in small numbers will be isolated installations at specific locations, and therefore, the rural deployment environment may or may not be included in the sharing and compatibility studies, depending on the area of study. </w:t>
      </w:r>
    </w:p>
    <w:p w14:paraId="44D04100" w14:textId="77777777" w:rsidR="007D0671" w:rsidRPr="00FE6A52" w:rsidRDefault="007D0671" w:rsidP="00FE6A52"/>
    <w:p w14:paraId="045A73FF" w14:textId="61E70785" w:rsidR="00105D54" w:rsidRPr="00FE6A52" w:rsidRDefault="00105D54" w:rsidP="00105D54">
      <w:pPr>
        <w:pStyle w:val="ECCEditorsNote"/>
        <w:rPr>
          <w:lang w:val="en-GB"/>
        </w:rPr>
      </w:pPr>
      <w:r w:rsidRPr="00FE6A52">
        <w:rPr>
          <w:rStyle w:val="ECCParagraph"/>
        </w:rPr>
        <w:t xml:space="preserve">Parameters in Tables </w:t>
      </w:r>
      <w:r w:rsidR="00F565AA" w:rsidRPr="00FE6A52">
        <w:rPr>
          <w:rStyle w:val="ECCParagraph"/>
        </w:rPr>
        <w:t xml:space="preserve">1, 2, 3 and 4 </w:t>
      </w:r>
      <w:r w:rsidRPr="00FE6A52">
        <w:rPr>
          <w:rStyle w:val="ECCParagraph"/>
        </w:rPr>
        <w:t xml:space="preserve">have been copied from </w:t>
      </w:r>
      <w:r w:rsidR="00392DF5" w:rsidRPr="00FE6A52">
        <w:rPr>
          <w:rStyle w:val="ECCParagraph"/>
        </w:rPr>
        <w:t>Chapter 4 Annex 4.4 of 5D/716.</w:t>
      </w:r>
      <w:r w:rsidRPr="00FE6A52">
        <w:rPr>
          <w:lang w:val="en-GB"/>
        </w:rPr>
        <w:t>R</w:t>
      </w:r>
      <w:r w:rsidRPr="00FE6A52">
        <w:rPr>
          <w:rStyle w:val="ECCParagraph"/>
        </w:rPr>
        <w:t>elevance of each deployment environment for the radio altimeter study in ECC PT1 should be discussed further.</w:t>
      </w:r>
    </w:p>
    <w:p w14:paraId="1D20ACB2" w14:textId="5F5F315E" w:rsidR="000E06BA" w:rsidRPr="00FE6A52" w:rsidRDefault="000E06BA" w:rsidP="000E06BA">
      <w:pPr>
        <w:pStyle w:val="Caption"/>
        <w:rPr>
          <w:lang w:val="en-GB"/>
        </w:rPr>
      </w:pPr>
      <w:r w:rsidRPr="00FE6A52">
        <w:rPr>
          <w:lang w:val="en-GB"/>
        </w:rPr>
        <w:t xml:space="preserve">Table </w:t>
      </w:r>
      <w:r w:rsidR="0050278F" w:rsidRPr="00FE6A52">
        <w:rPr>
          <w:lang w:val="en-GB"/>
        </w:rPr>
        <w:fldChar w:fldCharType="begin"/>
      </w:r>
      <w:r w:rsidR="0050278F" w:rsidRPr="00FE6A52">
        <w:rPr>
          <w:lang w:val="en-GB"/>
        </w:rPr>
        <w:instrText xml:space="preserve"> SEQ Table \* ARABIC </w:instrText>
      </w:r>
      <w:r w:rsidR="0050278F" w:rsidRPr="00FE6A52">
        <w:rPr>
          <w:lang w:val="en-GB"/>
        </w:rPr>
        <w:fldChar w:fldCharType="separate"/>
      </w:r>
      <w:r w:rsidR="00F565AA" w:rsidRPr="00FE6A52">
        <w:rPr>
          <w:lang w:val="en-GB"/>
        </w:rPr>
        <w:t>4</w:t>
      </w:r>
      <w:r w:rsidR="0050278F" w:rsidRPr="00FE6A52">
        <w:rPr>
          <w:lang w:val="en-GB"/>
        </w:rPr>
        <w:fldChar w:fldCharType="end"/>
      </w:r>
      <w:r w:rsidRPr="00FE6A52">
        <w:rPr>
          <w:lang w:val="en-GB"/>
        </w:rPr>
        <w:t>: UE parameters for bands between 3 and 6 GHz</w:t>
      </w:r>
    </w:p>
    <w:tbl>
      <w:tblPr>
        <w:tblStyle w:val="ECCTable-redheader"/>
        <w:tblW w:w="5000" w:type="pct"/>
        <w:tblInd w:w="0" w:type="dxa"/>
        <w:tblLook w:val="04A0" w:firstRow="1" w:lastRow="0" w:firstColumn="1" w:lastColumn="0" w:noHBand="0" w:noVBand="1"/>
      </w:tblPr>
      <w:tblGrid>
        <w:gridCol w:w="1725"/>
        <w:gridCol w:w="2188"/>
        <w:gridCol w:w="2176"/>
        <w:gridCol w:w="2032"/>
        <w:gridCol w:w="1734"/>
      </w:tblGrid>
      <w:tr w:rsidR="000E06BA" w:rsidRPr="00FE6A52" w14:paraId="56349B0A" w14:textId="77777777" w:rsidTr="000E06BA">
        <w:trPr>
          <w:cnfStyle w:val="100000000000" w:firstRow="1" w:lastRow="0" w:firstColumn="0" w:lastColumn="0" w:oddVBand="0" w:evenVBand="0" w:oddHBand="0" w:evenHBand="0" w:firstRowFirstColumn="0" w:firstRowLastColumn="0" w:lastRowFirstColumn="0" w:lastRowLastColumn="0"/>
          <w:trHeight w:val="20"/>
        </w:trPr>
        <w:tc>
          <w:tcPr>
            <w:tcW w:w="875" w:type="pct"/>
            <w:vAlign w:val="top"/>
          </w:tcPr>
          <w:p w14:paraId="098DDED7" w14:textId="77777777" w:rsidR="000E06BA" w:rsidRPr="00FE6A52" w:rsidRDefault="000E06BA" w:rsidP="000E06BA">
            <w:pPr>
              <w:pStyle w:val="ECCTableHeaderwhitefont"/>
            </w:pPr>
          </w:p>
        </w:tc>
        <w:tc>
          <w:tcPr>
            <w:tcW w:w="1110" w:type="pct"/>
            <w:vAlign w:val="top"/>
            <w:hideMark/>
          </w:tcPr>
          <w:p w14:paraId="22AA9E19" w14:textId="7E5FD2FD" w:rsidR="000E06BA" w:rsidRPr="00FE6A52" w:rsidRDefault="000E06BA" w:rsidP="000E06BA">
            <w:pPr>
              <w:pStyle w:val="ECCTableHeaderwhitefont"/>
            </w:pPr>
            <w:r w:rsidRPr="00FE6A52">
              <w:t xml:space="preserve">Rural </w:t>
            </w:r>
            <w:r w:rsidR="00285196" w:rsidRPr="00FE6A52">
              <w:t>(optional, see Note A above)</w:t>
            </w:r>
          </w:p>
        </w:tc>
        <w:tc>
          <w:tcPr>
            <w:tcW w:w="1104" w:type="pct"/>
            <w:vAlign w:val="top"/>
            <w:hideMark/>
          </w:tcPr>
          <w:p w14:paraId="067FDD35" w14:textId="77777777" w:rsidR="000E06BA" w:rsidRPr="00FE6A52" w:rsidRDefault="000E06BA" w:rsidP="000E06BA">
            <w:pPr>
              <w:pStyle w:val="ECCTableHeaderwhitefont"/>
            </w:pPr>
            <w:r w:rsidRPr="00FE6A52">
              <w:t>Urban/suburban macro</w:t>
            </w:r>
          </w:p>
        </w:tc>
        <w:tc>
          <w:tcPr>
            <w:tcW w:w="1031" w:type="pct"/>
            <w:vAlign w:val="top"/>
            <w:hideMark/>
          </w:tcPr>
          <w:p w14:paraId="7255EF9A" w14:textId="77777777" w:rsidR="000E06BA" w:rsidRPr="00FE6A52" w:rsidRDefault="000E06BA" w:rsidP="000E06BA">
            <w:pPr>
              <w:pStyle w:val="ECCTableHeaderwhitefont"/>
            </w:pPr>
            <w:r w:rsidRPr="00FE6A52">
              <w:t>Urban small cell (outdoor)/Micro cell</w:t>
            </w:r>
          </w:p>
        </w:tc>
        <w:tc>
          <w:tcPr>
            <w:tcW w:w="880" w:type="pct"/>
            <w:vAlign w:val="top"/>
            <w:hideMark/>
          </w:tcPr>
          <w:p w14:paraId="65D5CD5F" w14:textId="77777777" w:rsidR="000E06BA" w:rsidRPr="00FE6A52" w:rsidRDefault="000E06BA" w:rsidP="000E06BA">
            <w:pPr>
              <w:pStyle w:val="ECCTableHeaderwhitefont"/>
            </w:pPr>
            <w:r w:rsidRPr="00FE6A52">
              <w:t>Indoor (small cell)</w:t>
            </w:r>
          </w:p>
        </w:tc>
      </w:tr>
      <w:tr w:rsidR="000E06BA" w:rsidRPr="00FE6A52" w14:paraId="76E137FD"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tcPr>
          <w:p w14:paraId="3B2CAD31" w14:textId="77777777" w:rsidR="000E06BA" w:rsidRPr="00FE6A52" w:rsidRDefault="000E06BA" w:rsidP="000E06BA">
            <w:pPr>
              <w:pStyle w:val="ECCTabletext"/>
            </w:pPr>
          </w:p>
        </w:tc>
        <w:tc>
          <w:tcPr>
            <w:tcW w:w="4125" w:type="pct"/>
            <w:gridSpan w:val="4"/>
            <w:tcBorders>
              <w:top w:val="single" w:sz="4" w:space="0" w:color="D22A23"/>
              <w:left w:val="single" w:sz="4" w:space="0" w:color="D22A23"/>
              <w:bottom w:val="single" w:sz="4" w:space="0" w:color="D22A23"/>
              <w:right w:val="single" w:sz="4" w:space="0" w:color="D22A23"/>
            </w:tcBorders>
            <w:vAlign w:val="top"/>
            <w:hideMark/>
          </w:tcPr>
          <w:p w14:paraId="3BFD137B" w14:textId="77777777" w:rsidR="000E06BA" w:rsidRPr="00FE6A52" w:rsidRDefault="000E06BA" w:rsidP="000E06BA">
            <w:pPr>
              <w:pStyle w:val="ECCTabletext"/>
              <w:rPr>
                <w:rStyle w:val="ECCHLbold"/>
              </w:rPr>
            </w:pPr>
            <w:r w:rsidRPr="00FE6A52">
              <w:rPr>
                <w:rStyle w:val="ECCHLbold"/>
              </w:rPr>
              <w:t>User terminal characteristics</w:t>
            </w:r>
          </w:p>
        </w:tc>
      </w:tr>
      <w:tr w:rsidR="000E06BA" w:rsidRPr="00FE6A52" w14:paraId="11D81507"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392DCABD" w14:textId="77777777" w:rsidR="000E06BA" w:rsidRPr="00FE6A52" w:rsidRDefault="000E06BA" w:rsidP="000E06BA">
            <w:pPr>
              <w:pStyle w:val="ECCTabletext"/>
            </w:pPr>
            <w:r w:rsidRPr="00FE6A52">
              <w:t>Indoor user terminal usage (Report ITU-R M.2292)</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2CC788CE" w14:textId="301393F9" w:rsidR="000E06BA" w:rsidRPr="00FE6A52" w:rsidRDefault="000E06BA" w:rsidP="000E06BA">
            <w:pPr>
              <w:pStyle w:val="ECCTabletext"/>
            </w:pPr>
            <w:r w:rsidRPr="00FE6A52">
              <w:t>50%</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7DD81FFF" w14:textId="77777777" w:rsidR="000E06BA" w:rsidRPr="00FE6A52" w:rsidRDefault="000E06BA" w:rsidP="000E06BA">
            <w:pPr>
              <w:pStyle w:val="ECCTabletext"/>
            </w:pPr>
            <w:r w:rsidRPr="00FE6A52">
              <w:t>70%</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67507FAE" w14:textId="77777777" w:rsidR="000E06BA" w:rsidRPr="00FE6A52" w:rsidRDefault="000E06BA" w:rsidP="000E06BA">
            <w:pPr>
              <w:pStyle w:val="ECCTabletext"/>
            </w:pPr>
            <w:r w:rsidRPr="00FE6A52">
              <w:t>70%</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163F34C5" w14:textId="77777777" w:rsidR="000E06BA" w:rsidRPr="00FE6A52" w:rsidRDefault="000E06BA" w:rsidP="000E06BA">
            <w:pPr>
              <w:pStyle w:val="ECCTabletext"/>
            </w:pPr>
            <w:r w:rsidRPr="00FE6A52">
              <w:t>100%</w:t>
            </w:r>
          </w:p>
        </w:tc>
      </w:tr>
      <w:tr w:rsidR="000E06BA" w:rsidRPr="00FE6A52" w14:paraId="6A917DCA"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29AB6E82" w14:textId="77777777" w:rsidR="000E06BA" w:rsidRPr="00FE6A52" w:rsidRDefault="000E06BA" w:rsidP="000E06BA">
            <w:pPr>
              <w:pStyle w:val="ECCTabletext"/>
            </w:pPr>
            <w:r w:rsidRPr="00FE6A52">
              <w:t>Indoor user terminal penetration loss</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30BB3736" w14:textId="4DDA8923" w:rsidR="000E06BA" w:rsidRPr="00FE6A52" w:rsidRDefault="000E06BA" w:rsidP="000E06BA">
            <w:pPr>
              <w:pStyle w:val="ECCTabletext"/>
            </w:pPr>
            <w:r w:rsidRPr="00FE6A52">
              <w:t>Rec. ITU-R P.2109 (traditional building)</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1941DF1F" w14:textId="77777777" w:rsidR="000E06BA" w:rsidRPr="00FE6A52" w:rsidRDefault="000E06BA" w:rsidP="000E06BA">
            <w:pPr>
              <w:pStyle w:val="ECCTabletext"/>
            </w:pPr>
            <w:r w:rsidRPr="00FE6A52">
              <w:t>Rec. ITU-R P.2109</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0F196D33" w14:textId="77777777" w:rsidR="000E06BA" w:rsidRPr="00FE6A52" w:rsidRDefault="000E06BA" w:rsidP="000E06BA">
            <w:pPr>
              <w:pStyle w:val="ECCTabletext"/>
            </w:pPr>
            <w:r w:rsidRPr="00FE6A52">
              <w:t>Rec. ITU-R P.2109</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5D7EF533" w14:textId="77777777" w:rsidR="000E06BA" w:rsidRPr="00FE6A52" w:rsidRDefault="000E06BA" w:rsidP="000E06BA">
            <w:pPr>
              <w:pStyle w:val="ECCTabletext"/>
            </w:pPr>
            <w:r w:rsidRPr="00FE6A52">
              <w:t>Rec. ITU-R P.2109</w:t>
            </w:r>
          </w:p>
        </w:tc>
      </w:tr>
      <w:tr w:rsidR="000E06BA" w:rsidRPr="00FE6A52" w14:paraId="12E472BC"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6A93AD89" w14:textId="77777777" w:rsidR="000E06BA" w:rsidRPr="00FE6A52" w:rsidRDefault="000E06BA" w:rsidP="000E06BA">
            <w:pPr>
              <w:pStyle w:val="ECCTabletext"/>
            </w:pPr>
            <w:r w:rsidRPr="00FE6A52">
              <w:t xml:space="preserve">User equipment density for terminals that are transmitting </w:t>
            </w:r>
            <w:r w:rsidRPr="00FE6A52">
              <w:lastRenderedPageBreak/>
              <w:t>simultaneously</w:t>
            </w:r>
          </w:p>
          <w:p w14:paraId="3E7543FA" w14:textId="77777777" w:rsidR="007D0671" w:rsidRPr="00FE6A52" w:rsidRDefault="007D0671" w:rsidP="000E06BA">
            <w:pPr>
              <w:pStyle w:val="ECCTabletext"/>
            </w:pPr>
            <w:r w:rsidRPr="00FE6A52">
              <w:t>(Note 1)</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33BD942E" w14:textId="4D2DB735" w:rsidR="000E06BA" w:rsidRPr="00FE6A52" w:rsidRDefault="000E06BA" w:rsidP="000E06BA">
            <w:pPr>
              <w:pStyle w:val="ECCTabletext"/>
            </w:pPr>
            <w:r w:rsidRPr="00FE6A52">
              <w:lastRenderedPageBreak/>
              <w:t>3 UEs per BS</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0AEA71B2" w14:textId="77777777" w:rsidR="000E06BA" w:rsidRPr="00FE6A52" w:rsidRDefault="000E06BA" w:rsidP="000E06BA">
            <w:pPr>
              <w:pStyle w:val="ECCTabletext"/>
            </w:pPr>
            <w:r w:rsidRPr="00FE6A52">
              <w:t>3 UEs per BS</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5F1869FE" w14:textId="77777777" w:rsidR="000E06BA" w:rsidRPr="00FE6A52" w:rsidRDefault="000E06BA" w:rsidP="000E06BA">
            <w:pPr>
              <w:pStyle w:val="ECCTabletext"/>
            </w:pPr>
            <w:r w:rsidRPr="00FE6A52">
              <w:t>3 UEs per BS</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46A7152E" w14:textId="77777777" w:rsidR="000E06BA" w:rsidRPr="00FE6A52" w:rsidRDefault="000E06BA" w:rsidP="000E06BA">
            <w:pPr>
              <w:pStyle w:val="ECCTabletext"/>
            </w:pPr>
            <w:r w:rsidRPr="00FE6A52">
              <w:t>3 UEs per BS</w:t>
            </w:r>
          </w:p>
        </w:tc>
      </w:tr>
      <w:tr w:rsidR="000E06BA" w:rsidRPr="00FE6A52" w14:paraId="26C4148F"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611254C9" w14:textId="77777777" w:rsidR="000E06BA" w:rsidRPr="00FE6A52" w:rsidRDefault="000E06BA" w:rsidP="000E06BA">
            <w:pPr>
              <w:pStyle w:val="ECCTabletext"/>
            </w:pPr>
            <w:r w:rsidRPr="00FE6A52">
              <w:t>UE height</w:t>
            </w:r>
            <w:r w:rsidR="007D0671" w:rsidRPr="00FE6A52">
              <w:t xml:space="preserve"> (Note 2)</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174B8F98" w14:textId="6BFEBE86" w:rsidR="000E06BA" w:rsidRPr="00FE6A52" w:rsidRDefault="000E06BA" w:rsidP="000E06BA">
            <w:pPr>
              <w:pStyle w:val="ECCTabletext"/>
            </w:pPr>
            <w:r w:rsidRPr="00FE6A52">
              <w:t>Outdoor: 1.5 m</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48D07543" w14:textId="77777777" w:rsidR="000E06BA" w:rsidRPr="00FE6A52" w:rsidRDefault="000E06BA" w:rsidP="000E06BA">
            <w:pPr>
              <w:pStyle w:val="ECCTabletext"/>
            </w:pPr>
            <w:r w:rsidRPr="00FE6A52">
              <w:t>Outdoor:1.5 m</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002F6A47" w14:textId="77777777" w:rsidR="000E06BA" w:rsidRPr="00FE6A52" w:rsidRDefault="000E06BA" w:rsidP="000E06BA">
            <w:pPr>
              <w:pStyle w:val="ECCTabletext"/>
            </w:pPr>
            <w:r w:rsidRPr="00FE6A52">
              <w:t>Outdoor:1.5 m</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360CDE97" w14:textId="77777777" w:rsidR="000E06BA" w:rsidRPr="00FE6A52" w:rsidRDefault="000E06BA" w:rsidP="000E06BA">
            <w:pPr>
              <w:pStyle w:val="ECCTabletext"/>
            </w:pPr>
            <w:r w:rsidRPr="00FE6A52">
              <w:t>1.5 m</w:t>
            </w:r>
          </w:p>
        </w:tc>
      </w:tr>
      <w:tr w:rsidR="000E06BA" w:rsidRPr="00FE6A52" w14:paraId="0D956EA5"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4B5581AC" w14:textId="77777777" w:rsidR="000E06BA" w:rsidRPr="00FE6A52" w:rsidRDefault="000E06BA" w:rsidP="000E06BA">
            <w:pPr>
              <w:pStyle w:val="ECCTabletext"/>
            </w:pPr>
            <w:r w:rsidRPr="00FE6A52">
              <w:t>Average user terminal output power</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2A5C8784" w14:textId="7B9FC26F" w:rsidR="000E06BA" w:rsidRPr="00FE6A52" w:rsidRDefault="000E06BA" w:rsidP="000E06BA">
            <w:pPr>
              <w:pStyle w:val="ECCTabletext"/>
            </w:pPr>
            <w:r w:rsidRPr="00FE6A52">
              <w:t>Use transmit power control</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3AC7993D" w14:textId="77777777" w:rsidR="000E06BA" w:rsidRPr="00FE6A52" w:rsidRDefault="000E06BA" w:rsidP="000E06BA">
            <w:pPr>
              <w:pStyle w:val="ECCTabletext"/>
            </w:pPr>
            <w:r w:rsidRPr="00FE6A52">
              <w:t>Use transmit power control</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164E7B2D" w14:textId="77777777" w:rsidR="000E06BA" w:rsidRPr="00FE6A52" w:rsidRDefault="000E06BA" w:rsidP="000E06BA">
            <w:pPr>
              <w:pStyle w:val="ECCTabletext"/>
            </w:pPr>
            <w:r w:rsidRPr="00FE6A52">
              <w:t>Use transmit power control</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5BD821CC" w14:textId="77777777" w:rsidR="000E06BA" w:rsidRPr="00FE6A52" w:rsidRDefault="000E06BA" w:rsidP="000E06BA">
            <w:pPr>
              <w:pStyle w:val="ECCTabletext"/>
            </w:pPr>
            <w:r w:rsidRPr="00FE6A52">
              <w:t>Use transmit power control</w:t>
            </w:r>
          </w:p>
        </w:tc>
      </w:tr>
      <w:tr w:rsidR="000E06BA" w:rsidRPr="00FE6A52" w14:paraId="1917C3B8"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38C27A1F" w14:textId="77777777" w:rsidR="000E06BA" w:rsidRPr="00FE6A52" w:rsidRDefault="000E06BA" w:rsidP="000E06BA">
            <w:pPr>
              <w:pStyle w:val="ECCTabletext"/>
            </w:pPr>
            <w:r w:rsidRPr="00FE6A52">
              <w:t>Typical antenna gain for user terminals</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17D3CA5C" w14:textId="1CFBC8F6" w:rsidR="000E06BA" w:rsidRPr="00FE6A52" w:rsidRDefault="000E06BA" w:rsidP="000E06BA">
            <w:pPr>
              <w:pStyle w:val="ECCTabletext"/>
            </w:pPr>
            <w:r w:rsidRPr="00FE6A52">
              <w:t>−4 dBi</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3306EFC2" w14:textId="77777777" w:rsidR="000E06BA" w:rsidRPr="00FE6A52" w:rsidRDefault="000E06BA" w:rsidP="000E06BA">
            <w:pPr>
              <w:pStyle w:val="ECCTabletext"/>
            </w:pPr>
            <w:r w:rsidRPr="00FE6A52">
              <w:t>−4 dBi</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2C28B221" w14:textId="77777777" w:rsidR="000E06BA" w:rsidRPr="00FE6A52" w:rsidRDefault="000E06BA" w:rsidP="000E06BA">
            <w:pPr>
              <w:pStyle w:val="ECCTabletext"/>
            </w:pPr>
            <w:r w:rsidRPr="00FE6A52">
              <w:t>−4 dBi</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30466EDC" w14:textId="77777777" w:rsidR="000E06BA" w:rsidRPr="00FE6A52" w:rsidRDefault="000E06BA" w:rsidP="000E06BA">
            <w:pPr>
              <w:pStyle w:val="ECCTabletext"/>
            </w:pPr>
            <w:r w:rsidRPr="00FE6A52">
              <w:t>−4 dBi</w:t>
            </w:r>
          </w:p>
        </w:tc>
      </w:tr>
      <w:tr w:rsidR="000E06BA" w:rsidRPr="00FE6A52" w14:paraId="276551D2"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3FBC1C7F" w14:textId="77777777" w:rsidR="000E06BA" w:rsidRPr="00FE6A52" w:rsidRDefault="000E06BA" w:rsidP="000E06BA">
            <w:pPr>
              <w:pStyle w:val="ECCTabletext"/>
            </w:pPr>
            <w:r w:rsidRPr="00FE6A52">
              <w:t xml:space="preserve">Body loss </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2E9E05E3" w14:textId="34B29EF6" w:rsidR="000E06BA" w:rsidRPr="00FE6A52" w:rsidRDefault="000E06BA" w:rsidP="000E06BA">
            <w:pPr>
              <w:pStyle w:val="ECCTabletext"/>
            </w:pPr>
            <w:r w:rsidRPr="00FE6A52">
              <w:t>4 dB</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7F548F75" w14:textId="77777777" w:rsidR="000E06BA" w:rsidRPr="00FE6A52" w:rsidRDefault="000E06BA" w:rsidP="000E06BA">
            <w:pPr>
              <w:pStyle w:val="ECCTabletext"/>
            </w:pPr>
            <w:r w:rsidRPr="00FE6A52">
              <w:t>4 dB</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6A106BF8" w14:textId="77777777" w:rsidR="000E06BA" w:rsidRPr="00FE6A52" w:rsidRDefault="000E06BA" w:rsidP="000E06BA">
            <w:pPr>
              <w:pStyle w:val="ECCTabletext"/>
            </w:pPr>
            <w:r w:rsidRPr="00FE6A52">
              <w:t>4 dB</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130AFBAA" w14:textId="77777777" w:rsidR="000E06BA" w:rsidRPr="00FE6A52" w:rsidRDefault="000E06BA" w:rsidP="000E06BA">
            <w:pPr>
              <w:pStyle w:val="ECCTabletext"/>
            </w:pPr>
            <w:r w:rsidRPr="00FE6A52">
              <w:t>4 dB</w:t>
            </w:r>
          </w:p>
        </w:tc>
      </w:tr>
      <w:tr w:rsidR="000E06BA" w:rsidRPr="00FE6A52" w14:paraId="4D2A150A"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7500AD71" w14:textId="77777777" w:rsidR="000E06BA" w:rsidRPr="00FE6A52" w:rsidRDefault="000E06BA" w:rsidP="000E06BA">
            <w:pPr>
              <w:pStyle w:val="ECCTabletext"/>
            </w:pPr>
            <w:r w:rsidRPr="00FE6A52">
              <w:t>UE TDD activity factor</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360AC52F" w14:textId="7A866D37" w:rsidR="000E06BA" w:rsidRPr="00FE6A52" w:rsidRDefault="000E06BA" w:rsidP="000E06BA">
            <w:pPr>
              <w:pStyle w:val="ECCTabletext"/>
            </w:pPr>
            <w:r w:rsidRPr="00FE6A52">
              <w:t>25%</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563B5CBC" w14:textId="77777777" w:rsidR="000E06BA" w:rsidRPr="00FE6A52" w:rsidRDefault="000E06BA" w:rsidP="000E06BA">
            <w:pPr>
              <w:pStyle w:val="ECCTabletext"/>
            </w:pPr>
            <w:r w:rsidRPr="00FE6A52">
              <w:t>25%</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3E618F22" w14:textId="77777777" w:rsidR="000E06BA" w:rsidRPr="00FE6A52" w:rsidRDefault="000E06BA" w:rsidP="000E06BA">
            <w:pPr>
              <w:pStyle w:val="ECCTabletext"/>
            </w:pPr>
            <w:r w:rsidRPr="00FE6A52">
              <w:t>25%</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3FBCE857" w14:textId="77777777" w:rsidR="000E06BA" w:rsidRPr="00FE6A52" w:rsidRDefault="000E06BA" w:rsidP="000E06BA">
            <w:pPr>
              <w:pStyle w:val="ECCTabletext"/>
            </w:pPr>
            <w:r w:rsidRPr="00FE6A52">
              <w:t>25%</w:t>
            </w:r>
          </w:p>
        </w:tc>
      </w:tr>
      <w:tr w:rsidR="000E06BA" w:rsidRPr="00FE6A52" w14:paraId="16C57834"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tcPr>
          <w:p w14:paraId="62760CC1" w14:textId="77777777" w:rsidR="000E06BA" w:rsidRPr="00FE6A52" w:rsidRDefault="000E06BA" w:rsidP="000E06BA">
            <w:pPr>
              <w:pStyle w:val="ECCTabletext"/>
            </w:pPr>
          </w:p>
        </w:tc>
        <w:tc>
          <w:tcPr>
            <w:tcW w:w="4125" w:type="pct"/>
            <w:gridSpan w:val="4"/>
            <w:tcBorders>
              <w:top w:val="single" w:sz="4" w:space="0" w:color="D22A23"/>
              <w:left w:val="single" w:sz="4" w:space="0" w:color="D22A23"/>
              <w:bottom w:val="single" w:sz="4" w:space="0" w:color="D22A23"/>
              <w:right w:val="single" w:sz="4" w:space="0" w:color="D22A23"/>
            </w:tcBorders>
            <w:vAlign w:val="top"/>
            <w:hideMark/>
          </w:tcPr>
          <w:p w14:paraId="65D42612" w14:textId="77777777" w:rsidR="000E06BA" w:rsidRPr="00FE6A52" w:rsidRDefault="000E06BA" w:rsidP="000E06BA">
            <w:pPr>
              <w:pStyle w:val="ECCTabletext"/>
              <w:rPr>
                <w:rStyle w:val="ECCHLbold"/>
              </w:rPr>
            </w:pPr>
            <w:r w:rsidRPr="00FE6A52">
              <w:rPr>
                <w:rStyle w:val="ECCHLbold"/>
              </w:rPr>
              <w:t>Transmit power control</w:t>
            </w:r>
          </w:p>
        </w:tc>
      </w:tr>
      <w:tr w:rsidR="007D0671" w:rsidRPr="00FE6A52" w14:paraId="017EF3C1" w14:textId="77777777" w:rsidTr="007D0671">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30A11971" w14:textId="77777777" w:rsidR="007D0671" w:rsidRPr="00FE6A52" w:rsidRDefault="007D0671" w:rsidP="000E06BA">
            <w:pPr>
              <w:pStyle w:val="ECCTabletext"/>
            </w:pPr>
            <w:r w:rsidRPr="00FE6A52">
              <w:t>Power control model</w:t>
            </w:r>
          </w:p>
        </w:tc>
        <w:tc>
          <w:tcPr>
            <w:tcW w:w="4125" w:type="pct"/>
            <w:gridSpan w:val="4"/>
            <w:tcBorders>
              <w:top w:val="single" w:sz="4" w:space="0" w:color="D22A23"/>
              <w:left w:val="single" w:sz="4" w:space="0" w:color="D22A23"/>
              <w:bottom w:val="single" w:sz="4" w:space="0" w:color="D22A23"/>
              <w:right w:val="single" w:sz="4" w:space="0" w:color="D22A23"/>
            </w:tcBorders>
            <w:vAlign w:val="top"/>
            <w:hideMark/>
          </w:tcPr>
          <w:p w14:paraId="2F59C085" w14:textId="1218D28A" w:rsidR="007D0671" w:rsidRPr="00FE6A52" w:rsidRDefault="007D0671" w:rsidP="000E06BA">
            <w:pPr>
              <w:pStyle w:val="ECCTabletext"/>
            </w:pPr>
          </w:p>
          <w:p w14:paraId="213B7833" w14:textId="77777777" w:rsidR="007D0671" w:rsidRPr="00FE6A52" w:rsidRDefault="007D0671" w:rsidP="000E06BA">
            <w:pPr>
              <w:pStyle w:val="ECCTabletext"/>
            </w:pPr>
            <w:r w:rsidRPr="00FE6A52">
              <w:t>Refer to Recommendation ITU-R M.2101</w:t>
            </w:r>
          </w:p>
        </w:tc>
      </w:tr>
      <w:tr w:rsidR="000E06BA" w:rsidRPr="00FE6A52" w14:paraId="7A005F7E"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7E59E191" w14:textId="77777777" w:rsidR="000E06BA" w:rsidRPr="00FE6A52" w:rsidRDefault="000E06BA" w:rsidP="000E06BA">
            <w:pPr>
              <w:pStyle w:val="ECCTabletext"/>
            </w:pPr>
            <w:r w:rsidRPr="00FE6A52">
              <w:t>Maximum user terminal output power, PCMAX</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592F6931" w14:textId="24396E6E" w:rsidR="000E06BA" w:rsidRPr="00FE6A52" w:rsidRDefault="000E06BA" w:rsidP="000E06BA">
            <w:pPr>
              <w:pStyle w:val="ECCTabletext"/>
            </w:pPr>
            <w:r w:rsidRPr="00FE6A52">
              <w:t>23 dBm</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0AE36960" w14:textId="77777777" w:rsidR="000E06BA" w:rsidRPr="00FE6A52" w:rsidRDefault="000E06BA" w:rsidP="000E06BA">
            <w:pPr>
              <w:pStyle w:val="ECCTabletext"/>
            </w:pPr>
            <w:r w:rsidRPr="00FE6A52">
              <w:t>23 dBm</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514E42EB" w14:textId="77777777" w:rsidR="000E06BA" w:rsidRPr="00FE6A52" w:rsidRDefault="000E06BA" w:rsidP="000E06BA">
            <w:pPr>
              <w:pStyle w:val="ECCTabletext"/>
            </w:pPr>
            <w:r w:rsidRPr="00FE6A52">
              <w:t>23 dBm</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426A104E" w14:textId="77777777" w:rsidR="000E06BA" w:rsidRPr="00FE6A52" w:rsidRDefault="000E06BA" w:rsidP="000E06BA">
            <w:pPr>
              <w:pStyle w:val="ECCTabletext"/>
            </w:pPr>
            <w:r w:rsidRPr="00FE6A52">
              <w:t>23 dBm</w:t>
            </w:r>
          </w:p>
        </w:tc>
      </w:tr>
      <w:tr w:rsidR="000E06BA" w:rsidRPr="00FE6A52" w14:paraId="412FD92E"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7B5C58D6" w14:textId="4A4E24D6" w:rsidR="000E06BA" w:rsidRPr="00FE6A52" w:rsidRDefault="000E06BA" w:rsidP="000E06BA">
            <w:pPr>
              <w:pStyle w:val="ECCTabletext"/>
            </w:pPr>
            <w:r w:rsidRPr="00FE6A52">
              <w:t xml:space="preserve">Transmit power (dBm) target value per RB, P0_PUSCH (Note </w:t>
            </w:r>
            <w:r w:rsidR="007D0671" w:rsidRPr="00FE6A52">
              <w:t>3</w:t>
            </w:r>
            <w:r w:rsidRPr="00FE6A52">
              <w:t>)</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20C8F185" w14:textId="0B3052B1" w:rsidR="000E06BA" w:rsidRPr="00FE6A52" w:rsidRDefault="000E06BA" w:rsidP="000E06BA">
            <w:pPr>
              <w:pStyle w:val="ECCTabletext"/>
            </w:pPr>
            <w:r w:rsidRPr="00FE6A52">
              <w:t>−92.2</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57E644D2" w14:textId="77777777" w:rsidR="000E06BA" w:rsidRPr="00FE6A52" w:rsidRDefault="000E06BA" w:rsidP="000E06BA">
            <w:pPr>
              <w:pStyle w:val="ECCTabletext"/>
            </w:pPr>
            <w:r w:rsidRPr="00FE6A52">
              <w:t>−92.2</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37EB0D66" w14:textId="77777777" w:rsidR="000E06BA" w:rsidRPr="00FE6A52" w:rsidRDefault="000E06BA" w:rsidP="000E06BA">
            <w:pPr>
              <w:pStyle w:val="ECCTabletext"/>
            </w:pPr>
            <w:r w:rsidRPr="00FE6A52">
              <w:t>−87.2</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4F6DC51D" w14:textId="77777777" w:rsidR="000E06BA" w:rsidRPr="00FE6A52" w:rsidRDefault="000E06BA" w:rsidP="000E06BA">
            <w:pPr>
              <w:pStyle w:val="ECCTabletext"/>
            </w:pPr>
            <w:r w:rsidRPr="00FE6A52">
              <w:t>−87.2</w:t>
            </w:r>
          </w:p>
        </w:tc>
      </w:tr>
      <w:tr w:rsidR="000E06BA" w:rsidRPr="00FE6A52" w14:paraId="41B18991" w14:textId="77777777" w:rsidTr="000E06BA">
        <w:trPr>
          <w:trHeight w:val="20"/>
        </w:trPr>
        <w:tc>
          <w:tcPr>
            <w:tcW w:w="875" w:type="pct"/>
            <w:tcBorders>
              <w:top w:val="single" w:sz="4" w:space="0" w:color="D22A23"/>
              <w:left w:val="single" w:sz="4" w:space="0" w:color="D22A23"/>
              <w:bottom w:val="single" w:sz="4" w:space="0" w:color="D22A23"/>
              <w:right w:val="single" w:sz="4" w:space="0" w:color="D22A23"/>
            </w:tcBorders>
            <w:vAlign w:val="top"/>
            <w:hideMark/>
          </w:tcPr>
          <w:p w14:paraId="63AB85E9" w14:textId="77777777" w:rsidR="000E06BA" w:rsidRPr="00FE6A52" w:rsidRDefault="000E06BA" w:rsidP="000E06BA">
            <w:pPr>
              <w:pStyle w:val="ECCTabletext"/>
            </w:pPr>
            <w:r w:rsidRPr="00FE6A52">
              <w:t xml:space="preserve">Path loss compensation factor, </w:t>
            </w:r>
            <w:r w:rsidRPr="00FE6A52">
              <w:sym w:font="Arial" w:char="F061"/>
            </w:r>
            <w:r w:rsidRPr="00FE6A52">
              <w:t xml:space="preserve"> </w:t>
            </w:r>
            <w:r w:rsidR="007D0671" w:rsidRPr="00FE6A52">
              <w:t>(same as “balancing factor” mentioned in Rec. ITU-R M.2101)</w:t>
            </w:r>
          </w:p>
        </w:tc>
        <w:tc>
          <w:tcPr>
            <w:tcW w:w="1110" w:type="pct"/>
            <w:tcBorders>
              <w:top w:val="single" w:sz="4" w:space="0" w:color="D22A23"/>
              <w:left w:val="single" w:sz="4" w:space="0" w:color="D22A23"/>
              <w:bottom w:val="single" w:sz="4" w:space="0" w:color="D22A23"/>
              <w:right w:val="single" w:sz="4" w:space="0" w:color="D22A23"/>
            </w:tcBorders>
            <w:vAlign w:val="top"/>
            <w:hideMark/>
          </w:tcPr>
          <w:p w14:paraId="463D316F" w14:textId="6C2A342E" w:rsidR="000E06BA" w:rsidRPr="00FE6A52" w:rsidRDefault="000E06BA" w:rsidP="000E06BA">
            <w:pPr>
              <w:pStyle w:val="ECCTabletext"/>
            </w:pPr>
            <w:r w:rsidRPr="00FE6A52">
              <w:t>0.8</w:t>
            </w:r>
          </w:p>
        </w:tc>
        <w:tc>
          <w:tcPr>
            <w:tcW w:w="1104" w:type="pct"/>
            <w:tcBorders>
              <w:top w:val="single" w:sz="4" w:space="0" w:color="D22A23"/>
              <w:left w:val="single" w:sz="4" w:space="0" w:color="D22A23"/>
              <w:bottom w:val="single" w:sz="4" w:space="0" w:color="D22A23"/>
              <w:right w:val="single" w:sz="4" w:space="0" w:color="D22A23"/>
            </w:tcBorders>
            <w:vAlign w:val="top"/>
            <w:hideMark/>
          </w:tcPr>
          <w:p w14:paraId="349E377B" w14:textId="77777777" w:rsidR="000E06BA" w:rsidRPr="00FE6A52" w:rsidRDefault="000E06BA" w:rsidP="000E06BA">
            <w:pPr>
              <w:pStyle w:val="ECCTabletext"/>
            </w:pPr>
            <w:r w:rsidRPr="00FE6A52">
              <w:t>0.8</w:t>
            </w:r>
          </w:p>
        </w:tc>
        <w:tc>
          <w:tcPr>
            <w:tcW w:w="1031" w:type="pct"/>
            <w:tcBorders>
              <w:top w:val="single" w:sz="4" w:space="0" w:color="D22A23"/>
              <w:left w:val="single" w:sz="4" w:space="0" w:color="D22A23"/>
              <w:bottom w:val="single" w:sz="4" w:space="0" w:color="D22A23"/>
              <w:right w:val="single" w:sz="4" w:space="0" w:color="D22A23"/>
            </w:tcBorders>
            <w:vAlign w:val="top"/>
            <w:hideMark/>
          </w:tcPr>
          <w:p w14:paraId="34C34074" w14:textId="77777777" w:rsidR="000E06BA" w:rsidRPr="00FE6A52" w:rsidRDefault="000E06BA" w:rsidP="000E06BA">
            <w:pPr>
              <w:pStyle w:val="ECCTabletext"/>
            </w:pPr>
            <w:r w:rsidRPr="00FE6A52">
              <w:t>0.8</w:t>
            </w:r>
          </w:p>
        </w:tc>
        <w:tc>
          <w:tcPr>
            <w:tcW w:w="880" w:type="pct"/>
            <w:tcBorders>
              <w:top w:val="single" w:sz="4" w:space="0" w:color="D22A23"/>
              <w:left w:val="single" w:sz="4" w:space="0" w:color="D22A23"/>
              <w:bottom w:val="single" w:sz="4" w:space="0" w:color="D22A23"/>
              <w:right w:val="single" w:sz="4" w:space="0" w:color="D22A23"/>
            </w:tcBorders>
            <w:vAlign w:val="top"/>
            <w:hideMark/>
          </w:tcPr>
          <w:p w14:paraId="418C62A7" w14:textId="77777777" w:rsidR="000E06BA" w:rsidRPr="00FE6A52" w:rsidRDefault="000E06BA" w:rsidP="000E06BA">
            <w:pPr>
              <w:pStyle w:val="ECCTabletext"/>
            </w:pPr>
            <w:r w:rsidRPr="00FE6A52">
              <w:t>0.8</w:t>
            </w:r>
          </w:p>
        </w:tc>
      </w:tr>
      <w:tr w:rsidR="007D0671" w:rsidRPr="00FE6A52" w14:paraId="200CBA13" w14:textId="77777777" w:rsidTr="007D0671">
        <w:trPr>
          <w:trHeight w:val="20"/>
        </w:trPr>
        <w:tc>
          <w:tcPr>
            <w:tcW w:w="5000" w:type="pct"/>
            <w:gridSpan w:val="5"/>
            <w:tcBorders>
              <w:top w:val="single" w:sz="4" w:space="0" w:color="D22A23"/>
              <w:left w:val="single" w:sz="4" w:space="0" w:color="D22A23"/>
              <w:bottom w:val="single" w:sz="4" w:space="0" w:color="D22A23"/>
              <w:right w:val="single" w:sz="4" w:space="0" w:color="D22A23"/>
            </w:tcBorders>
            <w:vAlign w:val="top"/>
          </w:tcPr>
          <w:p w14:paraId="52F764E7" w14:textId="77777777" w:rsidR="007D0671" w:rsidRPr="00FE6A52" w:rsidRDefault="007D0671" w:rsidP="00187935">
            <w:pPr>
              <w:pStyle w:val="ECCTablenote"/>
            </w:pPr>
            <w:r w:rsidRPr="00FE6A52">
              <w:t>Note 1: UEs share equally the channel bandwidth, i.e. each UE is allocated 1/3 of the channel bandwidth (see Rec. ITU-R M.2101, Section 3.4.1, item 1e-f.). In sharing studies, it is assumed that the AAS BS beamforms towards each UE using the entire array.</w:t>
            </w:r>
          </w:p>
          <w:p w14:paraId="77E6DAF7" w14:textId="77777777" w:rsidR="007D0671" w:rsidRPr="00FE6A52" w:rsidRDefault="007D0671" w:rsidP="00187935">
            <w:pPr>
              <w:pStyle w:val="ECCTablenote"/>
            </w:pPr>
            <w:r w:rsidRPr="00FE6A52">
              <w:t>Note 2: In principle, indoor UEs are distributed over different floors of the building. It should be noted that the number of floors of buildings vary within the environment and among the countries. Moreover, the number of floors of buildings is not related to Macro BS antenna height (parameter given in the Table). In particular in small cities, sub-urban and rural areas, many or most of antennas are installed on masts. Therefore, for outdoor BSs, indoor UEs are assumed to be modelled on the ground floor for the sharing study.</w:t>
            </w:r>
          </w:p>
          <w:p w14:paraId="6E6B28E5" w14:textId="77777777" w:rsidR="007D0671" w:rsidRPr="00FE6A52" w:rsidRDefault="007D0671" w:rsidP="00187935">
            <w:pPr>
              <w:pStyle w:val="ECCTablenote"/>
            </w:pPr>
            <w:r w:rsidRPr="00FE6A52">
              <w:t>Note 3: The target power is defined per Resource Block (RB), considering 180 kHz RB bandwidth corresponding to 15 kHz subcarrier spacing.</w:t>
            </w:r>
          </w:p>
        </w:tc>
      </w:tr>
    </w:tbl>
    <w:p w14:paraId="234B3F80" w14:textId="77777777" w:rsidR="00155514" w:rsidRPr="00FE6A52" w:rsidRDefault="006119D2" w:rsidP="006119D2">
      <w:pPr>
        <w:pStyle w:val="Heading1"/>
        <w:rPr>
          <w:lang w:val="en-GB"/>
        </w:rPr>
      </w:pPr>
      <w:bookmarkStart w:id="81" w:name="_Toc82525804"/>
      <w:r w:rsidRPr="00FE6A52">
        <w:rPr>
          <w:lang w:val="en-GB"/>
        </w:rPr>
        <w:lastRenderedPageBreak/>
        <w:t>R</w:t>
      </w:r>
      <w:r w:rsidR="00FF1C12" w:rsidRPr="00FE6A52">
        <w:rPr>
          <w:lang w:val="en-GB"/>
        </w:rPr>
        <w:t>a</w:t>
      </w:r>
      <w:r w:rsidRPr="00FE6A52">
        <w:rPr>
          <w:lang w:val="en-GB"/>
        </w:rPr>
        <w:t>dio</w:t>
      </w:r>
      <w:r w:rsidR="00FF1C12" w:rsidRPr="00FE6A52">
        <w:rPr>
          <w:lang w:val="en-GB"/>
        </w:rPr>
        <w:t xml:space="preserve"> </w:t>
      </w:r>
      <w:r w:rsidRPr="00FE6A52">
        <w:rPr>
          <w:lang w:val="en-GB"/>
        </w:rPr>
        <w:t>altimeters</w:t>
      </w:r>
      <w:bookmarkEnd w:id="81"/>
    </w:p>
    <w:p w14:paraId="18CFC7C0" w14:textId="77777777" w:rsidR="006119D2" w:rsidRPr="00FE6A52" w:rsidRDefault="006119D2" w:rsidP="00155514">
      <w:pPr>
        <w:pStyle w:val="ECCEditorsNote"/>
        <w:rPr>
          <w:lang w:val="en-GB"/>
        </w:rPr>
      </w:pPr>
      <w:r w:rsidRPr="00FE6A52">
        <w:rPr>
          <w:lang w:val="en-GB"/>
        </w:rPr>
        <w:t xml:space="preserve"> </w:t>
      </w:r>
      <w:r w:rsidR="00155514" w:rsidRPr="00FE6A52">
        <w:rPr>
          <w:lang w:val="en-GB"/>
        </w:rPr>
        <w:t>It is recognised that realistic scenarios and parameters for RA parameters are needed before compatibility studies can be commenced.</w:t>
      </w:r>
    </w:p>
    <w:p w14:paraId="762ED7B4" w14:textId="77777777" w:rsidR="006119D2" w:rsidRPr="00FE6A52" w:rsidRDefault="006119D2" w:rsidP="006119D2">
      <w:pPr>
        <w:pStyle w:val="Heading2"/>
        <w:rPr>
          <w:lang w:val="en-GB"/>
        </w:rPr>
      </w:pPr>
      <w:bookmarkStart w:id="82" w:name="_Toc82525805"/>
      <w:r w:rsidRPr="00FE6A52">
        <w:rPr>
          <w:lang w:val="en-GB"/>
        </w:rPr>
        <w:t>Role</w:t>
      </w:r>
      <w:bookmarkEnd w:id="82"/>
    </w:p>
    <w:p w14:paraId="7E16151D" w14:textId="77777777" w:rsidR="006119D2" w:rsidRPr="00FE6A52" w:rsidRDefault="006119D2" w:rsidP="006119D2">
      <w:pPr>
        <w:pStyle w:val="ECCEditorsNote"/>
        <w:rPr>
          <w:lang w:val="en-GB"/>
        </w:rPr>
      </w:pPr>
      <w:r w:rsidRPr="00FE6A52">
        <w:rPr>
          <w:lang w:val="en-GB"/>
        </w:rPr>
        <w:t>operating band – worldwide – European – national usages</w:t>
      </w:r>
    </w:p>
    <w:p w14:paraId="3034FC23" w14:textId="77777777" w:rsidR="00512FD3" w:rsidRPr="00FE6A52" w:rsidRDefault="005D4B17" w:rsidP="008E4E6B">
      <w:pPr>
        <w:pStyle w:val="Heading2"/>
        <w:rPr>
          <w:lang w:val="en-GB"/>
        </w:rPr>
      </w:pPr>
      <w:bookmarkStart w:id="83" w:name="_Toc82525806"/>
      <w:r w:rsidRPr="00FE6A52">
        <w:rPr>
          <w:lang w:val="en-GB"/>
        </w:rPr>
        <w:t>Interfere</w:t>
      </w:r>
      <w:r w:rsidR="00103691" w:rsidRPr="00FE6A52">
        <w:rPr>
          <w:lang w:val="en-GB"/>
        </w:rPr>
        <w:t>nc</w:t>
      </w:r>
      <w:r w:rsidR="00FF1C12" w:rsidRPr="00FE6A52">
        <w:rPr>
          <w:lang w:val="en-GB"/>
        </w:rPr>
        <w:t>e</w:t>
      </w:r>
      <w:r w:rsidR="00D813C4" w:rsidRPr="00FE6A52">
        <w:rPr>
          <w:lang w:val="en-GB"/>
        </w:rPr>
        <w:t xml:space="preserve"> </w:t>
      </w:r>
      <w:r w:rsidR="00FF1C12" w:rsidRPr="00FE6A52">
        <w:rPr>
          <w:lang w:val="en-GB"/>
        </w:rPr>
        <w:t>protection</w:t>
      </w:r>
      <w:r w:rsidR="00D813C4" w:rsidRPr="00FE6A52">
        <w:rPr>
          <w:lang w:val="en-GB"/>
        </w:rPr>
        <w:t xml:space="preserve"> </w:t>
      </w:r>
      <w:r w:rsidR="0004224A" w:rsidRPr="00FE6A52">
        <w:rPr>
          <w:lang w:val="en-GB"/>
        </w:rPr>
        <w:t>considerations</w:t>
      </w:r>
      <w:bookmarkEnd w:id="83"/>
    </w:p>
    <w:p w14:paraId="7BB99544" w14:textId="77777777" w:rsidR="0004224A" w:rsidRPr="00FE6A52" w:rsidRDefault="0004224A" w:rsidP="008E4E6B">
      <w:pPr>
        <w:pStyle w:val="ECCEditorsNote"/>
        <w:rPr>
          <w:lang w:val="en-GB"/>
        </w:rPr>
      </w:pPr>
      <w:r w:rsidRPr="00FE6A52">
        <w:rPr>
          <w:lang w:val="en-GB"/>
        </w:rPr>
        <w:t>General guidance on Interference Protection Considerations can be found in Chapter 9 of the Handbook on Radio Frequency Spectrum Requirements for Civil Aviation – ICAO spectrum strategy, policy statements and related information (Doc 9718, Volume I)</w:t>
      </w:r>
    </w:p>
    <w:p w14:paraId="19A047A5" w14:textId="77777777" w:rsidR="006119D2" w:rsidRPr="00FE6A52" w:rsidRDefault="006119D2" w:rsidP="006119D2">
      <w:pPr>
        <w:pStyle w:val="Heading2"/>
        <w:rPr>
          <w:lang w:val="en-GB"/>
        </w:rPr>
      </w:pPr>
      <w:bookmarkStart w:id="84" w:name="_Toc82525807"/>
      <w:r w:rsidRPr="00FE6A52">
        <w:rPr>
          <w:lang w:val="en-GB" w:eastAsia="de-DE"/>
        </w:rPr>
        <w:t xml:space="preserve">Operational </w:t>
      </w:r>
      <w:r w:rsidR="0059479D" w:rsidRPr="00FE6A52">
        <w:rPr>
          <w:lang w:val="en-GB"/>
        </w:rPr>
        <w:t>cha</w:t>
      </w:r>
      <w:r w:rsidRPr="00FE6A52">
        <w:rPr>
          <w:lang w:val="en-GB" w:eastAsia="de-DE"/>
        </w:rPr>
        <w:t>racteristic</w:t>
      </w:r>
      <w:r w:rsidRPr="00FE6A52">
        <w:rPr>
          <w:lang w:val="en-GB"/>
        </w:rPr>
        <w:t>s</w:t>
      </w:r>
      <w:bookmarkEnd w:id="84"/>
    </w:p>
    <w:p w14:paraId="34E934D2" w14:textId="77777777" w:rsidR="006119D2" w:rsidRPr="00FE6A52" w:rsidRDefault="006119D2" w:rsidP="006119D2">
      <w:pPr>
        <w:pStyle w:val="ECCEditorsNote"/>
        <w:rPr>
          <w:lang w:val="en-GB"/>
        </w:rPr>
      </w:pPr>
      <w:r w:rsidRPr="00FE6A52">
        <w:rPr>
          <w:lang w:val="en-GB"/>
        </w:rPr>
        <w:t>(</w:t>
      </w:r>
      <w:proofErr w:type="gramStart"/>
      <w:r w:rsidRPr="00FE6A52">
        <w:rPr>
          <w:lang w:val="en-GB"/>
        </w:rPr>
        <w:t>flight</w:t>
      </w:r>
      <w:proofErr w:type="gramEnd"/>
      <w:r w:rsidRPr="00FE6A52">
        <w:rPr>
          <w:lang w:val="en-GB"/>
        </w:rPr>
        <w:t>, landing) and depending on aircraft category</w:t>
      </w:r>
    </w:p>
    <w:p w14:paraId="719C38BF" w14:textId="77777777" w:rsidR="00C5166E" w:rsidRPr="00FE6A52" w:rsidRDefault="00C5166E" w:rsidP="00AD6E9E">
      <w:pPr>
        <w:pStyle w:val="Heading2"/>
        <w:rPr>
          <w:lang w:val="en-GB"/>
        </w:rPr>
      </w:pPr>
      <w:bookmarkStart w:id="85" w:name="_Toc82525808"/>
      <w:r w:rsidRPr="00FE6A52">
        <w:rPr>
          <w:lang w:val="en-GB"/>
        </w:rPr>
        <w:t xml:space="preserve">Technical </w:t>
      </w:r>
      <w:r w:rsidR="00AD6E9E" w:rsidRPr="00FE6A52">
        <w:rPr>
          <w:lang w:val="en-GB"/>
        </w:rPr>
        <w:t>cha</w:t>
      </w:r>
      <w:r w:rsidRPr="00FE6A52">
        <w:rPr>
          <w:lang w:val="en-GB"/>
        </w:rPr>
        <w:t>racteristics</w:t>
      </w:r>
      <w:bookmarkEnd w:id="85"/>
    </w:p>
    <w:p w14:paraId="1139FD23" w14:textId="77777777" w:rsidR="00C5166E" w:rsidRPr="00FE6A52" w:rsidRDefault="00C5166E" w:rsidP="008E4E6B">
      <w:pPr>
        <w:pStyle w:val="Heading3"/>
        <w:rPr>
          <w:lang w:val="en-GB"/>
        </w:rPr>
      </w:pPr>
      <w:bookmarkStart w:id="86" w:name="_Toc82525809"/>
      <w:r w:rsidRPr="00FE6A52">
        <w:rPr>
          <w:lang w:val="en-GB"/>
        </w:rPr>
        <w:t>Antenna</w:t>
      </w:r>
      <w:bookmarkEnd w:id="86"/>
    </w:p>
    <w:p w14:paraId="78B0E407" w14:textId="77777777" w:rsidR="00C5166E" w:rsidRPr="00FE6A52" w:rsidRDefault="00C5166E" w:rsidP="008E4E6B">
      <w:pPr>
        <w:pStyle w:val="Heading4"/>
        <w:rPr>
          <w:lang w:val="en-GB"/>
        </w:rPr>
      </w:pPr>
      <w:bookmarkStart w:id="87" w:name="_Toc82525810"/>
      <w:r w:rsidRPr="00FE6A52">
        <w:rPr>
          <w:lang w:val="en-GB"/>
        </w:rPr>
        <w:t xml:space="preserve">Antenna </w:t>
      </w:r>
      <w:r w:rsidR="00DE6938" w:rsidRPr="00FE6A52">
        <w:rPr>
          <w:lang w:val="en-GB"/>
        </w:rPr>
        <w:t>p</w:t>
      </w:r>
      <w:r w:rsidRPr="00FE6A52">
        <w:rPr>
          <w:lang w:val="en-GB"/>
        </w:rPr>
        <w:t>attern</w:t>
      </w:r>
      <w:bookmarkEnd w:id="87"/>
    </w:p>
    <w:p w14:paraId="3528E937" w14:textId="77777777" w:rsidR="00C5166E" w:rsidRPr="00FE6A52" w:rsidRDefault="00C5166E" w:rsidP="008E4E6B">
      <w:pPr>
        <w:pStyle w:val="Heading4"/>
        <w:rPr>
          <w:lang w:val="en-GB"/>
        </w:rPr>
      </w:pPr>
      <w:bookmarkStart w:id="88" w:name="_Toc82525811"/>
      <w:r w:rsidRPr="00FE6A52">
        <w:rPr>
          <w:lang w:val="en-GB"/>
        </w:rPr>
        <w:t>Antenna gain</w:t>
      </w:r>
      <w:bookmarkEnd w:id="88"/>
      <w:r w:rsidRPr="00FE6A52">
        <w:rPr>
          <w:lang w:val="en-GB"/>
        </w:rPr>
        <w:t xml:space="preserve">  </w:t>
      </w:r>
    </w:p>
    <w:p w14:paraId="7D87A271" w14:textId="77777777" w:rsidR="006119D2" w:rsidRPr="00FE6A52" w:rsidRDefault="006119D2" w:rsidP="00C5166E">
      <w:pPr>
        <w:pStyle w:val="Heading3"/>
        <w:rPr>
          <w:lang w:val="en-GB"/>
        </w:rPr>
      </w:pPr>
      <w:bookmarkStart w:id="89" w:name="_Toc82525812"/>
      <w:r w:rsidRPr="00FE6A52">
        <w:rPr>
          <w:lang w:val="en-GB" w:eastAsia="de-DE"/>
        </w:rPr>
        <w:t>In</w:t>
      </w:r>
      <w:r w:rsidR="00DE6938" w:rsidRPr="00FE6A52">
        <w:rPr>
          <w:lang w:val="en-GB"/>
        </w:rPr>
        <w:t>-</w:t>
      </w:r>
      <w:r w:rsidRPr="00FE6A52">
        <w:rPr>
          <w:lang w:val="en-GB" w:eastAsia="de-DE"/>
        </w:rPr>
        <w:t xml:space="preserve">band </w:t>
      </w:r>
      <w:r w:rsidR="00C5166E" w:rsidRPr="00FE6A52">
        <w:rPr>
          <w:lang w:val="en-GB"/>
        </w:rPr>
        <w:t>(4.2-4.4 GH</w:t>
      </w:r>
      <w:r w:rsidR="00DE6938" w:rsidRPr="00FE6A52">
        <w:rPr>
          <w:lang w:val="en-GB"/>
        </w:rPr>
        <w:t>z</w:t>
      </w:r>
      <w:r w:rsidR="00C5166E" w:rsidRPr="00FE6A52">
        <w:rPr>
          <w:lang w:val="en-GB"/>
        </w:rPr>
        <w:t xml:space="preserve">) </w:t>
      </w:r>
      <w:r w:rsidRPr="00FE6A52">
        <w:rPr>
          <w:lang w:val="en-GB" w:eastAsia="de-DE"/>
        </w:rPr>
        <w:t>protection criteria</w:t>
      </w:r>
      <w:bookmarkEnd w:id="89"/>
      <w:r w:rsidRPr="00FE6A52">
        <w:rPr>
          <w:lang w:val="en-GB" w:eastAsia="de-DE"/>
        </w:rPr>
        <w:t xml:space="preserve"> </w:t>
      </w:r>
    </w:p>
    <w:p w14:paraId="576FC37C" w14:textId="77777777" w:rsidR="006119D2" w:rsidRPr="00FE6A52" w:rsidRDefault="008E4E6B" w:rsidP="006119D2">
      <w:pPr>
        <w:pStyle w:val="ECCEditorsNote"/>
        <w:rPr>
          <w:lang w:val="en-GB"/>
        </w:rPr>
      </w:pPr>
      <w:r w:rsidRPr="00FE6A52">
        <w:rPr>
          <w:lang w:val="en-GB"/>
        </w:rPr>
        <w:t xml:space="preserve"> </w:t>
      </w:r>
      <w:r w:rsidR="006119D2" w:rsidRPr="00FE6A52">
        <w:rPr>
          <w:lang w:val="en-GB"/>
        </w:rPr>
        <w:t>depending on category, altitude, etc… and based on results</w:t>
      </w:r>
      <w:r w:rsidR="003C6F7F" w:rsidRPr="00FE6A52">
        <w:rPr>
          <w:lang w:val="en-GB"/>
        </w:rPr>
        <w:t xml:space="preserve"> </w:t>
      </w:r>
      <w:r w:rsidR="006119D2" w:rsidRPr="00FE6A52">
        <w:rPr>
          <w:lang w:val="en-GB"/>
        </w:rPr>
        <w:t xml:space="preserve">of measurements of interference threshold </w:t>
      </w:r>
    </w:p>
    <w:p w14:paraId="75AB3E64" w14:textId="77777777" w:rsidR="00C5166E" w:rsidRPr="00FE6A52" w:rsidRDefault="00C5166E" w:rsidP="00C5166E">
      <w:pPr>
        <w:pStyle w:val="Heading4"/>
        <w:rPr>
          <w:lang w:val="en-GB"/>
        </w:rPr>
      </w:pPr>
      <w:bookmarkStart w:id="90" w:name="_Toc82525813"/>
      <w:r w:rsidRPr="00FE6A52">
        <w:rPr>
          <w:lang w:val="en-GB"/>
        </w:rPr>
        <w:t>Recommendation ITU-R M.2059</w:t>
      </w:r>
      <w:bookmarkEnd w:id="90"/>
    </w:p>
    <w:p w14:paraId="45857412" w14:textId="77777777" w:rsidR="006119D2" w:rsidRPr="00FE6A52" w:rsidRDefault="006119D2" w:rsidP="00C5166E">
      <w:pPr>
        <w:pStyle w:val="Heading4"/>
        <w:rPr>
          <w:lang w:val="en-GB"/>
        </w:rPr>
      </w:pPr>
      <w:bookmarkStart w:id="91" w:name="_Toc82525814"/>
      <w:r w:rsidRPr="00FE6A52">
        <w:rPr>
          <w:lang w:val="en-GB"/>
        </w:rPr>
        <w:t>RTCA report</w:t>
      </w:r>
      <w:bookmarkEnd w:id="91"/>
    </w:p>
    <w:p w14:paraId="2BC2A630" w14:textId="77777777" w:rsidR="006119D2" w:rsidRPr="00FE6A52" w:rsidRDefault="006119D2" w:rsidP="00C5166E">
      <w:pPr>
        <w:pStyle w:val="Heading4"/>
        <w:rPr>
          <w:lang w:val="en-GB" w:eastAsia="de-DE"/>
        </w:rPr>
      </w:pPr>
      <w:bookmarkStart w:id="92" w:name="_Toc82525815"/>
      <w:r w:rsidRPr="00FE6A52">
        <w:rPr>
          <w:lang w:val="en-GB" w:eastAsia="de-DE"/>
        </w:rPr>
        <w:t>Measurement results of interference threshold</w:t>
      </w:r>
      <w:bookmarkEnd w:id="92"/>
    </w:p>
    <w:p w14:paraId="656E5C7F" w14:textId="77777777" w:rsidR="006119D2" w:rsidRPr="00FE6A52" w:rsidRDefault="006119D2" w:rsidP="00C5166E">
      <w:pPr>
        <w:pStyle w:val="Heading3"/>
        <w:rPr>
          <w:lang w:val="en-GB"/>
        </w:rPr>
      </w:pPr>
      <w:bookmarkStart w:id="93" w:name="_Toc82525816"/>
      <w:r w:rsidRPr="00FE6A52">
        <w:rPr>
          <w:lang w:val="en-GB"/>
        </w:rPr>
        <w:t>Blocking characteristics</w:t>
      </w:r>
      <w:bookmarkEnd w:id="93"/>
    </w:p>
    <w:p w14:paraId="55DF64E7" w14:textId="77777777" w:rsidR="006119D2" w:rsidRPr="00FE6A52" w:rsidRDefault="006119D2" w:rsidP="006119D2">
      <w:pPr>
        <w:pStyle w:val="ECCEditorsNote"/>
        <w:rPr>
          <w:lang w:val="en-GB"/>
        </w:rPr>
      </w:pPr>
      <w:r w:rsidRPr="00FE6A52">
        <w:rPr>
          <w:lang w:val="en-GB"/>
        </w:rPr>
        <w:t>depending on category, altitude, etc… and based on results of measurement of interference threshold</w:t>
      </w:r>
    </w:p>
    <w:p w14:paraId="762ED9EA" w14:textId="77777777" w:rsidR="00C5166E" w:rsidRPr="00FE6A52" w:rsidRDefault="00C5166E" w:rsidP="00C5166E">
      <w:pPr>
        <w:pStyle w:val="Heading4"/>
        <w:rPr>
          <w:lang w:val="en-GB" w:eastAsia="de-DE"/>
        </w:rPr>
      </w:pPr>
      <w:bookmarkStart w:id="94" w:name="_Toc82525817"/>
      <w:r w:rsidRPr="00FE6A52">
        <w:rPr>
          <w:lang w:val="en-GB" w:eastAsia="de-DE"/>
        </w:rPr>
        <w:t>Recommendation ITU-R M.2059</w:t>
      </w:r>
      <w:bookmarkEnd w:id="94"/>
    </w:p>
    <w:p w14:paraId="7E6AEAB4" w14:textId="77777777" w:rsidR="006119D2" w:rsidRPr="00FE6A52" w:rsidRDefault="006119D2" w:rsidP="00C5166E">
      <w:pPr>
        <w:pStyle w:val="Heading4"/>
        <w:rPr>
          <w:lang w:val="en-GB" w:eastAsia="de-DE"/>
        </w:rPr>
      </w:pPr>
      <w:bookmarkStart w:id="95" w:name="_Toc82525818"/>
      <w:r w:rsidRPr="00FE6A52">
        <w:rPr>
          <w:lang w:val="en-GB"/>
        </w:rPr>
        <w:t>RTCA report</w:t>
      </w:r>
      <w:bookmarkEnd w:id="95"/>
    </w:p>
    <w:p w14:paraId="66BAEF9A" w14:textId="77777777" w:rsidR="00CD28AE" w:rsidRPr="00FE6A52" w:rsidRDefault="00CD28AE" w:rsidP="00C5166E">
      <w:pPr>
        <w:pStyle w:val="Heading4"/>
        <w:rPr>
          <w:lang w:val="en-GB"/>
        </w:rPr>
      </w:pPr>
      <w:bookmarkStart w:id="96" w:name="_Toc82525819"/>
      <w:r w:rsidRPr="00FE6A52">
        <w:rPr>
          <w:lang w:val="en-GB"/>
        </w:rPr>
        <w:t>Measurement results of interference threshold</w:t>
      </w:r>
      <w:bookmarkEnd w:id="96"/>
    </w:p>
    <w:p w14:paraId="2C86DCA9" w14:textId="77777777" w:rsidR="00CD28AE" w:rsidRPr="00FE6A52" w:rsidRDefault="00CD28AE" w:rsidP="00CD28AE">
      <w:pPr>
        <w:pStyle w:val="Heading2"/>
        <w:rPr>
          <w:lang w:val="en-GB" w:eastAsia="de-DE"/>
        </w:rPr>
      </w:pPr>
      <w:bookmarkStart w:id="97" w:name="_Toc82525820"/>
      <w:r w:rsidRPr="00FE6A52">
        <w:rPr>
          <w:lang w:val="en-GB"/>
        </w:rPr>
        <w:lastRenderedPageBreak/>
        <w:t>Standardization (SARPS; EUROCAE)</w:t>
      </w:r>
      <w:bookmarkEnd w:id="97"/>
    </w:p>
    <w:p w14:paraId="4CCC0095" w14:textId="77777777" w:rsidR="00C5166E" w:rsidRPr="00FE6A52" w:rsidRDefault="00F3026E" w:rsidP="00CD28AE">
      <w:pPr>
        <w:pStyle w:val="Heading3"/>
        <w:rPr>
          <w:lang w:val="en-GB" w:eastAsia="de-DE"/>
        </w:rPr>
      </w:pPr>
      <w:bookmarkStart w:id="98" w:name="_Toc82525821"/>
      <w:r w:rsidRPr="00FE6A52">
        <w:rPr>
          <w:lang w:val="en-GB"/>
        </w:rPr>
        <w:t>C</w:t>
      </w:r>
      <w:r w:rsidR="00C5166E" w:rsidRPr="00FE6A52">
        <w:rPr>
          <w:lang w:val="en-GB"/>
        </w:rPr>
        <w:t>urrent standards</w:t>
      </w:r>
      <w:bookmarkEnd w:id="98"/>
      <w:r w:rsidR="00C5166E" w:rsidRPr="00FE6A52">
        <w:rPr>
          <w:lang w:val="en-GB"/>
        </w:rPr>
        <w:t xml:space="preserve"> </w:t>
      </w:r>
    </w:p>
    <w:p w14:paraId="493F2F04" w14:textId="77777777" w:rsidR="00CD28AE" w:rsidRPr="00FE6A52" w:rsidRDefault="00CD28AE" w:rsidP="00CD28AE">
      <w:pPr>
        <w:pStyle w:val="Heading3"/>
        <w:rPr>
          <w:lang w:val="en-GB" w:eastAsia="de-DE"/>
        </w:rPr>
      </w:pPr>
      <w:bookmarkStart w:id="99" w:name="_Toc82525822"/>
      <w:r w:rsidRPr="00FE6A52">
        <w:rPr>
          <w:lang w:val="en-GB"/>
        </w:rPr>
        <w:t>Update of standards</w:t>
      </w:r>
      <w:bookmarkEnd w:id="99"/>
    </w:p>
    <w:p w14:paraId="17FB92F5" w14:textId="77777777" w:rsidR="00CD28AE" w:rsidRPr="00FE6A52" w:rsidRDefault="008E4E6B" w:rsidP="00CD28AE">
      <w:pPr>
        <w:pStyle w:val="Heading3"/>
        <w:rPr>
          <w:lang w:val="en-GB" w:eastAsia="de-DE"/>
        </w:rPr>
      </w:pPr>
      <w:bookmarkStart w:id="100" w:name="_Toc82525823"/>
      <w:r w:rsidRPr="00FE6A52">
        <w:rPr>
          <w:lang w:val="en-GB"/>
        </w:rPr>
        <w:t>R</w:t>
      </w:r>
      <w:r w:rsidR="00CD28AE" w:rsidRPr="00FE6A52">
        <w:rPr>
          <w:lang w:val="en-GB"/>
        </w:rPr>
        <w:t>etrofit, timing</w:t>
      </w:r>
      <w:bookmarkEnd w:id="100"/>
    </w:p>
    <w:p w14:paraId="29418710" w14:textId="77777777" w:rsidR="00CD28AE" w:rsidRPr="00FE6A52" w:rsidRDefault="00CD28AE" w:rsidP="00CD28AE">
      <w:pPr>
        <w:pStyle w:val="Heading2"/>
        <w:rPr>
          <w:lang w:val="en-GB" w:eastAsia="de-DE"/>
        </w:rPr>
      </w:pPr>
      <w:bookmarkStart w:id="101" w:name="_Toc82525824"/>
      <w:r w:rsidRPr="00FE6A52">
        <w:rPr>
          <w:lang w:val="en-GB"/>
        </w:rPr>
        <w:t>Lessons learnt from others regions / national initiatives</w:t>
      </w:r>
      <w:bookmarkEnd w:id="101"/>
    </w:p>
    <w:p w14:paraId="51E74448" w14:textId="77777777" w:rsidR="00CD28AE" w:rsidRPr="00FE6A52" w:rsidRDefault="00CD28AE" w:rsidP="00CD28AE">
      <w:pPr>
        <w:pStyle w:val="Heading1"/>
        <w:rPr>
          <w:lang w:val="en-GB"/>
        </w:rPr>
      </w:pPr>
      <w:bookmarkStart w:id="102" w:name="_Toc82525825"/>
      <w:r w:rsidRPr="00FE6A52">
        <w:rPr>
          <w:lang w:val="en-GB"/>
        </w:rPr>
        <w:lastRenderedPageBreak/>
        <w:t>Description of interference scenarios</w:t>
      </w:r>
      <w:bookmarkEnd w:id="102"/>
    </w:p>
    <w:p w14:paraId="30336555" w14:textId="77777777" w:rsidR="00CD28AE" w:rsidRPr="00FE6A52" w:rsidRDefault="00CD28AE" w:rsidP="00CD28AE">
      <w:pPr>
        <w:pStyle w:val="Heading2"/>
        <w:rPr>
          <w:lang w:val="en-GB"/>
        </w:rPr>
      </w:pPr>
      <w:bookmarkStart w:id="103" w:name="_Toc82525826"/>
      <w:r w:rsidRPr="00FE6A52">
        <w:rPr>
          <w:lang w:val="en-GB" w:eastAsia="de-DE"/>
        </w:rPr>
        <w:t>In-flights (depending on categories)</w:t>
      </w:r>
      <w:bookmarkEnd w:id="103"/>
    </w:p>
    <w:p w14:paraId="3EC34C4A" w14:textId="77777777" w:rsidR="007A1434" w:rsidRPr="00FE6A52" w:rsidRDefault="00887CF6" w:rsidP="007A1434">
      <w:pPr>
        <w:pStyle w:val="Heading3"/>
        <w:rPr>
          <w:lang w:val="en-GB"/>
        </w:rPr>
      </w:pPr>
      <w:bookmarkStart w:id="104" w:name="_Toc82525827"/>
      <w:r w:rsidRPr="00FE6A52">
        <w:rPr>
          <w:lang w:val="en-GB" w:eastAsia="de-DE"/>
        </w:rPr>
        <w:t>Commercial Aircraft</w:t>
      </w:r>
      <w:bookmarkEnd w:id="104"/>
    </w:p>
    <w:p w14:paraId="655287A0" w14:textId="77777777" w:rsidR="007A1434" w:rsidRPr="00FE6A52" w:rsidRDefault="007A1434" w:rsidP="008E4E6B">
      <w:pPr>
        <w:pStyle w:val="Heading3"/>
        <w:rPr>
          <w:lang w:val="en-GB" w:eastAsia="de-DE"/>
        </w:rPr>
      </w:pPr>
      <w:bookmarkStart w:id="105" w:name="_Toc82525828"/>
      <w:r w:rsidRPr="00FE6A52">
        <w:rPr>
          <w:lang w:val="en-GB" w:eastAsia="de-DE"/>
        </w:rPr>
        <w:t>Regional, Business Aviation, and General Aviation Aircraft</w:t>
      </w:r>
      <w:bookmarkEnd w:id="105"/>
    </w:p>
    <w:p w14:paraId="2A29EFAD" w14:textId="77777777" w:rsidR="00887CF6" w:rsidRPr="00FE6A52" w:rsidRDefault="00887CF6" w:rsidP="008E4E6B">
      <w:pPr>
        <w:pStyle w:val="Heading3"/>
        <w:rPr>
          <w:lang w:val="en-GB" w:eastAsia="de-DE"/>
        </w:rPr>
      </w:pPr>
      <w:bookmarkStart w:id="106" w:name="_Toc82525829"/>
      <w:r w:rsidRPr="00FE6A52">
        <w:rPr>
          <w:lang w:val="en-GB"/>
        </w:rPr>
        <w:t>Helicopter</w:t>
      </w:r>
      <w:bookmarkEnd w:id="106"/>
    </w:p>
    <w:p w14:paraId="25DC7E91" w14:textId="77777777" w:rsidR="00CD28AE" w:rsidRPr="00FE6A52" w:rsidRDefault="00CD28AE" w:rsidP="00CD28AE">
      <w:pPr>
        <w:pStyle w:val="Heading2"/>
        <w:rPr>
          <w:lang w:val="en-GB"/>
        </w:rPr>
      </w:pPr>
      <w:bookmarkStart w:id="107" w:name="_Toc82525830"/>
      <w:r w:rsidRPr="00FE6A52">
        <w:rPr>
          <w:lang w:val="en-GB" w:eastAsia="de-DE"/>
        </w:rPr>
        <w:t>Landing (depending on categories)</w:t>
      </w:r>
      <w:bookmarkEnd w:id="107"/>
    </w:p>
    <w:p w14:paraId="16F0356E" w14:textId="77777777" w:rsidR="007A1434" w:rsidRPr="00FE6A52" w:rsidRDefault="00887CF6" w:rsidP="007A1434">
      <w:pPr>
        <w:pStyle w:val="Heading3"/>
        <w:rPr>
          <w:lang w:val="en-GB"/>
        </w:rPr>
      </w:pPr>
      <w:bookmarkStart w:id="108" w:name="_Toc82525831"/>
      <w:r w:rsidRPr="00FE6A52">
        <w:rPr>
          <w:lang w:val="en-GB" w:eastAsia="de-DE"/>
        </w:rPr>
        <w:t>Commercial Aircraft</w:t>
      </w:r>
      <w:bookmarkEnd w:id="108"/>
    </w:p>
    <w:p w14:paraId="183E6BA5" w14:textId="77777777" w:rsidR="007A1434" w:rsidRPr="00FE6A52" w:rsidRDefault="007A1434" w:rsidP="008E4E6B">
      <w:pPr>
        <w:pStyle w:val="Heading3"/>
        <w:rPr>
          <w:lang w:val="en-GB"/>
        </w:rPr>
      </w:pPr>
      <w:bookmarkStart w:id="109" w:name="_Toc82525832"/>
      <w:r w:rsidRPr="00FE6A52">
        <w:rPr>
          <w:lang w:val="en-GB"/>
        </w:rPr>
        <w:t>Regional, Business Aviation, and General Aviation Aircraft</w:t>
      </w:r>
      <w:bookmarkEnd w:id="109"/>
    </w:p>
    <w:p w14:paraId="2DB452A3" w14:textId="77777777" w:rsidR="007A1434" w:rsidRPr="00FE6A52" w:rsidRDefault="00887CF6" w:rsidP="008E4E6B">
      <w:pPr>
        <w:pStyle w:val="Heading3"/>
        <w:rPr>
          <w:lang w:val="en-GB"/>
        </w:rPr>
      </w:pPr>
      <w:bookmarkStart w:id="110" w:name="_Toc82525833"/>
      <w:r w:rsidRPr="00FE6A52">
        <w:rPr>
          <w:lang w:val="en-GB"/>
        </w:rPr>
        <w:t>Helicopter</w:t>
      </w:r>
      <w:bookmarkEnd w:id="110"/>
    </w:p>
    <w:p w14:paraId="79D30BCE" w14:textId="77777777" w:rsidR="00CD28AE" w:rsidRPr="00FE6A52" w:rsidRDefault="00CD28AE" w:rsidP="00CD28AE">
      <w:pPr>
        <w:pStyle w:val="Heading1"/>
        <w:rPr>
          <w:lang w:val="en-GB" w:eastAsia="de-DE"/>
        </w:rPr>
      </w:pPr>
      <w:bookmarkStart w:id="111" w:name="_Toc82525834"/>
      <w:r w:rsidRPr="00FE6A52">
        <w:rPr>
          <w:lang w:val="en-GB" w:eastAsia="de-DE"/>
        </w:rPr>
        <w:lastRenderedPageBreak/>
        <w:t xml:space="preserve">Results: 5G </w:t>
      </w:r>
      <w:r w:rsidR="00CD4201" w:rsidRPr="00FE6A52">
        <w:rPr>
          <w:lang w:val="en-GB"/>
        </w:rPr>
        <w:t>u</w:t>
      </w:r>
      <w:r w:rsidRPr="00FE6A52">
        <w:rPr>
          <w:lang w:val="en-GB" w:eastAsia="de-DE"/>
        </w:rPr>
        <w:t>nwanted emissions in radio altimeters band</w:t>
      </w:r>
      <w:bookmarkEnd w:id="111"/>
    </w:p>
    <w:p w14:paraId="3078E0D0" w14:textId="77777777" w:rsidR="00CD28AE" w:rsidRPr="00FE6A52" w:rsidRDefault="00CD28AE" w:rsidP="00CD28AE">
      <w:pPr>
        <w:pStyle w:val="Heading2"/>
        <w:rPr>
          <w:lang w:val="en-GB"/>
        </w:rPr>
      </w:pPr>
      <w:bookmarkStart w:id="112" w:name="_Toc82525835"/>
      <w:r w:rsidRPr="00FE6A52">
        <w:rPr>
          <w:lang w:val="en-GB"/>
        </w:rPr>
        <w:t>I</w:t>
      </w:r>
      <w:r w:rsidR="00CD4201" w:rsidRPr="00FE6A52">
        <w:rPr>
          <w:lang w:val="en-GB"/>
        </w:rPr>
        <w:t>n</w:t>
      </w:r>
      <w:r w:rsidRPr="00FE6A52">
        <w:rPr>
          <w:lang w:val="en-GB"/>
        </w:rPr>
        <w:t>-</w:t>
      </w:r>
      <w:r w:rsidR="00CD4201" w:rsidRPr="00FE6A52">
        <w:rPr>
          <w:lang w:val="en-GB"/>
        </w:rPr>
        <w:t>flights</w:t>
      </w:r>
      <w:r w:rsidRPr="00FE6A52">
        <w:rPr>
          <w:lang w:val="en-GB"/>
        </w:rPr>
        <w:t xml:space="preserve"> (</w:t>
      </w:r>
      <w:r w:rsidR="00CD4201" w:rsidRPr="00FE6A52">
        <w:rPr>
          <w:lang w:val="en-GB"/>
        </w:rPr>
        <w:t xml:space="preserve">depending on </w:t>
      </w:r>
      <w:r w:rsidR="004F0C62" w:rsidRPr="00FE6A52">
        <w:rPr>
          <w:lang w:val="en-GB"/>
        </w:rPr>
        <w:t>categories)</w:t>
      </w:r>
      <w:bookmarkEnd w:id="112"/>
    </w:p>
    <w:p w14:paraId="28555285" w14:textId="77777777" w:rsidR="000D7B70" w:rsidRPr="00FE6A52" w:rsidRDefault="000D7B70" w:rsidP="008E4E6B">
      <w:pPr>
        <w:pStyle w:val="Heading3"/>
        <w:rPr>
          <w:lang w:val="en-GB"/>
        </w:rPr>
      </w:pPr>
      <w:bookmarkStart w:id="113" w:name="_Toc82525836"/>
      <w:r w:rsidRPr="00FE6A52">
        <w:rPr>
          <w:lang w:val="en-GB"/>
        </w:rPr>
        <w:t>Commercial Aircraft</w:t>
      </w:r>
      <w:bookmarkEnd w:id="113"/>
    </w:p>
    <w:p w14:paraId="6C4B92AD" w14:textId="77777777" w:rsidR="000D7B70" w:rsidRPr="00FE6A52" w:rsidRDefault="000D7B70" w:rsidP="008E4E6B">
      <w:pPr>
        <w:pStyle w:val="Heading3"/>
        <w:rPr>
          <w:lang w:val="en-GB"/>
        </w:rPr>
      </w:pPr>
      <w:bookmarkStart w:id="114" w:name="_Toc82525837"/>
      <w:r w:rsidRPr="00FE6A52">
        <w:rPr>
          <w:lang w:val="en-GB"/>
        </w:rPr>
        <w:t>Regional, Business Aviation, and General Aviation Aircraft</w:t>
      </w:r>
      <w:bookmarkEnd w:id="114"/>
    </w:p>
    <w:p w14:paraId="2A46F94D" w14:textId="77777777" w:rsidR="000D7B70" w:rsidRPr="00FE6A52" w:rsidRDefault="000D7B70" w:rsidP="008E4E6B">
      <w:pPr>
        <w:pStyle w:val="Heading3"/>
        <w:rPr>
          <w:lang w:val="en-GB"/>
        </w:rPr>
      </w:pPr>
      <w:bookmarkStart w:id="115" w:name="_Toc82525838"/>
      <w:r w:rsidRPr="00FE6A52">
        <w:rPr>
          <w:lang w:val="en-GB"/>
        </w:rPr>
        <w:t>Helicopter</w:t>
      </w:r>
      <w:bookmarkEnd w:id="115"/>
    </w:p>
    <w:p w14:paraId="7FD6BB96" w14:textId="77777777" w:rsidR="00CD28AE" w:rsidRPr="00FE6A52" w:rsidRDefault="00CD28AE" w:rsidP="00CD28AE">
      <w:pPr>
        <w:pStyle w:val="Heading2"/>
        <w:rPr>
          <w:lang w:val="en-GB"/>
        </w:rPr>
      </w:pPr>
      <w:bookmarkStart w:id="116" w:name="_Toc82525839"/>
      <w:r w:rsidRPr="00FE6A52">
        <w:rPr>
          <w:lang w:val="en-GB"/>
        </w:rPr>
        <w:t>L</w:t>
      </w:r>
      <w:r w:rsidR="004F0C62" w:rsidRPr="00FE6A52">
        <w:rPr>
          <w:lang w:val="en-GB"/>
        </w:rPr>
        <w:t>anding</w:t>
      </w:r>
      <w:r w:rsidRPr="00FE6A52">
        <w:rPr>
          <w:lang w:val="en-GB"/>
        </w:rPr>
        <w:t xml:space="preserve"> (</w:t>
      </w:r>
      <w:r w:rsidR="004F0C62" w:rsidRPr="00FE6A52">
        <w:rPr>
          <w:lang w:val="en-GB"/>
        </w:rPr>
        <w:t>depending on categories</w:t>
      </w:r>
      <w:r w:rsidRPr="00FE6A52">
        <w:rPr>
          <w:lang w:val="en-GB"/>
        </w:rPr>
        <w:t>)</w:t>
      </w:r>
      <w:bookmarkEnd w:id="116"/>
    </w:p>
    <w:p w14:paraId="6BE767AB" w14:textId="77777777" w:rsidR="000D7B70" w:rsidRPr="00FE6A52" w:rsidRDefault="000D7B70" w:rsidP="008E4E6B">
      <w:pPr>
        <w:pStyle w:val="Heading3"/>
        <w:rPr>
          <w:lang w:val="en-GB"/>
        </w:rPr>
      </w:pPr>
      <w:bookmarkStart w:id="117" w:name="_Toc82525840"/>
      <w:r w:rsidRPr="00FE6A52">
        <w:rPr>
          <w:lang w:val="en-GB"/>
        </w:rPr>
        <w:t>Commercial Aircraft</w:t>
      </w:r>
      <w:bookmarkEnd w:id="117"/>
    </w:p>
    <w:p w14:paraId="278106D4" w14:textId="77777777" w:rsidR="000D7B70" w:rsidRPr="00FE6A52" w:rsidRDefault="000D7B70" w:rsidP="008E4E6B">
      <w:pPr>
        <w:pStyle w:val="Heading3"/>
        <w:rPr>
          <w:lang w:val="en-GB"/>
        </w:rPr>
      </w:pPr>
      <w:bookmarkStart w:id="118" w:name="_Toc82525841"/>
      <w:r w:rsidRPr="00FE6A52">
        <w:rPr>
          <w:lang w:val="en-GB"/>
        </w:rPr>
        <w:t>Regional, Business Aviation, and General Aviation Aircraft</w:t>
      </w:r>
      <w:bookmarkEnd w:id="118"/>
    </w:p>
    <w:p w14:paraId="1BEFC8A9" w14:textId="77777777" w:rsidR="00CD28AE" w:rsidRPr="00FE6A52" w:rsidRDefault="000D7B70" w:rsidP="008E4E6B">
      <w:pPr>
        <w:pStyle w:val="Heading3"/>
        <w:rPr>
          <w:lang w:val="en-GB"/>
        </w:rPr>
      </w:pPr>
      <w:bookmarkStart w:id="119" w:name="_Toc82525842"/>
      <w:r w:rsidRPr="00FE6A52">
        <w:rPr>
          <w:lang w:val="en-GB"/>
        </w:rPr>
        <w:t>Helicopter</w:t>
      </w:r>
      <w:bookmarkEnd w:id="119"/>
    </w:p>
    <w:p w14:paraId="58F1C679" w14:textId="77777777" w:rsidR="00CD28AE" w:rsidRPr="00FE6A52" w:rsidRDefault="00CD28AE" w:rsidP="00CD28AE">
      <w:pPr>
        <w:rPr>
          <w:lang w:eastAsia="de-DE"/>
        </w:rPr>
      </w:pPr>
    </w:p>
    <w:p w14:paraId="4E57E9F2" w14:textId="77777777" w:rsidR="00CD28AE" w:rsidRPr="00FE6A52" w:rsidRDefault="00CD28AE" w:rsidP="00CD28AE">
      <w:pPr>
        <w:pStyle w:val="Heading1"/>
        <w:rPr>
          <w:lang w:val="en-GB"/>
        </w:rPr>
      </w:pPr>
      <w:bookmarkStart w:id="120" w:name="_Toc82525843"/>
      <w:r w:rsidRPr="00FE6A52">
        <w:rPr>
          <w:lang w:val="en-GB"/>
        </w:rPr>
        <w:lastRenderedPageBreak/>
        <w:t>Results: blocking of radio altimeters</w:t>
      </w:r>
      <w:bookmarkEnd w:id="120"/>
      <w:r w:rsidRPr="00FE6A52">
        <w:rPr>
          <w:lang w:val="en-GB"/>
        </w:rPr>
        <w:t xml:space="preserve"> </w:t>
      </w:r>
    </w:p>
    <w:p w14:paraId="1DB6C886" w14:textId="77777777" w:rsidR="00CD28AE" w:rsidRPr="00FE6A52" w:rsidRDefault="00CD28AE" w:rsidP="00CD28AE">
      <w:pPr>
        <w:pStyle w:val="Heading2"/>
        <w:rPr>
          <w:lang w:val="en-GB"/>
        </w:rPr>
      </w:pPr>
      <w:bookmarkStart w:id="121" w:name="_Toc82525844"/>
      <w:r w:rsidRPr="00FE6A52">
        <w:rPr>
          <w:lang w:val="en-GB"/>
        </w:rPr>
        <w:t>In-flights (depending on categories)</w:t>
      </w:r>
      <w:bookmarkEnd w:id="121"/>
    </w:p>
    <w:p w14:paraId="08378DD5" w14:textId="77777777" w:rsidR="00887CF6" w:rsidRPr="00FE6A52" w:rsidRDefault="00887CF6" w:rsidP="00887CF6">
      <w:pPr>
        <w:pStyle w:val="Heading3"/>
        <w:rPr>
          <w:lang w:val="en-GB"/>
        </w:rPr>
      </w:pPr>
      <w:bookmarkStart w:id="122" w:name="_Toc82525845"/>
      <w:r w:rsidRPr="00FE6A52">
        <w:rPr>
          <w:lang w:val="en-GB"/>
        </w:rPr>
        <w:t>Commercial Aircraft</w:t>
      </w:r>
      <w:bookmarkEnd w:id="122"/>
    </w:p>
    <w:p w14:paraId="5648CCFD" w14:textId="77777777" w:rsidR="007A1434" w:rsidRPr="00FE6A52" w:rsidRDefault="007A1434" w:rsidP="008E4E6B">
      <w:pPr>
        <w:pStyle w:val="Heading3"/>
        <w:rPr>
          <w:lang w:val="en-GB"/>
        </w:rPr>
      </w:pPr>
      <w:bookmarkStart w:id="123" w:name="_Toc82525846"/>
      <w:r w:rsidRPr="00FE6A52">
        <w:rPr>
          <w:lang w:val="en-GB"/>
        </w:rPr>
        <w:t>Regional, Business Aviation, and General Aviation Aircraft</w:t>
      </w:r>
      <w:bookmarkEnd w:id="123"/>
    </w:p>
    <w:p w14:paraId="41ECF0FC" w14:textId="77777777" w:rsidR="00887CF6" w:rsidRPr="00FE6A52" w:rsidRDefault="00887CF6" w:rsidP="008E4E6B">
      <w:pPr>
        <w:pStyle w:val="Heading3"/>
        <w:rPr>
          <w:lang w:val="en-GB"/>
        </w:rPr>
      </w:pPr>
      <w:bookmarkStart w:id="124" w:name="_Toc82525847"/>
      <w:r w:rsidRPr="00FE6A52">
        <w:rPr>
          <w:lang w:val="en-GB"/>
        </w:rPr>
        <w:t>Helicopter</w:t>
      </w:r>
      <w:bookmarkEnd w:id="124"/>
    </w:p>
    <w:p w14:paraId="39E5BCAD" w14:textId="77777777" w:rsidR="00CD28AE" w:rsidRPr="00FE6A52" w:rsidRDefault="00CD28AE" w:rsidP="00CD28AE">
      <w:pPr>
        <w:pStyle w:val="Heading2"/>
        <w:rPr>
          <w:lang w:val="en-GB"/>
        </w:rPr>
      </w:pPr>
      <w:bookmarkStart w:id="125" w:name="_Toc82525848"/>
      <w:r w:rsidRPr="00FE6A52">
        <w:rPr>
          <w:lang w:val="en-GB"/>
        </w:rPr>
        <w:t>Landing (depending on categories)</w:t>
      </w:r>
      <w:bookmarkEnd w:id="125"/>
    </w:p>
    <w:p w14:paraId="3D841D7A" w14:textId="77777777" w:rsidR="00887CF6" w:rsidRPr="00FE6A52" w:rsidRDefault="00887CF6" w:rsidP="00887CF6">
      <w:pPr>
        <w:pStyle w:val="Heading3"/>
        <w:rPr>
          <w:lang w:val="en-GB"/>
        </w:rPr>
      </w:pPr>
      <w:bookmarkStart w:id="126" w:name="_Toc82525849"/>
      <w:r w:rsidRPr="00FE6A52">
        <w:rPr>
          <w:lang w:val="en-GB"/>
        </w:rPr>
        <w:t>Commercial Aircraft</w:t>
      </w:r>
      <w:bookmarkEnd w:id="126"/>
    </w:p>
    <w:p w14:paraId="106BA8FD" w14:textId="77777777" w:rsidR="007A1434" w:rsidRPr="00FE6A52" w:rsidRDefault="007A1434" w:rsidP="007A1434">
      <w:pPr>
        <w:pStyle w:val="Heading3"/>
        <w:rPr>
          <w:lang w:val="en-GB"/>
        </w:rPr>
      </w:pPr>
      <w:bookmarkStart w:id="127" w:name="_Toc82525850"/>
      <w:r w:rsidRPr="00FE6A52">
        <w:rPr>
          <w:lang w:val="en-GB"/>
        </w:rPr>
        <w:t>Regional, Business Aviation, and General Aviation Aircraft</w:t>
      </w:r>
      <w:bookmarkEnd w:id="127"/>
    </w:p>
    <w:p w14:paraId="0D3EB952" w14:textId="77777777" w:rsidR="00887CF6" w:rsidRPr="00FE6A52" w:rsidRDefault="00887CF6" w:rsidP="00887CF6">
      <w:pPr>
        <w:pStyle w:val="Heading3"/>
        <w:rPr>
          <w:lang w:val="en-GB"/>
        </w:rPr>
      </w:pPr>
      <w:bookmarkStart w:id="128" w:name="_Toc82525851"/>
      <w:r w:rsidRPr="00FE6A52">
        <w:rPr>
          <w:lang w:val="en-GB"/>
        </w:rPr>
        <w:t>Helicopter</w:t>
      </w:r>
      <w:bookmarkEnd w:id="128"/>
    </w:p>
    <w:p w14:paraId="3A58363D" w14:textId="77777777" w:rsidR="00CD28AE" w:rsidRPr="00FE6A52" w:rsidRDefault="00CD28AE" w:rsidP="00CD28AE">
      <w:pPr>
        <w:pStyle w:val="Heading1"/>
        <w:rPr>
          <w:lang w:val="en-GB"/>
        </w:rPr>
      </w:pPr>
      <w:bookmarkStart w:id="129" w:name="_Toc82525852"/>
      <w:r w:rsidRPr="00FE6A52">
        <w:rPr>
          <w:lang w:val="en-GB"/>
        </w:rPr>
        <w:lastRenderedPageBreak/>
        <w:t>Conclusions and follow</w:t>
      </w:r>
      <w:r w:rsidR="001A74A8" w:rsidRPr="00FE6A52">
        <w:rPr>
          <w:lang w:val="en-GB"/>
        </w:rPr>
        <w:t>-</w:t>
      </w:r>
      <w:r w:rsidRPr="00FE6A52">
        <w:rPr>
          <w:lang w:val="en-GB"/>
        </w:rPr>
        <w:t>up</w:t>
      </w:r>
      <w:bookmarkEnd w:id="129"/>
    </w:p>
    <w:p w14:paraId="65258585" w14:textId="77777777" w:rsidR="00155514" w:rsidRPr="00FE6A52" w:rsidRDefault="00155514" w:rsidP="00155514">
      <w:pPr>
        <w:pStyle w:val="ECCEditorsNote"/>
        <w:rPr>
          <w:lang w:val="en-GB"/>
        </w:rPr>
      </w:pPr>
      <w:r w:rsidRPr="00FE6A52">
        <w:rPr>
          <w:lang w:val="en-GB"/>
        </w:rPr>
        <w:t>the results of this study could trigger further actions as appropriate from ECC or other entities</w:t>
      </w:r>
    </w:p>
    <w:p w14:paraId="6B802478" w14:textId="77777777" w:rsidR="007037B0" w:rsidRPr="00FE6A52" w:rsidRDefault="00CD28AE" w:rsidP="00CD28AE">
      <w:pPr>
        <w:pStyle w:val="ECCAnnexheading1"/>
        <w:rPr>
          <w:rStyle w:val="ECCParagraph"/>
        </w:rPr>
      </w:pPr>
      <w:bookmarkStart w:id="130" w:name="_Toc82525853"/>
      <w:bookmarkStart w:id="131" w:name="_Toc169147730"/>
      <w:bookmarkStart w:id="132" w:name="_Toc380059616"/>
      <w:bookmarkStart w:id="133" w:name="_Toc380059758"/>
      <w:bookmarkEnd w:id="78"/>
      <w:bookmarkEnd w:id="79"/>
      <w:bookmarkEnd w:id="80"/>
      <w:r w:rsidRPr="00FE6A52">
        <w:rPr>
          <w:rStyle w:val="ECCParagraph"/>
        </w:rPr>
        <w:lastRenderedPageBreak/>
        <w:t>Lessons learnt from others regions / national initiatives</w:t>
      </w:r>
      <w:bookmarkEnd w:id="130"/>
    </w:p>
    <w:p w14:paraId="2E03F1AD" w14:textId="77777777" w:rsidR="00CD28AE" w:rsidRPr="00FE6A52" w:rsidRDefault="00CD28AE" w:rsidP="00CD28AE">
      <w:pPr>
        <w:pStyle w:val="ECCNumberedList"/>
      </w:pPr>
      <w:r w:rsidRPr="00FE6A52">
        <w:t>Asia</w:t>
      </w:r>
      <w:r w:rsidR="00436CDE" w:rsidRPr="00FE6A52">
        <w:t>:</w:t>
      </w:r>
    </w:p>
    <w:p w14:paraId="685B4AD8" w14:textId="77777777" w:rsidR="00CD28AE" w:rsidRPr="00FE6A52" w:rsidRDefault="00CD28AE" w:rsidP="00CD28AE">
      <w:pPr>
        <w:pStyle w:val="ECCLetteredList"/>
        <w:rPr>
          <w:lang w:val="en-GB"/>
        </w:rPr>
      </w:pPr>
      <w:r w:rsidRPr="00FE6A52">
        <w:rPr>
          <w:lang w:val="en-GB"/>
        </w:rPr>
        <w:t>Japan</w:t>
      </w:r>
    </w:p>
    <w:p w14:paraId="115327DF" w14:textId="77777777" w:rsidR="00CD28AE" w:rsidRPr="00FE6A52" w:rsidRDefault="00CD28AE" w:rsidP="00CD28AE">
      <w:pPr>
        <w:pStyle w:val="ECCEditorsNote"/>
        <w:rPr>
          <w:lang w:val="en-GB"/>
        </w:rPr>
      </w:pPr>
      <w:r w:rsidRPr="00FE6A52">
        <w:rPr>
          <w:lang w:val="en-GB"/>
        </w:rPr>
        <w:t>national measures to avoid radio altimeters interference</w:t>
      </w:r>
    </w:p>
    <w:p w14:paraId="3E2D62F7" w14:textId="77777777" w:rsidR="00CD28AE" w:rsidRPr="00FE6A52" w:rsidRDefault="00CD28AE" w:rsidP="00CD28AE">
      <w:pPr>
        <w:pStyle w:val="ECCNumberedList"/>
      </w:pPr>
      <w:r w:rsidRPr="00FE6A52">
        <w:t>CEPT countries</w:t>
      </w:r>
      <w:r w:rsidR="00436CDE" w:rsidRPr="00FE6A52">
        <w:t>:</w:t>
      </w:r>
    </w:p>
    <w:p w14:paraId="6E3A661C" w14:textId="77777777" w:rsidR="00CD28AE" w:rsidRPr="00FE6A52" w:rsidRDefault="00CD28AE" w:rsidP="00C532B2">
      <w:pPr>
        <w:pStyle w:val="ECCLetteredList"/>
        <w:numPr>
          <w:ilvl w:val="1"/>
          <w:numId w:val="10"/>
        </w:numPr>
        <w:rPr>
          <w:lang w:val="en-GB"/>
        </w:rPr>
      </w:pPr>
      <w:r w:rsidRPr="00FE6A52">
        <w:rPr>
          <w:lang w:val="en-GB"/>
        </w:rPr>
        <w:t xml:space="preserve">France </w:t>
      </w:r>
    </w:p>
    <w:p w14:paraId="516C2BD8" w14:textId="77777777" w:rsidR="00CD28AE" w:rsidRPr="00FE6A52" w:rsidRDefault="00CD28AE" w:rsidP="00C532B2">
      <w:pPr>
        <w:pStyle w:val="ECCLetteredList"/>
        <w:numPr>
          <w:ilvl w:val="1"/>
          <w:numId w:val="10"/>
        </w:numPr>
        <w:rPr>
          <w:lang w:val="en-GB"/>
        </w:rPr>
      </w:pPr>
      <w:r w:rsidRPr="00FE6A52">
        <w:rPr>
          <w:lang w:val="en-GB"/>
        </w:rPr>
        <w:t>Finland</w:t>
      </w:r>
    </w:p>
    <w:p w14:paraId="553DAD10" w14:textId="732E12A0" w:rsidR="008B1BC2" w:rsidRPr="00FE6A52" w:rsidRDefault="00055AB3" w:rsidP="008B1BC2">
      <w:pPr>
        <w:pStyle w:val="ECCAnnexheading1"/>
        <w:rPr>
          <w:rStyle w:val="ECCParagraph"/>
        </w:rPr>
      </w:pPr>
      <w:bookmarkStart w:id="134" w:name="_Toc82525854"/>
      <w:bookmarkStart w:id="135" w:name="_Toc380059620"/>
      <w:bookmarkStart w:id="136" w:name="_Toc380059762"/>
      <w:bookmarkStart w:id="137" w:name="_Toc396383876"/>
      <w:bookmarkStart w:id="138" w:name="_Toc396917309"/>
      <w:bookmarkStart w:id="139" w:name="_Toc396917420"/>
      <w:bookmarkStart w:id="140" w:name="_Toc396917640"/>
      <w:bookmarkStart w:id="141" w:name="_Toc396917655"/>
      <w:bookmarkStart w:id="142" w:name="_Toc396917760"/>
      <w:bookmarkEnd w:id="131"/>
      <w:bookmarkEnd w:id="132"/>
      <w:bookmarkEnd w:id="133"/>
      <w:bookmarkEnd w:id="134"/>
      <w:r w:rsidRPr="00FE6A52">
        <w:rPr>
          <w:lang w:val="en-GB"/>
        </w:rPr>
        <w:lastRenderedPageBreak/>
        <w:t>Results of the preliminary test of compatibility between MFCN operating in 3400-3800 MHz and Radio Altimeters (RA) operating in 4200-4400 MHz</w:t>
      </w:r>
    </w:p>
    <w:p w14:paraId="3BA78EA5" w14:textId="77777777" w:rsidR="00F24060" w:rsidRPr="00FE6A52" w:rsidRDefault="00F24060" w:rsidP="00F24060">
      <w:pPr>
        <w:pStyle w:val="ECCAnnexheading2"/>
        <w:rPr>
          <w:lang w:val="en-GB"/>
        </w:rPr>
      </w:pPr>
      <w:r w:rsidRPr="00FE6A52">
        <w:rPr>
          <w:lang w:val="en-GB"/>
        </w:rPr>
        <w:t>Test setup</w:t>
      </w:r>
    </w:p>
    <w:p w14:paraId="26182822" w14:textId="77777777" w:rsidR="00F24060" w:rsidRPr="00FE6A52" w:rsidRDefault="00F24060" w:rsidP="00F24060">
      <w:pPr>
        <w:pStyle w:val="ECCAnnexheading3"/>
        <w:rPr>
          <w:lang w:val="en-GB"/>
        </w:rPr>
      </w:pPr>
      <w:r w:rsidRPr="00FE6A52">
        <w:rPr>
          <w:lang w:val="en-GB"/>
        </w:rPr>
        <w:t>Test location</w:t>
      </w:r>
    </w:p>
    <w:p w14:paraId="07C8722D" w14:textId="77777777" w:rsidR="00F24060" w:rsidRPr="00FE6A52" w:rsidRDefault="00F24060" w:rsidP="00F24060">
      <w:pPr>
        <w:rPr>
          <w:rStyle w:val="ECCParagraph"/>
        </w:rPr>
      </w:pPr>
      <w:r w:rsidRPr="00FE6A52">
        <w:rPr>
          <w:rStyle w:val="ECCParagraph"/>
        </w:rPr>
        <w:t>The test was performed at Norwegian International Airport Bergen-</w:t>
      </w:r>
      <w:proofErr w:type="spellStart"/>
      <w:r w:rsidRPr="00FE6A52">
        <w:rPr>
          <w:rStyle w:val="ECCParagraph"/>
        </w:rPr>
        <w:t>Flesland</w:t>
      </w:r>
      <w:proofErr w:type="spellEnd"/>
      <w:r w:rsidRPr="00FE6A52">
        <w:rPr>
          <w:rStyle w:val="ECCParagraph"/>
        </w:rPr>
        <w:t xml:space="preserve"> (BGO)</w:t>
      </w:r>
    </w:p>
    <w:p w14:paraId="2FD0E950" w14:textId="77777777" w:rsidR="00F24060" w:rsidRPr="00FE6A52" w:rsidRDefault="00F24060" w:rsidP="00F24060">
      <w:r w:rsidRPr="00FE6A52">
        <mc:AlternateContent>
          <mc:Choice Requires="wps">
            <w:drawing>
              <wp:anchor distT="0" distB="0" distL="114300" distR="114300" simplePos="0" relativeHeight="251651072" behindDoc="0" locked="0" layoutInCell="1" allowOverlap="1" wp14:anchorId="5CC18C6B" wp14:editId="36B84DF0">
                <wp:simplePos x="0" y="0"/>
                <wp:positionH relativeFrom="column">
                  <wp:posOffset>1705058</wp:posOffset>
                </wp:positionH>
                <wp:positionV relativeFrom="paragraph">
                  <wp:posOffset>888724</wp:posOffset>
                </wp:positionV>
                <wp:extent cx="1255671" cy="1289768"/>
                <wp:effectExtent l="38100" t="38100" r="59055" b="81915"/>
                <wp:wrapNone/>
                <wp:docPr id="20" name="Rett linje 10"/>
                <wp:cNvGraphicFramePr/>
                <a:graphic xmlns:a="http://schemas.openxmlformats.org/drawingml/2006/main">
                  <a:graphicData uri="http://schemas.microsoft.com/office/word/2010/wordprocessingShape">
                    <wps:wsp>
                      <wps:cNvCnPr/>
                      <wps:spPr>
                        <a:xfrm flipV="1">
                          <a:off x="0" y="0"/>
                          <a:ext cx="1255671" cy="1289768"/>
                        </a:xfrm>
                        <a:prstGeom prst="line">
                          <a:avLst/>
                        </a:prstGeom>
                        <a:ln w="127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53D4A" id="Rett linje 1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70pt" to="233.1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" strokecolor="red" strokeweight="1pt">
                <v:shadow on="t" color="black" opacity="24903f" origin=",.5" offset="0,.55556mm"/>
              </v:line>
            </w:pict>
          </mc:Fallback>
        </mc:AlternateContent>
      </w:r>
      <w:r w:rsidRPr="00FE6A52">
        <mc:AlternateContent>
          <mc:Choice Requires="wps">
            <w:drawing>
              <wp:anchor distT="0" distB="0" distL="114300" distR="114300" simplePos="0" relativeHeight="251652096" behindDoc="0" locked="0" layoutInCell="1" allowOverlap="1" wp14:anchorId="6AEF7900" wp14:editId="5792BEB6">
                <wp:simplePos x="0" y="0"/>
                <wp:positionH relativeFrom="column">
                  <wp:posOffset>1727519</wp:posOffset>
                </wp:positionH>
                <wp:positionV relativeFrom="paragraph">
                  <wp:posOffset>2350698</wp:posOffset>
                </wp:positionV>
                <wp:extent cx="1225204" cy="443106"/>
                <wp:effectExtent l="38100" t="38100" r="70485" b="90805"/>
                <wp:wrapNone/>
                <wp:docPr id="21" name="Rett linje 16"/>
                <wp:cNvGraphicFramePr/>
                <a:graphic xmlns:a="http://schemas.openxmlformats.org/drawingml/2006/main">
                  <a:graphicData uri="http://schemas.microsoft.com/office/word/2010/wordprocessingShape">
                    <wps:wsp>
                      <wps:cNvCnPr/>
                      <wps:spPr>
                        <a:xfrm>
                          <a:off x="0" y="0"/>
                          <a:ext cx="1225204" cy="443106"/>
                        </a:xfrm>
                        <a:prstGeom prst="line">
                          <a:avLst/>
                        </a:prstGeom>
                        <a:ln w="127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857D2" id="Rett linje 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185.1pt" to="232.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" strokecolor="red" strokeweight="1pt">
                <v:shadow on="t" color="black" opacity="24903f" origin=",.5" offset="0,.55556mm"/>
              </v:line>
            </w:pict>
          </mc:Fallback>
        </mc:AlternateContent>
      </w:r>
      <w:r w:rsidRPr="00FE6A52">
        <mc:AlternateContent>
          <mc:Choice Requires="wps">
            <w:drawing>
              <wp:anchor distT="0" distB="0" distL="114300" distR="114300" simplePos="0" relativeHeight="251650048" behindDoc="0" locked="0" layoutInCell="1" allowOverlap="1" wp14:anchorId="663CBCCE" wp14:editId="33AB33BE">
                <wp:simplePos x="0" y="0"/>
                <wp:positionH relativeFrom="column">
                  <wp:posOffset>2964806</wp:posOffset>
                </wp:positionH>
                <wp:positionV relativeFrom="paragraph">
                  <wp:posOffset>888867</wp:posOffset>
                </wp:positionV>
                <wp:extent cx="3090545" cy="1905000"/>
                <wp:effectExtent l="57150" t="19050" r="71755" b="95250"/>
                <wp:wrapNone/>
                <wp:docPr id="22" name="Rektangel 4"/>
                <wp:cNvGraphicFramePr/>
                <a:graphic xmlns:a="http://schemas.openxmlformats.org/drawingml/2006/main">
                  <a:graphicData uri="http://schemas.microsoft.com/office/word/2010/wordprocessingShape">
                    <wps:wsp>
                      <wps:cNvSpPr/>
                      <wps:spPr>
                        <a:xfrm>
                          <a:off x="0" y="0"/>
                          <a:ext cx="3090545" cy="19050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3677" id="Rektangel 4" o:spid="_x0000_s1026" style="position:absolute;margin-left:233.45pt;margin-top:70pt;width:243.35pt;height:150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" filled="f" strokecolor="red" strokeweight="1pt">
                <v:shadow on="t" color="black" opacity="22937f" origin=",.5" offset="0,.63889mm"/>
              </v:rect>
            </w:pict>
          </mc:Fallback>
        </mc:AlternateContent>
      </w:r>
      <w:r w:rsidRPr="00FE6A52">
        <w:drawing>
          <wp:anchor distT="0" distB="0" distL="114300" distR="114300" simplePos="0" relativeHeight="251649024" behindDoc="1" locked="0" layoutInCell="1" allowOverlap="1" wp14:anchorId="5B46B8AD" wp14:editId="49ECE1E1">
            <wp:simplePos x="0" y="0"/>
            <wp:positionH relativeFrom="column">
              <wp:posOffset>2966746</wp:posOffset>
            </wp:positionH>
            <wp:positionV relativeFrom="paragraph">
              <wp:posOffset>892531</wp:posOffset>
            </wp:positionV>
            <wp:extent cx="3090545" cy="1905000"/>
            <wp:effectExtent l="0" t="0" r="0" b="0"/>
            <wp:wrapNone/>
            <wp:docPr id="49" name="Bild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23" descr="A picture containing text&#10;&#10;Description automatically generated"/>
                    <pic:cNvPicPr/>
                  </pic:nvPicPr>
                  <pic:blipFill>
                    <a:blip r:embed="rId9"/>
                    <a:stretch>
                      <a:fillRect/>
                    </a:stretch>
                  </pic:blipFill>
                  <pic:spPr>
                    <a:xfrm>
                      <a:off x="0" y="0"/>
                      <a:ext cx="3090545" cy="1905000"/>
                    </a:xfrm>
                    <a:prstGeom prst="rect">
                      <a:avLst/>
                    </a:prstGeom>
                  </pic:spPr>
                </pic:pic>
              </a:graphicData>
            </a:graphic>
          </wp:anchor>
        </w:drawing>
      </w:r>
      <w:r w:rsidRPr="00FE6A52">
        <w:drawing>
          <wp:inline distT="0" distB="0" distL="0" distR="0" wp14:anchorId="65862F00" wp14:editId="1FA2571F">
            <wp:extent cx="2855240" cy="3490623"/>
            <wp:effectExtent l="0" t="0" r="2540" b="0"/>
            <wp:docPr id="50" name="Bild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3" descr="Map&#10;&#10;Description automatically generated"/>
                    <pic:cNvPicPr/>
                  </pic:nvPicPr>
                  <pic:blipFill>
                    <a:blip r:embed="rId10"/>
                    <a:stretch>
                      <a:fillRect/>
                    </a:stretch>
                  </pic:blipFill>
                  <pic:spPr>
                    <a:xfrm>
                      <a:off x="0" y="0"/>
                      <a:ext cx="2887889" cy="3530538"/>
                    </a:xfrm>
                    <a:prstGeom prst="rect">
                      <a:avLst/>
                    </a:prstGeom>
                  </pic:spPr>
                </pic:pic>
              </a:graphicData>
            </a:graphic>
          </wp:inline>
        </w:drawing>
      </w:r>
    </w:p>
    <w:p w14:paraId="7C93680B"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1</w:t>
      </w:r>
      <w:r w:rsidR="005606FC" w:rsidRPr="00FE6A52">
        <w:rPr>
          <w:lang w:val="en-GB"/>
        </w:rPr>
        <w:fldChar w:fldCharType="end"/>
      </w:r>
      <w:r w:rsidRPr="00FE6A52">
        <w:rPr>
          <w:lang w:val="en-GB"/>
        </w:rPr>
        <w:t>: Location of the test base station at BGO</w:t>
      </w:r>
    </w:p>
    <w:p w14:paraId="3E0B60DD" w14:textId="77777777" w:rsidR="00F24060" w:rsidRPr="00FE6A52" w:rsidRDefault="00F24060" w:rsidP="00F24060">
      <w:r w:rsidRPr="00FE6A52">
        <w:t>The test was performed using a commercial Ericsson 5G base station operating in the band 3700-3800 MHz. The base station is mounted on top of the roof of the terminal building (Terminal 2), and there were not made any changes in sector directions of the base station for testing purposes. This base station uses active antenna systems (AAS) antennas.</w:t>
      </w:r>
    </w:p>
    <w:p w14:paraId="558FC34B" w14:textId="77777777" w:rsidR="00F24060" w:rsidRPr="00FE6A52" w:rsidRDefault="00F24060" w:rsidP="00F24060">
      <w:r w:rsidRPr="00FE6A52">
        <w:lastRenderedPageBreak/>
        <w:drawing>
          <wp:inline distT="0" distB="0" distL="0" distR="0" wp14:anchorId="309734B5" wp14:editId="31F506B2">
            <wp:extent cx="5917996" cy="3183888"/>
            <wp:effectExtent l="0" t="0" r="6985" b="0"/>
            <wp:docPr id="51" name="Bild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15" descr="Map&#10;&#10;Description automatically generated"/>
                    <pic:cNvPicPr/>
                  </pic:nvPicPr>
                  <pic:blipFill>
                    <a:blip r:embed="rId11"/>
                    <a:stretch>
                      <a:fillRect/>
                    </a:stretch>
                  </pic:blipFill>
                  <pic:spPr>
                    <a:xfrm>
                      <a:off x="0" y="0"/>
                      <a:ext cx="5966678" cy="3210079"/>
                    </a:xfrm>
                    <a:prstGeom prst="rect">
                      <a:avLst/>
                    </a:prstGeom>
                  </pic:spPr>
                </pic:pic>
              </a:graphicData>
            </a:graphic>
          </wp:inline>
        </w:drawing>
      </w:r>
    </w:p>
    <w:p w14:paraId="0743F941"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2</w:t>
      </w:r>
      <w:r w:rsidR="005606FC" w:rsidRPr="00FE6A52">
        <w:rPr>
          <w:lang w:val="en-GB"/>
        </w:rPr>
        <w:fldChar w:fldCharType="end"/>
      </w:r>
      <w:r w:rsidRPr="00FE6A52">
        <w:rPr>
          <w:lang w:val="en-GB"/>
        </w:rPr>
        <w:t>: Distance to Touchdown Zone approx. 495m</w:t>
      </w:r>
    </w:p>
    <w:p w14:paraId="55BDE065" w14:textId="77777777" w:rsidR="00F24060" w:rsidRPr="00FE6A52" w:rsidRDefault="00F24060" w:rsidP="00F24060">
      <w:r w:rsidRPr="00FE6A52">
        <w:t xml:space="preserve">Antenna with azimuth 250° points directly towards touchdown zone at the runway (RWY 35). The sector 150°, due to AAS, may influence the flight instruments during approach, therefore it has been </w:t>
      </w:r>
      <w:proofErr w:type="spellStart"/>
      <w:r w:rsidRPr="00FE6A52">
        <w:t>sheduled</w:t>
      </w:r>
      <w:proofErr w:type="spellEnd"/>
      <w:r w:rsidRPr="00FE6A52">
        <w:t xml:space="preserve"> to an emergency shutdown too, in case of any abnormalities under the test. </w:t>
      </w:r>
    </w:p>
    <w:p w14:paraId="70565BDA" w14:textId="77777777" w:rsidR="00F24060" w:rsidRPr="00FE6A52" w:rsidRDefault="00F24060" w:rsidP="00F24060">
      <w:r w:rsidRPr="00FE6A52">
        <w:lastRenderedPageBreak/>
        <mc:AlternateContent>
          <mc:Choice Requires="wps">
            <w:drawing>
              <wp:anchor distT="0" distB="0" distL="114300" distR="114300" simplePos="0" relativeHeight="251645952" behindDoc="0" locked="0" layoutInCell="1" allowOverlap="1" wp14:anchorId="7AA12E90" wp14:editId="200EAA9D">
                <wp:simplePos x="0" y="0"/>
                <wp:positionH relativeFrom="column">
                  <wp:posOffset>1514227</wp:posOffset>
                </wp:positionH>
                <wp:positionV relativeFrom="paragraph">
                  <wp:posOffset>4851124</wp:posOffset>
                </wp:positionV>
                <wp:extent cx="2405959" cy="95416"/>
                <wp:effectExtent l="0" t="0" r="0" b="0"/>
                <wp:wrapNone/>
                <wp:docPr id="27" name="Pil: høyre 12"/>
                <wp:cNvGraphicFramePr/>
                <a:graphic xmlns:a="http://schemas.openxmlformats.org/drawingml/2006/main">
                  <a:graphicData uri="http://schemas.microsoft.com/office/word/2010/wordprocessingShape">
                    <wps:wsp>
                      <wps:cNvSpPr/>
                      <wps:spPr>
                        <a:xfrm rot="10800000">
                          <a:off x="0" y="0"/>
                          <a:ext cx="2405959" cy="9541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A66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2" o:spid="_x0000_s1026" type="#_x0000_t13" style="position:absolute;margin-left:119.25pt;margin-top:382pt;width:189.45pt;height:7.5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" adj="21172" fillcolor="red" stroked="f" strokeweight="2pt"/>
            </w:pict>
          </mc:Fallback>
        </mc:AlternateContent>
      </w:r>
      <w:r w:rsidRPr="00FE6A52">
        <mc:AlternateContent>
          <mc:Choice Requires="wps">
            <w:drawing>
              <wp:anchor distT="0" distB="0" distL="114300" distR="114300" simplePos="0" relativeHeight="251644928" behindDoc="0" locked="0" layoutInCell="1" allowOverlap="1" wp14:anchorId="2F629BC6" wp14:editId="6DB41B9B">
                <wp:simplePos x="0" y="0"/>
                <wp:positionH relativeFrom="column">
                  <wp:posOffset>2714872</wp:posOffset>
                </wp:positionH>
                <wp:positionV relativeFrom="paragraph">
                  <wp:posOffset>3873112</wp:posOffset>
                </wp:positionV>
                <wp:extent cx="1192724" cy="87631"/>
                <wp:effectExtent l="0" t="0" r="7620" b="7620"/>
                <wp:wrapNone/>
                <wp:docPr id="30" name="Pil: høyre 11"/>
                <wp:cNvGraphicFramePr/>
                <a:graphic xmlns:a="http://schemas.openxmlformats.org/drawingml/2006/main">
                  <a:graphicData uri="http://schemas.microsoft.com/office/word/2010/wordprocessingShape">
                    <wps:wsp>
                      <wps:cNvSpPr/>
                      <wps:spPr>
                        <a:xfrm rot="10800000">
                          <a:off x="0" y="0"/>
                          <a:ext cx="1192724" cy="87631"/>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076A" id="Pil: høyre 11" o:spid="_x0000_s1026" type="#_x0000_t13" style="position:absolute;margin-left:213.75pt;margin-top:304.95pt;width:93.9pt;height:6.9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" adj="20807" fillcolor="red" stroked="f" strokeweight="2pt"/>
            </w:pict>
          </mc:Fallback>
        </mc:AlternateContent>
      </w:r>
      <w:r w:rsidRPr="00FE6A52">
        <mc:AlternateContent>
          <mc:Choice Requires="wps">
            <w:drawing>
              <wp:anchor distT="0" distB="0" distL="114300" distR="114300" simplePos="0" relativeHeight="251648000" behindDoc="0" locked="0" layoutInCell="1" allowOverlap="1" wp14:anchorId="6E1E87C8" wp14:editId="3193E998">
                <wp:simplePos x="0" y="0"/>
                <wp:positionH relativeFrom="column">
                  <wp:posOffset>3918991</wp:posOffset>
                </wp:positionH>
                <wp:positionV relativeFrom="paragraph">
                  <wp:posOffset>4813300</wp:posOffset>
                </wp:positionV>
                <wp:extent cx="1243584" cy="204825"/>
                <wp:effectExtent l="0" t="0" r="13970" b="24130"/>
                <wp:wrapNone/>
                <wp:docPr id="40" name="Tekstboks 14"/>
                <wp:cNvGraphicFramePr/>
                <a:graphic xmlns:a="http://schemas.openxmlformats.org/drawingml/2006/main">
                  <a:graphicData uri="http://schemas.microsoft.com/office/word/2010/wordprocessingShape">
                    <wps:wsp>
                      <wps:cNvSpPr txBox="1"/>
                      <wps:spPr>
                        <a:xfrm>
                          <a:off x="0" y="0"/>
                          <a:ext cx="1243584" cy="204825"/>
                        </a:xfrm>
                        <a:prstGeom prst="rect">
                          <a:avLst/>
                        </a:prstGeom>
                        <a:solidFill>
                          <a:schemeClr val="lt1"/>
                        </a:solidFill>
                        <a:ln w="6350">
                          <a:solidFill>
                            <a:prstClr val="black"/>
                          </a:solidFill>
                        </a:ln>
                      </wps:spPr>
                      <wps:txbx>
                        <w:txbxContent>
                          <w:p w14:paraId="2DB6A81C" w14:textId="77777777" w:rsidR="00F24060" w:rsidRPr="000A4231" w:rsidRDefault="00F24060" w:rsidP="00F24060">
                            <w:pPr>
                              <w:spacing w:before="0" w:after="0"/>
                              <w:rPr>
                                <w:sz w:val="16"/>
                                <w:szCs w:val="16"/>
                                <w:lang w:val="nb-NO"/>
                              </w:rPr>
                            </w:pPr>
                            <w:r w:rsidRPr="000A4231">
                              <w:rPr>
                                <w:sz w:val="16"/>
                                <w:szCs w:val="16"/>
                                <w:lang w:val="nb-NO"/>
                              </w:rPr>
                              <w:t>Touchdown zone</w:t>
                            </w:r>
                          </w:p>
                          <w:p w14:paraId="535BFE95" w14:textId="77777777" w:rsidR="00F24060" w:rsidRPr="000A4231" w:rsidRDefault="00F24060" w:rsidP="00F24060">
                            <w:pPr>
                              <w:rPr>
                                <w:lang w:val="nb-NO"/>
                              </w:rPr>
                            </w:pPr>
                            <w:r w:rsidRPr="000A4231">
                              <w:rPr>
                                <w:lang w:val="nb-NO"/>
                              </w:rPr>
                              <w:t>Avstand ca. 495m fra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87C8" id="Tekstboks 14" o:spid="_x0000_s1035" type="#_x0000_t202" style="position:absolute;left:0;text-align:left;margin-left:308.6pt;margin-top:379pt;width:97.9pt;height:1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" fillcolor="white [3201]" strokeweight=".5pt">
                <v:textbox>
                  <w:txbxContent>
                    <w:p w14:paraId="2DB6A81C" w14:textId="77777777" w:rsidR="00F24060" w:rsidRPr="000A4231" w:rsidRDefault="00F24060" w:rsidP="00F24060">
                      <w:pPr>
                        <w:spacing w:before="0" w:after="0"/>
                        <w:rPr>
                          <w:sz w:val="16"/>
                          <w:szCs w:val="16"/>
                          <w:lang w:val="nb-NO"/>
                        </w:rPr>
                      </w:pPr>
                      <w:r w:rsidRPr="000A4231">
                        <w:rPr>
                          <w:sz w:val="16"/>
                          <w:szCs w:val="16"/>
                          <w:lang w:val="nb-NO"/>
                        </w:rPr>
                        <w:t>Touchdown zone</w:t>
                      </w:r>
                    </w:p>
                    <w:p w14:paraId="535BFE95" w14:textId="77777777" w:rsidR="00F24060" w:rsidRPr="000A4231" w:rsidRDefault="00F24060" w:rsidP="00F24060">
                      <w:pPr>
                        <w:rPr>
                          <w:lang w:val="nb-NO"/>
                        </w:rPr>
                      </w:pPr>
                      <w:r w:rsidRPr="000A4231">
                        <w:rPr>
                          <w:lang w:val="nb-NO"/>
                        </w:rPr>
                        <w:t>Avstand ca. 495m fra antenna</w:t>
                      </w:r>
                    </w:p>
                  </w:txbxContent>
                </v:textbox>
              </v:shape>
            </w:pict>
          </mc:Fallback>
        </mc:AlternateContent>
      </w:r>
      <w:r w:rsidRPr="00FE6A52">
        <mc:AlternateContent>
          <mc:Choice Requires="wps">
            <w:drawing>
              <wp:anchor distT="0" distB="0" distL="114300" distR="114300" simplePos="0" relativeHeight="251646976" behindDoc="0" locked="0" layoutInCell="1" allowOverlap="1" wp14:anchorId="0FD8C7BA" wp14:editId="12752F6F">
                <wp:simplePos x="0" y="0"/>
                <wp:positionH relativeFrom="column">
                  <wp:posOffset>3919118</wp:posOffset>
                </wp:positionH>
                <wp:positionV relativeFrom="paragraph">
                  <wp:posOffset>3686505</wp:posOffset>
                </wp:positionV>
                <wp:extent cx="1872691" cy="892454"/>
                <wp:effectExtent l="0" t="0" r="13335" b="22225"/>
                <wp:wrapNone/>
                <wp:docPr id="46" name="Tekstboks 13"/>
                <wp:cNvGraphicFramePr/>
                <a:graphic xmlns:a="http://schemas.openxmlformats.org/drawingml/2006/main">
                  <a:graphicData uri="http://schemas.microsoft.com/office/word/2010/wordprocessingShape">
                    <wps:wsp>
                      <wps:cNvSpPr txBox="1"/>
                      <wps:spPr>
                        <a:xfrm>
                          <a:off x="0" y="0"/>
                          <a:ext cx="1872691" cy="892454"/>
                        </a:xfrm>
                        <a:prstGeom prst="rect">
                          <a:avLst/>
                        </a:prstGeom>
                        <a:solidFill>
                          <a:schemeClr val="lt1"/>
                        </a:solidFill>
                        <a:ln w="6350">
                          <a:solidFill>
                            <a:prstClr val="black"/>
                          </a:solidFill>
                        </a:ln>
                      </wps:spPr>
                      <wps:txbx>
                        <w:txbxContent>
                          <w:p w14:paraId="0E792D81" w14:textId="77777777" w:rsidR="00F24060" w:rsidRPr="00851737" w:rsidRDefault="00F24060" w:rsidP="00F24060">
                            <w:pPr>
                              <w:spacing w:before="0" w:after="0"/>
                              <w:jc w:val="left"/>
                              <w:rPr>
                                <w:sz w:val="18"/>
                                <w:szCs w:val="18"/>
                              </w:rPr>
                            </w:pPr>
                            <w:r w:rsidRPr="00851737">
                              <w:rPr>
                                <w:sz w:val="18"/>
                                <w:szCs w:val="18"/>
                              </w:rPr>
                              <w:t>Location of 5G base station</w:t>
                            </w:r>
                          </w:p>
                          <w:p w14:paraId="59D35DAB" w14:textId="77777777" w:rsidR="00F24060" w:rsidRPr="00851737" w:rsidRDefault="00F24060" w:rsidP="00F24060">
                            <w:pPr>
                              <w:spacing w:before="0" w:after="0"/>
                              <w:jc w:val="left"/>
                              <w:rPr>
                                <w:sz w:val="18"/>
                                <w:szCs w:val="18"/>
                              </w:rPr>
                            </w:pPr>
                            <w:r w:rsidRPr="00851737">
                              <w:rPr>
                                <w:sz w:val="18"/>
                                <w:szCs w:val="18"/>
                              </w:rPr>
                              <w:t xml:space="preserve">For landing RWY 35 </w:t>
                            </w:r>
                            <w:r>
                              <w:rPr>
                                <w:sz w:val="18"/>
                                <w:szCs w:val="18"/>
                              </w:rPr>
                              <w:t>two</w:t>
                            </w:r>
                            <w:r w:rsidRPr="00851737">
                              <w:rPr>
                                <w:sz w:val="18"/>
                                <w:szCs w:val="18"/>
                              </w:rPr>
                              <w:t xml:space="preserve"> </w:t>
                            </w:r>
                            <w:r>
                              <w:rPr>
                                <w:sz w:val="18"/>
                                <w:szCs w:val="18"/>
                              </w:rPr>
                              <w:t>sectors</w:t>
                            </w:r>
                            <w:r w:rsidRPr="00851737">
                              <w:rPr>
                                <w:sz w:val="18"/>
                                <w:szCs w:val="18"/>
                              </w:rPr>
                              <w:t xml:space="preserve"> are a</w:t>
                            </w:r>
                            <w:r>
                              <w:rPr>
                                <w:sz w:val="18"/>
                                <w:szCs w:val="18"/>
                              </w:rPr>
                              <w:t>c</w:t>
                            </w:r>
                            <w:r w:rsidRPr="00851737">
                              <w:rPr>
                                <w:sz w:val="18"/>
                                <w:szCs w:val="18"/>
                              </w:rPr>
                              <w:t>tive</w:t>
                            </w:r>
                            <w:r>
                              <w:rPr>
                                <w:sz w:val="18"/>
                                <w:szCs w:val="18"/>
                              </w:rPr>
                              <w:t>,</w:t>
                            </w:r>
                            <w:r w:rsidRPr="00851737">
                              <w:rPr>
                                <w:sz w:val="18"/>
                                <w:szCs w:val="18"/>
                              </w:rPr>
                              <w:t xml:space="preserve"> 150° and 250° </w:t>
                            </w:r>
                          </w:p>
                          <w:p w14:paraId="1CBD3E9E" w14:textId="77777777" w:rsidR="00F24060" w:rsidRPr="00851737" w:rsidRDefault="00F24060" w:rsidP="00F24060">
                            <w:pPr>
                              <w:spacing w:before="0" w:after="0"/>
                              <w:jc w:val="left"/>
                              <w:rPr>
                                <w:sz w:val="18"/>
                                <w:szCs w:val="18"/>
                              </w:rPr>
                            </w:pPr>
                            <w:r w:rsidRPr="00851737">
                              <w:rPr>
                                <w:sz w:val="18"/>
                                <w:szCs w:val="18"/>
                              </w:rPr>
                              <w:t xml:space="preserve">Radiated power from antenna: max 100W pr element. </w:t>
                            </w:r>
                          </w:p>
                          <w:p w14:paraId="2317F08B" w14:textId="77777777" w:rsidR="00F24060" w:rsidRPr="00851737" w:rsidRDefault="00F24060" w:rsidP="00F24060">
                            <w:pPr>
                              <w:spacing w:before="0" w:after="0"/>
                              <w:rPr>
                                <w:sz w:val="18"/>
                                <w:szCs w:val="18"/>
                              </w:rPr>
                            </w:pPr>
                            <w:r w:rsidRPr="00851737">
                              <w:rPr>
                                <w:sz w:val="18"/>
                                <w:szCs w:val="18"/>
                              </w:rPr>
                              <w:t>In real ca. 2 x 95W.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C7BA" id="Tekstboks 13" o:spid="_x0000_s1036" type="#_x0000_t202" style="position:absolute;left:0;text-align:left;margin-left:308.6pt;margin-top:290.3pt;width:147.45pt;height:7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" fillcolor="white [3201]" strokeweight=".5pt">
                <v:textbox>
                  <w:txbxContent>
                    <w:p w14:paraId="0E792D81" w14:textId="77777777" w:rsidR="00F24060" w:rsidRPr="00851737" w:rsidRDefault="00F24060" w:rsidP="00F24060">
                      <w:pPr>
                        <w:spacing w:before="0" w:after="0"/>
                        <w:jc w:val="left"/>
                        <w:rPr>
                          <w:sz w:val="18"/>
                          <w:szCs w:val="18"/>
                        </w:rPr>
                      </w:pPr>
                      <w:r w:rsidRPr="00851737">
                        <w:rPr>
                          <w:sz w:val="18"/>
                          <w:szCs w:val="18"/>
                        </w:rPr>
                        <w:t>Location of 5G base station</w:t>
                      </w:r>
                    </w:p>
                    <w:p w14:paraId="59D35DAB" w14:textId="77777777" w:rsidR="00F24060" w:rsidRPr="00851737" w:rsidRDefault="00F24060" w:rsidP="00F24060">
                      <w:pPr>
                        <w:spacing w:before="0" w:after="0"/>
                        <w:jc w:val="left"/>
                        <w:rPr>
                          <w:sz w:val="18"/>
                          <w:szCs w:val="18"/>
                        </w:rPr>
                      </w:pPr>
                      <w:r w:rsidRPr="00851737">
                        <w:rPr>
                          <w:sz w:val="18"/>
                          <w:szCs w:val="18"/>
                        </w:rPr>
                        <w:t xml:space="preserve">For landing RWY 35 </w:t>
                      </w:r>
                      <w:r>
                        <w:rPr>
                          <w:sz w:val="18"/>
                          <w:szCs w:val="18"/>
                        </w:rPr>
                        <w:t>two</w:t>
                      </w:r>
                      <w:r w:rsidRPr="00851737">
                        <w:rPr>
                          <w:sz w:val="18"/>
                          <w:szCs w:val="18"/>
                        </w:rPr>
                        <w:t xml:space="preserve"> </w:t>
                      </w:r>
                      <w:r>
                        <w:rPr>
                          <w:sz w:val="18"/>
                          <w:szCs w:val="18"/>
                        </w:rPr>
                        <w:t>sectors</w:t>
                      </w:r>
                      <w:r w:rsidRPr="00851737">
                        <w:rPr>
                          <w:sz w:val="18"/>
                          <w:szCs w:val="18"/>
                        </w:rPr>
                        <w:t xml:space="preserve"> are a</w:t>
                      </w:r>
                      <w:r>
                        <w:rPr>
                          <w:sz w:val="18"/>
                          <w:szCs w:val="18"/>
                        </w:rPr>
                        <w:t>c</w:t>
                      </w:r>
                      <w:r w:rsidRPr="00851737">
                        <w:rPr>
                          <w:sz w:val="18"/>
                          <w:szCs w:val="18"/>
                        </w:rPr>
                        <w:t>tive</w:t>
                      </w:r>
                      <w:r>
                        <w:rPr>
                          <w:sz w:val="18"/>
                          <w:szCs w:val="18"/>
                        </w:rPr>
                        <w:t>,</w:t>
                      </w:r>
                      <w:r w:rsidRPr="00851737">
                        <w:rPr>
                          <w:sz w:val="18"/>
                          <w:szCs w:val="18"/>
                        </w:rPr>
                        <w:t xml:space="preserve"> 150° and 250° </w:t>
                      </w:r>
                    </w:p>
                    <w:p w14:paraId="1CBD3E9E" w14:textId="77777777" w:rsidR="00F24060" w:rsidRPr="00851737" w:rsidRDefault="00F24060" w:rsidP="00F24060">
                      <w:pPr>
                        <w:spacing w:before="0" w:after="0"/>
                        <w:jc w:val="left"/>
                        <w:rPr>
                          <w:sz w:val="18"/>
                          <w:szCs w:val="18"/>
                        </w:rPr>
                      </w:pPr>
                      <w:r w:rsidRPr="00851737">
                        <w:rPr>
                          <w:sz w:val="18"/>
                          <w:szCs w:val="18"/>
                        </w:rPr>
                        <w:t xml:space="preserve">Radiated power from antenna: max 100W pr element. </w:t>
                      </w:r>
                    </w:p>
                    <w:p w14:paraId="2317F08B" w14:textId="77777777" w:rsidR="00F24060" w:rsidRPr="00851737" w:rsidRDefault="00F24060" w:rsidP="00F24060">
                      <w:pPr>
                        <w:spacing w:before="0" w:after="0"/>
                        <w:rPr>
                          <w:sz w:val="18"/>
                          <w:szCs w:val="18"/>
                        </w:rPr>
                      </w:pPr>
                      <w:r w:rsidRPr="00851737">
                        <w:rPr>
                          <w:sz w:val="18"/>
                          <w:szCs w:val="18"/>
                        </w:rPr>
                        <w:t>In real ca. 2 x 95W.</w:t>
                      </w:r>
                    </w:p>
                  </w:txbxContent>
                </v:textbox>
              </v:shape>
            </w:pict>
          </mc:Fallback>
        </mc:AlternateContent>
      </w:r>
      <w:r w:rsidRPr="00FE6A52">
        <w:drawing>
          <wp:inline distT="0" distB="0" distL="0" distR="0" wp14:anchorId="7740FB8D" wp14:editId="34A9662E">
            <wp:extent cx="5903540" cy="8046239"/>
            <wp:effectExtent l="0" t="0" r="2540" b="0"/>
            <wp:docPr id="52" name="Bild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 descr="Map&#10;&#10;Description automatically generated"/>
                    <pic:cNvPicPr/>
                  </pic:nvPicPr>
                  <pic:blipFill>
                    <a:blip r:embed="rId12"/>
                    <a:stretch>
                      <a:fillRect/>
                    </a:stretch>
                  </pic:blipFill>
                  <pic:spPr>
                    <a:xfrm>
                      <a:off x="0" y="0"/>
                      <a:ext cx="6025686" cy="8212718"/>
                    </a:xfrm>
                    <a:prstGeom prst="rect">
                      <a:avLst/>
                    </a:prstGeom>
                  </pic:spPr>
                </pic:pic>
              </a:graphicData>
            </a:graphic>
          </wp:inline>
        </w:drawing>
      </w:r>
    </w:p>
    <w:p w14:paraId="3C0EC03E"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3</w:t>
      </w:r>
      <w:r w:rsidR="005606FC" w:rsidRPr="00FE6A52">
        <w:rPr>
          <w:lang w:val="en-GB"/>
        </w:rPr>
        <w:fldChar w:fldCharType="end"/>
      </w:r>
      <w:r w:rsidRPr="00FE6A52">
        <w:rPr>
          <w:lang w:val="en-GB"/>
        </w:rPr>
        <w:t>: Detailed information about location of runway (RWY) and touchdown zone</w:t>
      </w:r>
    </w:p>
    <w:p w14:paraId="1CF1E2B7" w14:textId="77777777" w:rsidR="00F24060" w:rsidRPr="00FE6A52" w:rsidRDefault="00F24060" w:rsidP="00F24060">
      <w:pPr>
        <w:pStyle w:val="ECCAnnexheading3"/>
        <w:rPr>
          <w:lang w:val="en-GB"/>
        </w:rPr>
      </w:pPr>
      <w:r w:rsidRPr="00FE6A52">
        <w:rPr>
          <w:lang w:val="en-GB"/>
        </w:rPr>
        <w:t>Test prerequisites and procedure</w:t>
      </w:r>
    </w:p>
    <w:p w14:paraId="0693584E" w14:textId="77777777" w:rsidR="00F24060" w:rsidRPr="00FE6A52" w:rsidRDefault="00F24060" w:rsidP="00F24060">
      <w:pPr>
        <w:rPr>
          <w:rStyle w:val="ECCParagraph"/>
        </w:rPr>
      </w:pPr>
      <w:r w:rsidRPr="00FE6A52">
        <w:rPr>
          <w:rStyle w:val="ECCParagraph"/>
        </w:rPr>
        <w:lastRenderedPageBreak/>
        <w:t xml:space="preserve">The test prerequisites and procedure were developed by </w:t>
      </w:r>
      <w:proofErr w:type="spellStart"/>
      <w:r w:rsidRPr="00FE6A52">
        <w:rPr>
          <w:rStyle w:val="ECCParagraph"/>
        </w:rPr>
        <w:t>Avinor</w:t>
      </w:r>
      <w:proofErr w:type="spellEnd"/>
      <w:r w:rsidRPr="00FE6A52">
        <w:rPr>
          <w:rStyle w:val="ECCParagraph"/>
        </w:rPr>
        <w:t xml:space="preserve"> and Air Traffic Control. </w:t>
      </w:r>
    </w:p>
    <w:p w14:paraId="5DAF694C" w14:textId="77777777" w:rsidR="00F24060" w:rsidRPr="00FE6A52" w:rsidRDefault="00F24060" w:rsidP="00F24060">
      <w:pPr>
        <w:rPr>
          <w:rStyle w:val="ECCParagraph"/>
        </w:rPr>
      </w:pPr>
      <w:r w:rsidRPr="00FE6A52">
        <w:rPr>
          <w:rStyle w:val="ECCParagraph"/>
        </w:rPr>
        <w:t>The following prerequisites was required to perform test:</w:t>
      </w:r>
    </w:p>
    <w:p w14:paraId="2D6774F5" w14:textId="77777777" w:rsidR="00F24060" w:rsidRPr="00FE6A52" w:rsidRDefault="00F24060" w:rsidP="00F24060">
      <w:pPr>
        <w:pStyle w:val="ECCBulletsLv1"/>
        <w:rPr>
          <w:rStyle w:val="ECCParagraph"/>
        </w:rPr>
      </w:pPr>
      <w:r w:rsidRPr="00FE6A52">
        <w:rPr>
          <w:rStyle w:val="ECCParagraph"/>
        </w:rPr>
        <w:t>All parties participating in the test (Air Traffic Control, Norwegian Communications Authority, Telia) must be in constant contact on-line during the entire test period.</w:t>
      </w:r>
    </w:p>
    <w:p w14:paraId="74FEA781" w14:textId="77777777" w:rsidR="00F24060" w:rsidRPr="00FE6A52" w:rsidRDefault="00F24060" w:rsidP="00F24060">
      <w:pPr>
        <w:pStyle w:val="ECCBulletsLv1"/>
        <w:rPr>
          <w:rStyle w:val="ECCParagraph"/>
        </w:rPr>
      </w:pPr>
      <w:r w:rsidRPr="00FE6A52">
        <w:rPr>
          <w:rStyle w:val="ECCParagraph"/>
        </w:rPr>
        <w:t xml:space="preserve">Air Traffic Control Tower (ATCT) </w:t>
      </w:r>
      <w:proofErr w:type="spellStart"/>
      <w:r w:rsidRPr="00FE6A52">
        <w:rPr>
          <w:rStyle w:val="ECCParagraph"/>
        </w:rPr>
        <w:t>Flesland</w:t>
      </w:r>
      <w:proofErr w:type="spellEnd"/>
      <w:r w:rsidRPr="00FE6A52">
        <w:rPr>
          <w:rStyle w:val="ECCParagraph"/>
        </w:rPr>
        <w:t xml:space="preserve"> frequency TWR (VHF/AM): 119,100 MHz</w:t>
      </w:r>
    </w:p>
    <w:p w14:paraId="686CEB29" w14:textId="77777777" w:rsidR="00F24060" w:rsidRPr="00FE6A52" w:rsidRDefault="00F24060" w:rsidP="00F24060">
      <w:pPr>
        <w:pStyle w:val="ECCBulletsLv1"/>
        <w:rPr>
          <w:rStyle w:val="ECCParagraph"/>
        </w:rPr>
      </w:pPr>
      <w:r w:rsidRPr="00FE6A52">
        <w:rPr>
          <w:rStyle w:val="ECCParagraph"/>
        </w:rPr>
        <w:t>Weather:</w:t>
      </w:r>
    </w:p>
    <w:p w14:paraId="358661EE" w14:textId="77777777" w:rsidR="00F24060" w:rsidRPr="00FE6A52" w:rsidRDefault="00F24060" w:rsidP="00F24060">
      <w:pPr>
        <w:pStyle w:val="ECCBulletsLv2"/>
        <w:rPr>
          <w:rStyle w:val="ECCParagraph"/>
        </w:rPr>
      </w:pPr>
      <w:r w:rsidRPr="00FE6A52">
        <w:rPr>
          <w:rStyle w:val="ECCParagraph"/>
        </w:rPr>
        <w:t>minimum visibility:</w:t>
      </w:r>
      <w:r w:rsidRPr="00FE6A52">
        <w:rPr>
          <w:rStyle w:val="ECCParagraph"/>
        </w:rPr>
        <w:tab/>
        <w:t>10 km</w:t>
      </w:r>
    </w:p>
    <w:p w14:paraId="7F67BFB9" w14:textId="77777777" w:rsidR="00F24060" w:rsidRPr="00FE6A52" w:rsidRDefault="00F24060" w:rsidP="00F24060">
      <w:pPr>
        <w:pStyle w:val="ECCBulletsLv2"/>
        <w:rPr>
          <w:rStyle w:val="ECCParagraph"/>
        </w:rPr>
      </w:pPr>
      <w:r w:rsidRPr="00FE6A52">
        <w:rPr>
          <w:rStyle w:val="ECCParagraph"/>
        </w:rPr>
        <w:t>cloud base minimum:</w:t>
      </w:r>
      <w:r w:rsidRPr="00FE6A52">
        <w:rPr>
          <w:rStyle w:val="ECCParagraph"/>
        </w:rPr>
        <w:tab/>
        <w:t>3000 ft</w:t>
      </w:r>
    </w:p>
    <w:p w14:paraId="4A331B5C" w14:textId="77777777" w:rsidR="00F24060" w:rsidRPr="00FE6A52" w:rsidRDefault="00F24060" w:rsidP="00F24060">
      <w:pPr>
        <w:pStyle w:val="ECCBulletsLv1"/>
        <w:rPr>
          <w:rStyle w:val="ECCParagraph"/>
        </w:rPr>
      </w:pPr>
      <w:r w:rsidRPr="00FE6A52">
        <w:rPr>
          <w:rStyle w:val="ECCParagraph"/>
        </w:rPr>
        <w:t>Flight control should separate aircrafts participating in the test from the other ones if it is needed.</w:t>
      </w:r>
    </w:p>
    <w:p w14:paraId="25AD7BB4" w14:textId="77777777" w:rsidR="00F24060" w:rsidRPr="00FE6A52" w:rsidRDefault="00F24060" w:rsidP="00F24060">
      <w:pPr>
        <w:pStyle w:val="ECCBulletsLv1"/>
        <w:rPr>
          <w:rStyle w:val="ECCParagraph"/>
        </w:rPr>
      </w:pPr>
      <w:r w:rsidRPr="00FE6A52">
        <w:rPr>
          <w:rStyle w:val="ECCParagraph"/>
        </w:rPr>
        <w:t>Do not enable 5G test-signal before touchdown of the previous plane unless it is also a part of the test.</w:t>
      </w:r>
    </w:p>
    <w:p w14:paraId="0B6F75B8" w14:textId="77777777" w:rsidR="00F24060" w:rsidRPr="00FE6A52" w:rsidRDefault="00F24060" w:rsidP="00F24060">
      <w:pPr>
        <w:pStyle w:val="ECCBulletsLv1"/>
        <w:rPr>
          <w:rStyle w:val="ECCParagraph"/>
        </w:rPr>
      </w:pPr>
      <w:r w:rsidRPr="00FE6A52">
        <w:rPr>
          <w:rStyle w:val="ECCParagraph"/>
        </w:rPr>
        <w:t>Flight control (tower frequency) immediately forwards the request to immediate shut down 5G base station in case pilot of the aircraft participating in the test requests it.</w:t>
      </w:r>
    </w:p>
    <w:p w14:paraId="4E03D8B4" w14:textId="77777777" w:rsidR="00F24060" w:rsidRPr="00FE6A52" w:rsidRDefault="00F24060" w:rsidP="00F24060">
      <w:pPr>
        <w:rPr>
          <w:rStyle w:val="ECCParagraph"/>
        </w:rPr>
      </w:pPr>
      <w:r w:rsidRPr="00FE6A52">
        <w:rPr>
          <w:rStyle w:val="ECCParagraph"/>
        </w:rPr>
        <w:t>Test procedure:</w:t>
      </w:r>
    </w:p>
    <w:p w14:paraId="049D4876" w14:textId="77777777" w:rsidR="00F24060" w:rsidRPr="00FE6A52" w:rsidRDefault="00F24060" w:rsidP="00F24060">
      <w:pPr>
        <w:pStyle w:val="ECCBulletsLv1"/>
        <w:rPr>
          <w:rStyle w:val="ECCParagraph"/>
        </w:rPr>
      </w:pPr>
      <w:proofErr w:type="spellStart"/>
      <w:r w:rsidRPr="00FE6A52">
        <w:rPr>
          <w:rStyle w:val="ECCParagraph"/>
        </w:rPr>
        <w:t>Nkom</w:t>
      </w:r>
      <w:proofErr w:type="spellEnd"/>
      <w:r w:rsidRPr="00FE6A52">
        <w:rPr>
          <w:rStyle w:val="ECCParagraph"/>
        </w:rPr>
        <w:t xml:space="preserve"> monitoring ATCT frequency and “Flightradar24” to clarify when the aircraft participating in the test is entering the test area.</w:t>
      </w:r>
    </w:p>
    <w:p w14:paraId="20F18CE5" w14:textId="77777777" w:rsidR="00F24060" w:rsidRPr="00FE6A52" w:rsidRDefault="00F24060" w:rsidP="00F24060">
      <w:pPr>
        <w:pStyle w:val="ECCBulletsLv1"/>
        <w:rPr>
          <w:rStyle w:val="ECCParagraph"/>
        </w:rPr>
      </w:pPr>
      <w:r w:rsidRPr="00FE6A52">
        <w:rPr>
          <w:rStyle w:val="ECCParagraph"/>
        </w:rPr>
        <w:t>When the aircraft participating in the test is in position, enable the 5G base station at full power towards the aircraft.</w:t>
      </w:r>
    </w:p>
    <w:p w14:paraId="6DB6DF3E" w14:textId="77777777" w:rsidR="00F24060" w:rsidRPr="00FE6A52" w:rsidRDefault="00F24060" w:rsidP="00F24060">
      <w:pPr>
        <w:pStyle w:val="ECCBulletsLv1"/>
        <w:rPr>
          <w:rStyle w:val="ECCParagraph"/>
        </w:rPr>
      </w:pPr>
      <w:r w:rsidRPr="00FE6A52">
        <w:rPr>
          <w:rStyle w:val="ECCParagraph"/>
        </w:rPr>
        <w:t>Turn of the 5G test-signal when the aircraft under test has touched down.</w:t>
      </w:r>
    </w:p>
    <w:p w14:paraId="1B9F3441" w14:textId="77777777" w:rsidR="00F24060" w:rsidRPr="00FE6A52" w:rsidRDefault="00F24060" w:rsidP="00F24060">
      <w:pPr>
        <w:pStyle w:val="ECCAnnexheading3"/>
        <w:rPr>
          <w:lang w:val="en-GB"/>
        </w:rPr>
      </w:pPr>
      <w:r w:rsidRPr="00FE6A52">
        <w:rPr>
          <w:lang w:val="en-GB"/>
        </w:rPr>
        <w:t>Setup of the 5G base station</w:t>
      </w:r>
    </w:p>
    <w:p w14:paraId="45A4564A" w14:textId="77777777" w:rsidR="00F24060" w:rsidRPr="00FE6A52" w:rsidRDefault="00F24060" w:rsidP="00F24060">
      <w:pPr>
        <w:rPr>
          <w:rStyle w:val="ECCParagraph"/>
        </w:rPr>
      </w:pPr>
      <w:r w:rsidRPr="00FE6A52">
        <w:rPr>
          <w:rStyle w:val="ECCParagraph"/>
        </w:rPr>
        <w:t xml:space="preserve">The commercial 5G base station was set to test mode for emulation of approx. 100% traffic load. The 5G base station was still operational, when 5 handsets onboard the aircraft successfully connected to the base station during the test, after the landing. The use of beam forming during test mode is uncertain since it was not possible to measure it. </w:t>
      </w:r>
    </w:p>
    <w:p w14:paraId="4C8F22F5" w14:textId="77777777" w:rsidR="00F24060" w:rsidRPr="00FE6A52" w:rsidRDefault="00F24060" w:rsidP="00F24060">
      <w:pPr>
        <w:pStyle w:val="Caption"/>
        <w:rPr>
          <w:lang w:val="en-GB"/>
        </w:rPr>
      </w:pPr>
      <w:r w:rsidRPr="00FE6A52">
        <w:rPr>
          <w:lang w:val="en-GB"/>
        </w:rPr>
        <w:t xml:space="preserve">Table </w:t>
      </w:r>
      <w:r w:rsidRPr="00FE6A52">
        <w:rPr>
          <w:lang w:val="en-GB"/>
        </w:rPr>
        <w:fldChar w:fldCharType="begin"/>
      </w:r>
      <w:r w:rsidRPr="00FE6A52">
        <w:rPr>
          <w:lang w:val="en-GB"/>
        </w:rPr>
        <w:instrText xml:space="preserve"> SEQ Table \* ARABIC </w:instrText>
      </w:r>
      <w:r w:rsidRPr="00FE6A52">
        <w:rPr>
          <w:lang w:val="en-GB"/>
        </w:rPr>
        <w:fldChar w:fldCharType="separate"/>
      </w:r>
      <w:r w:rsidRPr="00FE6A52">
        <w:rPr>
          <w:lang w:val="en-GB"/>
        </w:rPr>
        <w:t>1</w:t>
      </w:r>
      <w:r w:rsidRPr="00FE6A52">
        <w:rPr>
          <w:lang w:val="en-GB"/>
        </w:rPr>
        <w:fldChar w:fldCharType="end"/>
      </w:r>
      <w:r w:rsidRPr="00FE6A52">
        <w:rPr>
          <w:lang w:val="en-GB"/>
        </w:rPr>
        <w:t>: Antenna parameters</w:t>
      </w:r>
    </w:p>
    <w:tbl>
      <w:tblPr>
        <w:tblStyle w:val="ECCTable-redheader"/>
        <w:tblW w:w="2795" w:type="pct"/>
        <w:tblInd w:w="0" w:type="dxa"/>
        <w:tblLook w:val="04A0" w:firstRow="1" w:lastRow="0" w:firstColumn="1" w:lastColumn="0" w:noHBand="0" w:noVBand="1"/>
      </w:tblPr>
      <w:tblGrid>
        <w:gridCol w:w="2754"/>
        <w:gridCol w:w="2755"/>
      </w:tblGrid>
      <w:tr w:rsidR="00F24060" w:rsidRPr="00FE6A52" w14:paraId="7F96E04A" w14:textId="77777777" w:rsidTr="00E45D50">
        <w:trPr>
          <w:cnfStyle w:val="100000000000" w:firstRow="1" w:lastRow="0" w:firstColumn="0" w:lastColumn="0" w:oddVBand="0" w:evenVBand="0" w:oddHBand="0" w:evenHBand="0" w:firstRowFirstColumn="0" w:firstRowLastColumn="0" w:lastRowFirstColumn="0" w:lastRowLastColumn="0"/>
          <w:trHeight w:val="265"/>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2A3CF52F" w14:textId="77777777" w:rsidR="00F24060" w:rsidRPr="00FE6A52" w:rsidRDefault="00F24060" w:rsidP="00F24060">
            <w:pPr>
              <w:pStyle w:val="ECCTableHeaderwhitefont"/>
            </w:pPr>
            <w:r w:rsidRPr="00FE6A52">
              <w:t>Antenna: Ericsson AIR3239 B78G</w:t>
            </w:r>
          </w:p>
        </w:tc>
      </w:tr>
      <w:tr w:rsidR="00F24060" w:rsidRPr="00FE6A52" w14:paraId="3843E9D6" w14:textId="77777777" w:rsidTr="00E45D50">
        <w:trPr>
          <w:trHeight w:val="265"/>
        </w:trPr>
        <w:tc>
          <w:tcPr>
            <w:tcW w:w="2500" w:type="pct"/>
            <w:vAlign w:val="top"/>
          </w:tcPr>
          <w:p w14:paraId="5A277D61" w14:textId="77777777" w:rsidR="00F24060" w:rsidRPr="00FE6A52" w:rsidRDefault="00F24060" w:rsidP="00F24060">
            <w:pPr>
              <w:pStyle w:val="ECCTabletext"/>
            </w:pPr>
            <w:r w:rsidRPr="00FE6A52">
              <w:t>Base station longitude</w:t>
            </w:r>
          </w:p>
        </w:tc>
        <w:tc>
          <w:tcPr>
            <w:tcW w:w="2500" w:type="pct"/>
            <w:vAlign w:val="top"/>
          </w:tcPr>
          <w:p w14:paraId="3801CDE0" w14:textId="77777777" w:rsidR="00F24060" w:rsidRPr="00FE6A52" w:rsidRDefault="00F24060" w:rsidP="00F24060">
            <w:pPr>
              <w:pStyle w:val="ECCTabletext"/>
            </w:pPr>
            <w:r w:rsidRPr="00FE6A52">
              <w:t>5° 13' 39.92" E</w:t>
            </w:r>
          </w:p>
        </w:tc>
      </w:tr>
      <w:tr w:rsidR="00F24060" w:rsidRPr="00FE6A52" w14:paraId="1E7C27E2" w14:textId="77777777" w:rsidTr="00E45D50">
        <w:trPr>
          <w:trHeight w:val="265"/>
        </w:trPr>
        <w:tc>
          <w:tcPr>
            <w:tcW w:w="2500" w:type="pct"/>
            <w:vAlign w:val="top"/>
          </w:tcPr>
          <w:p w14:paraId="206E79F5" w14:textId="77777777" w:rsidR="00F24060" w:rsidRPr="00FE6A52" w:rsidRDefault="00F24060" w:rsidP="00F24060">
            <w:pPr>
              <w:pStyle w:val="ECCTabletext"/>
            </w:pPr>
            <w:r w:rsidRPr="00FE6A52">
              <w:t>Base station latitude</w:t>
            </w:r>
          </w:p>
        </w:tc>
        <w:tc>
          <w:tcPr>
            <w:tcW w:w="2500" w:type="pct"/>
            <w:vAlign w:val="top"/>
          </w:tcPr>
          <w:p w14:paraId="49495CDB" w14:textId="77777777" w:rsidR="00F24060" w:rsidRPr="00FE6A52" w:rsidRDefault="00F24060" w:rsidP="00F24060">
            <w:pPr>
              <w:pStyle w:val="ECCTabletext"/>
            </w:pPr>
            <w:r w:rsidRPr="00FE6A52">
              <w:t>60° 17' 20.8" N</w:t>
            </w:r>
          </w:p>
        </w:tc>
      </w:tr>
      <w:tr w:rsidR="00F24060" w:rsidRPr="00FE6A52" w14:paraId="47884D33" w14:textId="77777777" w:rsidTr="00E45D50">
        <w:trPr>
          <w:trHeight w:val="265"/>
        </w:trPr>
        <w:tc>
          <w:tcPr>
            <w:tcW w:w="2500" w:type="pct"/>
            <w:vAlign w:val="top"/>
          </w:tcPr>
          <w:p w14:paraId="1C12D947" w14:textId="77777777" w:rsidR="00F24060" w:rsidRPr="00FE6A52" w:rsidRDefault="00F24060" w:rsidP="00F24060">
            <w:pPr>
              <w:pStyle w:val="ECCTabletext"/>
            </w:pPr>
            <w:r w:rsidRPr="00FE6A52">
              <w:t>Vertical beamwidth</w:t>
            </w:r>
          </w:p>
        </w:tc>
        <w:tc>
          <w:tcPr>
            <w:tcW w:w="2500" w:type="pct"/>
            <w:vAlign w:val="top"/>
          </w:tcPr>
          <w:p w14:paraId="1A2639E9" w14:textId="77777777" w:rsidR="00F24060" w:rsidRPr="00FE6A52" w:rsidRDefault="00F24060" w:rsidP="00F24060">
            <w:pPr>
              <w:pStyle w:val="ECCTabletext"/>
            </w:pPr>
            <w:r w:rsidRPr="00FE6A52">
              <w:t>9.5° +/- 2°</w:t>
            </w:r>
          </w:p>
        </w:tc>
      </w:tr>
      <w:tr w:rsidR="00F24060" w:rsidRPr="00FE6A52" w14:paraId="2EC75330" w14:textId="77777777" w:rsidTr="00E45D50">
        <w:trPr>
          <w:trHeight w:val="265"/>
        </w:trPr>
        <w:tc>
          <w:tcPr>
            <w:tcW w:w="2500" w:type="pct"/>
            <w:vAlign w:val="top"/>
          </w:tcPr>
          <w:p w14:paraId="53068826" w14:textId="77777777" w:rsidR="00F24060" w:rsidRPr="00FE6A52" w:rsidRDefault="00F24060" w:rsidP="00F24060">
            <w:pPr>
              <w:pStyle w:val="ECCTabletext"/>
            </w:pPr>
            <w:r w:rsidRPr="00FE6A52">
              <w:t>Horizontal beamwidth</w:t>
            </w:r>
          </w:p>
        </w:tc>
        <w:tc>
          <w:tcPr>
            <w:tcW w:w="2500" w:type="pct"/>
            <w:vAlign w:val="top"/>
          </w:tcPr>
          <w:p w14:paraId="3CA205DA" w14:textId="77777777" w:rsidR="00F24060" w:rsidRPr="00FE6A52" w:rsidRDefault="00F24060" w:rsidP="00F24060">
            <w:pPr>
              <w:pStyle w:val="ECCTabletext"/>
            </w:pPr>
            <w:r w:rsidRPr="00FE6A52">
              <w:t>65° +/- 5°</w:t>
            </w:r>
          </w:p>
        </w:tc>
      </w:tr>
      <w:tr w:rsidR="00F24060" w:rsidRPr="00FE6A52" w14:paraId="53600A12" w14:textId="77777777" w:rsidTr="00E45D50">
        <w:trPr>
          <w:trHeight w:val="265"/>
        </w:trPr>
        <w:tc>
          <w:tcPr>
            <w:tcW w:w="2500" w:type="pct"/>
            <w:vAlign w:val="top"/>
          </w:tcPr>
          <w:p w14:paraId="2FCF2DDB" w14:textId="77777777" w:rsidR="00F24060" w:rsidRPr="00FE6A52" w:rsidRDefault="00F24060" w:rsidP="00F24060">
            <w:pPr>
              <w:pStyle w:val="ECCTabletext"/>
            </w:pPr>
            <w:r w:rsidRPr="00FE6A52">
              <w:t>Front to back ratio</w:t>
            </w:r>
          </w:p>
        </w:tc>
        <w:tc>
          <w:tcPr>
            <w:tcW w:w="2500" w:type="pct"/>
            <w:vAlign w:val="top"/>
          </w:tcPr>
          <w:p w14:paraId="3A1F0719" w14:textId="77777777" w:rsidR="00F24060" w:rsidRPr="00FE6A52" w:rsidRDefault="00F24060" w:rsidP="00F24060">
            <w:pPr>
              <w:pStyle w:val="ECCTabletext"/>
            </w:pPr>
            <w:r w:rsidRPr="00FE6A52">
              <w:t>25 dB</w:t>
            </w:r>
          </w:p>
        </w:tc>
      </w:tr>
      <w:tr w:rsidR="00F24060" w:rsidRPr="00FE6A52" w14:paraId="4CCA3941" w14:textId="77777777" w:rsidTr="00E45D50">
        <w:trPr>
          <w:trHeight w:val="265"/>
        </w:trPr>
        <w:tc>
          <w:tcPr>
            <w:tcW w:w="2500" w:type="pct"/>
            <w:vAlign w:val="top"/>
          </w:tcPr>
          <w:p w14:paraId="266F3307" w14:textId="77777777" w:rsidR="00F24060" w:rsidRPr="00FE6A52" w:rsidRDefault="00F24060" w:rsidP="00F24060">
            <w:pPr>
              <w:pStyle w:val="ECCTabletext"/>
            </w:pPr>
            <w:r w:rsidRPr="00FE6A52">
              <w:t>Antenna gain</w:t>
            </w:r>
          </w:p>
        </w:tc>
        <w:tc>
          <w:tcPr>
            <w:tcW w:w="2500" w:type="pct"/>
            <w:vAlign w:val="top"/>
          </w:tcPr>
          <w:p w14:paraId="130548E5" w14:textId="77777777" w:rsidR="00F24060" w:rsidRPr="00FE6A52" w:rsidRDefault="00F24060" w:rsidP="00F24060">
            <w:pPr>
              <w:pStyle w:val="ECCTabletext"/>
            </w:pPr>
            <w:r w:rsidRPr="00FE6A52">
              <w:t>15,9 dBi</w:t>
            </w:r>
          </w:p>
        </w:tc>
      </w:tr>
      <w:tr w:rsidR="00F24060" w:rsidRPr="00FE6A52" w14:paraId="480B5501" w14:textId="77777777" w:rsidTr="00E45D50">
        <w:trPr>
          <w:trHeight w:val="265"/>
        </w:trPr>
        <w:tc>
          <w:tcPr>
            <w:tcW w:w="2500" w:type="pct"/>
            <w:vAlign w:val="top"/>
          </w:tcPr>
          <w:p w14:paraId="05035812" w14:textId="77777777" w:rsidR="00F24060" w:rsidRPr="00FE6A52" w:rsidRDefault="00F24060" w:rsidP="00F24060">
            <w:pPr>
              <w:pStyle w:val="ECCTabletext"/>
            </w:pPr>
            <w:r w:rsidRPr="00FE6A52">
              <w:t>Antenna sectors azimuth</w:t>
            </w:r>
          </w:p>
        </w:tc>
        <w:tc>
          <w:tcPr>
            <w:tcW w:w="2500" w:type="pct"/>
            <w:vAlign w:val="top"/>
          </w:tcPr>
          <w:p w14:paraId="6C565BC4" w14:textId="77777777" w:rsidR="00F24060" w:rsidRPr="00FE6A52" w:rsidRDefault="00F24060" w:rsidP="00F24060">
            <w:pPr>
              <w:pStyle w:val="ECCTabletext"/>
            </w:pPr>
            <w:r w:rsidRPr="00FE6A52">
              <w:t>60°, 150°, 250°</w:t>
            </w:r>
          </w:p>
        </w:tc>
      </w:tr>
      <w:tr w:rsidR="00F24060" w:rsidRPr="00FE6A52" w14:paraId="2E516F0B" w14:textId="77777777" w:rsidTr="00E45D50">
        <w:trPr>
          <w:trHeight w:val="265"/>
        </w:trPr>
        <w:tc>
          <w:tcPr>
            <w:tcW w:w="2500" w:type="pct"/>
            <w:vAlign w:val="top"/>
          </w:tcPr>
          <w:p w14:paraId="75C8E94B" w14:textId="77777777" w:rsidR="00F24060" w:rsidRPr="00FE6A52" w:rsidRDefault="00F24060" w:rsidP="00F24060">
            <w:pPr>
              <w:pStyle w:val="ECCTabletext"/>
            </w:pPr>
            <w:r w:rsidRPr="00FE6A52">
              <w:t>Antenna tilt</w:t>
            </w:r>
          </w:p>
        </w:tc>
        <w:tc>
          <w:tcPr>
            <w:tcW w:w="2500" w:type="pct"/>
            <w:vAlign w:val="top"/>
          </w:tcPr>
          <w:p w14:paraId="37AACB99" w14:textId="77777777" w:rsidR="00F24060" w:rsidRPr="00FE6A52" w:rsidRDefault="00F24060" w:rsidP="00F24060">
            <w:pPr>
              <w:pStyle w:val="ECCTabletext"/>
            </w:pPr>
            <w:r w:rsidRPr="00FE6A52">
              <w:t>6°</w:t>
            </w:r>
          </w:p>
        </w:tc>
      </w:tr>
      <w:tr w:rsidR="00F24060" w:rsidRPr="00FE6A52" w14:paraId="44CB7C72" w14:textId="77777777" w:rsidTr="00E45D50">
        <w:trPr>
          <w:trHeight w:val="265"/>
        </w:trPr>
        <w:tc>
          <w:tcPr>
            <w:tcW w:w="2500" w:type="pct"/>
            <w:vAlign w:val="top"/>
          </w:tcPr>
          <w:p w14:paraId="051DD743" w14:textId="77777777" w:rsidR="00F24060" w:rsidRPr="00FE6A52" w:rsidRDefault="00F24060" w:rsidP="00F24060">
            <w:pPr>
              <w:pStyle w:val="ECCTabletext"/>
            </w:pPr>
            <w:r w:rsidRPr="00FE6A52">
              <w:t>Antenna altitude AGL</w:t>
            </w:r>
          </w:p>
        </w:tc>
        <w:tc>
          <w:tcPr>
            <w:tcW w:w="2500" w:type="pct"/>
            <w:vAlign w:val="top"/>
          </w:tcPr>
          <w:p w14:paraId="64D7C5C8" w14:textId="77777777" w:rsidR="00F24060" w:rsidRPr="00FE6A52" w:rsidRDefault="00F24060" w:rsidP="00F24060">
            <w:pPr>
              <w:pStyle w:val="ECCTabletext"/>
            </w:pPr>
            <w:r w:rsidRPr="00FE6A52">
              <w:t>19 m</w:t>
            </w:r>
          </w:p>
        </w:tc>
      </w:tr>
      <w:tr w:rsidR="00F24060" w:rsidRPr="00FE6A52" w14:paraId="53D2B89A" w14:textId="77777777" w:rsidTr="00E45D50">
        <w:trPr>
          <w:trHeight w:val="265"/>
        </w:trPr>
        <w:tc>
          <w:tcPr>
            <w:tcW w:w="2500" w:type="pct"/>
            <w:vAlign w:val="top"/>
          </w:tcPr>
          <w:p w14:paraId="4D7205BE" w14:textId="77777777" w:rsidR="00F24060" w:rsidRPr="00FE6A52" w:rsidRDefault="00F24060" w:rsidP="00F24060">
            <w:pPr>
              <w:pStyle w:val="ECCTabletext"/>
            </w:pPr>
            <w:r w:rsidRPr="00FE6A52">
              <w:t>Base Station altitude ASL</w:t>
            </w:r>
          </w:p>
        </w:tc>
        <w:tc>
          <w:tcPr>
            <w:tcW w:w="2500" w:type="pct"/>
            <w:vAlign w:val="top"/>
          </w:tcPr>
          <w:p w14:paraId="2A532C2E" w14:textId="77777777" w:rsidR="00F24060" w:rsidRPr="00FE6A52" w:rsidRDefault="00F24060" w:rsidP="00F24060">
            <w:pPr>
              <w:pStyle w:val="ECCTabletext"/>
            </w:pPr>
            <w:r w:rsidRPr="00FE6A52">
              <w:t>50 m</w:t>
            </w:r>
          </w:p>
        </w:tc>
      </w:tr>
    </w:tbl>
    <w:p w14:paraId="5600C842" w14:textId="77777777" w:rsidR="00F24060" w:rsidRPr="00FE6A52" w:rsidRDefault="00F24060" w:rsidP="00F24060">
      <w:pPr>
        <w:rPr>
          <w:rStyle w:val="ECCParagraph"/>
        </w:rPr>
      </w:pPr>
    </w:p>
    <w:p w14:paraId="770F5D6C" w14:textId="77777777" w:rsidR="00F24060" w:rsidRPr="00FE6A52" w:rsidRDefault="00F24060" w:rsidP="00F24060">
      <w:r w:rsidRPr="00FE6A52">
        <w:lastRenderedPageBreak/>
        <w:drawing>
          <wp:inline distT="0" distB="0" distL="0" distR="0" wp14:anchorId="64170173" wp14:editId="61C1B6AB">
            <wp:extent cx="6120765" cy="2936240"/>
            <wp:effectExtent l="0" t="0" r="0" b="0"/>
            <wp:docPr id="53" name="Bild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2" descr="Chart, radar chart&#10;&#10;Description automatically generated"/>
                    <pic:cNvPicPr/>
                  </pic:nvPicPr>
                  <pic:blipFill>
                    <a:blip r:embed="rId13"/>
                    <a:stretch>
                      <a:fillRect/>
                    </a:stretch>
                  </pic:blipFill>
                  <pic:spPr>
                    <a:xfrm>
                      <a:off x="0" y="0"/>
                      <a:ext cx="6120765" cy="2936240"/>
                    </a:xfrm>
                    <a:prstGeom prst="rect">
                      <a:avLst/>
                    </a:prstGeom>
                  </pic:spPr>
                </pic:pic>
              </a:graphicData>
            </a:graphic>
          </wp:inline>
        </w:drawing>
      </w:r>
    </w:p>
    <w:p w14:paraId="237FE316"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4</w:t>
      </w:r>
      <w:r w:rsidR="005606FC" w:rsidRPr="00FE6A52">
        <w:rPr>
          <w:lang w:val="en-GB"/>
        </w:rPr>
        <w:fldChar w:fldCharType="end"/>
      </w:r>
      <w:r w:rsidRPr="00FE6A52">
        <w:rPr>
          <w:lang w:val="en-GB"/>
        </w:rPr>
        <w:t>: Antenna AIR3239 radiation pattern</w:t>
      </w:r>
    </w:p>
    <w:p w14:paraId="7C37775D" w14:textId="77777777" w:rsidR="00F24060" w:rsidRPr="00FE6A52" w:rsidRDefault="00F24060" w:rsidP="00F24060">
      <w:pPr>
        <w:rPr>
          <w:rStyle w:val="ECCParagraph"/>
        </w:rPr>
      </w:pPr>
    </w:p>
    <w:p w14:paraId="76EB29B6" w14:textId="77777777" w:rsidR="00F24060" w:rsidRPr="00FE6A52" w:rsidRDefault="00F24060" w:rsidP="00F24060">
      <w:pPr>
        <w:pStyle w:val="Caption"/>
        <w:rPr>
          <w:lang w:val="en-GB"/>
        </w:rPr>
      </w:pPr>
      <w:r w:rsidRPr="00FE6A52">
        <w:rPr>
          <w:lang w:val="en-GB"/>
        </w:rPr>
        <w:t xml:space="preserve">Table </w:t>
      </w:r>
      <w:r w:rsidR="005606FC" w:rsidRPr="00FE6A52">
        <w:rPr>
          <w:lang w:val="en-GB"/>
        </w:rPr>
        <w:fldChar w:fldCharType="begin"/>
      </w:r>
      <w:r w:rsidR="005606FC" w:rsidRPr="00FE6A52">
        <w:rPr>
          <w:lang w:val="en-GB"/>
        </w:rPr>
        <w:instrText xml:space="preserve"> SEQ Table \* ARABIC </w:instrText>
      </w:r>
      <w:r w:rsidR="005606FC" w:rsidRPr="00FE6A52">
        <w:rPr>
          <w:lang w:val="en-GB"/>
        </w:rPr>
        <w:fldChar w:fldCharType="separate"/>
      </w:r>
      <w:r w:rsidRPr="00FE6A52">
        <w:rPr>
          <w:lang w:val="en-GB"/>
        </w:rPr>
        <w:t>2</w:t>
      </w:r>
      <w:r w:rsidR="005606FC" w:rsidRPr="00FE6A52">
        <w:rPr>
          <w:lang w:val="en-GB"/>
        </w:rPr>
        <w:fldChar w:fldCharType="end"/>
      </w:r>
      <w:r w:rsidRPr="00FE6A52">
        <w:rPr>
          <w:lang w:val="en-GB"/>
        </w:rPr>
        <w:t>: Test setup of Telia 5G base station</w:t>
      </w:r>
    </w:p>
    <w:tbl>
      <w:tblPr>
        <w:tblStyle w:val="ECCTable-redheader"/>
        <w:tblW w:w="2795" w:type="pct"/>
        <w:tblInd w:w="0" w:type="dxa"/>
        <w:tblLook w:val="04A0" w:firstRow="1" w:lastRow="0" w:firstColumn="1" w:lastColumn="0" w:noHBand="0" w:noVBand="1"/>
      </w:tblPr>
      <w:tblGrid>
        <w:gridCol w:w="2754"/>
        <w:gridCol w:w="2755"/>
      </w:tblGrid>
      <w:tr w:rsidR="00F24060" w:rsidRPr="00FE6A52" w14:paraId="0451CE33" w14:textId="77777777" w:rsidTr="00E45D50">
        <w:trPr>
          <w:cnfStyle w:val="100000000000" w:firstRow="1" w:lastRow="0" w:firstColumn="0" w:lastColumn="0" w:oddVBand="0" w:evenVBand="0" w:oddHBand="0" w:evenHBand="0" w:firstRowFirstColumn="0" w:firstRowLastColumn="0" w:lastRowFirstColumn="0" w:lastRowLastColumn="0"/>
          <w:trHeight w:val="265"/>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36AC1FEE" w14:textId="77777777" w:rsidR="00F24060" w:rsidRPr="00FE6A52" w:rsidRDefault="00F24060" w:rsidP="00F24060">
            <w:pPr>
              <w:pStyle w:val="ECCTableHeaderwhitefont"/>
            </w:pPr>
            <w:r w:rsidRPr="00FE6A52">
              <w:t>Radio: Ericsson Baseband 6630</w:t>
            </w:r>
          </w:p>
        </w:tc>
      </w:tr>
      <w:tr w:rsidR="00F24060" w:rsidRPr="00FE6A52" w14:paraId="5F5E1AC2" w14:textId="77777777" w:rsidTr="00E45D50">
        <w:trPr>
          <w:trHeight w:val="265"/>
        </w:trPr>
        <w:tc>
          <w:tcPr>
            <w:tcW w:w="2500" w:type="pct"/>
            <w:vAlign w:val="top"/>
          </w:tcPr>
          <w:p w14:paraId="51601ABF" w14:textId="77777777" w:rsidR="00F24060" w:rsidRPr="00FE6A52" w:rsidRDefault="00F24060" w:rsidP="00F24060">
            <w:pPr>
              <w:pStyle w:val="ECCTabletext"/>
            </w:pPr>
            <w:r w:rsidRPr="00FE6A52">
              <w:t>Test mode</w:t>
            </w:r>
          </w:p>
        </w:tc>
        <w:tc>
          <w:tcPr>
            <w:tcW w:w="2500" w:type="pct"/>
            <w:vAlign w:val="top"/>
          </w:tcPr>
          <w:p w14:paraId="6EEEEF45" w14:textId="77777777" w:rsidR="00F24060" w:rsidRPr="00FE6A52" w:rsidRDefault="00F24060" w:rsidP="00F24060">
            <w:pPr>
              <w:pStyle w:val="ECCTabletext"/>
            </w:pPr>
            <w:r w:rsidRPr="00FE6A52">
              <w:t>Air Interface Load Generator</w:t>
            </w:r>
          </w:p>
        </w:tc>
      </w:tr>
      <w:tr w:rsidR="00F24060" w:rsidRPr="00FE6A52" w14:paraId="2C341CFA" w14:textId="77777777" w:rsidTr="00E45D50">
        <w:trPr>
          <w:trHeight w:val="265"/>
        </w:trPr>
        <w:tc>
          <w:tcPr>
            <w:tcW w:w="2500" w:type="pct"/>
            <w:vAlign w:val="top"/>
          </w:tcPr>
          <w:p w14:paraId="38356582" w14:textId="77777777" w:rsidR="00F24060" w:rsidRPr="00FE6A52" w:rsidRDefault="00F24060" w:rsidP="00F24060">
            <w:pPr>
              <w:pStyle w:val="ECCTabletext"/>
            </w:pPr>
            <w:r w:rsidRPr="00FE6A52">
              <w:t>Coverage mode</w:t>
            </w:r>
          </w:p>
        </w:tc>
        <w:tc>
          <w:tcPr>
            <w:tcW w:w="2500" w:type="pct"/>
            <w:vAlign w:val="top"/>
          </w:tcPr>
          <w:p w14:paraId="73840EAE" w14:textId="77777777" w:rsidR="00F24060" w:rsidRPr="00FE6A52" w:rsidRDefault="00F24060" w:rsidP="00F24060">
            <w:pPr>
              <w:pStyle w:val="ECCTabletext"/>
            </w:pPr>
            <w:r w:rsidRPr="00FE6A52">
              <w:t>Macro</w:t>
            </w:r>
          </w:p>
        </w:tc>
      </w:tr>
      <w:tr w:rsidR="00F24060" w:rsidRPr="00FE6A52" w14:paraId="58B542E7" w14:textId="77777777" w:rsidTr="00E45D50">
        <w:trPr>
          <w:trHeight w:val="265"/>
        </w:trPr>
        <w:tc>
          <w:tcPr>
            <w:tcW w:w="2500" w:type="pct"/>
            <w:vAlign w:val="top"/>
          </w:tcPr>
          <w:p w14:paraId="66486EB8" w14:textId="77777777" w:rsidR="00F24060" w:rsidRPr="00FE6A52" w:rsidRDefault="00F24060" w:rsidP="00F24060">
            <w:pPr>
              <w:pStyle w:val="ECCTabletext"/>
            </w:pPr>
            <w:r w:rsidRPr="00FE6A52">
              <w:t>Power nominal</w:t>
            </w:r>
          </w:p>
        </w:tc>
        <w:tc>
          <w:tcPr>
            <w:tcW w:w="2500" w:type="pct"/>
            <w:vAlign w:val="top"/>
          </w:tcPr>
          <w:p w14:paraId="03CC8920" w14:textId="77777777" w:rsidR="00F24060" w:rsidRPr="00FE6A52" w:rsidRDefault="00F24060" w:rsidP="00F24060">
            <w:pPr>
              <w:pStyle w:val="ECCTabletext"/>
            </w:pPr>
            <w:r w:rsidRPr="00FE6A52">
              <w:t>44,77 dBm</w:t>
            </w:r>
          </w:p>
        </w:tc>
      </w:tr>
      <w:tr w:rsidR="00F24060" w:rsidRPr="00FE6A52" w14:paraId="5394DCDD" w14:textId="77777777" w:rsidTr="00E45D50">
        <w:trPr>
          <w:trHeight w:val="265"/>
        </w:trPr>
        <w:tc>
          <w:tcPr>
            <w:tcW w:w="2500" w:type="pct"/>
            <w:vAlign w:val="top"/>
          </w:tcPr>
          <w:p w14:paraId="3CD46D30" w14:textId="77777777" w:rsidR="00F24060" w:rsidRPr="00FE6A52" w:rsidRDefault="00F24060" w:rsidP="00F24060">
            <w:pPr>
              <w:pStyle w:val="ECCTabletext"/>
            </w:pPr>
            <w:r w:rsidRPr="00FE6A52">
              <w:t>Power radiated</w:t>
            </w:r>
          </w:p>
        </w:tc>
        <w:tc>
          <w:tcPr>
            <w:tcW w:w="2500" w:type="pct"/>
            <w:vAlign w:val="top"/>
          </w:tcPr>
          <w:p w14:paraId="3C6D990A" w14:textId="77777777" w:rsidR="00F24060" w:rsidRPr="00FE6A52" w:rsidRDefault="00F24060" w:rsidP="00F24060">
            <w:pPr>
              <w:pStyle w:val="ECCTabletext"/>
            </w:pPr>
            <w:r w:rsidRPr="00FE6A52">
              <w:t>60,67 dBm</w:t>
            </w:r>
          </w:p>
        </w:tc>
      </w:tr>
      <w:tr w:rsidR="00F24060" w:rsidRPr="00FE6A52" w14:paraId="0511CC51" w14:textId="77777777" w:rsidTr="00E45D50">
        <w:trPr>
          <w:trHeight w:val="265"/>
        </w:trPr>
        <w:tc>
          <w:tcPr>
            <w:tcW w:w="2500" w:type="pct"/>
            <w:vAlign w:val="top"/>
          </w:tcPr>
          <w:p w14:paraId="10E9E806" w14:textId="77777777" w:rsidR="00F24060" w:rsidRPr="00FE6A52" w:rsidRDefault="00F24060" w:rsidP="00F24060">
            <w:pPr>
              <w:pStyle w:val="ECCTabletext"/>
            </w:pPr>
            <w:r w:rsidRPr="00FE6A52">
              <w:t>Modulation</w:t>
            </w:r>
          </w:p>
        </w:tc>
        <w:tc>
          <w:tcPr>
            <w:tcW w:w="2500" w:type="pct"/>
            <w:vAlign w:val="top"/>
          </w:tcPr>
          <w:p w14:paraId="7876EA92" w14:textId="77777777" w:rsidR="00F24060" w:rsidRPr="00FE6A52" w:rsidRDefault="00F24060" w:rsidP="00F24060">
            <w:pPr>
              <w:pStyle w:val="ECCTabletext"/>
            </w:pPr>
            <w:r w:rsidRPr="00FE6A52">
              <w:t>256 QAM</w:t>
            </w:r>
          </w:p>
        </w:tc>
      </w:tr>
      <w:tr w:rsidR="00F24060" w:rsidRPr="00FE6A52" w14:paraId="1A37A7A8" w14:textId="77777777" w:rsidTr="00E45D50">
        <w:trPr>
          <w:trHeight w:val="265"/>
        </w:trPr>
        <w:tc>
          <w:tcPr>
            <w:tcW w:w="2500" w:type="pct"/>
            <w:vAlign w:val="top"/>
          </w:tcPr>
          <w:p w14:paraId="16D7FAD9" w14:textId="77777777" w:rsidR="00F24060" w:rsidRPr="00FE6A52" w:rsidRDefault="00F24060" w:rsidP="00F24060">
            <w:pPr>
              <w:pStyle w:val="ECCTabletext"/>
            </w:pPr>
            <w:r w:rsidRPr="00FE6A52">
              <w:t>Downlink frequency</w:t>
            </w:r>
          </w:p>
        </w:tc>
        <w:tc>
          <w:tcPr>
            <w:tcW w:w="2500" w:type="pct"/>
            <w:vAlign w:val="top"/>
          </w:tcPr>
          <w:p w14:paraId="76BF0BE1" w14:textId="77777777" w:rsidR="00F24060" w:rsidRPr="00FE6A52" w:rsidRDefault="00F24060" w:rsidP="00F24060">
            <w:pPr>
              <w:pStyle w:val="ECCTabletext"/>
            </w:pPr>
            <w:r w:rsidRPr="00FE6A52">
              <w:t>3700-3800MHz</w:t>
            </w:r>
          </w:p>
        </w:tc>
      </w:tr>
    </w:tbl>
    <w:p w14:paraId="6427A7AE" w14:textId="77777777" w:rsidR="00F24060" w:rsidRPr="00FE6A52" w:rsidRDefault="00F24060" w:rsidP="00F24060">
      <w:pPr>
        <w:pStyle w:val="ECCAnnexheading3"/>
        <w:rPr>
          <w:lang w:val="en-GB"/>
        </w:rPr>
      </w:pPr>
      <w:r w:rsidRPr="00FE6A52">
        <w:rPr>
          <w:lang w:val="en-GB"/>
        </w:rPr>
        <w:t>Aircraft types participating in the test</w:t>
      </w:r>
    </w:p>
    <w:p w14:paraId="60589B45" w14:textId="77777777" w:rsidR="00F24060" w:rsidRPr="00FE6A52" w:rsidRDefault="00F24060" w:rsidP="00F24060">
      <w:r w:rsidRPr="00FE6A52">
        <w:t>Aircrafts participating in the test are representative for Norwegian airports. The test consisted of aircrafts which are representative for aircrafts and helicopters landing at Norwegian airports.</w:t>
      </w:r>
      <w:r w:rsidRPr="00FE6A52" w:rsidDel="00276C5C">
        <w:t xml:space="preserve"> </w:t>
      </w:r>
    </w:p>
    <w:p w14:paraId="424996D5" w14:textId="77777777" w:rsidR="00F24060" w:rsidRPr="00FE6A52" w:rsidRDefault="00F24060" w:rsidP="00F24060">
      <w:pPr>
        <w:pStyle w:val="ECCAnnexheading4"/>
        <w:rPr>
          <w:lang w:val="en-GB"/>
        </w:rPr>
      </w:pPr>
      <w:r w:rsidRPr="00FE6A52">
        <w:rPr>
          <w:lang w:val="en-GB"/>
        </w:rPr>
        <w:t>Helicopters</w:t>
      </w:r>
    </w:p>
    <w:p w14:paraId="1C2C5162" w14:textId="77777777" w:rsidR="00F24060" w:rsidRPr="00FE6A52" w:rsidRDefault="00F24060" w:rsidP="00F24060">
      <w:pPr>
        <w:pStyle w:val="ECCBulletsLv1"/>
      </w:pPr>
      <w:r w:rsidRPr="00FE6A52">
        <w:t>Sikorsky S-92A</w:t>
      </w:r>
    </w:p>
    <w:p w14:paraId="6B3AD492" w14:textId="77777777" w:rsidR="00F24060" w:rsidRPr="00FE6A52" w:rsidRDefault="00F24060" w:rsidP="00F24060">
      <w:pPr>
        <w:pStyle w:val="ECCBulletsLv1"/>
      </w:pPr>
      <w:r w:rsidRPr="00FE6A52">
        <w:t>Airbus H145 (</w:t>
      </w:r>
      <w:proofErr w:type="spellStart"/>
      <w:r w:rsidRPr="00FE6A52">
        <w:t>Eurocopter</w:t>
      </w:r>
      <w:proofErr w:type="spellEnd"/>
      <w:r w:rsidRPr="00FE6A52">
        <w:t xml:space="preserve"> EC145)</w:t>
      </w:r>
    </w:p>
    <w:p w14:paraId="4AF9D92D" w14:textId="77777777" w:rsidR="00F24060" w:rsidRPr="00FE6A52" w:rsidRDefault="00F24060" w:rsidP="00F24060">
      <w:pPr>
        <w:pStyle w:val="ECCBulletsLv1"/>
      </w:pPr>
      <w:r w:rsidRPr="00FE6A52">
        <w:t>NH Industries NH90</w:t>
      </w:r>
    </w:p>
    <w:p w14:paraId="6E0D822A" w14:textId="77777777" w:rsidR="00F24060" w:rsidRPr="00FE6A52" w:rsidRDefault="00F24060" w:rsidP="00F24060">
      <w:pPr>
        <w:pStyle w:val="ECCAnnexheading4"/>
        <w:rPr>
          <w:lang w:val="en-GB"/>
        </w:rPr>
      </w:pPr>
      <w:r w:rsidRPr="00FE6A52">
        <w:rPr>
          <w:lang w:val="en-GB"/>
        </w:rPr>
        <w:t>Passenger aircrafts</w:t>
      </w:r>
    </w:p>
    <w:p w14:paraId="174777E7" w14:textId="77777777" w:rsidR="00F24060" w:rsidRPr="00FE6A52" w:rsidRDefault="00F24060" w:rsidP="00F24060">
      <w:pPr>
        <w:pStyle w:val="ECCBulletsLv1"/>
      </w:pPr>
      <w:r w:rsidRPr="00FE6A52">
        <w:t>De Havilland Canada/Bombardier DHC-8-400</w:t>
      </w:r>
    </w:p>
    <w:p w14:paraId="2BCF8919" w14:textId="77777777" w:rsidR="00F24060" w:rsidRPr="00FE6A52" w:rsidRDefault="00F24060" w:rsidP="00F24060">
      <w:pPr>
        <w:pStyle w:val="ECCBulletsLv1"/>
      </w:pPr>
      <w:r w:rsidRPr="00FE6A52">
        <w:t>De Havilland Canada/Bombardier DHC-8-300</w:t>
      </w:r>
    </w:p>
    <w:p w14:paraId="53CB560D" w14:textId="77777777" w:rsidR="00F24060" w:rsidRPr="00FE6A52" w:rsidRDefault="00F24060" w:rsidP="00F24060">
      <w:pPr>
        <w:pStyle w:val="ECCBulletsLv1"/>
      </w:pPr>
      <w:r w:rsidRPr="00FE6A52">
        <w:t>Boeing 737-705</w:t>
      </w:r>
    </w:p>
    <w:p w14:paraId="3AB125FC" w14:textId="77777777" w:rsidR="00F24060" w:rsidRPr="00FE6A52" w:rsidRDefault="00F24060" w:rsidP="00F24060">
      <w:pPr>
        <w:pStyle w:val="ECCBulletsLv1"/>
      </w:pPr>
      <w:r w:rsidRPr="00FE6A52">
        <w:t>Airbus A320-232</w:t>
      </w:r>
    </w:p>
    <w:p w14:paraId="390B18A7" w14:textId="77777777" w:rsidR="00F24060" w:rsidRPr="00FE6A52" w:rsidRDefault="00F24060" w:rsidP="00F24060">
      <w:pPr>
        <w:pStyle w:val="ECCBulletsLv1"/>
      </w:pPr>
      <w:r w:rsidRPr="00FE6A52">
        <w:t>Embraer E190-E2</w:t>
      </w:r>
    </w:p>
    <w:p w14:paraId="79BD8BEA" w14:textId="77777777" w:rsidR="00F24060" w:rsidRPr="00FE6A52" w:rsidRDefault="00F24060" w:rsidP="00F24060">
      <w:pPr>
        <w:pStyle w:val="ECCAnnexheading3"/>
        <w:rPr>
          <w:lang w:val="en-GB"/>
        </w:rPr>
      </w:pPr>
      <w:r w:rsidRPr="00FE6A52">
        <w:rPr>
          <w:lang w:val="en-GB"/>
        </w:rPr>
        <w:lastRenderedPageBreak/>
        <w:t>Radar types used in the test</w:t>
      </w:r>
    </w:p>
    <w:p w14:paraId="77AD9A9F" w14:textId="77777777" w:rsidR="00F24060" w:rsidRPr="00FE6A52" w:rsidRDefault="00F24060" w:rsidP="00F24060">
      <w:pPr>
        <w:rPr>
          <w:rStyle w:val="ECCParagraph"/>
        </w:rPr>
      </w:pPr>
      <w:r w:rsidRPr="00FE6A52">
        <w:rPr>
          <w:rStyle w:val="ECCParagraph"/>
        </w:rPr>
        <w:t xml:space="preserve">Three different radio altimeters were used during the test: Sperry SPER RT 300, </w:t>
      </w:r>
      <w:proofErr w:type="spellStart"/>
      <w:r w:rsidRPr="00FE6A52">
        <w:rPr>
          <w:rStyle w:val="ECCParagraph"/>
        </w:rPr>
        <w:t>Honywell</w:t>
      </w:r>
      <w:proofErr w:type="spellEnd"/>
      <w:r w:rsidRPr="00FE6A52">
        <w:rPr>
          <w:rStyle w:val="ECCParagraph"/>
        </w:rPr>
        <w:t xml:space="preserve"> KRA 405 B and Rockwell Collins LRA-900. For two of the aircrafts (NH90 and Airbus A320neo) the type of radar altimeter was not identified.</w:t>
      </w:r>
    </w:p>
    <w:p w14:paraId="5A11C776" w14:textId="77777777" w:rsidR="00F24060" w:rsidRPr="00FE6A52" w:rsidRDefault="00F24060" w:rsidP="00F24060">
      <w:pPr>
        <w:pStyle w:val="Caption"/>
        <w:rPr>
          <w:lang w:val="en-GB"/>
        </w:rPr>
      </w:pPr>
      <w:r w:rsidRPr="00FE6A52">
        <w:rPr>
          <w:lang w:val="en-GB"/>
        </w:rPr>
        <w:t xml:space="preserve">Table </w:t>
      </w:r>
      <w:r w:rsidR="005606FC" w:rsidRPr="00FE6A52">
        <w:rPr>
          <w:lang w:val="en-GB"/>
        </w:rPr>
        <w:fldChar w:fldCharType="begin"/>
      </w:r>
      <w:r w:rsidR="005606FC" w:rsidRPr="00FE6A52">
        <w:rPr>
          <w:lang w:val="en-GB"/>
        </w:rPr>
        <w:instrText xml:space="preserve"> SEQ Table \* ARABIC</w:instrText>
      </w:r>
      <w:r w:rsidR="005606FC" w:rsidRPr="00FE6A52">
        <w:rPr>
          <w:lang w:val="en-GB"/>
        </w:rPr>
        <w:instrText xml:space="preserve"> </w:instrText>
      </w:r>
      <w:r w:rsidR="005606FC" w:rsidRPr="00FE6A52">
        <w:rPr>
          <w:lang w:val="en-GB"/>
        </w:rPr>
        <w:fldChar w:fldCharType="separate"/>
      </w:r>
      <w:r w:rsidRPr="00FE6A52">
        <w:rPr>
          <w:lang w:val="en-GB"/>
        </w:rPr>
        <w:t>3</w:t>
      </w:r>
      <w:r w:rsidR="005606FC" w:rsidRPr="00FE6A52">
        <w:rPr>
          <w:lang w:val="en-GB"/>
        </w:rPr>
        <w:fldChar w:fldCharType="end"/>
      </w:r>
      <w:r w:rsidRPr="00FE6A52">
        <w:rPr>
          <w:lang w:val="en-GB"/>
        </w:rPr>
        <w:t>: Radar types mounted in the aircrafts participating in the test</w:t>
      </w:r>
    </w:p>
    <w:tbl>
      <w:tblPr>
        <w:tblStyle w:val="ECCTable-redheader"/>
        <w:tblW w:w="2942" w:type="pct"/>
        <w:tblInd w:w="0" w:type="dxa"/>
        <w:tblLook w:val="04A0" w:firstRow="1" w:lastRow="0" w:firstColumn="1" w:lastColumn="0" w:noHBand="0" w:noVBand="1"/>
      </w:tblPr>
      <w:tblGrid>
        <w:gridCol w:w="2899"/>
        <w:gridCol w:w="2900"/>
      </w:tblGrid>
      <w:tr w:rsidR="00F24060" w:rsidRPr="00FE6A52" w14:paraId="6A00BF85" w14:textId="77777777" w:rsidTr="00E45D50">
        <w:trPr>
          <w:cnfStyle w:val="100000000000" w:firstRow="1" w:lastRow="0" w:firstColumn="0" w:lastColumn="0" w:oddVBand="0" w:evenVBand="0" w:oddHBand="0" w:evenHBand="0" w:firstRowFirstColumn="0" w:firstRowLastColumn="0" w:lastRowFirstColumn="0" w:lastRowLastColumn="0"/>
          <w:trHeight w:val="265"/>
        </w:trPr>
        <w:tc>
          <w:tcPr>
            <w:tcW w:w="2500" w:type="pct"/>
            <w:tcBorders>
              <w:top w:val="single" w:sz="4" w:space="0" w:color="FFFFFF" w:themeColor="background1"/>
              <w:left w:val="single" w:sz="4" w:space="0" w:color="FFFFFF" w:themeColor="background1"/>
              <w:bottom w:val="single" w:sz="4" w:space="0" w:color="FFFFFF" w:themeColor="background1"/>
            </w:tcBorders>
            <w:vAlign w:val="top"/>
          </w:tcPr>
          <w:p w14:paraId="771DE3E3" w14:textId="77777777" w:rsidR="00F24060" w:rsidRPr="00FE6A52" w:rsidRDefault="00F24060" w:rsidP="00F24060">
            <w:pPr>
              <w:pStyle w:val="ECCTableHeaderwhitefont"/>
            </w:pPr>
            <w:r w:rsidRPr="00FE6A52">
              <w:t>Aircraft</w:t>
            </w:r>
          </w:p>
        </w:tc>
        <w:tc>
          <w:tcPr>
            <w:tcW w:w="2500" w:type="pct"/>
            <w:tcBorders>
              <w:top w:val="single" w:sz="4" w:space="0" w:color="FFFFFF" w:themeColor="background1"/>
              <w:bottom w:val="single" w:sz="4" w:space="0" w:color="FFFFFF" w:themeColor="background1"/>
              <w:right w:val="single" w:sz="4" w:space="0" w:color="FFFFFF" w:themeColor="background1"/>
            </w:tcBorders>
            <w:vAlign w:val="top"/>
          </w:tcPr>
          <w:p w14:paraId="50BC7C7E" w14:textId="77777777" w:rsidR="00F24060" w:rsidRPr="00FE6A52" w:rsidRDefault="00F24060" w:rsidP="00F24060">
            <w:pPr>
              <w:pStyle w:val="ECCTableHeaderwhitefont"/>
            </w:pPr>
            <w:r w:rsidRPr="00FE6A52">
              <w:t>Radar type</w:t>
            </w:r>
          </w:p>
        </w:tc>
      </w:tr>
      <w:tr w:rsidR="00F24060" w:rsidRPr="00FE6A52" w14:paraId="0258F3C6" w14:textId="77777777" w:rsidTr="00E45D50">
        <w:trPr>
          <w:trHeight w:val="265"/>
        </w:trPr>
        <w:tc>
          <w:tcPr>
            <w:tcW w:w="2500" w:type="pct"/>
            <w:vAlign w:val="top"/>
          </w:tcPr>
          <w:p w14:paraId="39C031AD" w14:textId="77777777" w:rsidR="00F24060" w:rsidRPr="00FE6A52" w:rsidRDefault="00F24060" w:rsidP="00F24060">
            <w:pPr>
              <w:pStyle w:val="ECCTabletext"/>
            </w:pPr>
            <w:r w:rsidRPr="00FE6A52">
              <w:t>Sikorsky S-92</w:t>
            </w:r>
          </w:p>
        </w:tc>
        <w:tc>
          <w:tcPr>
            <w:tcW w:w="2500" w:type="pct"/>
            <w:vAlign w:val="top"/>
          </w:tcPr>
          <w:p w14:paraId="1D3E83F4" w14:textId="77777777" w:rsidR="00F24060" w:rsidRPr="00FE6A52" w:rsidRDefault="00F24060" w:rsidP="00F24060">
            <w:pPr>
              <w:pStyle w:val="ECCTabletext"/>
            </w:pPr>
            <w:r w:rsidRPr="00FE6A52">
              <w:t>Sperry SPER RT 300</w:t>
            </w:r>
          </w:p>
        </w:tc>
      </w:tr>
      <w:tr w:rsidR="00F24060" w:rsidRPr="00FE6A52" w14:paraId="0BE61CE7" w14:textId="77777777" w:rsidTr="00E45D50">
        <w:trPr>
          <w:trHeight w:val="265"/>
        </w:trPr>
        <w:tc>
          <w:tcPr>
            <w:tcW w:w="2500" w:type="pct"/>
            <w:vAlign w:val="top"/>
          </w:tcPr>
          <w:p w14:paraId="298C9506" w14:textId="77777777" w:rsidR="00F24060" w:rsidRPr="00FE6A52" w:rsidRDefault="00F24060" w:rsidP="00F24060">
            <w:pPr>
              <w:pStyle w:val="ECCTabletext"/>
            </w:pPr>
            <w:r w:rsidRPr="00FE6A52">
              <w:t>Airbus H145</w:t>
            </w:r>
          </w:p>
        </w:tc>
        <w:tc>
          <w:tcPr>
            <w:tcW w:w="2500" w:type="pct"/>
            <w:vAlign w:val="top"/>
          </w:tcPr>
          <w:p w14:paraId="113DD376" w14:textId="77777777" w:rsidR="00F24060" w:rsidRPr="00FE6A52" w:rsidRDefault="00F24060" w:rsidP="00F24060">
            <w:pPr>
              <w:pStyle w:val="ECCTabletext"/>
            </w:pPr>
            <w:r w:rsidRPr="00FE6A52">
              <w:t>Honeywell KRA 405B</w:t>
            </w:r>
          </w:p>
        </w:tc>
      </w:tr>
      <w:tr w:rsidR="00F24060" w:rsidRPr="00FE6A52" w14:paraId="794DEF3D" w14:textId="77777777" w:rsidTr="00E45D50">
        <w:trPr>
          <w:trHeight w:val="265"/>
        </w:trPr>
        <w:tc>
          <w:tcPr>
            <w:tcW w:w="2500" w:type="pct"/>
            <w:vAlign w:val="top"/>
          </w:tcPr>
          <w:p w14:paraId="15EF84E4" w14:textId="77777777" w:rsidR="00F24060" w:rsidRPr="00FE6A52" w:rsidRDefault="00F24060" w:rsidP="00F24060">
            <w:pPr>
              <w:pStyle w:val="ECCTabletext"/>
            </w:pPr>
            <w:r w:rsidRPr="00FE6A52">
              <w:t>NH90</w:t>
            </w:r>
          </w:p>
        </w:tc>
        <w:tc>
          <w:tcPr>
            <w:tcW w:w="2500" w:type="pct"/>
            <w:vAlign w:val="top"/>
          </w:tcPr>
          <w:p w14:paraId="20C9D06F" w14:textId="77777777" w:rsidR="00F24060" w:rsidRPr="00FE6A52" w:rsidRDefault="00F24060" w:rsidP="00F24060">
            <w:pPr>
              <w:pStyle w:val="ECCTabletext"/>
            </w:pPr>
            <w:r w:rsidRPr="00FE6A52">
              <w:t>Unknown</w:t>
            </w:r>
          </w:p>
        </w:tc>
      </w:tr>
      <w:tr w:rsidR="00F24060" w:rsidRPr="00FE6A52" w14:paraId="33C15A27" w14:textId="77777777" w:rsidTr="00E45D50">
        <w:trPr>
          <w:trHeight w:val="265"/>
        </w:trPr>
        <w:tc>
          <w:tcPr>
            <w:tcW w:w="2500" w:type="pct"/>
            <w:vAlign w:val="top"/>
          </w:tcPr>
          <w:p w14:paraId="3DDFEADA" w14:textId="77777777" w:rsidR="00F24060" w:rsidRPr="00FE6A52" w:rsidRDefault="00F24060" w:rsidP="00F24060">
            <w:pPr>
              <w:pStyle w:val="ECCTabletext"/>
            </w:pPr>
            <w:r w:rsidRPr="00FE6A52">
              <w:t>DHC-8-300</w:t>
            </w:r>
          </w:p>
        </w:tc>
        <w:tc>
          <w:tcPr>
            <w:tcW w:w="2500" w:type="pct"/>
            <w:vAlign w:val="top"/>
          </w:tcPr>
          <w:p w14:paraId="5241720E" w14:textId="77777777" w:rsidR="00F24060" w:rsidRPr="00FE6A52" w:rsidRDefault="00F24060" w:rsidP="00F24060">
            <w:pPr>
              <w:pStyle w:val="ECCTabletext"/>
            </w:pPr>
            <w:r w:rsidRPr="00FE6A52">
              <w:t>Sperry SPER RT 300</w:t>
            </w:r>
          </w:p>
        </w:tc>
      </w:tr>
      <w:tr w:rsidR="00F24060" w:rsidRPr="00FE6A52" w14:paraId="22DC9CBB" w14:textId="77777777" w:rsidTr="00E45D50">
        <w:trPr>
          <w:trHeight w:val="265"/>
        </w:trPr>
        <w:tc>
          <w:tcPr>
            <w:tcW w:w="2500" w:type="pct"/>
            <w:vAlign w:val="top"/>
          </w:tcPr>
          <w:p w14:paraId="1BAC668F" w14:textId="77777777" w:rsidR="00F24060" w:rsidRPr="00FE6A52" w:rsidRDefault="00F24060" w:rsidP="00F24060">
            <w:pPr>
              <w:pStyle w:val="ECCTabletext"/>
            </w:pPr>
            <w:r w:rsidRPr="00FE6A52">
              <w:t>DHC-8-Q400</w:t>
            </w:r>
          </w:p>
        </w:tc>
        <w:tc>
          <w:tcPr>
            <w:tcW w:w="2500" w:type="pct"/>
            <w:vAlign w:val="top"/>
          </w:tcPr>
          <w:p w14:paraId="3FE72E00" w14:textId="77777777" w:rsidR="00F24060" w:rsidRPr="00FE6A52" w:rsidRDefault="00F24060" w:rsidP="00F24060">
            <w:pPr>
              <w:pStyle w:val="ECCTabletext"/>
            </w:pPr>
            <w:r w:rsidRPr="00FE6A52">
              <w:t>2x Honeywell KRA 405B</w:t>
            </w:r>
          </w:p>
        </w:tc>
      </w:tr>
      <w:tr w:rsidR="00F24060" w:rsidRPr="00FE6A52" w14:paraId="2E56E5AD" w14:textId="77777777" w:rsidTr="00E45D50">
        <w:trPr>
          <w:trHeight w:val="265"/>
        </w:trPr>
        <w:tc>
          <w:tcPr>
            <w:tcW w:w="2500" w:type="pct"/>
            <w:vAlign w:val="top"/>
          </w:tcPr>
          <w:p w14:paraId="0475668A" w14:textId="77777777" w:rsidR="00F24060" w:rsidRPr="00FE6A52" w:rsidRDefault="00F24060" w:rsidP="00F24060">
            <w:pPr>
              <w:pStyle w:val="ECCTabletext"/>
            </w:pPr>
            <w:r w:rsidRPr="00FE6A52">
              <w:t>B737-700</w:t>
            </w:r>
          </w:p>
        </w:tc>
        <w:tc>
          <w:tcPr>
            <w:tcW w:w="2500" w:type="pct"/>
            <w:vAlign w:val="top"/>
          </w:tcPr>
          <w:p w14:paraId="26EB5CE1" w14:textId="77777777" w:rsidR="00F24060" w:rsidRPr="00FE6A52" w:rsidRDefault="00F24060" w:rsidP="00F24060">
            <w:pPr>
              <w:pStyle w:val="ECCTabletext"/>
            </w:pPr>
            <w:r w:rsidRPr="00FE6A52">
              <w:t>2x Rockwell Collins LRA-900</w:t>
            </w:r>
          </w:p>
        </w:tc>
      </w:tr>
      <w:tr w:rsidR="00F24060" w:rsidRPr="00FE6A52" w14:paraId="08DFDED0" w14:textId="77777777" w:rsidTr="00E45D50">
        <w:trPr>
          <w:trHeight w:val="265"/>
        </w:trPr>
        <w:tc>
          <w:tcPr>
            <w:tcW w:w="2500" w:type="pct"/>
            <w:vAlign w:val="top"/>
          </w:tcPr>
          <w:p w14:paraId="56B5F1B1" w14:textId="77777777" w:rsidR="00F24060" w:rsidRPr="00FE6A52" w:rsidRDefault="00F24060" w:rsidP="00F24060">
            <w:pPr>
              <w:pStyle w:val="ECCTabletext"/>
            </w:pPr>
            <w:r w:rsidRPr="00FE6A52">
              <w:t>A320neo</w:t>
            </w:r>
          </w:p>
        </w:tc>
        <w:tc>
          <w:tcPr>
            <w:tcW w:w="2500" w:type="pct"/>
            <w:vAlign w:val="top"/>
          </w:tcPr>
          <w:p w14:paraId="1D05F6F5" w14:textId="77777777" w:rsidR="00F24060" w:rsidRPr="00FE6A52" w:rsidRDefault="00F24060" w:rsidP="00F24060">
            <w:pPr>
              <w:pStyle w:val="ECCTabletext"/>
            </w:pPr>
            <w:r w:rsidRPr="00FE6A52">
              <w:t>Unknown</w:t>
            </w:r>
          </w:p>
        </w:tc>
      </w:tr>
      <w:tr w:rsidR="00F24060" w:rsidRPr="00FE6A52" w14:paraId="2F629A6E" w14:textId="77777777" w:rsidTr="00E45D50">
        <w:trPr>
          <w:trHeight w:val="265"/>
        </w:trPr>
        <w:tc>
          <w:tcPr>
            <w:tcW w:w="2500" w:type="pct"/>
            <w:vAlign w:val="top"/>
          </w:tcPr>
          <w:p w14:paraId="0F7381D2" w14:textId="77777777" w:rsidR="00F24060" w:rsidRPr="00FE6A52" w:rsidRDefault="00F24060" w:rsidP="00F24060">
            <w:pPr>
              <w:pStyle w:val="ECCTabletext"/>
            </w:pPr>
            <w:r w:rsidRPr="00FE6A52">
              <w:t>Embraer E190-E2</w:t>
            </w:r>
          </w:p>
        </w:tc>
        <w:tc>
          <w:tcPr>
            <w:tcW w:w="2500" w:type="pct"/>
            <w:vAlign w:val="top"/>
          </w:tcPr>
          <w:p w14:paraId="5D4807DD" w14:textId="77777777" w:rsidR="00F24060" w:rsidRPr="00FE6A52" w:rsidRDefault="00F24060" w:rsidP="00F24060">
            <w:pPr>
              <w:pStyle w:val="ECCTabletext"/>
            </w:pPr>
            <w:r w:rsidRPr="00FE6A52">
              <w:t>Honeywell KRA 405B</w:t>
            </w:r>
          </w:p>
        </w:tc>
      </w:tr>
    </w:tbl>
    <w:p w14:paraId="74CB2C13" w14:textId="77777777" w:rsidR="00F24060" w:rsidRPr="00FE6A52" w:rsidRDefault="00F24060" w:rsidP="00F24060">
      <w:pPr>
        <w:pStyle w:val="ECCAnnexheading2"/>
        <w:rPr>
          <w:lang w:val="en-GB"/>
        </w:rPr>
      </w:pPr>
      <w:r w:rsidRPr="00FE6A52">
        <w:rPr>
          <w:lang w:val="en-GB"/>
        </w:rPr>
        <w:t>Test results</w:t>
      </w:r>
    </w:p>
    <w:p w14:paraId="3166C4FF" w14:textId="77777777" w:rsidR="00F24060" w:rsidRPr="00FE6A52" w:rsidRDefault="00F24060" w:rsidP="00F24060">
      <w:pPr>
        <w:pStyle w:val="ECCAnnexheading3"/>
        <w:rPr>
          <w:lang w:val="en-GB"/>
        </w:rPr>
      </w:pPr>
      <w:r w:rsidRPr="00FE6A52">
        <w:rPr>
          <w:lang w:val="en-GB"/>
        </w:rPr>
        <w:t>Test time and weather conditions</w:t>
      </w:r>
    </w:p>
    <w:p w14:paraId="4EA03A49" w14:textId="77777777" w:rsidR="00F24060" w:rsidRPr="00FE6A52" w:rsidRDefault="00F24060" w:rsidP="00F24060">
      <w:pPr>
        <w:rPr>
          <w:rStyle w:val="ECCParagraph"/>
        </w:rPr>
      </w:pPr>
      <w:r w:rsidRPr="00FE6A52">
        <w:rPr>
          <w:rStyle w:val="ECCParagraph"/>
        </w:rPr>
        <w:t xml:space="preserve">Test date: </w:t>
      </w:r>
      <w:r w:rsidRPr="00FE6A52">
        <w:rPr>
          <w:rStyle w:val="ECCParagraph"/>
        </w:rPr>
        <w:tab/>
      </w:r>
      <w:r w:rsidRPr="00FE6A52">
        <w:rPr>
          <w:rStyle w:val="ECCParagraph"/>
        </w:rPr>
        <w:tab/>
      </w:r>
      <w:r w:rsidRPr="00FE6A52">
        <w:rPr>
          <w:rStyle w:val="ECCParagraph"/>
        </w:rPr>
        <w:tab/>
        <w:t>15. April 2021</w:t>
      </w:r>
    </w:p>
    <w:p w14:paraId="73E8DF94" w14:textId="77777777" w:rsidR="00F24060" w:rsidRPr="00FE6A52" w:rsidRDefault="00F24060" w:rsidP="00F24060">
      <w:pPr>
        <w:rPr>
          <w:rStyle w:val="ECCParagraph"/>
        </w:rPr>
      </w:pPr>
      <w:r w:rsidRPr="00FE6A52">
        <w:rPr>
          <w:rStyle w:val="ECCParagraph"/>
        </w:rPr>
        <w:t xml:space="preserve">Test time: </w:t>
      </w:r>
      <w:r w:rsidRPr="00FE6A52">
        <w:rPr>
          <w:rStyle w:val="ECCParagraph"/>
        </w:rPr>
        <w:tab/>
      </w:r>
      <w:r w:rsidRPr="00FE6A52">
        <w:rPr>
          <w:rStyle w:val="ECCParagraph"/>
        </w:rPr>
        <w:tab/>
      </w:r>
      <w:r w:rsidRPr="00FE6A52">
        <w:rPr>
          <w:rStyle w:val="ECCParagraph"/>
        </w:rPr>
        <w:tab/>
        <w:t>07:00 – 13:00 (05:00-11:00 UTC)</w:t>
      </w:r>
    </w:p>
    <w:p w14:paraId="47D62188" w14:textId="77777777" w:rsidR="00F24060" w:rsidRPr="00FE6A52" w:rsidRDefault="00F24060" w:rsidP="00F24060">
      <w:pPr>
        <w:rPr>
          <w:rStyle w:val="ECCParagraph"/>
        </w:rPr>
      </w:pPr>
      <w:r w:rsidRPr="00FE6A52">
        <w:rPr>
          <w:rStyle w:val="ECCParagraph"/>
        </w:rPr>
        <w:t xml:space="preserve">Weather conditions: </w:t>
      </w:r>
      <w:r w:rsidRPr="00FE6A52">
        <w:rPr>
          <w:rStyle w:val="ECCParagraph"/>
        </w:rPr>
        <w:tab/>
        <w:t>CAVOK (Clouds and Visibility OK)</w:t>
      </w:r>
    </w:p>
    <w:p w14:paraId="7CD1467A" w14:textId="77777777" w:rsidR="00F24060" w:rsidRPr="00FE6A52" w:rsidRDefault="00F24060" w:rsidP="00F24060">
      <w:pPr>
        <w:rPr>
          <w:rStyle w:val="ECCParagraph"/>
        </w:rPr>
      </w:pPr>
      <w:r w:rsidRPr="00FE6A52">
        <w:rPr>
          <w:rStyle w:val="ECCParagraph"/>
        </w:rPr>
        <w:tab/>
      </w:r>
      <w:r w:rsidRPr="00FE6A52">
        <w:rPr>
          <w:rStyle w:val="ECCParagraph"/>
        </w:rPr>
        <w:tab/>
      </w:r>
      <w:r w:rsidRPr="00FE6A52">
        <w:rPr>
          <w:rStyle w:val="ECCParagraph"/>
        </w:rPr>
        <w:tab/>
      </w:r>
      <w:r w:rsidRPr="00FE6A52">
        <w:rPr>
          <w:rStyle w:val="ECCParagraph"/>
        </w:rPr>
        <w:tab/>
        <w:t xml:space="preserve">Wind: 5 </w:t>
      </w:r>
      <w:proofErr w:type="spellStart"/>
      <w:r w:rsidRPr="00FE6A52">
        <w:rPr>
          <w:rStyle w:val="ECCParagraph"/>
        </w:rPr>
        <w:t>kn</w:t>
      </w:r>
      <w:proofErr w:type="spellEnd"/>
      <w:r w:rsidRPr="00FE6A52">
        <w:rPr>
          <w:rStyle w:val="ECCParagraph"/>
        </w:rPr>
        <w:t>, 350°</w:t>
      </w:r>
    </w:p>
    <w:p w14:paraId="0389C1FE" w14:textId="77777777" w:rsidR="00F24060" w:rsidRPr="00FE6A52" w:rsidRDefault="00F24060" w:rsidP="00F24060">
      <w:pPr>
        <w:rPr>
          <w:rStyle w:val="ECCParagraph"/>
        </w:rPr>
      </w:pPr>
      <w:r w:rsidRPr="00FE6A52">
        <w:rPr>
          <w:rStyle w:val="ECCParagraph"/>
        </w:rPr>
        <w:tab/>
      </w:r>
      <w:r w:rsidRPr="00FE6A52">
        <w:rPr>
          <w:rStyle w:val="ECCParagraph"/>
        </w:rPr>
        <w:tab/>
      </w:r>
      <w:r w:rsidRPr="00FE6A52">
        <w:rPr>
          <w:rStyle w:val="ECCParagraph"/>
        </w:rPr>
        <w:tab/>
      </w:r>
      <w:r w:rsidRPr="00FE6A52">
        <w:rPr>
          <w:rStyle w:val="ECCParagraph"/>
        </w:rPr>
        <w:tab/>
        <w:t>Visibility: 10+ km</w:t>
      </w:r>
    </w:p>
    <w:p w14:paraId="56E3D090" w14:textId="77777777" w:rsidR="00F24060" w:rsidRPr="00FE6A52" w:rsidRDefault="00F24060" w:rsidP="00F24060">
      <w:pPr>
        <w:pStyle w:val="ECCAnnexheading3"/>
        <w:rPr>
          <w:lang w:val="en-GB"/>
        </w:rPr>
      </w:pPr>
      <w:r w:rsidRPr="00FE6A52">
        <w:rPr>
          <w:lang w:val="en-GB"/>
        </w:rPr>
        <w:t xml:space="preserve">Position of </w:t>
      </w:r>
      <w:proofErr w:type="spellStart"/>
      <w:r w:rsidRPr="00FE6A52">
        <w:rPr>
          <w:lang w:val="en-GB"/>
        </w:rPr>
        <w:t>Nkom's</w:t>
      </w:r>
      <w:proofErr w:type="spellEnd"/>
      <w:r w:rsidRPr="00FE6A52">
        <w:rPr>
          <w:lang w:val="en-GB"/>
        </w:rPr>
        <w:t xml:space="preserve"> monitoring point</w:t>
      </w:r>
    </w:p>
    <w:p w14:paraId="7CC5135A" w14:textId="77777777" w:rsidR="00F24060" w:rsidRPr="00FE6A52" w:rsidRDefault="00F24060" w:rsidP="00F24060">
      <w:pPr>
        <w:pStyle w:val="Caption"/>
        <w:rPr>
          <w:lang w:val="en-GB"/>
        </w:rPr>
      </w:pPr>
      <w:r w:rsidRPr="00FE6A52">
        <w:rPr>
          <w:lang w:val="en-GB"/>
        </w:rPr>
        <w:t xml:space="preserve">Table </w:t>
      </w:r>
      <w:r w:rsidRPr="00FE6A52">
        <w:rPr>
          <w:lang w:val="en-GB"/>
        </w:rPr>
        <w:fldChar w:fldCharType="begin"/>
      </w:r>
      <w:r w:rsidRPr="00FE6A52">
        <w:rPr>
          <w:lang w:val="en-GB"/>
        </w:rPr>
        <w:instrText xml:space="preserve"> SEQ Table \* ARABIC </w:instrText>
      </w:r>
      <w:r w:rsidRPr="00FE6A52">
        <w:rPr>
          <w:lang w:val="en-GB"/>
        </w:rPr>
        <w:fldChar w:fldCharType="separate"/>
      </w:r>
      <w:r w:rsidRPr="00FE6A52">
        <w:rPr>
          <w:lang w:val="en-GB"/>
        </w:rPr>
        <w:t>4</w:t>
      </w:r>
      <w:r w:rsidRPr="00FE6A52">
        <w:rPr>
          <w:lang w:val="en-GB"/>
        </w:rPr>
        <w:fldChar w:fldCharType="end"/>
      </w:r>
      <w:r w:rsidRPr="00FE6A52">
        <w:rPr>
          <w:lang w:val="en-GB"/>
        </w:rPr>
        <w:t>: Position of measurement point</w:t>
      </w:r>
    </w:p>
    <w:tbl>
      <w:tblPr>
        <w:tblStyle w:val="ECCTable-redheader"/>
        <w:tblW w:w="5000" w:type="pct"/>
        <w:tblInd w:w="0" w:type="dxa"/>
        <w:tblLook w:val="04A0" w:firstRow="1" w:lastRow="0" w:firstColumn="1" w:lastColumn="0" w:noHBand="0" w:noVBand="1"/>
      </w:tblPr>
      <w:tblGrid>
        <w:gridCol w:w="5687"/>
        <w:gridCol w:w="2083"/>
        <w:gridCol w:w="2085"/>
      </w:tblGrid>
      <w:tr w:rsidR="00F24060" w:rsidRPr="00FE6A52" w14:paraId="01DDFCDC" w14:textId="77777777" w:rsidTr="00E45D50">
        <w:trPr>
          <w:cnfStyle w:val="100000000000" w:firstRow="1" w:lastRow="0" w:firstColumn="0" w:lastColumn="0" w:oddVBand="0" w:evenVBand="0" w:oddHBand="0" w:evenHBand="0" w:firstRowFirstColumn="0" w:firstRowLastColumn="0" w:lastRowFirstColumn="0" w:lastRowLastColumn="0"/>
          <w:trHeight w:val="265"/>
        </w:trPr>
        <w:tc>
          <w:tcPr>
            <w:tcW w:w="2885" w:type="pct"/>
            <w:tcBorders>
              <w:top w:val="single" w:sz="4" w:space="0" w:color="FFFFFF" w:themeColor="background1"/>
              <w:left w:val="single" w:sz="4" w:space="0" w:color="FFFFFF" w:themeColor="background1"/>
              <w:bottom w:val="single" w:sz="4" w:space="0" w:color="FFFFFF" w:themeColor="background1"/>
            </w:tcBorders>
            <w:vAlign w:val="top"/>
          </w:tcPr>
          <w:p w14:paraId="2F846B3E" w14:textId="77777777" w:rsidR="00F24060" w:rsidRPr="00FE6A52" w:rsidRDefault="00F24060" w:rsidP="00F24060">
            <w:pPr>
              <w:pStyle w:val="ECCTableHeaderwhitefont"/>
            </w:pPr>
            <w:r w:rsidRPr="00FE6A52">
              <w:t>Position</w:t>
            </w:r>
          </w:p>
        </w:tc>
        <w:tc>
          <w:tcPr>
            <w:tcW w:w="1057" w:type="pct"/>
            <w:tcBorders>
              <w:top w:val="single" w:sz="4" w:space="0" w:color="FFFFFF" w:themeColor="background1"/>
              <w:bottom w:val="single" w:sz="4" w:space="0" w:color="FFFFFF" w:themeColor="background1"/>
            </w:tcBorders>
            <w:vAlign w:val="top"/>
          </w:tcPr>
          <w:p w14:paraId="0612F3A2" w14:textId="77777777" w:rsidR="00F24060" w:rsidRPr="00FE6A52" w:rsidRDefault="00F24060" w:rsidP="00F24060">
            <w:pPr>
              <w:pStyle w:val="ECCTableHeaderwhitefont"/>
            </w:pPr>
            <w:r w:rsidRPr="00FE6A52">
              <w:t>Latitude</w:t>
            </w:r>
          </w:p>
        </w:tc>
        <w:tc>
          <w:tcPr>
            <w:tcW w:w="1058" w:type="pct"/>
            <w:tcBorders>
              <w:top w:val="single" w:sz="4" w:space="0" w:color="FFFFFF" w:themeColor="background1"/>
              <w:bottom w:val="single" w:sz="4" w:space="0" w:color="FFFFFF" w:themeColor="background1"/>
              <w:right w:val="single" w:sz="4" w:space="0" w:color="FFFFFF" w:themeColor="background1"/>
            </w:tcBorders>
            <w:vAlign w:val="top"/>
          </w:tcPr>
          <w:p w14:paraId="2019339E" w14:textId="77777777" w:rsidR="00F24060" w:rsidRPr="00FE6A52" w:rsidRDefault="00F24060" w:rsidP="00F24060">
            <w:pPr>
              <w:pStyle w:val="ECCTableHeaderwhitefont"/>
            </w:pPr>
            <w:r w:rsidRPr="00FE6A52">
              <w:t>Longitude</w:t>
            </w:r>
          </w:p>
        </w:tc>
      </w:tr>
      <w:tr w:rsidR="00F24060" w:rsidRPr="00FE6A52" w14:paraId="1E27C431" w14:textId="77777777" w:rsidTr="00E45D50">
        <w:trPr>
          <w:trHeight w:val="265"/>
        </w:trPr>
        <w:tc>
          <w:tcPr>
            <w:tcW w:w="2885" w:type="pct"/>
            <w:vAlign w:val="top"/>
          </w:tcPr>
          <w:p w14:paraId="3C3A29D6" w14:textId="77777777" w:rsidR="00F24060" w:rsidRPr="00FE6A52" w:rsidRDefault="00F24060" w:rsidP="00F24060">
            <w:pPr>
              <w:pStyle w:val="ECCTabletext"/>
            </w:pPr>
            <w:r w:rsidRPr="00FE6A52">
              <w:t>True position of antenna az. 250° of Telia's 5G base station</w:t>
            </w:r>
          </w:p>
        </w:tc>
        <w:tc>
          <w:tcPr>
            <w:tcW w:w="1057" w:type="pct"/>
            <w:vAlign w:val="top"/>
          </w:tcPr>
          <w:p w14:paraId="1E63CD24" w14:textId="77777777" w:rsidR="00F24060" w:rsidRPr="00FE6A52" w:rsidRDefault="00F24060" w:rsidP="00F24060">
            <w:pPr>
              <w:pStyle w:val="ECCTabletext"/>
            </w:pPr>
            <w:r w:rsidRPr="00FE6A52">
              <w:t>60° 17' 19.608"</w:t>
            </w:r>
          </w:p>
        </w:tc>
        <w:tc>
          <w:tcPr>
            <w:tcW w:w="1058" w:type="pct"/>
            <w:vAlign w:val="top"/>
          </w:tcPr>
          <w:p w14:paraId="75C192C0" w14:textId="77777777" w:rsidR="00F24060" w:rsidRPr="00FE6A52" w:rsidRDefault="00F24060" w:rsidP="00F24060">
            <w:pPr>
              <w:pStyle w:val="ECCTabletext"/>
            </w:pPr>
            <w:r w:rsidRPr="00FE6A52">
              <w:t>5° 13' 37.956"</w:t>
            </w:r>
          </w:p>
        </w:tc>
      </w:tr>
      <w:tr w:rsidR="00F24060" w:rsidRPr="00FE6A52" w14:paraId="11FA8C1E" w14:textId="77777777" w:rsidTr="00E45D50">
        <w:trPr>
          <w:trHeight w:val="265"/>
        </w:trPr>
        <w:tc>
          <w:tcPr>
            <w:tcW w:w="2885" w:type="pct"/>
            <w:vAlign w:val="top"/>
          </w:tcPr>
          <w:p w14:paraId="769E49C3" w14:textId="77777777" w:rsidR="00F24060" w:rsidRPr="00FE6A52" w:rsidRDefault="00F24060" w:rsidP="00F24060">
            <w:pPr>
              <w:pStyle w:val="ECCTabletext"/>
            </w:pPr>
            <w:proofErr w:type="spellStart"/>
            <w:r w:rsidRPr="00FE6A52">
              <w:t>Nkom</w:t>
            </w:r>
            <w:proofErr w:type="spellEnd"/>
            <w:r w:rsidRPr="00FE6A52">
              <w:t xml:space="preserve"> position (MP1)</w:t>
            </w:r>
          </w:p>
        </w:tc>
        <w:tc>
          <w:tcPr>
            <w:tcW w:w="1057" w:type="pct"/>
            <w:vAlign w:val="top"/>
          </w:tcPr>
          <w:p w14:paraId="3180C65C" w14:textId="77777777" w:rsidR="00F24060" w:rsidRPr="00FE6A52" w:rsidRDefault="00F24060" w:rsidP="00F24060">
            <w:pPr>
              <w:pStyle w:val="ECCTabletext"/>
            </w:pPr>
            <w:r w:rsidRPr="00FE6A52">
              <w:t>60° 17' 4.668"</w:t>
            </w:r>
          </w:p>
        </w:tc>
        <w:tc>
          <w:tcPr>
            <w:tcW w:w="1058" w:type="pct"/>
            <w:vAlign w:val="top"/>
          </w:tcPr>
          <w:p w14:paraId="34468F77" w14:textId="77777777" w:rsidR="00F24060" w:rsidRPr="00FE6A52" w:rsidRDefault="00F24060" w:rsidP="00F24060">
            <w:pPr>
              <w:pStyle w:val="ECCTabletext"/>
            </w:pPr>
            <w:r w:rsidRPr="00FE6A52">
              <w:t>5° 13' 44.472"</w:t>
            </w:r>
          </w:p>
        </w:tc>
      </w:tr>
    </w:tbl>
    <w:p w14:paraId="53DE241A" w14:textId="77777777" w:rsidR="00F24060" w:rsidRPr="00FE6A52" w:rsidRDefault="00F24060" w:rsidP="00F24060">
      <w:r w:rsidRPr="00FE6A52">
        <w:lastRenderedPageBreak/>
        <w:drawing>
          <wp:inline distT="0" distB="0" distL="0" distR="0" wp14:anchorId="3E80F79D" wp14:editId="5F89B4A8">
            <wp:extent cx="3511001" cy="3277210"/>
            <wp:effectExtent l="0" t="0" r="0" b="0"/>
            <wp:docPr id="54" name="Bild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6" descr="Map&#10;&#10;Description automatically generated"/>
                    <pic:cNvPicPr/>
                  </pic:nvPicPr>
                  <pic:blipFill rotWithShape="1">
                    <a:blip r:embed="rId14"/>
                    <a:srcRect l="33108" t="60246" r="26849"/>
                    <a:stretch/>
                  </pic:blipFill>
                  <pic:spPr bwMode="auto">
                    <a:xfrm>
                      <a:off x="0" y="0"/>
                      <a:ext cx="3596248" cy="3356781"/>
                    </a:xfrm>
                    <a:prstGeom prst="rect">
                      <a:avLst/>
                    </a:prstGeom>
                    <a:ln>
                      <a:noFill/>
                    </a:ln>
                    <a:extLst>
                      <a:ext uri="{53640926-AAD7-44D8-BBD7-CCE9431645EC}">
                        <a14:shadowObscured xmlns:a14="http://schemas.microsoft.com/office/drawing/2010/main"/>
                      </a:ext>
                    </a:extLst>
                  </pic:spPr>
                </pic:pic>
              </a:graphicData>
            </a:graphic>
          </wp:inline>
        </w:drawing>
      </w:r>
    </w:p>
    <w:p w14:paraId="0C1BE50C"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5</w:t>
      </w:r>
      <w:r w:rsidR="005606FC" w:rsidRPr="00FE6A52">
        <w:rPr>
          <w:lang w:val="en-GB"/>
        </w:rPr>
        <w:fldChar w:fldCharType="end"/>
      </w:r>
      <w:r w:rsidRPr="00FE6A52">
        <w:rPr>
          <w:lang w:val="en-GB"/>
        </w:rPr>
        <w:t xml:space="preserve">: Location of </w:t>
      </w:r>
      <w:proofErr w:type="spellStart"/>
      <w:r w:rsidRPr="00FE6A52">
        <w:rPr>
          <w:lang w:val="en-GB"/>
        </w:rPr>
        <w:t>Nkom's</w:t>
      </w:r>
      <w:proofErr w:type="spellEnd"/>
      <w:r w:rsidRPr="00FE6A52">
        <w:rPr>
          <w:lang w:val="en-GB"/>
        </w:rPr>
        <w:t xml:space="preserve"> measurement point</w:t>
      </w:r>
    </w:p>
    <w:p w14:paraId="252EAA8B" w14:textId="77777777" w:rsidR="00F24060" w:rsidRPr="00FE6A52" w:rsidRDefault="00F24060" w:rsidP="00F24060">
      <w:pPr>
        <w:pStyle w:val="ECCAnnexheading3"/>
        <w:rPr>
          <w:lang w:val="en-GB"/>
        </w:rPr>
      </w:pPr>
      <w:r w:rsidRPr="00FE6A52">
        <w:rPr>
          <w:lang w:val="en-GB"/>
        </w:rPr>
        <w:t xml:space="preserve">Readout from </w:t>
      </w:r>
      <w:proofErr w:type="spellStart"/>
      <w:r w:rsidRPr="00FE6A52">
        <w:rPr>
          <w:lang w:val="en-GB"/>
        </w:rPr>
        <w:t>Nkom's</w:t>
      </w:r>
      <w:proofErr w:type="spellEnd"/>
      <w:r w:rsidRPr="00FE6A52">
        <w:rPr>
          <w:lang w:val="en-GB"/>
        </w:rPr>
        <w:t xml:space="preserve"> and Telia's monitors</w:t>
      </w:r>
    </w:p>
    <w:p w14:paraId="0A515E48" w14:textId="77777777" w:rsidR="00F24060" w:rsidRPr="00FE6A52" w:rsidRDefault="00F24060" w:rsidP="00F24060">
      <w:pPr>
        <w:pStyle w:val="Caption"/>
        <w:rPr>
          <w:lang w:val="en-GB"/>
        </w:rPr>
      </w:pPr>
      <w:r w:rsidRPr="00FE6A52">
        <w:rPr>
          <w:lang w:val="en-GB"/>
        </w:rPr>
        <w:t xml:space="preserve">Table </w:t>
      </w:r>
      <w:r w:rsidRPr="00FE6A52">
        <w:rPr>
          <w:lang w:val="en-GB"/>
        </w:rPr>
        <w:fldChar w:fldCharType="begin"/>
      </w:r>
      <w:r w:rsidRPr="00FE6A52">
        <w:rPr>
          <w:lang w:val="en-GB"/>
        </w:rPr>
        <w:instrText xml:space="preserve"> SEQ Table \* ARABIC </w:instrText>
      </w:r>
      <w:r w:rsidRPr="00FE6A52">
        <w:rPr>
          <w:lang w:val="en-GB"/>
        </w:rPr>
        <w:fldChar w:fldCharType="separate"/>
      </w:r>
      <w:r w:rsidRPr="00FE6A52">
        <w:rPr>
          <w:lang w:val="en-GB"/>
        </w:rPr>
        <w:t>5</w:t>
      </w:r>
      <w:r w:rsidRPr="00FE6A52">
        <w:rPr>
          <w:lang w:val="en-GB"/>
        </w:rPr>
        <w:fldChar w:fldCharType="end"/>
      </w:r>
      <w:r w:rsidRPr="00FE6A52">
        <w:rPr>
          <w:lang w:val="en-GB"/>
        </w:rPr>
        <w:t xml:space="preserve">: </w:t>
      </w:r>
      <w:proofErr w:type="spellStart"/>
      <w:r w:rsidRPr="00FE6A52">
        <w:rPr>
          <w:lang w:val="en-GB"/>
        </w:rPr>
        <w:t>Nkom's</w:t>
      </w:r>
      <w:proofErr w:type="spellEnd"/>
      <w:r w:rsidRPr="00FE6A52">
        <w:rPr>
          <w:lang w:val="en-GB"/>
        </w:rPr>
        <w:t xml:space="preserve"> instrumentation</w:t>
      </w:r>
    </w:p>
    <w:tbl>
      <w:tblPr>
        <w:tblStyle w:val="ECCTable-redheader"/>
        <w:tblW w:w="3752" w:type="pct"/>
        <w:tblInd w:w="0" w:type="dxa"/>
        <w:tblLook w:val="04A0" w:firstRow="1" w:lastRow="0" w:firstColumn="1" w:lastColumn="0" w:noHBand="0" w:noVBand="1"/>
      </w:tblPr>
      <w:tblGrid>
        <w:gridCol w:w="2026"/>
        <w:gridCol w:w="5369"/>
      </w:tblGrid>
      <w:tr w:rsidR="00F24060" w:rsidRPr="00FE6A52" w14:paraId="2D921C6A" w14:textId="77777777" w:rsidTr="00E45D50">
        <w:trPr>
          <w:cnfStyle w:val="100000000000" w:firstRow="1" w:lastRow="0" w:firstColumn="0" w:lastColumn="0" w:oddVBand="0" w:evenVBand="0" w:oddHBand="0" w:evenHBand="0" w:firstRowFirstColumn="0" w:firstRowLastColumn="0" w:lastRowFirstColumn="0" w:lastRowLastColumn="0"/>
          <w:trHeight w:val="265"/>
        </w:trPr>
        <w:tc>
          <w:tcPr>
            <w:tcW w:w="1370" w:type="pct"/>
            <w:tcBorders>
              <w:top w:val="single" w:sz="4" w:space="0" w:color="FFFFFF" w:themeColor="background1"/>
              <w:left w:val="single" w:sz="4" w:space="0" w:color="FFFFFF" w:themeColor="background1"/>
              <w:bottom w:val="single" w:sz="4" w:space="0" w:color="FFFFFF" w:themeColor="background1"/>
            </w:tcBorders>
            <w:vAlign w:val="top"/>
          </w:tcPr>
          <w:p w14:paraId="6E9AA414" w14:textId="77777777" w:rsidR="00F24060" w:rsidRPr="00FE6A52" w:rsidRDefault="00F24060" w:rsidP="00F24060">
            <w:pPr>
              <w:pStyle w:val="ECCTableHeaderwhitefont"/>
            </w:pPr>
            <w:r w:rsidRPr="00FE6A52">
              <w:t>Instrument</w:t>
            </w:r>
          </w:p>
        </w:tc>
        <w:tc>
          <w:tcPr>
            <w:tcW w:w="3630" w:type="pct"/>
            <w:tcBorders>
              <w:top w:val="single" w:sz="4" w:space="0" w:color="FFFFFF" w:themeColor="background1"/>
              <w:bottom w:val="single" w:sz="4" w:space="0" w:color="FFFFFF" w:themeColor="background1"/>
              <w:right w:val="single" w:sz="4" w:space="0" w:color="FFFFFF" w:themeColor="background1"/>
            </w:tcBorders>
            <w:vAlign w:val="top"/>
          </w:tcPr>
          <w:p w14:paraId="3D958EBF" w14:textId="77777777" w:rsidR="00F24060" w:rsidRPr="00FE6A52" w:rsidRDefault="00F24060" w:rsidP="00F24060">
            <w:pPr>
              <w:pStyle w:val="ECCTableHeaderwhitefont"/>
            </w:pPr>
            <w:r w:rsidRPr="00FE6A52">
              <w:t>Usage</w:t>
            </w:r>
          </w:p>
        </w:tc>
      </w:tr>
      <w:tr w:rsidR="00F24060" w:rsidRPr="00FE6A52" w14:paraId="5F31FB6B" w14:textId="77777777" w:rsidTr="00E45D50">
        <w:trPr>
          <w:trHeight w:val="265"/>
        </w:trPr>
        <w:tc>
          <w:tcPr>
            <w:tcW w:w="1370" w:type="pct"/>
            <w:vAlign w:val="top"/>
          </w:tcPr>
          <w:p w14:paraId="5958DEFB" w14:textId="77777777" w:rsidR="00F24060" w:rsidRPr="00FE6A52" w:rsidRDefault="00F24060" w:rsidP="00F24060">
            <w:pPr>
              <w:pStyle w:val="ECCTabletext"/>
            </w:pPr>
            <w:r w:rsidRPr="00FE6A52">
              <w:t>R&amp;S EB500 (1)</w:t>
            </w:r>
          </w:p>
        </w:tc>
        <w:tc>
          <w:tcPr>
            <w:tcW w:w="3630" w:type="pct"/>
            <w:vAlign w:val="top"/>
          </w:tcPr>
          <w:p w14:paraId="416F202B" w14:textId="77777777" w:rsidR="00F24060" w:rsidRPr="00FE6A52" w:rsidRDefault="00F24060" w:rsidP="00F24060">
            <w:pPr>
              <w:pStyle w:val="ECCTabletext"/>
            </w:pPr>
            <w:r w:rsidRPr="00FE6A52">
              <w:t>Telia 5G base station test mode logging</w:t>
            </w:r>
          </w:p>
        </w:tc>
      </w:tr>
      <w:tr w:rsidR="00F24060" w:rsidRPr="00FE6A52" w14:paraId="0ADBC019" w14:textId="77777777" w:rsidTr="00E45D50">
        <w:trPr>
          <w:trHeight w:val="265"/>
        </w:trPr>
        <w:tc>
          <w:tcPr>
            <w:tcW w:w="1370" w:type="pct"/>
            <w:vAlign w:val="top"/>
          </w:tcPr>
          <w:p w14:paraId="1B8723FF" w14:textId="77777777" w:rsidR="00F24060" w:rsidRPr="00FE6A52" w:rsidRDefault="00F24060" w:rsidP="00F24060">
            <w:pPr>
              <w:pStyle w:val="ECCTabletext"/>
            </w:pPr>
            <w:r w:rsidRPr="00FE6A52">
              <w:t>R&amp;S EB500 (2)</w:t>
            </w:r>
          </w:p>
        </w:tc>
        <w:tc>
          <w:tcPr>
            <w:tcW w:w="3630" w:type="pct"/>
            <w:vAlign w:val="top"/>
          </w:tcPr>
          <w:p w14:paraId="2A7CA53C" w14:textId="77777777" w:rsidR="00F24060" w:rsidRPr="00FE6A52" w:rsidRDefault="00F24060" w:rsidP="00F24060">
            <w:pPr>
              <w:pStyle w:val="ECCTabletext"/>
            </w:pPr>
            <w:r w:rsidRPr="00FE6A52">
              <w:t xml:space="preserve">Visual verification of Telia 5G base station test mode </w:t>
            </w:r>
          </w:p>
        </w:tc>
      </w:tr>
      <w:tr w:rsidR="00F24060" w:rsidRPr="00FE6A52" w14:paraId="4B94C7AB" w14:textId="77777777" w:rsidTr="00E45D50">
        <w:trPr>
          <w:trHeight w:val="265"/>
        </w:trPr>
        <w:tc>
          <w:tcPr>
            <w:tcW w:w="1370" w:type="pct"/>
            <w:vAlign w:val="top"/>
          </w:tcPr>
          <w:p w14:paraId="2B6535A2" w14:textId="77777777" w:rsidR="00F24060" w:rsidRPr="00FE6A52" w:rsidRDefault="00F24060" w:rsidP="00F24060">
            <w:pPr>
              <w:pStyle w:val="ECCTabletext"/>
            </w:pPr>
            <w:r w:rsidRPr="00FE6A52">
              <w:t>R&amp;S PR200</w:t>
            </w:r>
          </w:p>
        </w:tc>
        <w:tc>
          <w:tcPr>
            <w:tcW w:w="3630" w:type="pct"/>
            <w:vAlign w:val="top"/>
          </w:tcPr>
          <w:p w14:paraId="64C74451" w14:textId="77777777" w:rsidR="00F24060" w:rsidRPr="00FE6A52" w:rsidRDefault="00F24060" w:rsidP="00F24060">
            <w:pPr>
              <w:pStyle w:val="ECCTabletext"/>
            </w:pPr>
            <w:r w:rsidRPr="00FE6A52">
              <w:t>ATCT monitoring channel, verification of flights</w:t>
            </w:r>
          </w:p>
        </w:tc>
      </w:tr>
    </w:tbl>
    <w:p w14:paraId="25BCC8B5" w14:textId="77777777" w:rsidR="00F24060" w:rsidRPr="00FE6A52" w:rsidRDefault="00F24060" w:rsidP="00F24060">
      <w:r w:rsidRPr="00FE6A52">
        <w:drawing>
          <wp:inline distT="0" distB="0" distL="0" distR="0" wp14:anchorId="6D4E340F" wp14:editId="40E47882">
            <wp:extent cx="5923768" cy="2234242"/>
            <wp:effectExtent l="0" t="0" r="1270" b="0"/>
            <wp:docPr id="55" name="Bild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9" descr="Graphical user interface&#10;&#10;Description automatically generated"/>
                    <pic:cNvPicPr/>
                  </pic:nvPicPr>
                  <pic:blipFill rotWithShape="1">
                    <a:blip r:embed="rId15"/>
                    <a:srcRect l="2151" t="31195" r="6268" b="2219"/>
                    <a:stretch/>
                  </pic:blipFill>
                  <pic:spPr bwMode="auto">
                    <a:xfrm>
                      <a:off x="0" y="0"/>
                      <a:ext cx="5950627" cy="2244372"/>
                    </a:xfrm>
                    <a:prstGeom prst="rect">
                      <a:avLst/>
                    </a:prstGeom>
                    <a:ln>
                      <a:noFill/>
                    </a:ln>
                    <a:extLst>
                      <a:ext uri="{53640926-AAD7-44D8-BBD7-CCE9431645EC}">
                        <a14:shadowObscured xmlns:a14="http://schemas.microsoft.com/office/drawing/2010/main"/>
                      </a:ext>
                    </a:extLst>
                  </pic:spPr>
                </pic:pic>
              </a:graphicData>
            </a:graphic>
          </wp:inline>
        </w:drawing>
      </w:r>
    </w:p>
    <w:p w14:paraId="566C9C92" w14:textId="77777777" w:rsidR="00F24060" w:rsidRPr="00FE6A52" w:rsidRDefault="00F24060" w:rsidP="00F24060">
      <w:pPr>
        <w:pStyle w:val="Caption"/>
        <w:rPr>
          <w:lang w:val="en-GB"/>
        </w:rPr>
      </w:pPr>
      <w:r w:rsidRPr="00FE6A52">
        <w:rPr>
          <w:lang w:val="en-GB"/>
        </w:rPr>
        <w:t xml:space="preserve">Figure </w:t>
      </w:r>
      <w:r w:rsidRPr="00FE6A52">
        <w:rPr>
          <w:lang w:val="en-GB"/>
        </w:rPr>
        <w:fldChar w:fldCharType="begin"/>
      </w:r>
      <w:r w:rsidRPr="00FE6A52">
        <w:rPr>
          <w:lang w:val="en-GB"/>
        </w:rPr>
        <w:instrText xml:space="preserve"> SEQ Figure \* ARABIC </w:instrText>
      </w:r>
      <w:r w:rsidRPr="00FE6A52">
        <w:rPr>
          <w:lang w:val="en-GB"/>
        </w:rPr>
        <w:fldChar w:fldCharType="separate"/>
      </w:r>
      <w:r w:rsidRPr="00FE6A52">
        <w:rPr>
          <w:lang w:val="en-GB"/>
        </w:rPr>
        <w:t>6</w:t>
      </w:r>
      <w:r w:rsidRPr="00FE6A52">
        <w:rPr>
          <w:lang w:val="en-GB"/>
        </w:rPr>
        <w:fldChar w:fldCharType="end"/>
      </w:r>
      <w:r w:rsidRPr="00FE6A52">
        <w:rPr>
          <w:lang w:val="en-GB"/>
        </w:rPr>
        <w:t xml:space="preserve">: Signal measured in </w:t>
      </w:r>
      <w:proofErr w:type="spellStart"/>
      <w:r w:rsidRPr="00FE6A52">
        <w:rPr>
          <w:lang w:val="en-GB"/>
        </w:rPr>
        <w:t>Nkoms</w:t>
      </w:r>
      <w:proofErr w:type="spellEnd"/>
      <w:r w:rsidRPr="00FE6A52">
        <w:rPr>
          <w:lang w:val="en-GB"/>
        </w:rPr>
        <w:t xml:space="preserve"> position</w:t>
      </w:r>
    </w:p>
    <w:p w14:paraId="1FBF7E8F" w14:textId="77777777" w:rsidR="00F24060" w:rsidRPr="00FE6A52" w:rsidRDefault="00F24060" w:rsidP="00F24060">
      <w:r w:rsidRPr="00FE6A52">
        <w:lastRenderedPageBreak/>
        <w:drawing>
          <wp:inline distT="0" distB="0" distL="0" distR="0" wp14:anchorId="09794199" wp14:editId="17EFE726">
            <wp:extent cx="5947074" cy="715993"/>
            <wp:effectExtent l="0" t="0" r="0" b="8255"/>
            <wp:docPr id="56" name="Bild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27" descr="Text&#10;&#10;Description automatically generated"/>
                    <pic:cNvPicPr/>
                  </pic:nvPicPr>
                  <pic:blipFill rotWithShape="1">
                    <a:blip r:embed="rId16"/>
                    <a:srcRect t="85735" r="18242"/>
                    <a:stretch/>
                  </pic:blipFill>
                  <pic:spPr bwMode="auto">
                    <a:xfrm>
                      <a:off x="0" y="0"/>
                      <a:ext cx="6026793" cy="725591"/>
                    </a:xfrm>
                    <a:prstGeom prst="rect">
                      <a:avLst/>
                    </a:prstGeom>
                    <a:ln>
                      <a:noFill/>
                    </a:ln>
                    <a:extLst>
                      <a:ext uri="{53640926-AAD7-44D8-BBD7-CCE9431645EC}">
                        <a14:shadowObscured xmlns:a14="http://schemas.microsoft.com/office/drawing/2010/main"/>
                      </a:ext>
                    </a:extLst>
                  </pic:spPr>
                </pic:pic>
              </a:graphicData>
            </a:graphic>
          </wp:inline>
        </w:drawing>
      </w:r>
    </w:p>
    <w:p w14:paraId="1066EE8C" w14:textId="77777777" w:rsidR="00F24060" w:rsidRPr="00FE6A52" w:rsidRDefault="00F24060" w:rsidP="00F24060">
      <w:pPr>
        <w:pStyle w:val="Caption"/>
        <w:rPr>
          <w:lang w:val="en-GB"/>
        </w:rPr>
      </w:pPr>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7</w:t>
      </w:r>
      <w:r w:rsidR="005606FC" w:rsidRPr="00FE6A52">
        <w:rPr>
          <w:lang w:val="en-GB"/>
        </w:rPr>
        <w:fldChar w:fldCharType="end"/>
      </w:r>
      <w:r w:rsidRPr="00FE6A52">
        <w:rPr>
          <w:lang w:val="en-GB"/>
        </w:rPr>
        <w:t xml:space="preserve">: Power </w:t>
      </w:r>
      <w:proofErr w:type="spellStart"/>
      <w:r w:rsidRPr="00FE6A52">
        <w:rPr>
          <w:lang w:val="en-GB"/>
        </w:rPr>
        <w:t>rapported</w:t>
      </w:r>
      <w:proofErr w:type="spellEnd"/>
      <w:r w:rsidRPr="00FE6A52">
        <w:rPr>
          <w:lang w:val="en-GB"/>
        </w:rPr>
        <w:t xml:space="preserve"> by base station software</w:t>
      </w:r>
    </w:p>
    <w:p w14:paraId="57DA25FB" w14:textId="77777777" w:rsidR="00F24060" w:rsidRPr="00FE6A52" w:rsidRDefault="00F24060" w:rsidP="00F24060">
      <w:pPr>
        <w:pStyle w:val="ECCAnnexheading3"/>
        <w:rPr>
          <w:lang w:val="en-GB"/>
        </w:rPr>
      </w:pPr>
      <w:r w:rsidRPr="00FE6A52">
        <w:rPr>
          <w:lang w:val="en-GB"/>
        </w:rPr>
        <w:t>Test log</w:t>
      </w:r>
    </w:p>
    <w:p w14:paraId="66F00611" w14:textId="77777777" w:rsidR="00F24060" w:rsidRPr="00FE6A52" w:rsidRDefault="00F24060" w:rsidP="00F24060">
      <w:pPr>
        <w:pStyle w:val="Caption"/>
        <w:rPr>
          <w:lang w:val="en-GB"/>
        </w:rPr>
      </w:pPr>
      <w:r w:rsidRPr="00FE6A52">
        <w:rPr>
          <w:lang w:val="en-GB"/>
        </w:rPr>
        <w:t xml:space="preserve">Table </w:t>
      </w:r>
      <w:r w:rsidRPr="00FE6A52">
        <w:rPr>
          <w:lang w:val="en-GB"/>
        </w:rPr>
        <w:fldChar w:fldCharType="begin"/>
      </w:r>
      <w:r w:rsidRPr="00FE6A52">
        <w:rPr>
          <w:lang w:val="en-GB"/>
        </w:rPr>
        <w:instrText xml:space="preserve"> SEQ Table \* ARABIC </w:instrText>
      </w:r>
      <w:r w:rsidRPr="00FE6A52">
        <w:rPr>
          <w:lang w:val="en-GB"/>
        </w:rPr>
        <w:fldChar w:fldCharType="separate"/>
      </w:r>
      <w:r w:rsidRPr="00FE6A52">
        <w:rPr>
          <w:lang w:val="en-GB"/>
        </w:rPr>
        <w:t>6</w:t>
      </w:r>
      <w:r w:rsidRPr="00FE6A52">
        <w:rPr>
          <w:lang w:val="en-GB"/>
        </w:rPr>
        <w:fldChar w:fldCharType="end"/>
      </w:r>
      <w:r w:rsidRPr="00FE6A52">
        <w:rPr>
          <w:lang w:val="en-GB"/>
        </w:rPr>
        <w:t>: Test log</w:t>
      </w:r>
    </w:p>
    <w:tbl>
      <w:tblPr>
        <w:tblStyle w:val="ECCTable-redheader"/>
        <w:tblW w:w="5000" w:type="pct"/>
        <w:tblInd w:w="0" w:type="dxa"/>
        <w:tblLook w:val="04A0" w:firstRow="1" w:lastRow="0" w:firstColumn="1" w:lastColumn="0" w:noHBand="0" w:noVBand="1"/>
      </w:tblPr>
      <w:tblGrid>
        <w:gridCol w:w="1951"/>
        <w:gridCol w:w="2411"/>
        <w:gridCol w:w="5493"/>
      </w:tblGrid>
      <w:tr w:rsidR="00F24060" w:rsidRPr="00FE6A52" w14:paraId="263C8091" w14:textId="77777777" w:rsidTr="00077F7F">
        <w:trPr>
          <w:cnfStyle w:val="100000000000" w:firstRow="1" w:lastRow="0" w:firstColumn="0" w:lastColumn="0" w:oddVBand="0" w:evenVBand="0" w:oddHBand="0" w:evenHBand="0" w:firstRowFirstColumn="0" w:firstRowLastColumn="0" w:lastRowFirstColumn="0" w:lastRowLastColumn="0"/>
          <w:trHeight w:val="265"/>
        </w:trPr>
        <w:tc>
          <w:tcPr>
            <w:tcW w:w="990" w:type="pct"/>
            <w:tcBorders>
              <w:top w:val="single" w:sz="4" w:space="0" w:color="FFFFFF" w:themeColor="background1"/>
              <w:left w:val="single" w:sz="4" w:space="0" w:color="FFFFFF" w:themeColor="background1"/>
              <w:bottom w:val="single" w:sz="4" w:space="0" w:color="FFFFFF" w:themeColor="background1"/>
            </w:tcBorders>
            <w:vAlign w:val="top"/>
          </w:tcPr>
          <w:p w14:paraId="2125ABFE" w14:textId="77777777" w:rsidR="00F24060" w:rsidRPr="00FE6A52" w:rsidRDefault="00F24060" w:rsidP="00F24060">
            <w:pPr>
              <w:pStyle w:val="ECCTableHeaderwhitefont"/>
            </w:pPr>
            <w:r w:rsidRPr="00FE6A52">
              <w:t>Aircraft type</w:t>
            </w:r>
          </w:p>
        </w:tc>
        <w:tc>
          <w:tcPr>
            <w:tcW w:w="1223" w:type="pct"/>
            <w:tcBorders>
              <w:top w:val="single" w:sz="4" w:space="0" w:color="FFFFFF" w:themeColor="background1"/>
              <w:bottom w:val="single" w:sz="4" w:space="0" w:color="FFFFFF" w:themeColor="background1"/>
            </w:tcBorders>
            <w:vAlign w:val="top"/>
          </w:tcPr>
          <w:p w14:paraId="3D4405BE" w14:textId="77777777" w:rsidR="00F24060" w:rsidRPr="00FE6A52" w:rsidRDefault="00F24060" w:rsidP="00F24060">
            <w:pPr>
              <w:pStyle w:val="ECCTableHeaderwhitefont"/>
            </w:pPr>
            <w:r w:rsidRPr="00FE6A52">
              <w:t>Landing</w:t>
            </w:r>
          </w:p>
        </w:tc>
        <w:tc>
          <w:tcPr>
            <w:tcW w:w="2787" w:type="pct"/>
            <w:tcBorders>
              <w:top w:val="single" w:sz="4" w:space="0" w:color="FFFFFF" w:themeColor="background1"/>
              <w:bottom w:val="single" w:sz="4" w:space="0" w:color="FFFFFF" w:themeColor="background1"/>
              <w:right w:val="single" w:sz="4" w:space="0" w:color="FFFFFF" w:themeColor="background1"/>
            </w:tcBorders>
            <w:vAlign w:val="top"/>
          </w:tcPr>
          <w:p w14:paraId="759D1506" w14:textId="77777777" w:rsidR="00F24060" w:rsidRPr="00FE6A52" w:rsidRDefault="00F24060" w:rsidP="00F24060">
            <w:pPr>
              <w:pStyle w:val="ECCTableHeaderwhitefont"/>
            </w:pPr>
            <w:r w:rsidRPr="00FE6A52">
              <w:t>Comment</w:t>
            </w:r>
          </w:p>
        </w:tc>
      </w:tr>
      <w:tr w:rsidR="00F24060" w:rsidRPr="00FE6A52" w14:paraId="245074DF" w14:textId="77777777" w:rsidTr="00077F7F">
        <w:trPr>
          <w:trHeight w:val="265"/>
        </w:trPr>
        <w:tc>
          <w:tcPr>
            <w:tcW w:w="990" w:type="pct"/>
            <w:vAlign w:val="top"/>
          </w:tcPr>
          <w:p w14:paraId="7A1CF80A" w14:textId="77777777" w:rsidR="00F24060" w:rsidRPr="00FE6A52" w:rsidRDefault="00F24060" w:rsidP="00F24060">
            <w:pPr>
              <w:pStyle w:val="ECCTabletext"/>
            </w:pPr>
            <w:r w:rsidRPr="00FE6A52">
              <w:t>Sikorsky S-92A</w:t>
            </w:r>
          </w:p>
        </w:tc>
        <w:tc>
          <w:tcPr>
            <w:tcW w:w="1223" w:type="pct"/>
            <w:vAlign w:val="top"/>
          </w:tcPr>
          <w:p w14:paraId="44648EC5" w14:textId="77777777" w:rsidR="00F24060" w:rsidRPr="00FE6A52" w:rsidRDefault="00F24060" w:rsidP="00F24060">
            <w:pPr>
              <w:pStyle w:val="ECCTabletext"/>
            </w:pPr>
            <w:r w:rsidRPr="00FE6A52">
              <w:t>ILS RWY 35</w:t>
            </w:r>
          </w:p>
        </w:tc>
        <w:tc>
          <w:tcPr>
            <w:tcW w:w="2787" w:type="pct"/>
            <w:vAlign w:val="top"/>
          </w:tcPr>
          <w:p w14:paraId="60C5EE36" w14:textId="77777777" w:rsidR="00F24060" w:rsidRPr="00FE6A52" w:rsidRDefault="00F24060" w:rsidP="00F24060">
            <w:pPr>
              <w:pStyle w:val="ECCTabletext"/>
            </w:pPr>
            <w:r w:rsidRPr="00FE6A52">
              <w:t>No abnormalities. Status of Rad-Alt continuously monitored</w:t>
            </w:r>
          </w:p>
        </w:tc>
      </w:tr>
      <w:tr w:rsidR="00F24060" w:rsidRPr="00FE6A52" w14:paraId="632F6F44" w14:textId="77777777" w:rsidTr="00077F7F">
        <w:trPr>
          <w:trHeight w:val="265"/>
        </w:trPr>
        <w:tc>
          <w:tcPr>
            <w:tcW w:w="990" w:type="pct"/>
            <w:vAlign w:val="top"/>
          </w:tcPr>
          <w:p w14:paraId="3DA04E07" w14:textId="77777777" w:rsidR="00F24060" w:rsidRPr="00FE6A52" w:rsidRDefault="00F24060" w:rsidP="00F24060">
            <w:pPr>
              <w:pStyle w:val="ECCTabletext"/>
            </w:pPr>
            <w:r w:rsidRPr="00FE6A52">
              <w:t>DHC-8-400</w:t>
            </w:r>
          </w:p>
        </w:tc>
        <w:tc>
          <w:tcPr>
            <w:tcW w:w="1223" w:type="pct"/>
            <w:vAlign w:val="top"/>
          </w:tcPr>
          <w:p w14:paraId="49DE332A" w14:textId="77777777" w:rsidR="00F24060" w:rsidRPr="00FE6A52" w:rsidRDefault="00F24060" w:rsidP="00F24060">
            <w:pPr>
              <w:pStyle w:val="ECCTabletext"/>
            </w:pPr>
            <w:r w:rsidRPr="00FE6A52">
              <w:t>ILS RWY 35</w:t>
            </w:r>
          </w:p>
        </w:tc>
        <w:tc>
          <w:tcPr>
            <w:tcW w:w="2787" w:type="pct"/>
            <w:vAlign w:val="top"/>
          </w:tcPr>
          <w:p w14:paraId="6C5DBD2E" w14:textId="77777777" w:rsidR="00F24060" w:rsidRPr="00FE6A52" w:rsidRDefault="00F24060" w:rsidP="00F24060">
            <w:pPr>
              <w:pStyle w:val="ECCTabletext"/>
            </w:pPr>
            <w:r w:rsidRPr="00FE6A52">
              <w:t>No abnormalities. Status of Rad-Alt continuously monitored</w:t>
            </w:r>
          </w:p>
        </w:tc>
      </w:tr>
      <w:tr w:rsidR="00F24060" w:rsidRPr="00FE6A52" w14:paraId="1DFD8ABD" w14:textId="77777777" w:rsidTr="00077F7F">
        <w:trPr>
          <w:trHeight w:val="265"/>
        </w:trPr>
        <w:tc>
          <w:tcPr>
            <w:tcW w:w="990" w:type="pct"/>
            <w:vAlign w:val="top"/>
          </w:tcPr>
          <w:p w14:paraId="2DCC70BA" w14:textId="77777777" w:rsidR="00F24060" w:rsidRPr="00FE6A52" w:rsidRDefault="00F24060" w:rsidP="00F24060">
            <w:pPr>
              <w:pStyle w:val="ECCTabletext"/>
            </w:pPr>
            <w:r w:rsidRPr="00FE6A52">
              <w:t>Boeing B737-705</w:t>
            </w:r>
          </w:p>
        </w:tc>
        <w:tc>
          <w:tcPr>
            <w:tcW w:w="1223" w:type="pct"/>
            <w:vAlign w:val="top"/>
          </w:tcPr>
          <w:p w14:paraId="170D4E10" w14:textId="77777777" w:rsidR="00F24060" w:rsidRPr="00FE6A52" w:rsidRDefault="00F24060" w:rsidP="00F24060">
            <w:pPr>
              <w:pStyle w:val="ECCTabletext"/>
            </w:pPr>
            <w:r w:rsidRPr="00FE6A52">
              <w:t>ILS RWY 35</w:t>
            </w:r>
          </w:p>
          <w:p w14:paraId="74788204" w14:textId="77777777" w:rsidR="00F24060" w:rsidRPr="00FE6A52" w:rsidRDefault="00F24060" w:rsidP="00F24060">
            <w:pPr>
              <w:pStyle w:val="ECCTabletext"/>
            </w:pPr>
            <w:r w:rsidRPr="00FE6A52">
              <w:t>(</w:t>
            </w:r>
            <w:proofErr w:type="gramStart"/>
            <w:r w:rsidRPr="00FE6A52">
              <w:t>auto</w:t>
            </w:r>
            <w:proofErr w:type="gramEnd"/>
            <w:r w:rsidRPr="00FE6A52">
              <w:t>-landing)</w:t>
            </w:r>
          </w:p>
        </w:tc>
        <w:tc>
          <w:tcPr>
            <w:tcW w:w="2787" w:type="pct"/>
            <w:vAlign w:val="top"/>
          </w:tcPr>
          <w:p w14:paraId="4E20DB39" w14:textId="77777777" w:rsidR="00F24060" w:rsidRPr="00FE6A52" w:rsidRDefault="00F24060" w:rsidP="00F24060">
            <w:pPr>
              <w:pStyle w:val="ECCTabletext"/>
            </w:pPr>
            <w:r w:rsidRPr="00FE6A52">
              <w:t>No abnormalities.</w:t>
            </w:r>
          </w:p>
          <w:p w14:paraId="5D86F8A4" w14:textId="77777777" w:rsidR="00F24060" w:rsidRPr="00FE6A52" w:rsidRDefault="00F24060" w:rsidP="00F24060">
            <w:pPr>
              <w:pStyle w:val="ECCTabletext"/>
            </w:pPr>
            <w:r w:rsidRPr="00FE6A52">
              <w:t>Auto-landing on RWY 35.</w:t>
            </w:r>
          </w:p>
        </w:tc>
      </w:tr>
      <w:tr w:rsidR="00F24060" w:rsidRPr="00FE6A52" w14:paraId="5E780340" w14:textId="77777777" w:rsidTr="00077F7F">
        <w:trPr>
          <w:trHeight w:val="265"/>
        </w:trPr>
        <w:tc>
          <w:tcPr>
            <w:tcW w:w="990" w:type="pct"/>
            <w:vAlign w:val="top"/>
          </w:tcPr>
          <w:p w14:paraId="22C0425D" w14:textId="77777777" w:rsidR="00F24060" w:rsidRPr="00FE6A52" w:rsidRDefault="00F24060" w:rsidP="00F24060">
            <w:pPr>
              <w:pStyle w:val="ECCTabletext"/>
            </w:pPr>
            <w:r w:rsidRPr="00FE6A52">
              <w:t>DHC-8-300</w:t>
            </w:r>
          </w:p>
        </w:tc>
        <w:tc>
          <w:tcPr>
            <w:tcW w:w="1223" w:type="pct"/>
            <w:vAlign w:val="top"/>
          </w:tcPr>
          <w:p w14:paraId="44BEAB1F" w14:textId="77777777" w:rsidR="00F24060" w:rsidRPr="00FE6A52" w:rsidRDefault="00F24060" w:rsidP="00F24060">
            <w:pPr>
              <w:pStyle w:val="ECCTabletext"/>
            </w:pPr>
            <w:r w:rsidRPr="00FE6A52">
              <w:t>Visual RWY 17</w:t>
            </w:r>
          </w:p>
        </w:tc>
        <w:tc>
          <w:tcPr>
            <w:tcW w:w="2787" w:type="pct"/>
            <w:vAlign w:val="top"/>
          </w:tcPr>
          <w:p w14:paraId="61B7AD16" w14:textId="77777777" w:rsidR="00F24060" w:rsidRPr="00FE6A52" w:rsidRDefault="00F24060" w:rsidP="00F24060">
            <w:pPr>
              <w:pStyle w:val="ECCTabletext"/>
            </w:pPr>
            <w:r w:rsidRPr="00FE6A52">
              <w:t xml:space="preserve">No abnormalities. Status of Rad-Alt and EGPWS continuously monitored </w:t>
            </w:r>
          </w:p>
        </w:tc>
      </w:tr>
      <w:tr w:rsidR="00F24060" w:rsidRPr="00FE6A52" w14:paraId="4C04B05D" w14:textId="77777777" w:rsidTr="00077F7F">
        <w:trPr>
          <w:trHeight w:val="265"/>
        </w:trPr>
        <w:tc>
          <w:tcPr>
            <w:tcW w:w="990" w:type="pct"/>
            <w:vAlign w:val="top"/>
          </w:tcPr>
          <w:p w14:paraId="3D219B6C" w14:textId="77777777" w:rsidR="00F24060" w:rsidRPr="00FE6A52" w:rsidRDefault="00F24060" w:rsidP="00F24060">
            <w:pPr>
              <w:pStyle w:val="ECCTabletext"/>
            </w:pPr>
            <w:r w:rsidRPr="00FE6A52">
              <w:t>DHC-8-400</w:t>
            </w:r>
          </w:p>
        </w:tc>
        <w:tc>
          <w:tcPr>
            <w:tcW w:w="1223" w:type="pct"/>
            <w:vAlign w:val="top"/>
          </w:tcPr>
          <w:p w14:paraId="4D544AA9" w14:textId="77777777" w:rsidR="00F24060" w:rsidRPr="00FE6A52" w:rsidRDefault="00F24060" w:rsidP="00F24060">
            <w:pPr>
              <w:pStyle w:val="ECCTabletext"/>
            </w:pPr>
            <w:r w:rsidRPr="00FE6A52">
              <w:t>Visual RWY 17</w:t>
            </w:r>
          </w:p>
        </w:tc>
        <w:tc>
          <w:tcPr>
            <w:tcW w:w="2787" w:type="pct"/>
            <w:vAlign w:val="top"/>
          </w:tcPr>
          <w:p w14:paraId="35C119B9" w14:textId="77777777" w:rsidR="00F24060" w:rsidRPr="00FE6A52" w:rsidRDefault="00F24060" w:rsidP="00F24060">
            <w:pPr>
              <w:pStyle w:val="ECCTabletext"/>
            </w:pPr>
            <w:r w:rsidRPr="00FE6A52">
              <w:t xml:space="preserve">No comments from crew </w:t>
            </w:r>
            <w:r w:rsidRPr="00FE6A52">
              <w:sym w:font="Wingdings" w:char="F0E0"/>
            </w:r>
            <w:r w:rsidRPr="00FE6A52">
              <w:t xml:space="preserve"> all OK.</w:t>
            </w:r>
          </w:p>
        </w:tc>
      </w:tr>
      <w:tr w:rsidR="00F24060" w:rsidRPr="00FE6A52" w14:paraId="64B2C39C" w14:textId="77777777" w:rsidTr="00077F7F">
        <w:trPr>
          <w:trHeight w:val="265"/>
        </w:trPr>
        <w:tc>
          <w:tcPr>
            <w:tcW w:w="990" w:type="pct"/>
            <w:vAlign w:val="top"/>
          </w:tcPr>
          <w:p w14:paraId="6AEEB7AC" w14:textId="77777777" w:rsidR="00F24060" w:rsidRPr="00FE6A52" w:rsidRDefault="00F24060" w:rsidP="00F24060">
            <w:pPr>
              <w:pStyle w:val="ECCTabletext"/>
            </w:pPr>
            <w:r w:rsidRPr="00FE6A52">
              <w:t>H145 HEMS</w:t>
            </w:r>
          </w:p>
        </w:tc>
        <w:tc>
          <w:tcPr>
            <w:tcW w:w="1223" w:type="pct"/>
            <w:vAlign w:val="top"/>
          </w:tcPr>
          <w:p w14:paraId="63094428" w14:textId="77777777" w:rsidR="00F24060" w:rsidRPr="00FE6A52" w:rsidRDefault="00F24060" w:rsidP="00F24060">
            <w:pPr>
              <w:pStyle w:val="ECCTabletext"/>
            </w:pPr>
            <w:r w:rsidRPr="00FE6A52">
              <w:t>ILS Y RWY 35</w:t>
            </w:r>
          </w:p>
        </w:tc>
        <w:tc>
          <w:tcPr>
            <w:tcW w:w="2787" w:type="pct"/>
          </w:tcPr>
          <w:p w14:paraId="7588AA57" w14:textId="77777777" w:rsidR="00F24060" w:rsidRPr="00FE6A52" w:rsidRDefault="00F24060" w:rsidP="00F24060">
            <w:pPr>
              <w:pStyle w:val="ECCTabletext"/>
            </w:pPr>
            <w:r w:rsidRPr="00FE6A52">
              <w:t>Route shown in Figure 8</w:t>
            </w:r>
          </w:p>
          <w:p w14:paraId="16FBB675" w14:textId="77777777" w:rsidR="00F24060" w:rsidRPr="00FE6A52" w:rsidRDefault="00F24060" w:rsidP="00F24060">
            <w:pPr>
              <w:pStyle w:val="ECCTabletext"/>
            </w:pPr>
            <w:r w:rsidRPr="00FE6A52">
              <w:t>Helicopter exposes for 5G signal ca. 10 NM from the airport, it means ca. from establishing of ILS connection. After passing TDZ:</w:t>
            </w:r>
          </w:p>
          <w:p w14:paraId="51935AE1" w14:textId="77777777" w:rsidR="00F24060" w:rsidRPr="00FE6A52" w:rsidRDefault="00F24060" w:rsidP="00F24060">
            <w:pPr>
              <w:pStyle w:val="ECCTabletext"/>
            </w:pPr>
            <w:r w:rsidRPr="00FE6A52">
              <w:t>- hover taxi RWY 35</w:t>
            </w:r>
          </w:p>
          <w:p w14:paraId="1D12424E" w14:textId="77777777" w:rsidR="00F24060" w:rsidRPr="00FE6A52" w:rsidRDefault="00F24060" w:rsidP="00F24060">
            <w:pPr>
              <w:pStyle w:val="ECCTabletext"/>
            </w:pPr>
            <w:r w:rsidRPr="00FE6A52">
              <w:t>- exit RWY @ A6,</w:t>
            </w:r>
          </w:p>
          <w:p w14:paraId="608678A2" w14:textId="77777777" w:rsidR="00F24060" w:rsidRPr="00FE6A52" w:rsidRDefault="00F24060" w:rsidP="00F24060">
            <w:pPr>
              <w:pStyle w:val="ECCTabletext"/>
            </w:pPr>
            <w:r w:rsidRPr="00FE6A52">
              <w:t xml:space="preserve">- holding for other departing traffic </w:t>
            </w:r>
          </w:p>
          <w:p w14:paraId="21CED7F0" w14:textId="77777777" w:rsidR="00F24060" w:rsidRPr="00FE6A52" w:rsidRDefault="00F24060" w:rsidP="00F24060">
            <w:pPr>
              <w:pStyle w:val="ECCTabletext"/>
            </w:pPr>
            <w:r w:rsidRPr="00FE6A52">
              <w:t>- enter RWY @ A7,</w:t>
            </w:r>
          </w:p>
          <w:p w14:paraId="173EDA0C" w14:textId="77777777" w:rsidR="00F24060" w:rsidRPr="00FE6A52" w:rsidRDefault="00F24060" w:rsidP="00F24060">
            <w:pPr>
              <w:pStyle w:val="ECCTabletext"/>
            </w:pPr>
            <w:r w:rsidRPr="00FE6A52">
              <w:t xml:space="preserve">- departure (visual) RWY 35 </w:t>
            </w:r>
          </w:p>
          <w:p w14:paraId="613FB940" w14:textId="77777777" w:rsidR="00F24060" w:rsidRPr="00FE6A52" w:rsidRDefault="00F24060" w:rsidP="00F24060">
            <w:pPr>
              <w:pStyle w:val="ECCTabletext"/>
            </w:pPr>
            <w:r w:rsidRPr="00FE6A52">
              <w:t>- return to base</w:t>
            </w:r>
          </w:p>
        </w:tc>
      </w:tr>
      <w:tr w:rsidR="00F24060" w:rsidRPr="00FE6A52" w14:paraId="60EC9FDC" w14:textId="77777777" w:rsidTr="00077F7F">
        <w:trPr>
          <w:trHeight w:val="265"/>
        </w:trPr>
        <w:tc>
          <w:tcPr>
            <w:tcW w:w="990" w:type="pct"/>
            <w:vAlign w:val="top"/>
          </w:tcPr>
          <w:p w14:paraId="39071F13" w14:textId="77777777" w:rsidR="00F24060" w:rsidRPr="00FE6A52" w:rsidRDefault="00F24060" w:rsidP="00F24060">
            <w:pPr>
              <w:pStyle w:val="ECCTabletext"/>
            </w:pPr>
            <w:r w:rsidRPr="00FE6A52">
              <w:t>Airbus A320-232</w:t>
            </w:r>
          </w:p>
        </w:tc>
        <w:tc>
          <w:tcPr>
            <w:tcW w:w="1223" w:type="pct"/>
            <w:vAlign w:val="top"/>
          </w:tcPr>
          <w:p w14:paraId="613FE8DA" w14:textId="77777777" w:rsidR="00F24060" w:rsidRPr="00FE6A52" w:rsidRDefault="00F24060" w:rsidP="00F24060">
            <w:pPr>
              <w:pStyle w:val="ECCTabletext"/>
            </w:pPr>
            <w:r w:rsidRPr="00FE6A52">
              <w:t>ILS RWY 35</w:t>
            </w:r>
          </w:p>
        </w:tc>
        <w:tc>
          <w:tcPr>
            <w:tcW w:w="2787" w:type="pct"/>
          </w:tcPr>
          <w:p w14:paraId="6BD4E1F0" w14:textId="77777777" w:rsidR="00F24060" w:rsidRPr="00FE6A52" w:rsidRDefault="00F24060" w:rsidP="00F24060">
            <w:pPr>
              <w:pStyle w:val="ECCTabletext"/>
            </w:pPr>
            <w:r w:rsidRPr="00FE6A52">
              <w:t xml:space="preserve">No comments from crew </w:t>
            </w:r>
            <w:r w:rsidRPr="00FE6A52">
              <w:sym w:font="Wingdings" w:char="F0E0"/>
            </w:r>
            <w:r w:rsidRPr="00FE6A52">
              <w:t xml:space="preserve"> all OK</w:t>
            </w:r>
          </w:p>
        </w:tc>
      </w:tr>
      <w:tr w:rsidR="00F24060" w:rsidRPr="00FE6A52" w14:paraId="761DA0BC" w14:textId="77777777" w:rsidTr="00077F7F">
        <w:trPr>
          <w:trHeight w:val="265"/>
        </w:trPr>
        <w:tc>
          <w:tcPr>
            <w:tcW w:w="990" w:type="pct"/>
            <w:vAlign w:val="top"/>
          </w:tcPr>
          <w:p w14:paraId="70BD9582" w14:textId="77777777" w:rsidR="00F24060" w:rsidRPr="00FE6A52" w:rsidRDefault="00F24060" w:rsidP="00F24060">
            <w:pPr>
              <w:pStyle w:val="ECCTabletext"/>
            </w:pPr>
            <w:r w:rsidRPr="00FE6A52">
              <w:t>Embraer E190-E2</w:t>
            </w:r>
          </w:p>
        </w:tc>
        <w:tc>
          <w:tcPr>
            <w:tcW w:w="1223" w:type="pct"/>
            <w:vAlign w:val="top"/>
          </w:tcPr>
          <w:p w14:paraId="341D8D38" w14:textId="77777777" w:rsidR="00F24060" w:rsidRPr="00FE6A52" w:rsidRDefault="00F24060" w:rsidP="00F24060">
            <w:pPr>
              <w:pStyle w:val="ECCTabletext"/>
            </w:pPr>
            <w:r w:rsidRPr="00FE6A52">
              <w:t>Visual RWY 35</w:t>
            </w:r>
          </w:p>
        </w:tc>
        <w:tc>
          <w:tcPr>
            <w:tcW w:w="2787" w:type="pct"/>
          </w:tcPr>
          <w:p w14:paraId="6CBF73E2" w14:textId="77777777" w:rsidR="00F24060" w:rsidRPr="00FE6A52" w:rsidRDefault="00F24060" w:rsidP="00F24060">
            <w:pPr>
              <w:pStyle w:val="ECCTabletext"/>
            </w:pPr>
            <w:r w:rsidRPr="00FE6A52">
              <w:t xml:space="preserve">No comments from crew </w:t>
            </w:r>
            <w:r w:rsidRPr="00FE6A52">
              <w:sym w:font="Wingdings" w:char="F0E0"/>
            </w:r>
            <w:r w:rsidRPr="00FE6A52">
              <w:t xml:space="preserve"> all OK </w:t>
            </w:r>
          </w:p>
          <w:p w14:paraId="07CD9D71" w14:textId="77777777" w:rsidR="00F24060" w:rsidRPr="00FE6A52" w:rsidRDefault="00F24060" w:rsidP="00F24060">
            <w:pPr>
              <w:pStyle w:val="ECCTabletext"/>
            </w:pPr>
            <w:r w:rsidRPr="00FE6A52">
              <w:t>Base station notes 2 connections from the mobile device located onboard aircraft</w:t>
            </w:r>
          </w:p>
        </w:tc>
      </w:tr>
      <w:tr w:rsidR="00F24060" w:rsidRPr="00FE6A52" w14:paraId="7D04578E" w14:textId="77777777" w:rsidTr="00077F7F">
        <w:trPr>
          <w:trHeight w:val="265"/>
        </w:trPr>
        <w:tc>
          <w:tcPr>
            <w:tcW w:w="990" w:type="pct"/>
            <w:vAlign w:val="top"/>
          </w:tcPr>
          <w:p w14:paraId="69AC3E56" w14:textId="77777777" w:rsidR="00F24060" w:rsidRPr="00FE6A52" w:rsidRDefault="00F24060" w:rsidP="00F24060">
            <w:pPr>
              <w:pStyle w:val="ECCTabletext"/>
            </w:pPr>
            <w:r w:rsidRPr="00FE6A52">
              <w:t>NH90</w:t>
            </w:r>
          </w:p>
        </w:tc>
        <w:tc>
          <w:tcPr>
            <w:tcW w:w="1223" w:type="pct"/>
            <w:vAlign w:val="top"/>
          </w:tcPr>
          <w:p w14:paraId="0FE054C4" w14:textId="77777777" w:rsidR="00F24060" w:rsidRPr="00FE6A52" w:rsidRDefault="00F24060" w:rsidP="00F24060">
            <w:pPr>
              <w:pStyle w:val="ECCTabletext"/>
            </w:pPr>
            <w:r w:rsidRPr="00FE6A52">
              <w:t>Low approach RWY 35</w:t>
            </w:r>
          </w:p>
        </w:tc>
        <w:tc>
          <w:tcPr>
            <w:tcW w:w="2787" w:type="pct"/>
            <w:vAlign w:val="top"/>
          </w:tcPr>
          <w:p w14:paraId="2C20AFC8" w14:textId="77777777" w:rsidR="00F24060" w:rsidRPr="00FE6A52" w:rsidRDefault="00F24060" w:rsidP="00F24060">
            <w:pPr>
              <w:pStyle w:val="ECCTabletext"/>
            </w:pPr>
            <w:r w:rsidRPr="00FE6A52">
              <w:t xml:space="preserve">No comments from crew </w:t>
            </w:r>
            <w:r w:rsidRPr="00FE6A52">
              <w:sym w:font="Wingdings" w:char="F0E0"/>
            </w:r>
            <w:r w:rsidRPr="00FE6A52">
              <w:t xml:space="preserve"> all OK </w:t>
            </w:r>
          </w:p>
        </w:tc>
      </w:tr>
      <w:tr w:rsidR="00F24060" w:rsidRPr="00FE6A52" w14:paraId="75FC930E" w14:textId="77777777" w:rsidTr="00077F7F">
        <w:trPr>
          <w:trHeight w:val="265"/>
        </w:trPr>
        <w:tc>
          <w:tcPr>
            <w:tcW w:w="990" w:type="pct"/>
            <w:vAlign w:val="top"/>
          </w:tcPr>
          <w:p w14:paraId="2A9FE2DD" w14:textId="77777777" w:rsidR="00F24060" w:rsidRPr="00FE6A52" w:rsidRDefault="00F24060" w:rsidP="00F24060">
            <w:pPr>
              <w:pStyle w:val="ECCTabletext"/>
            </w:pPr>
            <w:r w:rsidRPr="00FE6A52">
              <w:t>Sikorsky S-92A</w:t>
            </w:r>
          </w:p>
        </w:tc>
        <w:tc>
          <w:tcPr>
            <w:tcW w:w="1223" w:type="pct"/>
            <w:vAlign w:val="top"/>
          </w:tcPr>
          <w:p w14:paraId="52CF10ED" w14:textId="77777777" w:rsidR="00F24060" w:rsidRPr="00FE6A52" w:rsidRDefault="00F24060" w:rsidP="00F24060">
            <w:pPr>
              <w:pStyle w:val="ECCTabletext"/>
            </w:pPr>
            <w:r w:rsidRPr="00FE6A52">
              <w:t>Departure RWY 35</w:t>
            </w:r>
          </w:p>
          <w:p w14:paraId="6CC9295D" w14:textId="77777777" w:rsidR="00F24060" w:rsidRPr="00FE6A52" w:rsidRDefault="00F24060" w:rsidP="00F24060">
            <w:pPr>
              <w:pStyle w:val="ECCTabletext"/>
            </w:pPr>
            <w:r w:rsidRPr="00FE6A52">
              <w:t>enter RWY @ A7</w:t>
            </w:r>
          </w:p>
        </w:tc>
        <w:tc>
          <w:tcPr>
            <w:tcW w:w="2787" w:type="pct"/>
            <w:vAlign w:val="top"/>
          </w:tcPr>
          <w:p w14:paraId="7C44C9BF" w14:textId="77777777" w:rsidR="00F24060" w:rsidRPr="00FE6A52" w:rsidRDefault="00F24060" w:rsidP="00F24060">
            <w:pPr>
              <w:pStyle w:val="ECCTabletext"/>
            </w:pPr>
            <w:r w:rsidRPr="00FE6A52">
              <w:t>No abnormalities. Status of Rad-Alt continuously monitored</w:t>
            </w:r>
          </w:p>
        </w:tc>
      </w:tr>
    </w:tbl>
    <w:p w14:paraId="75A264DD" w14:textId="77777777" w:rsidR="00F24060" w:rsidRPr="00FE6A52" w:rsidRDefault="00F24060" w:rsidP="00F24060">
      <w:pPr>
        <w:rPr>
          <w:rStyle w:val="ECCParagraph"/>
        </w:rPr>
      </w:pPr>
    </w:p>
    <w:p w14:paraId="720457F6" w14:textId="77777777" w:rsidR="00F24060" w:rsidRPr="00FE6A52" w:rsidRDefault="00F24060" w:rsidP="00F24060">
      <w:pPr>
        <w:pStyle w:val="ECCTablenote"/>
      </w:pPr>
      <w:r w:rsidRPr="00FE6A52">
        <w:lastRenderedPageBreak/>
        <mc:AlternateContent>
          <mc:Choice Requires="wps">
            <w:drawing>
              <wp:anchor distT="0" distB="0" distL="114300" distR="114300" simplePos="0" relativeHeight="251658240" behindDoc="0" locked="0" layoutInCell="1" allowOverlap="1" wp14:anchorId="343D20F3" wp14:editId="69836110">
                <wp:simplePos x="0" y="0"/>
                <wp:positionH relativeFrom="margin">
                  <wp:posOffset>3049926</wp:posOffset>
                </wp:positionH>
                <wp:positionV relativeFrom="paragraph">
                  <wp:posOffset>1279071</wp:posOffset>
                </wp:positionV>
                <wp:extent cx="3037742" cy="3159705"/>
                <wp:effectExtent l="57150" t="38100" r="48895" b="98425"/>
                <wp:wrapNone/>
                <wp:docPr id="57" name="Rektangel 19"/>
                <wp:cNvGraphicFramePr/>
                <a:graphic xmlns:a="http://schemas.openxmlformats.org/drawingml/2006/main">
                  <a:graphicData uri="http://schemas.microsoft.com/office/word/2010/wordprocessingShape">
                    <wps:wsp>
                      <wps:cNvSpPr/>
                      <wps:spPr>
                        <a:xfrm>
                          <a:off x="0" y="0"/>
                          <a:ext cx="3037742" cy="315970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DDA27" id="Rektangel 19" o:spid="_x0000_s1026" style="position:absolute;margin-left:240.15pt;margin-top:100.7pt;width:239.2pt;height:24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" filled="f" strokecolor="red" strokeweight="2.25pt">
                <v:shadow on="t" color="black" opacity="22937f" origin=",.5" offset="0,.63889mm"/>
                <w10:wrap anchorx="margin"/>
              </v:rect>
            </w:pict>
          </mc:Fallback>
        </mc:AlternateContent>
      </w:r>
      <w:r w:rsidRPr="00FE6A52">
        <mc:AlternateContent>
          <mc:Choice Requires="wps">
            <w:drawing>
              <wp:anchor distT="0" distB="0" distL="114300" distR="114300" simplePos="0" relativeHeight="251657216" behindDoc="0" locked="0" layoutInCell="1" allowOverlap="1" wp14:anchorId="518D5A7B" wp14:editId="702F8EDB">
                <wp:simplePos x="0" y="0"/>
                <wp:positionH relativeFrom="column">
                  <wp:posOffset>917879</wp:posOffset>
                </wp:positionH>
                <wp:positionV relativeFrom="paragraph">
                  <wp:posOffset>1065475</wp:posOffset>
                </wp:positionV>
                <wp:extent cx="2129293" cy="3374500"/>
                <wp:effectExtent l="57150" t="38100" r="61595" b="92710"/>
                <wp:wrapNone/>
                <wp:docPr id="58" name="Rett linje 18"/>
                <wp:cNvGraphicFramePr/>
                <a:graphic xmlns:a="http://schemas.openxmlformats.org/drawingml/2006/main">
                  <a:graphicData uri="http://schemas.microsoft.com/office/word/2010/wordprocessingShape">
                    <wps:wsp>
                      <wps:cNvCnPr/>
                      <wps:spPr>
                        <a:xfrm flipH="1" flipV="1">
                          <a:off x="0" y="0"/>
                          <a:ext cx="2129293" cy="3374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A19C" id="Rett linje 18"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5pt,83.9pt" to="239.9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" strokecolor="red" strokeweight="2pt">
                <v:shadow on="t" color="black" opacity="24903f" origin=",.5" offset="0,.55556mm"/>
              </v:line>
            </w:pict>
          </mc:Fallback>
        </mc:AlternateContent>
      </w:r>
      <w:r w:rsidRPr="00FE6A52">
        <mc:AlternateContent>
          <mc:Choice Requires="wps">
            <w:drawing>
              <wp:anchor distT="0" distB="0" distL="114300" distR="114300" simplePos="0" relativeHeight="251655168" behindDoc="0" locked="0" layoutInCell="1" allowOverlap="1" wp14:anchorId="271C9001" wp14:editId="6B8864E9">
                <wp:simplePos x="0" y="0"/>
                <wp:positionH relativeFrom="column">
                  <wp:posOffset>965587</wp:posOffset>
                </wp:positionH>
                <wp:positionV relativeFrom="paragraph">
                  <wp:posOffset>763325</wp:posOffset>
                </wp:positionV>
                <wp:extent cx="2057731" cy="535885"/>
                <wp:effectExtent l="57150" t="38100" r="57150" b="93345"/>
                <wp:wrapNone/>
                <wp:docPr id="59" name="Rett linje 17"/>
                <wp:cNvGraphicFramePr/>
                <a:graphic xmlns:a="http://schemas.openxmlformats.org/drawingml/2006/main">
                  <a:graphicData uri="http://schemas.microsoft.com/office/word/2010/wordprocessingShape">
                    <wps:wsp>
                      <wps:cNvCnPr/>
                      <wps:spPr>
                        <a:xfrm flipH="1" flipV="1">
                          <a:off x="0" y="0"/>
                          <a:ext cx="2057731" cy="5358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982B4" id="Rett linje 17"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60.1pt" to="238.1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" strokecolor="red" strokeweight="2pt">
                <v:shadow on="t" color="black" opacity="24903f" origin=",.5" offset="0,.55556mm"/>
              </v:line>
            </w:pict>
          </mc:Fallback>
        </mc:AlternateContent>
      </w:r>
      <w:r w:rsidRPr="00FE6A52">
        <w:drawing>
          <wp:anchor distT="0" distB="0" distL="114300" distR="114300" simplePos="0" relativeHeight="251653120" behindDoc="1" locked="0" layoutInCell="1" allowOverlap="1" wp14:anchorId="15828F7C" wp14:editId="6A943A80">
            <wp:simplePos x="0" y="0"/>
            <wp:positionH relativeFrom="column">
              <wp:posOffset>3032925</wp:posOffset>
            </wp:positionH>
            <wp:positionV relativeFrom="paragraph">
              <wp:posOffset>1293945</wp:posOffset>
            </wp:positionV>
            <wp:extent cx="3045349" cy="3146389"/>
            <wp:effectExtent l="0" t="0" r="3175" b="0"/>
            <wp:wrapNone/>
            <wp:docPr id="60" name="Bild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7" descr="Map&#10;&#10;Description automatically generated"/>
                    <pic:cNvPicPr/>
                  </pic:nvPicPr>
                  <pic:blipFill>
                    <a:blip r:embed="rId17"/>
                    <a:stretch>
                      <a:fillRect/>
                    </a:stretch>
                  </pic:blipFill>
                  <pic:spPr>
                    <a:xfrm>
                      <a:off x="0" y="0"/>
                      <a:ext cx="3047007" cy="3148102"/>
                    </a:xfrm>
                    <a:prstGeom prst="rect">
                      <a:avLst/>
                    </a:prstGeom>
                  </pic:spPr>
                </pic:pic>
              </a:graphicData>
            </a:graphic>
            <wp14:sizeRelH relativeFrom="margin">
              <wp14:pctWidth>0</wp14:pctWidth>
            </wp14:sizeRelH>
            <wp14:sizeRelV relativeFrom="margin">
              <wp14:pctHeight>0</wp14:pctHeight>
            </wp14:sizeRelV>
          </wp:anchor>
        </w:drawing>
      </w:r>
      <w:r w:rsidRPr="00FE6A52">
        <w:drawing>
          <wp:inline distT="0" distB="0" distL="0" distR="0" wp14:anchorId="1237D5DF" wp14:editId="53952414">
            <wp:extent cx="2811440" cy="5158854"/>
            <wp:effectExtent l="0" t="0" r="8255" b="3810"/>
            <wp:docPr id="61" name="Bild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8" descr="Map&#10;&#10;Description automatically generated"/>
                    <pic:cNvPicPr/>
                  </pic:nvPicPr>
                  <pic:blipFill>
                    <a:blip r:embed="rId18"/>
                    <a:stretch>
                      <a:fillRect/>
                    </a:stretch>
                  </pic:blipFill>
                  <pic:spPr>
                    <a:xfrm>
                      <a:off x="0" y="0"/>
                      <a:ext cx="2822396" cy="5178958"/>
                    </a:xfrm>
                    <a:prstGeom prst="rect">
                      <a:avLst/>
                    </a:prstGeom>
                  </pic:spPr>
                </pic:pic>
              </a:graphicData>
            </a:graphic>
          </wp:inline>
        </w:drawing>
      </w:r>
      <w:r w:rsidRPr="00FE6A52">
        <w:t xml:space="preserve"> </w:t>
      </w:r>
    </w:p>
    <w:p w14:paraId="2BAF64F1" w14:textId="77777777" w:rsidR="00F24060" w:rsidRPr="00FE6A52" w:rsidRDefault="00F24060" w:rsidP="00F24060">
      <w:pPr>
        <w:pStyle w:val="Caption"/>
        <w:rPr>
          <w:lang w:val="en-GB"/>
        </w:rPr>
      </w:pPr>
      <w:bookmarkStart w:id="143" w:name="_Ref77076067"/>
      <w:bookmarkStart w:id="144" w:name="_Ref77076126"/>
      <w:r w:rsidRPr="00FE6A52">
        <w:rPr>
          <w:lang w:val="en-GB"/>
        </w:rPr>
        <w:t xml:space="preserve">Figure </w:t>
      </w:r>
      <w:r w:rsidR="005606FC" w:rsidRPr="00FE6A52">
        <w:rPr>
          <w:lang w:val="en-GB"/>
        </w:rPr>
        <w:fldChar w:fldCharType="begin"/>
      </w:r>
      <w:r w:rsidR="005606FC" w:rsidRPr="00FE6A52">
        <w:rPr>
          <w:lang w:val="en-GB"/>
        </w:rPr>
        <w:instrText xml:space="preserve"> SEQ Figure \* ARABIC </w:instrText>
      </w:r>
      <w:r w:rsidR="005606FC" w:rsidRPr="00FE6A52">
        <w:rPr>
          <w:lang w:val="en-GB"/>
        </w:rPr>
        <w:fldChar w:fldCharType="separate"/>
      </w:r>
      <w:r w:rsidRPr="00FE6A52">
        <w:rPr>
          <w:lang w:val="en-GB"/>
        </w:rPr>
        <w:t>8</w:t>
      </w:r>
      <w:r w:rsidR="005606FC" w:rsidRPr="00FE6A52">
        <w:rPr>
          <w:lang w:val="en-GB"/>
        </w:rPr>
        <w:fldChar w:fldCharType="end"/>
      </w:r>
      <w:r w:rsidRPr="00FE6A52">
        <w:rPr>
          <w:lang w:val="en-GB"/>
        </w:rPr>
        <w:t xml:space="preserve">: Path of the H145 HEMS - red cross indicates </w:t>
      </w:r>
      <w:proofErr w:type="spellStart"/>
      <w:r w:rsidRPr="00FE6A52">
        <w:rPr>
          <w:lang w:val="en-GB"/>
        </w:rPr>
        <w:t>estabilishing</w:t>
      </w:r>
      <w:proofErr w:type="spellEnd"/>
      <w:r w:rsidRPr="00FE6A52">
        <w:rPr>
          <w:lang w:val="en-GB"/>
        </w:rPr>
        <w:t xml:space="preserve"> of ILS connection (picture from "Flightradar24")</w:t>
      </w:r>
      <w:bookmarkEnd w:id="143"/>
      <w:bookmarkEnd w:id="144"/>
    </w:p>
    <w:p w14:paraId="02C02CAC" w14:textId="77777777" w:rsidR="00F24060" w:rsidRPr="00FE6A52" w:rsidRDefault="00F24060" w:rsidP="00F24060">
      <w:pPr>
        <w:pStyle w:val="ECCAnnexheading2"/>
        <w:rPr>
          <w:lang w:val="en-GB"/>
        </w:rPr>
      </w:pPr>
      <w:r w:rsidRPr="00FE6A52">
        <w:rPr>
          <w:lang w:val="en-GB"/>
        </w:rPr>
        <w:t>Conclusions</w:t>
      </w:r>
    </w:p>
    <w:p w14:paraId="217E8207" w14:textId="77777777" w:rsidR="00F24060" w:rsidRPr="00FE6A52" w:rsidRDefault="00F24060" w:rsidP="00F24060">
      <w:pPr>
        <w:rPr>
          <w:rStyle w:val="ECCParagraph"/>
        </w:rPr>
      </w:pPr>
      <w:r w:rsidRPr="00FE6A52">
        <w:rPr>
          <w:rStyle w:val="ECCParagraph"/>
        </w:rPr>
        <w:t>The tests were carried out with a wide range of aircrafts representative for aircrafts landing at Norwegian airports</w:t>
      </w:r>
    </w:p>
    <w:p w14:paraId="0D4EFB39" w14:textId="77777777" w:rsidR="00F24060" w:rsidRPr="00FE6A52" w:rsidRDefault="00F24060" w:rsidP="00F24060">
      <w:pPr>
        <w:rPr>
          <w:rStyle w:val="ECCParagraph"/>
        </w:rPr>
      </w:pPr>
      <w:r w:rsidRPr="00FE6A52">
        <w:rPr>
          <w:rStyle w:val="ECCParagraph"/>
        </w:rPr>
        <w:t>Test results showed no abnormalities on the Radio Altimeters during the test.</w:t>
      </w:r>
    </w:p>
    <w:p w14:paraId="2A08786C" w14:textId="77777777" w:rsidR="00F24060" w:rsidRPr="00FE6A52" w:rsidRDefault="00F24060" w:rsidP="00F24060">
      <w:pPr>
        <w:rPr>
          <w:rStyle w:val="ECCParagraph"/>
        </w:rPr>
      </w:pPr>
      <w:r w:rsidRPr="00FE6A52">
        <w:rPr>
          <w:rStyle w:val="ECCParagraph"/>
        </w:rPr>
        <w:t>During the test the base station transmitted 100% of power with help of the air interface load generator. The aircrafts participating in the test have passed by antennas of the base station at the distance of less than 500 m taxiing along the runway, while helicopters using helipad passed antennas at distances of 200 m.</w:t>
      </w:r>
    </w:p>
    <w:p w14:paraId="2200A259" w14:textId="77777777" w:rsidR="00F24060" w:rsidRPr="00FE6A52" w:rsidRDefault="00F24060" w:rsidP="00F24060">
      <w:pPr>
        <w:rPr>
          <w:rStyle w:val="ECCParagraph"/>
        </w:rPr>
      </w:pPr>
      <w:r w:rsidRPr="00FE6A52">
        <w:rPr>
          <w:rStyle w:val="ECCParagraph"/>
        </w:rPr>
        <w:t>During the test pilots have been instructed to continuously observe radio altimeters and other systems related to start and landing operations. There were not reported any abnormalities or signs of interference towards radio altimeters and related systems, such as EGPWS (Enhanced Ground Proximity Warning System).</w:t>
      </w:r>
    </w:p>
    <w:p w14:paraId="0D610561" w14:textId="77777777" w:rsidR="00F24060" w:rsidRPr="00FE6A52" w:rsidRDefault="00F24060" w:rsidP="00F24060">
      <w:pPr>
        <w:rPr>
          <w:rStyle w:val="ECCParagraph"/>
        </w:rPr>
      </w:pPr>
      <w:r w:rsidRPr="00FE6A52">
        <w:rPr>
          <w:rStyle w:val="ECCParagraph"/>
        </w:rPr>
        <w:t>There were no reports related to interference or errors of TCAS/ACAS (Traffic Collision Avoidance System/Airborne Collision Avoidance System), auto-landing functions or "cockpit call-outs".</w:t>
      </w:r>
    </w:p>
    <w:p w14:paraId="5E1813EE" w14:textId="77777777" w:rsidR="00F24060" w:rsidRPr="00FE6A52" w:rsidRDefault="00F24060" w:rsidP="00F24060">
      <w:pPr>
        <w:rPr>
          <w:rStyle w:val="ECCParagraph"/>
        </w:rPr>
      </w:pPr>
      <w:r w:rsidRPr="00FE6A52">
        <w:rPr>
          <w:rStyle w:val="ECCParagraph"/>
        </w:rPr>
        <w:lastRenderedPageBreak/>
        <w:t>It is worth to point out, that most of the aircrafts used in the test are relative new ones.</w:t>
      </w:r>
    </w:p>
    <w:p w14:paraId="3B5A125F" w14:textId="77777777" w:rsidR="008B1BC2" w:rsidRPr="00FE6A52" w:rsidRDefault="008B1BC2" w:rsidP="008B1BC2"/>
    <w:p w14:paraId="0CFE693B" w14:textId="3C6B107D" w:rsidR="008B1BC2" w:rsidRPr="00FE6A52" w:rsidRDefault="0099583D" w:rsidP="008B1BC2">
      <w:pPr>
        <w:pStyle w:val="ECCAnnexheading1"/>
        <w:rPr>
          <w:rStyle w:val="ECCParagraph"/>
        </w:rPr>
      </w:pPr>
      <w:bookmarkStart w:id="145" w:name="_Toc82525855"/>
      <w:bookmarkEnd w:id="145"/>
      <w:r w:rsidRPr="00FE6A52">
        <w:rPr>
          <w:lang w:val="en-GB"/>
        </w:rPr>
        <w:lastRenderedPageBreak/>
        <w:t>Description of preliminary trials on one type of helicopter of the French gendarmerie</w:t>
      </w:r>
    </w:p>
    <w:p w14:paraId="52C972D8" w14:textId="77777777" w:rsidR="00DB24DE" w:rsidRPr="00FE6A52" w:rsidRDefault="00DB24DE" w:rsidP="00DB24DE">
      <w:pPr>
        <w:pStyle w:val="ECCAnnexheading2"/>
        <w:rPr>
          <w:lang w:val="en-GB"/>
        </w:rPr>
      </w:pPr>
      <w:r w:rsidRPr="00FE6A52">
        <w:rPr>
          <w:lang w:val="en-GB"/>
        </w:rPr>
        <w:t>Purpose</w:t>
      </w:r>
    </w:p>
    <w:p w14:paraId="1547AB4D" w14:textId="77777777" w:rsidR="00DB24DE" w:rsidRPr="00FE6A52" w:rsidRDefault="00DB24DE" w:rsidP="00DB24DE">
      <w:pPr>
        <w:rPr>
          <w:rStyle w:val="ECCParagraph"/>
        </w:rPr>
      </w:pPr>
      <w:r w:rsidRPr="00FE6A52">
        <w:rPr>
          <w:rStyle w:val="ECCParagraph"/>
        </w:rPr>
        <w:t xml:space="preserve">The aim of the test is to assess the impact of the 5G NR mobile network on the operational behaviour of altimeter installed onboard the EC135 helicopters of the French gendarmerie. </w:t>
      </w:r>
    </w:p>
    <w:p w14:paraId="798372D9" w14:textId="77777777" w:rsidR="00DB24DE" w:rsidRPr="00FE6A52" w:rsidRDefault="00DB24DE" w:rsidP="00DB24DE">
      <w:pPr>
        <w:rPr>
          <w:rStyle w:val="ECCParagraph"/>
        </w:rPr>
      </w:pPr>
      <w:r w:rsidRPr="00FE6A52">
        <w:rPr>
          <w:rStyle w:val="ECCParagraph"/>
        </w:rPr>
        <w:t>The helicopter flew at different distances from the 5G NR base station, at multiple altitudes and roll and pitch angles in such a way as to get configurations which would ease the radio altimeter disturbances.</w:t>
      </w:r>
    </w:p>
    <w:p w14:paraId="42D9F2C8" w14:textId="77777777" w:rsidR="00DB24DE" w:rsidRPr="00FE6A52" w:rsidRDefault="00DB24DE" w:rsidP="00DB24DE">
      <w:pPr>
        <w:rPr>
          <w:rStyle w:val="ECCParagraph"/>
        </w:rPr>
      </w:pPr>
      <w:r w:rsidRPr="00FE6A52">
        <w:rPr>
          <w:rStyle w:val="ECCParagraph"/>
        </w:rPr>
        <w:t>No specific instrumentation or aircraft modifications were performed for this test.</w:t>
      </w:r>
    </w:p>
    <w:p w14:paraId="3E43B78D" w14:textId="77777777" w:rsidR="00DB24DE" w:rsidRPr="00FE6A52" w:rsidRDefault="00DB24DE" w:rsidP="00DB24DE">
      <w:pPr>
        <w:pStyle w:val="ECCAnnexheading2"/>
        <w:rPr>
          <w:rStyle w:val="ECCParagraph"/>
        </w:rPr>
      </w:pPr>
      <w:r w:rsidRPr="00FE6A52">
        <w:rPr>
          <w:rStyle w:val="ECCParagraph"/>
        </w:rPr>
        <w:t>Configurations</w:t>
      </w:r>
    </w:p>
    <w:p w14:paraId="46E56E58" w14:textId="77777777" w:rsidR="00DB24DE" w:rsidRPr="00FE6A52" w:rsidRDefault="00DB24DE" w:rsidP="00DB24DE">
      <w:pPr>
        <w:rPr>
          <w:rStyle w:val="ECCParagraph"/>
        </w:rPr>
      </w:pPr>
      <w:r w:rsidRPr="00FE6A52">
        <w:rPr>
          <w:rStyle w:val="ECCParagraph"/>
        </w:rPr>
        <w:t>Prior to the flight and in order to increase the probability of being disturbed, half a day was spent refining the actual position of the main lobe of the 5G NR Base station’s antenna by an ANFR instrumented vehicle. Following these measurements, the direction of the main lobe was marked on the ground by the presence of the ANFR vehicle at point B, visible from the helicopter in flight.</w:t>
      </w:r>
    </w:p>
    <w:p w14:paraId="6AC702CD" w14:textId="77777777" w:rsidR="00DB24DE" w:rsidRPr="00FE6A52" w:rsidRDefault="00DB24DE" w:rsidP="00DB24DE">
      <w:pPr>
        <w:rPr>
          <w:rStyle w:val="ECCParagraph"/>
        </w:rPr>
      </w:pPr>
      <w:r w:rsidRPr="00FE6A52">
        <w:rPr>
          <w:rStyle w:val="ECCParagraph"/>
        </w:rPr>
        <w:t xml:space="preserve">The 5G NR base station was configured to provide the maximum worst-case 78dBm </w:t>
      </w:r>
      <w:proofErr w:type="spellStart"/>
      <w:r w:rsidRPr="00FE6A52">
        <w:rPr>
          <w:rStyle w:val="ECCParagraph"/>
        </w:rPr>
        <w:t>eirp</w:t>
      </w:r>
      <w:proofErr w:type="spellEnd"/>
      <w:r w:rsidRPr="00FE6A52">
        <w:rPr>
          <w:rStyle w:val="ECCParagraph"/>
        </w:rPr>
        <w:t xml:space="preserve"> on a 60 MHz channel in the 3640-3710 MHz frequency range.</w:t>
      </w:r>
    </w:p>
    <w:p w14:paraId="6FC374B2" w14:textId="77777777" w:rsidR="00DB24DE" w:rsidRPr="00FE6A52" w:rsidRDefault="00DB24DE" w:rsidP="00DB24DE">
      <w:pPr>
        <w:rPr>
          <w:rStyle w:val="ECCParagraph"/>
        </w:rPr>
      </w:pPr>
      <w:r w:rsidRPr="00FE6A52">
        <w:rPr>
          <w:rStyle w:val="ECCParagraph"/>
        </w:rPr>
        <w:t>In the test, a DGPS was used to record the coordinates and altitude of the helicopter. 5G signal level is recorded by the 5G test UE in the helicopter.</w:t>
      </w:r>
    </w:p>
    <w:p w14:paraId="3860C52E" w14:textId="77777777" w:rsidR="00DB24DE" w:rsidRPr="00FE6A52" w:rsidRDefault="00DB24DE" w:rsidP="00DB24DE">
      <w:pPr>
        <w:pStyle w:val="ECCAnnexheading2"/>
        <w:rPr>
          <w:rStyle w:val="ECCParagraph"/>
        </w:rPr>
      </w:pPr>
      <w:r w:rsidRPr="00FE6A52">
        <w:rPr>
          <w:rStyle w:val="ECCParagraph"/>
        </w:rPr>
        <w:t>Flight analysis</w:t>
      </w:r>
    </w:p>
    <w:p w14:paraId="73793A91" w14:textId="77777777" w:rsidR="00DB24DE" w:rsidRPr="00FE6A52" w:rsidRDefault="00DB24DE" w:rsidP="00DB24DE">
      <w:pPr>
        <w:rPr>
          <w:rStyle w:val="ECCParagraph"/>
        </w:rPr>
      </w:pPr>
      <w:r w:rsidRPr="00FE6A52">
        <w:rPr>
          <w:rStyle w:val="ECCParagraph"/>
        </w:rPr>
        <w:t>All the test points were completed except for the first part of run #2 "fixed beam" where the 5G could not be continuously activated by user equipment on the ground. The three 5G NR user equipment on the ground had in turn overheated (high data rates causing the chips to overheat and an outside temperature of 35°C), so this run was interrupted to continue with run #3 "free beam", leaving time to find the nominal operation of user equipment on the ground and to complete run #2. Below, the GPS tracks of the helicopter and the different test configurations.</w:t>
      </w:r>
    </w:p>
    <w:p w14:paraId="0CC8CA1C" w14:textId="77777777" w:rsidR="00DB24DE" w:rsidRPr="00FE6A52" w:rsidRDefault="00DB24DE" w:rsidP="00DB24DE">
      <w:pPr>
        <w:pStyle w:val="Caption"/>
        <w:rPr>
          <w:lang w:val="en-GB"/>
        </w:rPr>
      </w:pPr>
      <w:r w:rsidRPr="00FE6A52">
        <w:rPr>
          <w:lang w:val="en-GB"/>
        </w:rPr>
        <w:t xml:space="preserve">Table </w:t>
      </w:r>
      <w:r w:rsidRPr="00FE6A52">
        <w:rPr>
          <w:lang w:val="en-GB"/>
        </w:rPr>
        <w:fldChar w:fldCharType="begin"/>
      </w:r>
      <w:r w:rsidRPr="00FE6A52">
        <w:rPr>
          <w:lang w:val="en-GB"/>
        </w:rPr>
        <w:instrText xml:space="preserve"> SEQ Table \* ARABIC </w:instrText>
      </w:r>
      <w:r w:rsidRPr="00FE6A52">
        <w:rPr>
          <w:lang w:val="en-GB"/>
        </w:rPr>
        <w:fldChar w:fldCharType="separate"/>
      </w:r>
      <w:r w:rsidRPr="00FE6A52">
        <w:rPr>
          <w:lang w:val="en-GB"/>
        </w:rPr>
        <w:t>7</w:t>
      </w:r>
      <w:r w:rsidRPr="00FE6A52">
        <w:rPr>
          <w:lang w:val="en-GB"/>
        </w:rPr>
        <w:fldChar w:fldCharType="end"/>
      </w:r>
      <w:r w:rsidRPr="00FE6A52">
        <w:rPr>
          <w:lang w:val="en-GB"/>
        </w:rPr>
        <w:t xml:space="preserve">: </w:t>
      </w:r>
    </w:p>
    <w:tbl>
      <w:tblPr>
        <w:tblStyle w:val="ECCTable-redheader"/>
        <w:tblW w:w="0" w:type="auto"/>
        <w:tblInd w:w="0" w:type="dxa"/>
        <w:tblLook w:val="01E0" w:firstRow="1" w:lastRow="1" w:firstColumn="1" w:lastColumn="1" w:noHBand="0" w:noVBand="0"/>
      </w:tblPr>
      <w:tblGrid>
        <w:gridCol w:w="2407"/>
        <w:gridCol w:w="2407"/>
        <w:gridCol w:w="2407"/>
        <w:gridCol w:w="2408"/>
      </w:tblGrid>
      <w:tr w:rsidR="00DB24DE" w:rsidRPr="00FE6A52" w14:paraId="2221C061" w14:textId="77777777" w:rsidTr="00E45D50">
        <w:trPr>
          <w:cnfStyle w:val="100000000000" w:firstRow="1" w:lastRow="0" w:firstColumn="0" w:lastColumn="0" w:oddVBand="0" w:evenVBand="0" w:oddHBand="0" w:evenHBand="0" w:firstRowFirstColumn="0" w:firstRowLastColumn="0" w:lastRowFirstColumn="0" w:lastRowLastColumn="0"/>
        </w:trPr>
        <w:tc>
          <w:tcPr>
            <w:tcW w:w="2407" w:type="dxa"/>
          </w:tcPr>
          <w:p w14:paraId="0DFE4A59" w14:textId="77777777" w:rsidR="00DB24DE" w:rsidRPr="00FE6A52" w:rsidRDefault="00DB24DE" w:rsidP="00DB24DE">
            <w:pPr>
              <w:pStyle w:val="ECCTableHeaderwhitefont"/>
              <w:rPr>
                <w:rStyle w:val="ECCHLbold"/>
              </w:rPr>
            </w:pPr>
            <w:r w:rsidRPr="00FE6A52">
              <w:t>Test runs</w:t>
            </w:r>
          </w:p>
        </w:tc>
        <w:tc>
          <w:tcPr>
            <w:tcW w:w="2407" w:type="dxa"/>
          </w:tcPr>
          <w:p w14:paraId="6F76F851" w14:textId="77777777" w:rsidR="00DB24DE" w:rsidRPr="00FE6A52" w:rsidRDefault="00DB24DE" w:rsidP="00DB24DE">
            <w:pPr>
              <w:pStyle w:val="ECCTableHeaderwhitefont"/>
              <w:rPr>
                <w:rStyle w:val="ECCHLbold"/>
              </w:rPr>
            </w:pPr>
            <w:r w:rsidRPr="00FE6A52">
              <w:t>5G NR base station</w:t>
            </w:r>
          </w:p>
        </w:tc>
        <w:tc>
          <w:tcPr>
            <w:tcW w:w="2407" w:type="dxa"/>
          </w:tcPr>
          <w:p w14:paraId="42214046" w14:textId="77777777" w:rsidR="00DB24DE" w:rsidRPr="00FE6A52" w:rsidRDefault="00DB24DE" w:rsidP="00DB24DE">
            <w:pPr>
              <w:pStyle w:val="ECCTableHeaderwhitefont"/>
              <w:rPr>
                <w:rStyle w:val="ECCHLbold"/>
              </w:rPr>
            </w:pPr>
            <w:r w:rsidRPr="00FE6A52">
              <w:t>UE on ground</w:t>
            </w:r>
          </w:p>
        </w:tc>
        <w:tc>
          <w:tcPr>
            <w:tcW w:w="2408" w:type="dxa"/>
          </w:tcPr>
          <w:p w14:paraId="10AB9938" w14:textId="77777777" w:rsidR="00DB24DE" w:rsidRPr="00FE6A52" w:rsidRDefault="00DB24DE" w:rsidP="00DB24DE">
            <w:pPr>
              <w:pStyle w:val="ECCTableHeaderwhitefont"/>
              <w:rPr>
                <w:rStyle w:val="ECCHLbold"/>
              </w:rPr>
            </w:pPr>
            <w:r w:rsidRPr="00FE6A52">
              <w:t>UE on board</w:t>
            </w:r>
          </w:p>
        </w:tc>
      </w:tr>
      <w:tr w:rsidR="00DB24DE" w:rsidRPr="00FE6A52" w14:paraId="4A7441F2" w14:textId="77777777" w:rsidTr="00E45D50">
        <w:tc>
          <w:tcPr>
            <w:tcW w:w="2407" w:type="dxa"/>
          </w:tcPr>
          <w:p w14:paraId="03DE0436" w14:textId="77777777" w:rsidR="00DB24DE" w:rsidRPr="00FE6A52" w:rsidRDefault="00DB24DE" w:rsidP="00DB24DE">
            <w:pPr>
              <w:pStyle w:val="ECCTabletext"/>
            </w:pPr>
            <w:r w:rsidRPr="00FE6A52">
              <w:t>1 – Identification</w:t>
            </w:r>
          </w:p>
        </w:tc>
        <w:tc>
          <w:tcPr>
            <w:tcW w:w="2407" w:type="dxa"/>
          </w:tcPr>
          <w:p w14:paraId="77543D37" w14:textId="77777777" w:rsidR="00DB24DE" w:rsidRPr="00FE6A52" w:rsidRDefault="00DB24DE" w:rsidP="00DB24DE">
            <w:pPr>
              <w:pStyle w:val="ECCTabletext"/>
            </w:pPr>
            <w:r w:rsidRPr="00FE6A52">
              <w:t>OFF</w:t>
            </w:r>
          </w:p>
        </w:tc>
        <w:tc>
          <w:tcPr>
            <w:tcW w:w="2407" w:type="dxa"/>
          </w:tcPr>
          <w:p w14:paraId="75BD709F" w14:textId="77777777" w:rsidR="00DB24DE" w:rsidRPr="00FE6A52" w:rsidRDefault="00DB24DE" w:rsidP="00DB24DE">
            <w:pPr>
              <w:pStyle w:val="ECCTabletext"/>
            </w:pPr>
            <w:r w:rsidRPr="00FE6A52">
              <w:t>OFF</w:t>
            </w:r>
          </w:p>
        </w:tc>
        <w:tc>
          <w:tcPr>
            <w:tcW w:w="2408" w:type="dxa"/>
          </w:tcPr>
          <w:p w14:paraId="7F967786" w14:textId="77777777" w:rsidR="00DB24DE" w:rsidRPr="00FE6A52" w:rsidRDefault="00DB24DE" w:rsidP="00DB24DE">
            <w:pPr>
              <w:pStyle w:val="ECCTabletext"/>
            </w:pPr>
            <w:r w:rsidRPr="00FE6A52">
              <w:t>OFF</w:t>
            </w:r>
          </w:p>
        </w:tc>
      </w:tr>
      <w:tr w:rsidR="00DB24DE" w:rsidRPr="00FE6A52" w14:paraId="4FA41C00" w14:textId="77777777" w:rsidTr="00E45D50">
        <w:tc>
          <w:tcPr>
            <w:tcW w:w="2407" w:type="dxa"/>
          </w:tcPr>
          <w:p w14:paraId="6912BAE7" w14:textId="77777777" w:rsidR="00DB24DE" w:rsidRPr="00FE6A52" w:rsidRDefault="00DB24DE" w:rsidP="00DB24DE">
            <w:pPr>
              <w:pStyle w:val="ECCTabletext"/>
            </w:pPr>
            <w:r w:rsidRPr="00FE6A52">
              <w:t>2 – «fixed beam»</w:t>
            </w:r>
          </w:p>
        </w:tc>
        <w:tc>
          <w:tcPr>
            <w:tcW w:w="2407" w:type="dxa"/>
          </w:tcPr>
          <w:p w14:paraId="0E990F88" w14:textId="77777777" w:rsidR="00DB24DE" w:rsidRPr="00FE6A52" w:rsidRDefault="00DB24DE" w:rsidP="00DB24DE">
            <w:pPr>
              <w:pStyle w:val="ECCTabletext"/>
            </w:pPr>
            <w:r w:rsidRPr="00FE6A52">
              <w:t>ON</w:t>
            </w:r>
          </w:p>
        </w:tc>
        <w:tc>
          <w:tcPr>
            <w:tcW w:w="2407" w:type="dxa"/>
          </w:tcPr>
          <w:p w14:paraId="20F57F31" w14:textId="77777777" w:rsidR="00DB24DE" w:rsidRPr="00FE6A52" w:rsidRDefault="00DB24DE" w:rsidP="00DB24DE">
            <w:pPr>
              <w:pStyle w:val="ECCTabletext"/>
            </w:pPr>
            <w:r w:rsidRPr="00FE6A52">
              <w:t>ON</w:t>
            </w:r>
          </w:p>
        </w:tc>
        <w:tc>
          <w:tcPr>
            <w:tcW w:w="2408" w:type="dxa"/>
          </w:tcPr>
          <w:p w14:paraId="051D49C7" w14:textId="77777777" w:rsidR="00DB24DE" w:rsidRPr="00FE6A52" w:rsidRDefault="00DB24DE" w:rsidP="00DB24DE">
            <w:pPr>
              <w:pStyle w:val="ECCTabletext"/>
            </w:pPr>
            <w:r w:rsidRPr="00FE6A52">
              <w:t>OFF</w:t>
            </w:r>
          </w:p>
        </w:tc>
      </w:tr>
      <w:tr w:rsidR="00DB24DE" w:rsidRPr="00FE6A52" w14:paraId="72EE759A" w14:textId="77777777" w:rsidTr="00E45D50">
        <w:tc>
          <w:tcPr>
            <w:tcW w:w="2407" w:type="dxa"/>
          </w:tcPr>
          <w:p w14:paraId="65D31B7E" w14:textId="77777777" w:rsidR="00DB24DE" w:rsidRPr="00FE6A52" w:rsidRDefault="00DB24DE" w:rsidP="00DB24DE">
            <w:pPr>
              <w:pStyle w:val="ECCTabletext"/>
            </w:pPr>
            <w:r w:rsidRPr="00FE6A52">
              <w:t>3 – «free beam»</w:t>
            </w:r>
          </w:p>
        </w:tc>
        <w:tc>
          <w:tcPr>
            <w:tcW w:w="2407" w:type="dxa"/>
          </w:tcPr>
          <w:p w14:paraId="6ED29566" w14:textId="77777777" w:rsidR="00DB24DE" w:rsidRPr="00FE6A52" w:rsidRDefault="00DB24DE" w:rsidP="00DB24DE">
            <w:pPr>
              <w:pStyle w:val="ECCTabletext"/>
            </w:pPr>
            <w:r w:rsidRPr="00FE6A52">
              <w:t>ON</w:t>
            </w:r>
          </w:p>
        </w:tc>
        <w:tc>
          <w:tcPr>
            <w:tcW w:w="2407" w:type="dxa"/>
          </w:tcPr>
          <w:p w14:paraId="1FBA6816" w14:textId="77777777" w:rsidR="00DB24DE" w:rsidRPr="00FE6A52" w:rsidRDefault="00DB24DE" w:rsidP="00DB24DE">
            <w:pPr>
              <w:pStyle w:val="ECCTabletext"/>
            </w:pPr>
            <w:r w:rsidRPr="00FE6A52">
              <w:t>OFF</w:t>
            </w:r>
          </w:p>
        </w:tc>
        <w:tc>
          <w:tcPr>
            <w:tcW w:w="2408" w:type="dxa"/>
          </w:tcPr>
          <w:p w14:paraId="4D37DB8C" w14:textId="77777777" w:rsidR="00DB24DE" w:rsidRPr="00FE6A52" w:rsidRDefault="00DB24DE" w:rsidP="00DB24DE">
            <w:pPr>
              <w:pStyle w:val="ECCTabletext"/>
            </w:pPr>
            <w:r w:rsidRPr="00FE6A52">
              <w:t>ON</w:t>
            </w:r>
          </w:p>
        </w:tc>
      </w:tr>
      <w:tr w:rsidR="00DB24DE" w:rsidRPr="00FE6A52" w14:paraId="26B47CA3" w14:textId="77777777" w:rsidTr="00E45D50">
        <w:tc>
          <w:tcPr>
            <w:tcW w:w="2407" w:type="dxa"/>
          </w:tcPr>
          <w:p w14:paraId="41229CCA" w14:textId="77777777" w:rsidR="00DB24DE" w:rsidRPr="00FE6A52" w:rsidRDefault="00DB24DE" w:rsidP="00DB24DE">
            <w:pPr>
              <w:pStyle w:val="ECCTabletext"/>
            </w:pPr>
            <w:r w:rsidRPr="00FE6A52">
              <w:t>4 – 1500 ft flight</w:t>
            </w:r>
          </w:p>
        </w:tc>
        <w:tc>
          <w:tcPr>
            <w:tcW w:w="2407" w:type="dxa"/>
          </w:tcPr>
          <w:p w14:paraId="67E5D75C" w14:textId="77777777" w:rsidR="00DB24DE" w:rsidRPr="00FE6A52" w:rsidRDefault="00DB24DE" w:rsidP="00DB24DE">
            <w:pPr>
              <w:pStyle w:val="ECCTabletext"/>
            </w:pPr>
            <w:r w:rsidRPr="00FE6A52">
              <w:t>ON</w:t>
            </w:r>
          </w:p>
        </w:tc>
        <w:tc>
          <w:tcPr>
            <w:tcW w:w="2407" w:type="dxa"/>
          </w:tcPr>
          <w:p w14:paraId="7783C66D" w14:textId="77777777" w:rsidR="00DB24DE" w:rsidRPr="00FE6A52" w:rsidRDefault="00DB24DE" w:rsidP="00DB24DE">
            <w:pPr>
              <w:pStyle w:val="ECCTabletext"/>
            </w:pPr>
            <w:r w:rsidRPr="00FE6A52">
              <w:t>OFF</w:t>
            </w:r>
          </w:p>
        </w:tc>
        <w:tc>
          <w:tcPr>
            <w:tcW w:w="2408" w:type="dxa"/>
          </w:tcPr>
          <w:p w14:paraId="156033EB" w14:textId="77777777" w:rsidR="00DB24DE" w:rsidRPr="00FE6A52" w:rsidRDefault="00DB24DE" w:rsidP="00DB24DE">
            <w:pPr>
              <w:pStyle w:val="ECCTabletext"/>
            </w:pPr>
            <w:r w:rsidRPr="00FE6A52">
              <w:t>ON</w:t>
            </w:r>
          </w:p>
        </w:tc>
      </w:tr>
    </w:tbl>
    <w:p w14:paraId="751E50E1" w14:textId="77777777" w:rsidR="00DB24DE" w:rsidRPr="00FE6A52" w:rsidRDefault="00DB24DE" w:rsidP="00DB24DE">
      <w:pPr>
        <w:rPr>
          <w:rStyle w:val="ECCParagraph"/>
        </w:rPr>
      </w:pPr>
    </w:p>
    <w:p w14:paraId="2711B583" w14:textId="77777777" w:rsidR="00DB24DE" w:rsidRPr="00FE6A52" w:rsidRDefault="00DB24DE" w:rsidP="00DB24DE">
      <w:pPr>
        <w:pStyle w:val="ECCFiguregraphcentered"/>
        <w:rPr>
          <w:noProof w:val="0"/>
          <w:lang w:val="en-GB"/>
        </w:rPr>
      </w:pPr>
      <w:r w:rsidRPr="00FE6A52">
        <w:rPr>
          <w:noProof w:val="0"/>
          <w:lang w:val="en-GB"/>
        </w:rPr>
        <w:lastRenderedPageBreak/>
        <mc:AlternateContent>
          <mc:Choice Requires="wps">
            <w:drawing>
              <wp:anchor distT="45720" distB="45720" distL="114300" distR="114300" simplePos="0" relativeHeight="251669504" behindDoc="0" locked="0" layoutInCell="1" allowOverlap="1" wp14:anchorId="1480B5A7" wp14:editId="1B95FC78">
                <wp:simplePos x="0" y="0"/>
                <wp:positionH relativeFrom="column">
                  <wp:posOffset>156210</wp:posOffset>
                </wp:positionH>
                <wp:positionV relativeFrom="paragraph">
                  <wp:posOffset>1816100</wp:posOffset>
                </wp:positionV>
                <wp:extent cx="1102526" cy="460375"/>
                <wp:effectExtent l="0" t="0" r="21590" b="15875"/>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526" cy="460375"/>
                        </a:xfrm>
                        <a:prstGeom prst="rect">
                          <a:avLst/>
                        </a:prstGeom>
                        <a:solidFill>
                          <a:srgbClr val="FFFFFF"/>
                        </a:solidFill>
                        <a:ln w="9525">
                          <a:solidFill>
                            <a:srgbClr val="000000"/>
                          </a:solidFill>
                          <a:miter lim="800000"/>
                          <a:headEnd/>
                          <a:tailEnd/>
                        </a:ln>
                      </wps:spPr>
                      <wps:txbx>
                        <w:txbxContent>
                          <w:p w14:paraId="67C64C1D" w14:textId="77777777" w:rsidR="00DB24DE" w:rsidRPr="00AB7A12" w:rsidRDefault="00DB24DE" w:rsidP="00DB24DE">
                            <w:pPr>
                              <w:spacing w:before="0" w:after="0"/>
                              <w:rPr>
                                <w:rFonts w:ascii="Marianne" w:hAnsi="Marianne"/>
                              </w:rPr>
                            </w:pPr>
                            <w:r w:rsidRPr="00AB7A12">
                              <w:rPr>
                                <w:rFonts w:ascii="Marianne" w:hAnsi="Marianne"/>
                              </w:rPr>
                              <w:t>5G</w:t>
                            </w:r>
                            <w:r>
                              <w:rPr>
                                <w:rFonts w:ascii="Marianne" w:hAnsi="Marianne"/>
                              </w:rPr>
                              <w:t xml:space="preserve"> NR base station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0B5A7" id="Zone de texte 2" o:spid="_x0000_s1037" type="#_x0000_t202" style="position:absolute;left:0;text-align:left;margin-left:12.3pt;margin-top:143pt;width:86.8pt;height:3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">
                <v:textbox>
                  <w:txbxContent>
                    <w:p w14:paraId="67C64C1D" w14:textId="77777777" w:rsidR="00DB24DE" w:rsidRPr="00AB7A12" w:rsidRDefault="00DB24DE" w:rsidP="00DB24DE">
                      <w:pPr>
                        <w:spacing w:before="0" w:after="0"/>
                        <w:rPr>
                          <w:rFonts w:ascii="Marianne" w:hAnsi="Marianne"/>
                        </w:rPr>
                      </w:pPr>
                      <w:r w:rsidRPr="00AB7A12">
                        <w:rPr>
                          <w:rFonts w:ascii="Marianne" w:hAnsi="Marianne"/>
                        </w:rPr>
                        <w:t>5G</w:t>
                      </w:r>
                      <w:r>
                        <w:rPr>
                          <w:rFonts w:ascii="Marianne" w:hAnsi="Marianne"/>
                        </w:rPr>
                        <w:t xml:space="preserve"> NR base station </w:t>
                      </w:r>
                    </w:p>
                  </w:txbxContent>
                </v:textbox>
              </v:shape>
            </w:pict>
          </mc:Fallback>
        </mc:AlternateContent>
      </w:r>
      <w:r w:rsidRPr="00FE6A52">
        <w:rPr>
          <w:noProof w:val="0"/>
          <w:lang w:val="en-GB"/>
        </w:rPr>
        <mc:AlternateContent>
          <mc:Choice Requires="wps">
            <w:drawing>
              <wp:anchor distT="0" distB="0" distL="114300" distR="114300" simplePos="0" relativeHeight="251668480" behindDoc="0" locked="0" layoutInCell="1" allowOverlap="1" wp14:anchorId="3A5A1464" wp14:editId="64033BF7">
                <wp:simplePos x="0" y="0"/>
                <wp:positionH relativeFrom="column">
                  <wp:posOffset>1269171</wp:posOffset>
                </wp:positionH>
                <wp:positionV relativeFrom="paragraph">
                  <wp:posOffset>1909251</wp:posOffset>
                </wp:positionV>
                <wp:extent cx="2600021" cy="317997"/>
                <wp:effectExtent l="0" t="0" r="67310" b="82550"/>
                <wp:wrapNone/>
                <wp:docPr id="64" name="Connecteur droit avec flèche 12"/>
                <wp:cNvGraphicFramePr/>
                <a:graphic xmlns:a="http://schemas.openxmlformats.org/drawingml/2006/main">
                  <a:graphicData uri="http://schemas.microsoft.com/office/word/2010/wordprocessingShape">
                    <wps:wsp>
                      <wps:cNvCnPr/>
                      <wps:spPr>
                        <a:xfrm>
                          <a:off x="0" y="0"/>
                          <a:ext cx="2600021" cy="317997"/>
                        </a:xfrm>
                        <a:prstGeom prst="straightConnector1">
                          <a:avLst/>
                        </a:prstGeom>
                        <a:ln>
                          <a:solidFill>
                            <a:schemeClr val="bg1"/>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E6DFF2" id="_x0000_t32" coordsize="21600,21600" o:spt="32" o:oned="t" path="m,l21600,21600e" filled="f">
                <v:path arrowok="t" fillok="f" o:connecttype="none"/>
                <o:lock v:ext="edit" shapetype="t"/>
              </v:shapetype>
              <v:shape id="Connecteur droit avec flèche 12" o:spid="_x0000_s1026" type="#_x0000_t32" style="position:absolute;margin-left:99.95pt;margin-top:150.35pt;width:204.7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" strokecolor="white [3212]" strokeweight="3pt">
                <v:stroke endarrow="block"/>
                <v:shadow on="t" color="black" opacity="22937f" origin=",.5" offset="0,.63889mm"/>
              </v:shape>
            </w:pict>
          </mc:Fallback>
        </mc:AlternateContent>
      </w:r>
      <w:r w:rsidRPr="00FE6A52">
        <w:rPr>
          <w:noProof w:val="0"/>
          <w:lang w:val="en-GB"/>
        </w:rPr>
        <mc:AlternateContent>
          <mc:Choice Requires="wps">
            <w:drawing>
              <wp:anchor distT="0" distB="0" distL="114300" distR="114300" simplePos="0" relativeHeight="251667456" behindDoc="0" locked="0" layoutInCell="1" allowOverlap="1" wp14:anchorId="52A87E58" wp14:editId="6B2071A8">
                <wp:simplePos x="0" y="0"/>
                <wp:positionH relativeFrom="column">
                  <wp:posOffset>1277122</wp:posOffset>
                </wp:positionH>
                <wp:positionV relativeFrom="paragraph">
                  <wp:posOffset>1901300</wp:posOffset>
                </wp:positionV>
                <wp:extent cx="571831" cy="269213"/>
                <wp:effectExtent l="0" t="0" r="95250" b="55245"/>
                <wp:wrapNone/>
                <wp:docPr id="65" name="Connecteur droit avec flèche 2"/>
                <wp:cNvGraphicFramePr/>
                <a:graphic xmlns:a="http://schemas.openxmlformats.org/drawingml/2006/main">
                  <a:graphicData uri="http://schemas.microsoft.com/office/word/2010/wordprocessingShape">
                    <wps:wsp>
                      <wps:cNvCnPr/>
                      <wps:spPr>
                        <a:xfrm>
                          <a:off x="0" y="0"/>
                          <a:ext cx="571831" cy="269213"/>
                        </a:xfrm>
                        <a:prstGeom prst="straightConnector1">
                          <a:avLst/>
                        </a:prstGeom>
                        <a:ln>
                          <a:solidFill>
                            <a:schemeClr val="bg1"/>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7EF86" id="Connecteur droit avec flèche 2" o:spid="_x0000_s1026" type="#_x0000_t32" style="position:absolute;margin-left:100.55pt;margin-top:149.7pt;width:45.0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" strokecolor="white [3212]" strokeweight="3pt">
                <v:stroke endarrow="block"/>
                <v:shadow on="t" color="black" opacity="22937f" origin=",.5" offset="0,.63889mm"/>
              </v:shape>
            </w:pict>
          </mc:Fallback>
        </mc:AlternateContent>
      </w:r>
      <w:r w:rsidRPr="00FE6A52">
        <w:rPr>
          <w:noProof w:val="0"/>
          <w:lang w:val="en-GB"/>
        </w:rPr>
        <mc:AlternateContent>
          <mc:Choice Requires="wps">
            <w:drawing>
              <wp:anchor distT="45720" distB="45720" distL="114300" distR="114300" simplePos="0" relativeHeight="251664384" behindDoc="0" locked="0" layoutInCell="1" allowOverlap="1" wp14:anchorId="21336840" wp14:editId="56B52EB2">
                <wp:simplePos x="0" y="0"/>
                <wp:positionH relativeFrom="column">
                  <wp:posOffset>4846140</wp:posOffset>
                </wp:positionH>
                <wp:positionV relativeFrom="paragraph">
                  <wp:posOffset>2376758</wp:posOffset>
                </wp:positionV>
                <wp:extent cx="276046" cy="1404620"/>
                <wp:effectExtent l="0" t="0" r="0" b="254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6" cy="1404620"/>
                        </a:xfrm>
                        <a:prstGeom prst="rect">
                          <a:avLst/>
                        </a:prstGeom>
                        <a:noFill/>
                        <a:ln w="9525">
                          <a:noFill/>
                          <a:miter lim="800000"/>
                          <a:headEnd/>
                          <a:tailEnd/>
                        </a:ln>
                      </wps:spPr>
                      <wps:txbx>
                        <w:txbxContent>
                          <w:p w14:paraId="12D90772"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36840" id="_x0000_s1038" type="#_x0000_t202" style="position:absolute;left:0;text-align:left;margin-left:381.6pt;margin-top:187.15pt;width:21.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" filled="f" stroked="f">
                <v:textbox style="mso-fit-shape-to-text:t">
                  <w:txbxContent>
                    <w:p w14:paraId="12D90772"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2</w:t>
                      </w:r>
                    </w:p>
                  </w:txbxContent>
                </v:textbox>
              </v:shape>
            </w:pict>
          </mc:Fallback>
        </mc:AlternateContent>
      </w:r>
      <w:r w:rsidRPr="00FE6A52">
        <w:rPr>
          <w:noProof w:val="0"/>
          <w:lang w:val="en-GB"/>
        </w:rPr>
        <mc:AlternateContent>
          <mc:Choice Requires="wps">
            <w:drawing>
              <wp:anchor distT="45720" distB="45720" distL="114300" distR="114300" simplePos="0" relativeHeight="251663360" behindDoc="0" locked="0" layoutInCell="1" allowOverlap="1" wp14:anchorId="5EB8775C" wp14:editId="7FCD3575">
                <wp:simplePos x="0" y="0"/>
                <wp:positionH relativeFrom="column">
                  <wp:posOffset>2816860</wp:posOffset>
                </wp:positionH>
                <wp:positionV relativeFrom="paragraph">
                  <wp:posOffset>2353526</wp:posOffset>
                </wp:positionV>
                <wp:extent cx="276046" cy="1404620"/>
                <wp:effectExtent l="0" t="0" r="0" b="25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6" cy="1404620"/>
                        </a:xfrm>
                        <a:prstGeom prst="rect">
                          <a:avLst/>
                        </a:prstGeom>
                        <a:noFill/>
                        <a:ln w="9525">
                          <a:noFill/>
                          <a:miter lim="800000"/>
                          <a:headEnd/>
                          <a:tailEnd/>
                        </a:ln>
                      </wps:spPr>
                      <wps:txbx>
                        <w:txbxContent>
                          <w:p w14:paraId="229DC858" w14:textId="77777777" w:rsidR="00DB24DE" w:rsidRPr="007716B4" w:rsidRDefault="00DB24DE" w:rsidP="00DB24DE">
                            <w:pPr>
                              <w:rPr>
                                <w:rFonts w:ascii="Marianne" w:hAnsi="Marianne"/>
                                <w:b/>
                                <w:color w:val="FFFFFF" w:themeColor="background1"/>
                                <w:sz w:val="36"/>
                              </w:rPr>
                            </w:pPr>
                            <w:r w:rsidRPr="007716B4">
                              <w:rPr>
                                <w:rFonts w:ascii="Marianne" w:hAnsi="Marianne"/>
                                <w:b/>
                                <w:color w:val="FFFFFF" w:themeColor="background1"/>
                                <w:sz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8775C" id="_x0000_s1039" type="#_x0000_t202" style="position:absolute;left:0;text-align:left;margin-left:221.8pt;margin-top:185.3pt;width:2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" filled="f" stroked="f">
                <v:textbox style="mso-fit-shape-to-text:t">
                  <w:txbxContent>
                    <w:p w14:paraId="229DC858" w14:textId="77777777" w:rsidR="00DB24DE" w:rsidRPr="007716B4" w:rsidRDefault="00DB24DE" w:rsidP="00DB24DE">
                      <w:pPr>
                        <w:rPr>
                          <w:rFonts w:ascii="Marianne" w:hAnsi="Marianne"/>
                          <w:b/>
                          <w:color w:val="FFFFFF" w:themeColor="background1"/>
                          <w:sz w:val="36"/>
                        </w:rPr>
                      </w:pPr>
                      <w:r w:rsidRPr="007716B4">
                        <w:rPr>
                          <w:rFonts w:ascii="Marianne" w:hAnsi="Marianne"/>
                          <w:b/>
                          <w:color w:val="FFFFFF" w:themeColor="background1"/>
                          <w:sz w:val="36"/>
                        </w:rPr>
                        <w:t>1</w:t>
                      </w:r>
                    </w:p>
                  </w:txbxContent>
                </v:textbox>
              </v:shape>
            </w:pict>
          </mc:Fallback>
        </mc:AlternateContent>
      </w:r>
      <w:r w:rsidRPr="00FE6A52">
        <w:rPr>
          <w:noProof w:val="0"/>
          <w:lang w:val="en-GB"/>
        </w:rPr>
        <mc:AlternateContent>
          <mc:Choice Requires="wps">
            <w:drawing>
              <wp:anchor distT="0" distB="0" distL="114300" distR="114300" simplePos="0" relativeHeight="251660288" behindDoc="0" locked="0" layoutInCell="1" allowOverlap="1" wp14:anchorId="440D4F51" wp14:editId="7E88BEB0">
                <wp:simplePos x="0" y="0"/>
                <wp:positionH relativeFrom="column">
                  <wp:posOffset>3855276</wp:posOffset>
                </wp:positionH>
                <wp:positionV relativeFrom="paragraph">
                  <wp:posOffset>2142365</wp:posOffset>
                </wp:positionV>
                <wp:extent cx="130628" cy="136566"/>
                <wp:effectExtent l="19050" t="19050" r="41275" b="15875"/>
                <wp:wrapNone/>
                <wp:docPr id="67" name="Triangle isocèle 7"/>
                <wp:cNvGraphicFramePr/>
                <a:graphic xmlns:a="http://schemas.openxmlformats.org/drawingml/2006/main">
                  <a:graphicData uri="http://schemas.microsoft.com/office/word/2010/wordprocessingShape">
                    <wps:wsp>
                      <wps:cNvSpPr/>
                      <wps:spPr>
                        <a:xfrm>
                          <a:off x="0" y="0"/>
                          <a:ext cx="130628" cy="13656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D20A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03.55pt;margin-top:168.7pt;width:10.3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" fillcolor="white [3212]" strokecolor="black [3213]" strokeweight="2pt"/>
            </w:pict>
          </mc:Fallback>
        </mc:AlternateContent>
      </w:r>
      <w:r w:rsidRPr="00FE6A52">
        <w:rPr>
          <w:noProof w:val="0"/>
          <w:lang w:val="en-GB"/>
        </w:rPr>
        <mc:AlternateContent>
          <mc:Choice Requires="wps">
            <w:drawing>
              <wp:anchor distT="0" distB="0" distL="114300" distR="114300" simplePos="0" relativeHeight="251659264" behindDoc="0" locked="0" layoutInCell="1" allowOverlap="1" wp14:anchorId="5ACCBA64" wp14:editId="5F08696F">
                <wp:simplePos x="0" y="0"/>
                <wp:positionH relativeFrom="column">
                  <wp:posOffset>1842583</wp:posOffset>
                </wp:positionH>
                <wp:positionV relativeFrom="paragraph">
                  <wp:posOffset>2117035</wp:posOffset>
                </wp:positionV>
                <wp:extent cx="130628" cy="136566"/>
                <wp:effectExtent l="19050" t="19050" r="41275" b="15875"/>
                <wp:wrapNone/>
                <wp:docPr id="68" name="Triangle isocèle 6"/>
                <wp:cNvGraphicFramePr/>
                <a:graphic xmlns:a="http://schemas.openxmlformats.org/drawingml/2006/main">
                  <a:graphicData uri="http://schemas.microsoft.com/office/word/2010/wordprocessingShape">
                    <wps:wsp>
                      <wps:cNvSpPr/>
                      <wps:spPr>
                        <a:xfrm>
                          <a:off x="0" y="0"/>
                          <a:ext cx="130628" cy="13656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98D18" id="Triangle isocèle 6" o:spid="_x0000_s1026" type="#_x0000_t5" style="position:absolute;margin-left:145.1pt;margin-top:166.7pt;width:10.3pt;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" fillcolor="white [3212]" strokecolor="black [3213]" strokeweight="2pt"/>
            </w:pict>
          </mc:Fallback>
        </mc:AlternateContent>
      </w:r>
      <w:r w:rsidRPr="00FE6A52">
        <w:rPr>
          <w:noProof w:val="0"/>
          <w:lang w:val="en-GB"/>
        </w:rPr>
        <w:drawing>
          <wp:inline distT="0" distB="0" distL="0" distR="0" wp14:anchorId="4FBE605B" wp14:editId="60C1BF22">
            <wp:extent cx="2036033" cy="2738120"/>
            <wp:effectExtent l="0" t="0" r="2540" b="508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54" t="252" r="6002" b="13085"/>
                    <a:stretch/>
                  </pic:blipFill>
                  <pic:spPr bwMode="auto">
                    <a:xfrm>
                      <a:off x="0" y="0"/>
                      <a:ext cx="2069337" cy="2782908"/>
                    </a:xfrm>
                    <a:prstGeom prst="rect">
                      <a:avLst/>
                    </a:prstGeom>
                    <a:ln>
                      <a:noFill/>
                    </a:ln>
                    <a:extLst>
                      <a:ext uri="{53640926-AAD7-44D8-BBD7-CCE9431645EC}">
                        <a14:shadowObscured xmlns:a14="http://schemas.microsoft.com/office/drawing/2010/main"/>
                      </a:ext>
                    </a:extLst>
                  </pic:spPr>
                </pic:pic>
              </a:graphicData>
            </a:graphic>
          </wp:inline>
        </w:drawing>
      </w:r>
      <w:r w:rsidRPr="00FE6A52">
        <w:rPr>
          <w:noProof w:val="0"/>
          <w:lang w:val="en-GB"/>
        </w:rPr>
        <w:t xml:space="preserve">  </w:t>
      </w:r>
      <w:r w:rsidRPr="00FE6A52">
        <w:rPr>
          <w:noProof w:val="0"/>
          <w:lang w:val="en-GB"/>
        </w:rPr>
        <w:drawing>
          <wp:inline distT="0" distB="0" distL="0" distR="0" wp14:anchorId="2D729F80" wp14:editId="03CE6634">
            <wp:extent cx="1952625" cy="2745361"/>
            <wp:effectExtent l="0" t="0" r="0" b="0"/>
            <wp:docPr id="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41" t="12770" r="6932" b="8428"/>
                    <a:stretch/>
                  </pic:blipFill>
                  <pic:spPr bwMode="auto">
                    <a:xfrm>
                      <a:off x="0" y="0"/>
                      <a:ext cx="2009174" cy="2824867"/>
                    </a:xfrm>
                    <a:prstGeom prst="rect">
                      <a:avLst/>
                    </a:prstGeom>
                    <a:ln>
                      <a:noFill/>
                    </a:ln>
                    <a:extLst>
                      <a:ext uri="{53640926-AAD7-44D8-BBD7-CCE9431645EC}">
                        <a14:shadowObscured xmlns:a14="http://schemas.microsoft.com/office/drawing/2010/main"/>
                      </a:ext>
                    </a:extLst>
                  </pic:spPr>
                </pic:pic>
              </a:graphicData>
            </a:graphic>
          </wp:inline>
        </w:drawing>
      </w:r>
    </w:p>
    <w:p w14:paraId="6D6D1A1C" w14:textId="77777777" w:rsidR="00DB24DE" w:rsidRPr="00FE6A52" w:rsidRDefault="00DB24DE" w:rsidP="00DB24DE">
      <w:pPr>
        <w:pStyle w:val="ECCFiguregraphcentered"/>
        <w:rPr>
          <w:noProof w:val="0"/>
          <w:lang w:val="en-GB"/>
        </w:rPr>
      </w:pPr>
      <w:r w:rsidRPr="00FE6A52">
        <w:rPr>
          <w:noProof w:val="0"/>
          <w:lang w:val="en-GB"/>
        </w:rPr>
        <mc:AlternateContent>
          <mc:Choice Requires="wps">
            <w:drawing>
              <wp:anchor distT="0" distB="0" distL="114300" distR="114300" simplePos="0" relativeHeight="251670528" behindDoc="0" locked="0" layoutInCell="1" allowOverlap="1" wp14:anchorId="25F85E29" wp14:editId="20338D1E">
                <wp:simplePos x="0" y="0"/>
                <wp:positionH relativeFrom="column">
                  <wp:posOffset>1205230</wp:posOffset>
                </wp:positionH>
                <wp:positionV relativeFrom="paragraph">
                  <wp:posOffset>1972945</wp:posOffset>
                </wp:positionV>
                <wp:extent cx="571500" cy="268605"/>
                <wp:effectExtent l="0" t="0" r="95250" b="55245"/>
                <wp:wrapNone/>
                <wp:docPr id="69" name="Connecteur droit avec flèche 16"/>
                <wp:cNvGraphicFramePr/>
                <a:graphic xmlns:a="http://schemas.openxmlformats.org/drawingml/2006/main">
                  <a:graphicData uri="http://schemas.microsoft.com/office/word/2010/wordprocessingShape">
                    <wps:wsp>
                      <wps:cNvCnPr/>
                      <wps:spPr>
                        <a:xfrm>
                          <a:off x="0" y="0"/>
                          <a:ext cx="571500" cy="268605"/>
                        </a:xfrm>
                        <a:prstGeom prst="straightConnector1">
                          <a:avLst/>
                        </a:prstGeom>
                        <a:ln>
                          <a:solidFill>
                            <a:schemeClr val="bg1"/>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4A086" id="Connecteur droit avec flèche 16" o:spid="_x0000_s1026" type="#_x0000_t32" style="position:absolute;margin-left:94.9pt;margin-top:155.35pt;width:4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" strokecolor="white [3212]" strokeweight="3pt">
                <v:stroke endarrow="block"/>
                <v:shadow on="t" color="black" opacity="22937f" origin=",.5" offset="0,.63889mm"/>
              </v:shape>
            </w:pict>
          </mc:Fallback>
        </mc:AlternateContent>
      </w:r>
      <w:r w:rsidRPr="00FE6A52">
        <w:rPr>
          <w:noProof w:val="0"/>
          <w:lang w:val="en-GB"/>
        </w:rPr>
        <mc:AlternateContent>
          <mc:Choice Requires="wps">
            <w:drawing>
              <wp:anchor distT="0" distB="0" distL="114300" distR="114300" simplePos="0" relativeHeight="251671552" behindDoc="0" locked="0" layoutInCell="1" allowOverlap="1" wp14:anchorId="0DA1C638" wp14:editId="74B98286">
                <wp:simplePos x="0" y="0"/>
                <wp:positionH relativeFrom="column">
                  <wp:posOffset>1196975</wp:posOffset>
                </wp:positionH>
                <wp:positionV relativeFrom="paragraph">
                  <wp:posOffset>1980565</wp:posOffset>
                </wp:positionV>
                <wp:extent cx="2599690" cy="317500"/>
                <wp:effectExtent l="0" t="0" r="67310" b="82550"/>
                <wp:wrapNone/>
                <wp:docPr id="70" name="Connecteur droit avec flèche 17"/>
                <wp:cNvGraphicFramePr/>
                <a:graphic xmlns:a="http://schemas.openxmlformats.org/drawingml/2006/main">
                  <a:graphicData uri="http://schemas.microsoft.com/office/word/2010/wordprocessingShape">
                    <wps:wsp>
                      <wps:cNvCnPr/>
                      <wps:spPr>
                        <a:xfrm>
                          <a:off x="0" y="0"/>
                          <a:ext cx="2599690" cy="317500"/>
                        </a:xfrm>
                        <a:prstGeom prst="straightConnector1">
                          <a:avLst/>
                        </a:prstGeom>
                        <a:ln>
                          <a:solidFill>
                            <a:schemeClr val="bg1"/>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D5223" id="Connecteur droit avec flèche 17" o:spid="_x0000_s1026" type="#_x0000_t32" style="position:absolute;margin-left:94.25pt;margin-top:155.95pt;width:204.7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" strokecolor="white [3212]" strokeweight="3pt">
                <v:stroke endarrow="block"/>
                <v:shadow on="t" color="black" opacity="22937f" origin=",.5" offset="0,.63889mm"/>
              </v:shape>
            </w:pict>
          </mc:Fallback>
        </mc:AlternateContent>
      </w:r>
      <w:r w:rsidRPr="00FE6A52">
        <w:rPr>
          <w:noProof w:val="0"/>
          <w:lang w:val="en-GB"/>
        </w:rPr>
        <mc:AlternateContent>
          <mc:Choice Requires="wps">
            <w:drawing>
              <wp:anchor distT="45720" distB="45720" distL="114300" distR="114300" simplePos="0" relativeHeight="251672576" behindDoc="0" locked="0" layoutInCell="1" allowOverlap="1" wp14:anchorId="72AB415A" wp14:editId="0BD14B97">
                <wp:simplePos x="0" y="0"/>
                <wp:positionH relativeFrom="column">
                  <wp:posOffset>84289</wp:posOffset>
                </wp:positionH>
                <wp:positionV relativeFrom="paragraph">
                  <wp:posOffset>1819496</wp:posOffset>
                </wp:positionV>
                <wp:extent cx="1102526" cy="1404620"/>
                <wp:effectExtent l="0" t="0" r="21590" b="19050"/>
                <wp:wrapNone/>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526" cy="1404620"/>
                        </a:xfrm>
                        <a:prstGeom prst="rect">
                          <a:avLst/>
                        </a:prstGeom>
                        <a:solidFill>
                          <a:srgbClr val="FFFFFF"/>
                        </a:solidFill>
                        <a:ln w="9525">
                          <a:solidFill>
                            <a:srgbClr val="000000"/>
                          </a:solidFill>
                          <a:miter lim="800000"/>
                          <a:headEnd/>
                          <a:tailEnd/>
                        </a:ln>
                      </wps:spPr>
                      <wps:txbx>
                        <w:txbxContent>
                          <w:p w14:paraId="3039C9A3" w14:textId="77777777" w:rsidR="00DB24DE" w:rsidRPr="00AB7A12" w:rsidRDefault="00DB24DE" w:rsidP="00DB24DE">
                            <w:pPr>
                              <w:spacing w:before="0" w:after="0"/>
                              <w:rPr>
                                <w:rFonts w:ascii="Marianne" w:hAnsi="Marianne"/>
                              </w:rPr>
                            </w:pPr>
                            <w:r w:rsidRPr="00AB7A12">
                              <w:rPr>
                                <w:rFonts w:ascii="Marianne" w:hAnsi="Marianne"/>
                              </w:rPr>
                              <w:t>5G</w:t>
                            </w:r>
                            <w:r>
                              <w:rPr>
                                <w:rFonts w:ascii="Marianne" w:hAnsi="Marianne"/>
                              </w:rPr>
                              <w:t xml:space="preserve"> NR base 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B415A" id="_x0000_s1040" type="#_x0000_t202" style="position:absolute;left:0;text-align:left;margin-left:6.65pt;margin-top:143.25pt;width:86.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">
                <v:textbox style="mso-fit-shape-to-text:t">
                  <w:txbxContent>
                    <w:p w14:paraId="3039C9A3" w14:textId="77777777" w:rsidR="00DB24DE" w:rsidRPr="00AB7A12" w:rsidRDefault="00DB24DE" w:rsidP="00DB24DE">
                      <w:pPr>
                        <w:spacing w:before="0" w:after="0"/>
                        <w:rPr>
                          <w:rFonts w:ascii="Marianne" w:hAnsi="Marianne"/>
                        </w:rPr>
                      </w:pPr>
                      <w:r w:rsidRPr="00AB7A12">
                        <w:rPr>
                          <w:rFonts w:ascii="Marianne" w:hAnsi="Marianne"/>
                        </w:rPr>
                        <w:t>5G</w:t>
                      </w:r>
                      <w:r>
                        <w:rPr>
                          <w:rFonts w:ascii="Marianne" w:hAnsi="Marianne"/>
                        </w:rPr>
                        <w:t xml:space="preserve"> NR base station</w:t>
                      </w:r>
                    </w:p>
                  </w:txbxContent>
                </v:textbox>
              </v:shape>
            </w:pict>
          </mc:Fallback>
        </mc:AlternateContent>
      </w:r>
      <w:r w:rsidRPr="00FE6A52">
        <w:rPr>
          <w:noProof w:val="0"/>
          <w:lang w:val="en-GB"/>
        </w:rPr>
        <mc:AlternateContent>
          <mc:Choice Requires="wps">
            <w:drawing>
              <wp:anchor distT="45720" distB="45720" distL="114300" distR="114300" simplePos="0" relativeHeight="251666432" behindDoc="0" locked="0" layoutInCell="1" allowOverlap="1" wp14:anchorId="570B70EC" wp14:editId="774D8B89">
                <wp:simplePos x="0" y="0"/>
                <wp:positionH relativeFrom="column">
                  <wp:posOffset>4845685</wp:posOffset>
                </wp:positionH>
                <wp:positionV relativeFrom="paragraph">
                  <wp:posOffset>2488565</wp:posOffset>
                </wp:positionV>
                <wp:extent cx="276046" cy="1404620"/>
                <wp:effectExtent l="0" t="0" r="0" b="2540"/>
                <wp:wrapNone/>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6" cy="1404620"/>
                        </a:xfrm>
                        <a:prstGeom prst="rect">
                          <a:avLst/>
                        </a:prstGeom>
                        <a:noFill/>
                        <a:ln w="9525">
                          <a:noFill/>
                          <a:miter lim="800000"/>
                          <a:headEnd/>
                          <a:tailEnd/>
                        </a:ln>
                      </wps:spPr>
                      <wps:txbx>
                        <w:txbxContent>
                          <w:p w14:paraId="7A32F16F"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B70EC" id="_x0000_s1041" type="#_x0000_t202" style="position:absolute;left:0;text-align:left;margin-left:381.55pt;margin-top:195.95pt;width:21.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" filled="f" stroked="f">
                <v:textbox style="mso-fit-shape-to-text:t">
                  <w:txbxContent>
                    <w:p w14:paraId="7A32F16F"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4</w:t>
                      </w:r>
                    </w:p>
                  </w:txbxContent>
                </v:textbox>
              </v:shape>
            </w:pict>
          </mc:Fallback>
        </mc:AlternateContent>
      </w:r>
      <w:r w:rsidRPr="00FE6A52">
        <w:rPr>
          <w:noProof w:val="0"/>
          <w:lang w:val="en-GB"/>
        </w:rPr>
        <mc:AlternateContent>
          <mc:Choice Requires="wps">
            <w:drawing>
              <wp:anchor distT="45720" distB="45720" distL="114300" distR="114300" simplePos="0" relativeHeight="251665408" behindDoc="0" locked="0" layoutInCell="1" allowOverlap="1" wp14:anchorId="0127B9CA" wp14:editId="74EF02FF">
                <wp:simplePos x="0" y="0"/>
                <wp:positionH relativeFrom="column">
                  <wp:posOffset>2783888</wp:posOffset>
                </wp:positionH>
                <wp:positionV relativeFrom="paragraph">
                  <wp:posOffset>2471983</wp:posOffset>
                </wp:positionV>
                <wp:extent cx="276046" cy="1404620"/>
                <wp:effectExtent l="0" t="0" r="0" b="2540"/>
                <wp:wrapNone/>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6" cy="1404620"/>
                        </a:xfrm>
                        <a:prstGeom prst="rect">
                          <a:avLst/>
                        </a:prstGeom>
                        <a:noFill/>
                        <a:ln w="9525">
                          <a:noFill/>
                          <a:miter lim="800000"/>
                          <a:headEnd/>
                          <a:tailEnd/>
                        </a:ln>
                      </wps:spPr>
                      <wps:txbx>
                        <w:txbxContent>
                          <w:p w14:paraId="34A14509"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7B9CA" id="_x0000_s1042" type="#_x0000_t202" style="position:absolute;left:0;text-align:left;margin-left:219.2pt;margin-top:194.65pt;width:21.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" filled="f" stroked="f">
                <v:textbox style="mso-fit-shape-to-text:t">
                  <w:txbxContent>
                    <w:p w14:paraId="34A14509" w14:textId="77777777" w:rsidR="00DB24DE" w:rsidRPr="007716B4" w:rsidRDefault="00DB24DE" w:rsidP="00DB24DE">
                      <w:pPr>
                        <w:rPr>
                          <w:rFonts w:ascii="Marianne" w:hAnsi="Marianne"/>
                          <w:b/>
                          <w:color w:val="FFFFFF" w:themeColor="background1"/>
                          <w:sz w:val="36"/>
                        </w:rPr>
                      </w:pPr>
                      <w:r>
                        <w:rPr>
                          <w:rFonts w:ascii="Marianne" w:hAnsi="Marianne"/>
                          <w:b/>
                          <w:color w:val="FFFFFF" w:themeColor="background1"/>
                          <w:sz w:val="36"/>
                        </w:rPr>
                        <w:t>3</w:t>
                      </w:r>
                    </w:p>
                  </w:txbxContent>
                </v:textbox>
              </v:shape>
            </w:pict>
          </mc:Fallback>
        </mc:AlternateContent>
      </w:r>
      <w:r w:rsidRPr="00FE6A52">
        <w:rPr>
          <w:noProof w:val="0"/>
          <w:lang w:val="en-GB"/>
        </w:rPr>
        <mc:AlternateContent>
          <mc:Choice Requires="wps">
            <w:drawing>
              <wp:anchor distT="0" distB="0" distL="114300" distR="114300" simplePos="0" relativeHeight="251662336" behindDoc="0" locked="0" layoutInCell="1" allowOverlap="1" wp14:anchorId="1C95EBA6" wp14:editId="1052F723">
                <wp:simplePos x="0" y="0"/>
                <wp:positionH relativeFrom="column">
                  <wp:posOffset>3818277</wp:posOffset>
                </wp:positionH>
                <wp:positionV relativeFrom="paragraph">
                  <wp:posOffset>2245870</wp:posOffset>
                </wp:positionV>
                <wp:extent cx="130628" cy="136566"/>
                <wp:effectExtent l="19050" t="19050" r="41275" b="15875"/>
                <wp:wrapNone/>
                <wp:docPr id="74" name="Triangle isocèle 10"/>
                <wp:cNvGraphicFramePr/>
                <a:graphic xmlns:a="http://schemas.openxmlformats.org/drawingml/2006/main">
                  <a:graphicData uri="http://schemas.microsoft.com/office/word/2010/wordprocessingShape">
                    <wps:wsp>
                      <wps:cNvSpPr/>
                      <wps:spPr>
                        <a:xfrm>
                          <a:off x="0" y="0"/>
                          <a:ext cx="130628" cy="13656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D73AD" id="Triangle isocèle 10" o:spid="_x0000_s1026" type="#_x0000_t5" style="position:absolute;margin-left:300.65pt;margin-top:176.85pt;width:10.3pt;height:1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" fillcolor="white [3212]" strokecolor="black [3213]" strokeweight="2pt"/>
            </w:pict>
          </mc:Fallback>
        </mc:AlternateContent>
      </w:r>
      <w:r w:rsidRPr="00FE6A52">
        <w:rPr>
          <w:noProof w:val="0"/>
          <w:lang w:val="en-GB"/>
        </w:rPr>
        <mc:AlternateContent>
          <mc:Choice Requires="wps">
            <w:drawing>
              <wp:anchor distT="0" distB="0" distL="114300" distR="114300" simplePos="0" relativeHeight="251661312" behindDoc="0" locked="0" layoutInCell="1" allowOverlap="1" wp14:anchorId="057DBECB" wp14:editId="59DFAEFD">
                <wp:simplePos x="0" y="0"/>
                <wp:positionH relativeFrom="column">
                  <wp:posOffset>1772769</wp:posOffset>
                </wp:positionH>
                <wp:positionV relativeFrom="paragraph">
                  <wp:posOffset>2193014</wp:posOffset>
                </wp:positionV>
                <wp:extent cx="130628" cy="136566"/>
                <wp:effectExtent l="19050" t="19050" r="41275" b="15875"/>
                <wp:wrapNone/>
                <wp:docPr id="75" name="Triangle isocèle 8"/>
                <wp:cNvGraphicFramePr/>
                <a:graphic xmlns:a="http://schemas.openxmlformats.org/drawingml/2006/main">
                  <a:graphicData uri="http://schemas.microsoft.com/office/word/2010/wordprocessingShape">
                    <wps:wsp>
                      <wps:cNvSpPr/>
                      <wps:spPr>
                        <a:xfrm>
                          <a:off x="0" y="0"/>
                          <a:ext cx="130628" cy="13656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FBE9D" id="Triangle isocèle 8" o:spid="_x0000_s1026" type="#_x0000_t5" style="position:absolute;margin-left:139.6pt;margin-top:172.7pt;width:10.3pt;height:1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" fillcolor="white [3212]" strokecolor="black [3213]" strokeweight="2pt"/>
            </w:pict>
          </mc:Fallback>
        </mc:AlternateContent>
      </w:r>
      <w:r w:rsidRPr="00FE6A52">
        <w:rPr>
          <w:noProof w:val="0"/>
          <w:lang w:val="en-GB"/>
        </w:rPr>
        <w:drawing>
          <wp:inline distT="0" distB="0" distL="0" distR="0" wp14:anchorId="4490ED74" wp14:editId="7548FF5E">
            <wp:extent cx="2030681" cy="2842396"/>
            <wp:effectExtent l="0" t="0" r="8255" b="0"/>
            <wp:docPr id="7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47" t="12543" r="13442" b="971"/>
                    <a:stretch/>
                  </pic:blipFill>
                  <pic:spPr bwMode="auto">
                    <a:xfrm>
                      <a:off x="0" y="0"/>
                      <a:ext cx="2098909" cy="2937896"/>
                    </a:xfrm>
                    <a:prstGeom prst="rect">
                      <a:avLst/>
                    </a:prstGeom>
                    <a:ln>
                      <a:noFill/>
                    </a:ln>
                    <a:extLst>
                      <a:ext uri="{53640926-AAD7-44D8-BBD7-CCE9431645EC}">
                        <a14:shadowObscured xmlns:a14="http://schemas.microsoft.com/office/drawing/2010/main"/>
                      </a:ext>
                    </a:extLst>
                  </pic:spPr>
                </pic:pic>
              </a:graphicData>
            </a:graphic>
          </wp:inline>
        </w:drawing>
      </w:r>
      <w:r w:rsidRPr="00FE6A52">
        <w:rPr>
          <w:noProof w:val="0"/>
          <w:lang w:val="en-GB"/>
        </w:rPr>
        <w:t xml:space="preserve">  </w:t>
      </w:r>
      <w:r w:rsidRPr="00FE6A52">
        <w:rPr>
          <w:noProof w:val="0"/>
          <w:lang w:val="en-GB"/>
        </w:rPr>
        <w:drawing>
          <wp:inline distT="0" distB="0" distL="0" distR="0" wp14:anchorId="1790CB6E" wp14:editId="28D8FDB9">
            <wp:extent cx="1959428" cy="2846392"/>
            <wp:effectExtent l="0" t="0" r="3175" b="0"/>
            <wp:docPr id="79" name="Image 20"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20" descr="Aerial view of a city&#10;&#10;Description automatically generated with low confidence"/>
                    <pic:cNvPicPr/>
                  </pic:nvPicPr>
                  <pic:blipFill rotWithShape="1">
                    <a:blip r:embed="rId22"/>
                    <a:srcRect l="43168" t="33793" r="11684" b="10940"/>
                    <a:stretch/>
                  </pic:blipFill>
                  <pic:spPr bwMode="auto">
                    <a:xfrm>
                      <a:off x="0" y="0"/>
                      <a:ext cx="2003669" cy="2910660"/>
                    </a:xfrm>
                    <a:prstGeom prst="rect">
                      <a:avLst/>
                    </a:prstGeom>
                    <a:ln>
                      <a:noFill/>
                    </a:ln>
                    <a:extLst>
                      <a:ext uri="{53640926-AAD7-44D8-BBD7-CCE9431645EC}">
                        <a14:shadowObscured xmlns:a14="http://schemas.microsoft.com/office/drawing/2010/main"/>
                      </a:ext>
                    </a:extLst>
                  </pic:spPr>
                </pic:pic>
              </a:graphicData>
            </a:graphic>
          </wp:inline>
        </w:drawing>
      </w:r>
    </w:p>
    <w:p w14:paraId="0D8F94DE" w14:textId="77777777" w:rsidR="00DB24DE" w:rsidRPr="00FE6A52" w:rsidRDefault="00DB24DE" w:rsidP="00DB24DE">
      <w:pPr>
        <w:pStyle w:val="Caption"/>
        <w:rPr>
          <w:rStyle w:val="ECCParagraph"/>
        </w:rPr>
      </w:pPr>
      <w:r w:rsidRPr="00FE6A52">
        <w:rPr>
          <w:lang w:val="en-GB"/>
        </w:rPr>
        <w:t xml:space="preserve">Figure </w:t>
      </w:r>
      <w:r w:rsidRPr="00FE6A52">
        <w:rPr>
          <w:lang w:val="en-GB"/>
        </w:rPr>
        <w:fldChar w:fldCharType="begin"/>
      </w:r>
      <w:r w:rsidRPr="00FE6A52">
        <w:rPr>
          <w:lang w:val="en-GB"/>
        </w:rPr>
        <w:instrText xml:space="preserve"> SEQ Figure \* ARABIC </w:instrText>
      </w:r>
      <w:r w:rsidRPr="00FE6A52">
        <w:rPr>
          <w:lang w:val="en-GB"/>
        </w:rPr>
        <w:fldChar w:fldCharType="separate"/>
      </w:r>
      <w:r w:rsidRPr="00FE6A52">
        <w:rPr>
          <w:lang w:val="en-GB"/>
        </w:rPr>
        <w:t>9</w:t>
      </w:r>
      <w:r w:rsidRPr="00FE6A52">
        <w:rPr>
          <w:lang w:val="en-GB"/>
        </w:rPr>
        <w:fldChar w:fldCharType="end"/>
      </w:r>
      <w:r w:rsidRPr="00FE6A52">
        <w:rPr>
          <w:lang w:val="en-GB"/>
        </w:rPr>
        <w:t xml:space="preserve">: </w:t>
      </w:r>
      <w:r w:rsidRPr="00FE6A52">
        <w:rPr>
          <w:rStyle w:val="ECCParagraph"/>
        </w:rPr>
        <w:t>GPS trajectories of the helicopter during runs 1 to 4</w:t>
      </w:r>
    </w:p>
    <w:p w14:paraId="584EC351" w14:textId="77777777" w:rsidR="00DB24DE" w:rsidRPr="00FE6A52" w:rsidRDefault="00DB24DE" w:rsidP="00DB24DE">
      <w:pPr>
        <w:rPr>
          <w:rStyle w:val="ECCParagraph"/>
        </w:rPr>
      </w:pPr>
      <w:r w:rsidRPr="00FE6A52">
        <w:rPr>
          <w:rStyle w:val="ECCParagraph"/>
        </w:rPr>
        <w:t xml:space="preserve">As an indication and from the barometric measurements (not accurate) taken by the recorder on board the EC135, the altitude indication throughout the flight. The same colour code as the GPS tracks above has been kept </w:t>
      </w:r>
      <w:proofErr w:type="gramStart"/>
      <w:r w:rsidRPr="00FE6A52">
        <w:rPr>
          <w:rStyle w:val="ECCParagraph"/>
        </w:rPr>
        <w:t>to facilitate</w:t>
      </w:r>
      <w:proofErr w:type="gramEnd"/>
      <w:r w:rsidRPr="00FE6A52">
        <w:rPr>
          <w:rStyle w:val="ECCParagraph"/>
        </w:rPr>
        <w:t xml:space="preserve"> the understanding of the flight profile.</w:t>
      </w:r>
    </w:p>
    <w:p w14:paraId="60A7DCE1" w14:textId="77777777" w:rsidR="00DB24DE" w:rsidRPr="00FE6A52" w:rsidRDefault="00DB24DE" w:rsidP="00DB24DE">
      <w:pPr>
        <w:pStyle w:val="ECCFiguregraphcentered"/>
        <w:rPr>
          <w:rStyle w:val="ECCParagraph"/>
        </w:rPr>
      </w:pPr>
      <w:r w:rsidRPr="00FE6A52">
        <w:rPr>
          <w:noProof w:val="0"/>
          <w:lang w:val="en-GB"/>
        </w:rPr>
        <w:lastRenderedPageBreak/>
        <w:drawing>
          <wp:inline distT="0" distB="0" distL="0" distR="0" wp14:anchorId="278A75FB" wp14:editId="05DCD483">
            <wp:extent cx="5033010" cy="3792855"/>
            <wp:effectExtent l="0" t="0" r="0" b="0"/>
            <wp:docPr id="62" name="Image 21" descr="alti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i2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010" cy="3792855"/>
                    </a:xfrm>
                    <a:prstGeom prst="rect">
                      <a:avLst/>
                    </a:prstGeom>
                    <a:noFill/>
                    <a:ln>
                      <a:noFill/>
                    </a:ln>
                  </pic:spPr>
                </pic:pic>
              </a:graphicData>
            </a:graphic>
          </wp:inline>
        </w:drawing>
      </w:r>
    </w:p>
    <w:p w14:paraId="22D19781" w14:textId="77777777" w:rsidR="00DB24DE" w:rsidRPr="00FE6A52" w:rsidRDefault="00DB24DE" w:rsidP="00DB24DE">
      <w:pPr>
        <w:pStyle w:val="Caption"/>
        <w:rPr>
          <w:rStyle w:val="ECCParagraph"/>
        </w:rPr>
      </w:pPr>
      <w:r w:rsidRPr="00FE6A52">
        <w:rPr>
          <w:lang w:val="en-GB"/>
        </w:rPr>
        <w:t xml:space="preserve">Figure </w:t>
      </w:r>
      <w:r w:rsidRPr="00FE6A52">
        <w:rPr>
          <w:lang w:val="en-GB"/>
        </w:rPr>
        <w:fldChar w:fldCharType="begin"/>
      </w:r>
      <w:r w:rsidRPr="00FE6A52">
        <w:rPr>
          <w:lang w:val="en-GB"/>
        </w:rPr>
        <w:instrText xml:space="preserve"> SEQ Figure \* ARABIC </w:instrText>
      </w:r>
      <w:r w:rsidRPr="00FE6A52">
        <w:rPr>
          <w:lang w:val="en-GB"/>
        </w:rPr>
        <w:fldChar w:fldCharType="separate"/>
      </w:r>
      <w:r w:rsidRPr="00FE6A52">
        <w:rPr>
          <w:lang w:val="en-GB"/>
        </w:rPr>
        <w:t>10</w:t>
      </w:r>
      <w:r w:rsidRPr="00FE6A52">
        <w:rPr>
          <w:lang w:val="en-GB"/>
        </w:rPr>
        <w:fldChar w:fldCharType="end"/>
      </w:r>
      <w:r w:rsidRPr="00FE6A52">
        <w:rPr>
          <w:lang w:val="en-GB"/>
        </w:rPr>
        <w:t xml:space="preserve">: </w:t>
      </w:r>
    </w:p>
    <w:p w14:paraId="5DADFBB0" w14:textId="77777777" w:rsidR="00DB24DE" w:rsidRPr="00FE6A52" w:rsidRDefault="00DB24DE" w:rsidP="00DB24DE">
      <w:pPr>
        <w:pStyle w:val="ECCAnnexheading2"/>
        <w:rPr>
          <w:rStyle w:val="ECCParagraph"/>
        </w:rPr>
      </w:pPr>
      <w:r w:rsidRPr="00FE6A52">
        <w:rPr>
          <w:rStyle w:val="ECCParagraph"/>
        </w:rPr>
        <w:t>Conclusion of the test</w:t>
      </w:r>
    </w:p>
    <w:p w14:paraId="769D883E" w14:textId="77777777" w:rsidR="00DB24DE" w:rsidRPr="00FE6A52" w:rsidRDefault="00DB24DE" w:rsidP="00DB24DE">
      <w:pPr>
        <w:rPr>
          <w:rStyle w:val="ECCParagraph"/>
        </w:rPr>
      </w:pPr>
      <w:r w:rsidRPr="00FE6A52">
        <w:rPr>
          <w:rStyle w:val="ECCParagraph"/>
        </w:rPr>
        <w:t>No disturbance to the radio altimeter on board the EC135 of the French gendarmerie was detected during the flight, when using the 5G in the configuration for the test flight. In view of these in-flight observations, the emission of 5G NR base station had no impact on the operational behaviour of the radio altimeter fitted on the French gendarmerie's EC135 helicopters, which gives us a good level of confidence in the resilience of this type of radio altimeter to conduct its missions.</w:t>
      </w:r>
    </w:p>
    <w:p w14:paraId="1717C27F" w14:textId="77777777" w:rsidR="008B1BC2" w:rsidRPr="00FE6A52" w:rsidRDefault="008B1BC2" w:rsidP="008B1BC2"/>
    <w:p w14:paraId="3DDAD80F" w14:textId="77777777" w:rsidR="008A54FC" w:rsidRPr="00FE6A52" w:rsidRDefault="008A54FC" w:rsidP="00E2303A">
      <w:pPr>
        <w:pStyle w:val="ECCAnnexheading1"/>
        <w:rPr>
          <w:lang w:val="en-GB"/>
        </w:rPr>
      </w:pPr>
      <w:bookmarkStart w:id="146" w:name="_Toc82525856"/>
      <w:r w:rsidRPr="00FE6A52">
        <w:rPr>
          <w:lang w:val="en-GB"/>
        </w:rPr>
        <w:lastRenderedPageBreak/>
        <w:t xml:space="preserve">List of </w:t>
      </w:r>
      <w:r w:rsidR="00C72D9E" w:rsidRPr="00FE6A52">
        <w:rPr>
          <w:lang w:val="en-GB"/>
        </w:rPr>
        <w:t>R</w:t>
      </w:r>
      <w:r w:rsidRPr="00FE6A52">
        <w:rPr>
          <w:lang w:val="en-GB"/>
        </w:rPr>
        <w:t>eference</w:t>
      </w:r>
      <w:bookmarkEnd w:id="135"/>
      <w:bookmarkEnd w:id="136"/>
      <w:bookmarkEnd w:id="137"/>
      <w:bookmarkEnd w:id="138"/>
      <w:bookmarkEnd w:id="139"/>
      <w:bookmarkEnd w:id="140"/>
      <w:bookmarkEnd w:id="141"/>
      <w:bookmarkEnd w:id="142"/>
      <w:r w:rsidR="001A74A8" w:rsidRPr="00FE6A52">
        <w:rPr>
          <w:lang w:val="en-GB"/>
        </w:rPr>
        <w:t>s</w:t>
      </w:r>
      <w:bookmarkEnd w:id="146"/>
    </w:p>
    <w:p w14:paraId="0F9F8215" w14:textId="77777777" w:rsidR="00CD28AE" w:rsidRPr="00FE6A52" w:rsidRDefault="00CD28AE" w:rsidP="004930E1">
      <w:pPr>
        <w:pStyle w:val="ECCReference"/>
      </w:pPr>
      <w:r w:rsidRPr="00FE6A52">
        <w:t xml:space="preserve">ECC Decision </w:t>
      </w:r>
    </w:p>
    <w:p w14:paraId="754E0FCE" w14:textId="77777777" w:rsidR="00CD28AE" w:rsidRPr="00FE6A52" w:rsidRDefault="00CD28AE" w:rsidP="004930E1">
      <w:pPr>
        <w:pStyle w:val="ECCReference"/>
      </w:pPr>
      <w:r w:rsidRPr="00FE6A52">
        <w:t xml:space="preserve">EC Decision </w:t>
      </w:r>
    </w:p>
    <w:p w14:paraId="4EC14A2C" w14:textId="77777777" w:rsidR="00CD28AE" w:rsidRPr="00FE6A52" w:rsidRDefault="00CD28AE" w:rsidP="004930E1">
      <w:pPr>
        <w:pStyle w:val="ECCReference"/>
      </w:pPr>
      <w:r w:rsidRPr="00FE6A52">
        <w:t xml:space="preserve">EECC </w:t>
      </w:r>
    </w:p>
    <w:p w14:paraId="68474908" w14:textId="77777777" w:rsidR="008A54FC" w:rsidRPr="00FE6A52" w:rsidRDefault="00CD28AE" w:rsidP="004930E1">
      <w:pPr>
        <w:pStyle w:val="ECCReference"/>
      </w:pPr>
      <w:r w:rsidRPr="00FE6A52">
        <w:t xml:space="preserve">ETSI TS </w:t>
      </w:r>
    </w:p>
    <w:p w14:paraId="11C9A9F3" w14:textId="77777777" w:rsidR="008A54FC" w:rsidRPr="00FE6A52" w:rsidRDefault="00CD28AE" w:rsidP="004930E1">
      <w:pPr>
        <w:pStyle w:val="ECCReference"/>
      </w:pPr>
      <w:r w:rsidRPr="00FE6A52">
        <w:t xml:space="preserve">3GPP TS </w:t>
      </w:r>
    </w:p>
    <w:p w14:paraId="0089944A" w14:textId="77777777" w:rsidR="00CD28AE" w:rsidRPr="00FE6A52" w:rsidRDefault="00CD28AE" w:rsidP="004930E1">
      <w:pPr>
        <w:pStyle w:val="ECCReference"/>
      </w:pPr>
      <w:r w:rsidRPr="00FE6A52">
        <w:t xml:space="preserve">RTCA report </w:t>
      </w:r>
    </w:p>
    <w:p w14:paraId="390A9986" w14:textId="77777777" w:rsidR="00CD28AE" w:rsidRPr="00FE6A52" w:rsidRDefault="00CD28AE" w:rsidP="004930E1">
      <w:pPr>
        <w:pStyle w:val="ECCReference"/>
      </w:pPr>
      <w:r w:rsidRPr="00FE6A52">
        <w:t>SRAS Standard</w:t>
      </w:r>
    </w:p>
    <w:p w14:paraId="66B07DD3" w14:textId="77777777" w:rsidR="00451BA7" w:rsidRPr="00FE6A52" w:rsidRDefault="005559AC" w:rsidP="004930E1">
      <w:pPr>
        <w:pStyle w:val="ECCReference"/>
      </w:pPr>
      <w:r w:rsidRPr="00FE6A52">
        <w:t>e</w:t>
      </w:r>
      <w:r w:rsidR="008A54FC" w:rsidRPr="00FE6A52">
        <w:t>tc.</w:t>
      </w:r>
    </w:p>
    <w:sectPr w:rsidR="00451BA7" w:rsidRPr="00FE6A52" w:rsidSect="009B022D">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44EF" w14:textId="77777777" w:rsidR="005606FC" w:rsidRDefault="005606FC" w:rsidP="004930E1">
      <w:r>
        <w:separator/>
      </w:r>
    </w:p>
    <w:p w14:paraId="70254FAD" w14:textId="77777777" w:rsidR="005606FC" w:rsidRDefault="005606FC" w:rsidP="004930E1"/>
  </w:endnote>
  <w:endnote w:type="continuationSeparator" w:id="0">
    <w:p w14:paraId="45E2A85E" w14:textId="77777777" w:rsidR="005606FC" w:rsidRDefault="005606FC" w:rsidP="004930E1">
      <w:r>
        <w:continuationSeparator/>
      </w:r>
    </w:p>
    <w:p w14:paraId="2361FC1C" w14:textId="77777777" w:rsidR="005606FC" w:rsidRDefault="005606FC"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Marianne">
    <w:altName w:val="Times New Roman"/>
    <w:panose1 w:val="00000000000000000000"/>
    <w:charset w:val="00"/>
    <w:family w:val="modern"/>
    <w:notTrueType/>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D3AB" w14:textId="77777777" w:rsidR="002A193F" w:rsidRDefault="002A193F">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43A8" w14:textId="77777777" w:rsidR="002A193F" w:rsidRDefault="002A193F">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3A51" w14:textId="77777777" w:rsidR="002A193F" w:rsidRDefault="002A193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A22E0" w14:textId="77777777" w:rsidR="005606FC" w:rsidRPr="00F7440E" w:rsidRDefault="005606FC" w:rsidP="004930E1">
      <w:pPr>
        <w:pStyle w:val="FootnoteText"/>
      </w:pPr>
      <w:r>
        <w:separator/>
      </w:r>
    </w:p>
  </w:footnote>
  <w:footnote w:type="continuationSeparator" w:id="0">
    <w:p w14:paraId="5D53849A" w14:textId="77777777" w:rsidR="005606FC" w:rsidRPr="00F7440E" w:rsidRDefault="005606FC" w:rsidP="004930E1">
      <w:r>
        <w:continuationSeparator/>
      </w:r>
    </w:p>
  </w:footnote>
  <w:footnote w:type="continuationNotice" w:id="1">
    <w:p w14:paraId="3C51F54E" w14:textId="77777777" w:rsidR="005606FC" w:rsidRPr="00CD07E7" w:rsidRDefault="005606FC"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5DD3" w14:textId="77777777" w:rsidR="002A193F" w:rsidRPr="00AD1BE1" w:rsidRDefault="005606FC" w:rsidP="00AD1BE1">
    <w:pPr>
      <w:pStyle w:val="ECCpageHeader"/>
    </w:pPr>
    <w:sdt>
      <w:sdtPr>
        <w:id w:val="1989898194"/>
        <w:docPartObj>
          <w:docPartGallery w:val="Watermarks"/>
          <w:docPartUnique/>
        </w:docPartObj>
      </w:sdtPr>
      <w:sdtEndPr/>
      <w:sdtContent>
        <w:r>
          <w:pict w14:anchorId="30705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2A193F">
      <w:t xml:space="preserve">Draft </w:t>
    </w:r>
    <w:r w:rsidR="002A193F" w:rsidRPr="00AD1BE1">
      <w:t xml:space="preserve">ECC REPORT </w:t>
    </w:r>
    <w:r w:rsidR="002A193F" w:rsidRPr="00F7440E">
      <w:rPr>
        <w:rStyle w:val="IntenseReference"/>
      </w:rPr>
      <w:t>&lt;</w:t>
    </w:r>
    <w:r w:rsidR="002A193F" w:rsidRPr="00AD1BE1">
      <w:t xml:space="preserve">No&gt; - Page </w:t>
    </w:r>
    <w:r w:rsidR="002A193F" w:rsidRPr="00AD1BE1">
      <w:fldChar w:fldCharType="begin"/>
    </w:r>
    <w:r w:rsidR="002A193F" w:rsidRPr="00AD1BE1">
      <w:instrText xml:space="preserve"> PAGE  \* Arabic  \* MERGEFORMAT </w:instrText>
    </w:r>
    <w:r w:rsidR="002A193F" w:rsidRPr="00AD1BE1">
      <w:fldChar w:fldCharType="separate"/>
    </w:r>
    <w:r w:rsidR="002A193F">
      <w:rPr>
        <w:noProof/>
      </w:rPr>
      <w:t>16</w:t>
    </w:r>
    <w:r w:rsidR="002A193F"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3043" w14:textId="77777777" w:rsidR="002A193F" w:rsidRPr="00966560" w:rsidRDefault="005606FC" w:rsidP="00E36601">
    <w:pPr>
      <w:pStyle w:val="ECCpageHeader"/>
      <w:rPr>
        <w:lang w:val="en-GB"/>
      </w:rPr>
    </w:pPr>
    <w:sdt>
      <w:sdtPr>
        <w:id w:val="659817559"/>
        <w:docPartObj>
          <w:docPartGallery w:val="Watermarks"/>
        </w:docPartObj>
      </w:sdtPr>
      <w:sdtEndPr/>
      <w:sdtContent>
        <w:r>
          <w:pict w14:anchorId="30705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2A193F" w:rsidRPr="00966560">
      <w:rPr>
        <w:lang w:val="en-GB"/>
      </w:rPr>
      <w:tab/>
    </w:r>
    <w:r w:rsidR="002A193F" w:rsidRPr="00966560">
      <w:rPr>
        <w:lang w:val="en-GB"/>
      </w:rPr>
      <w:tab/>
      <w:t xml:space="preserve"> Draft ECC REPORT </w:t>
    </w:r>
    <w:r w:rsidR="002A193F" w:rsidRPr="00966560">
      <w:rPr>
        <w:rStyle w:val="IntenseReference"/>
        <w:lang w:val="en-GB"/>
      </w:rPr>
      <w:t>&lt;</w:t>
    </w:r>
    <w:r w:rsidR="002A193F" w:rsidRPr="00966560">
      <w:rPr>
        <w:lang w:val="en-GB"/>
      </w:rPr>
      <w:t xml:space="preserve">No&gt; - Page </w:t>
    </w:r>
    <w:r w:rsidR="002A193F" w:rsidRPr="00296C44">
      <w:fldChar w:fldCharType="begin"/>
    </w:r>
    <w:r w:rsidR="002A193F" w:rsidRPr="00966560">
      <w:rPr>
        <w:lang w:val="en-GB"/>
      </w:rPr>
      <w:instrText xml:space="preserve"> PAGE  \* Arabic  \* MERGEFORMAT </w:instrText>
    </w:r>
    <w:r w:rsidR="002A193F" w:rsidRPr="00296C44">
      <w:fldChar w:fldCharType="separate"/>
    </w:r>
    <w:r w:rsidR="002A193F">
      <w:rPr>
        <w:noProof/>
        <w:lang w:val="en-GB"/>
      </w:rPr>
      <w:t>17</w:t>
    </w:r>
    <w:r w:rsidR="002A193F" w:rsidRPr="00296C44">
      <w:fldChar w:fldCharType="end"/>
    </w:r>
  </w:p>
  <w:p w14:paraId="28F9E12F" w14:textId="77777777" w:rsidR="002A193F" w:rsidRDefault="002A193F"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6210" w14:textId="77777777" w:rsidR="002A193F" w:rsidRPr="005611D0" w:rsidRDefault="002A193F" w:rsidP="009B022D">
    <w:pPr>
      <w:pStyle w:val="ECCpageHeader"/>
    </w:pPr>
    <w:r w:rsidRPr="00F7440E">
      <w:rPr>
        <w:noProof/>
        <w:lang w:val="fr-FR" w:eastAsia="fr-FR"/>
      </w:rPr>
      <w:drawing>
        <wp:anchor distT="0" distB="0" distL="114300" distR="114300" simplePos="0" relativeHeight="251665408" behindDoc="0" locked="0" layoutInCell="1" allowOverlap="1" wp14:anchorId="307058E4" wp14:editId="307058E5">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64384" behindDoc="0" locked="0" layoutInCell="1" allowOverlap="1" wp14:anchorId="307058E6" wp14:editId="307058E7">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F3CEDA8" w14:textId="77777777" w:rsidR="002A193F" w:rsidRPr="005611D0" w:rsidRDefault="002A193F" w:rsidP="000F0A57">
    <w:pPr>
      <w:pStyle w:val="ECCpageHeader"/>
    </w:pPr>
  </w:p>
  <w:p w14:paraId="0F762AD0" w14:textId="77777777" w:rsidR="002A193F" w:rsidRPr="005611D0" w:rsidRDefault="002A193F" w:rsidP="000F0A57">
    <w:pPr>
      <w:pStyle w:val="ECCpageHeader"/>
    </w:pPr>
  </w:p>
  <w:sdt>
    <w:sdtPr>
      <w:id w:val="-1639176003"/>
      <w:docPartObj>
        <w:docPartGallery w:val="Watermarks"/>
      </w:docPartObj>
    </w:sdtPr>
    <w:sdtEndPr/>
    <w:sdtContent>
      <w:p w14:paraId="43552CE1" w14:textId="77777777" w:rsidR="002A193F" w:rsidRPr="005611D0" w:rsidRDefault="005606FC" w:rsidP="000F0A57">
        <w:pPr>
          <w:pStyle w:val="ECCpageHeader"/>
        </w:pPr>
        <w:r>
          <w:pict w14:anchorId="30705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14:paraId="74FB3A72" w14:textId="77777777" w:rsidR="002A193F" w:rsidRPr="005611D0" w:rsidRDefault="002A193F"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85pt;height:58.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oh0UayP4r3BiX8X9YDJHhnWCkVY=" w:salt="ahzLHGS30gX0hKvipRzQ9w=="/>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F2B"/>
    <w:rsid w:val="0001112E"/>
    <w:rsid w:val="00012E3B"/>
    <w:rsid w:val="00015BF6"/>
    <w:rsid w:val="0002217A"/>
    <w:rsid w:val="00040716"/>
    <w:rsid w:val="00041431"/>
    <w:rsid w:val="00041A18"/>
    <w:rsid w:val="0004224A"/>
    <w:rsid w:val="00055AB3"/>
    <w:rsid w:val="00067793"/>
    <w:rsid w:val="0007526D"/>
    <w:rsid w:val="00077F7F"/>
    <w:rsid w:val="00080D4D"/>
    <w:rsid w:val="00080D86"/>
    <w:rsid w:val="0008235C"/>
    <w:rsid w:val="00082DD7"/>
    <w:rsid w:val="00095620"/>
    <w:rsid w:val="00096242"/>
    <w:rsid w:val="000A0C46"/>
    <w:rsid w:val="000A14D9"/>
    <w:rsid w:val="000A19D0"/>
    <w:rsid w:val="000A3940"/>
    <w:rsid w:val="000B6D45"/>
    <w:rsid w:val="000C028F"/>
    <w:rsid w:val="000C2C9D"/>
    <w:rsid w:val="000D1710"/>
    <w:rsid w:val="000D2FEF"/>
    <w:rsid w:val="000D43BB"/>
    <w:rsid w:val="000D7B70"/>
    <w:rsid w:val="000E06BA"/>
    <w:rsid w:val="000E42F5"/>
    <w:rsid w:val="000F0594"/>
    <w:rsid w:val="000F0A57"/>
    <w:rsid w:val="000F0CA8"/>
    <w:rsid w:val="000F24F5"/>
    <w:rsid w:val="000F2ED9"/>
    <w:rsid w:val="000F7232"/>
    <w:rsid w:val="001006CA"/>
    <w:rsid w:val="00100F8B"/>
    <w:rsid w:val="001012A8"/>
    <w:rsid w:val="00102172"/>
    <w:rsid w:val="00103691"/>
    <w:rsid w:val="00105D54"/>
    <w:rsid w:val="00110652"/>
    <w:rsid w:val="00113CB7"/>
    <w:rsid w:val="00120A17"/>
    <w:rsid w:val="001304AC"/>
    <w:rsid w:val="001526A2"/>
    <w:rsid w:val="00155514"/>
    <w:rsid w:val="001555E1"/>
    <w:rsid w:val="00156314"/>
    <w:rsid w:val="00172B28"/>
    <w:rsid w:val="00183FE0"/>
    <w:rsid w:val="0018553F"/>
    <w:rsid w:val="00187935"/>
    <w:rsid w:val="001A74A8"/>
    <w:rsid w:val="001B190A"/>
    <w:rsid w:val="001C30A8"/>
    <w:rsid w:val="001E09F4"/>
    <w:rsid w:val="001E5E9E"/>
    <w:rsid w:val="001E7AB9"/>
    <w:rsid w:val="001F134B"/>
    <w:rsid w:val="001F56F5"/>
    <w:rsid w:val="001F64B8"/>
    <w:rsid w:val="001F69A2"/>
    <w:rsid w:val="0020079A"/>
    <w:rsid w:val="00210414"/>
    <w:rsid w:val="00217DE9"/>
    <w:rsid w:val="00220299"/>
    <w:rsid w:val="00222F9E"/>
    <w:rsid w:val="002266B9"/>
    <w:rsid w:val="002302A9"/>
    <w:rsid w:val="00232176"/>
    <w:rsid w:val="00233C9E"/>
    <w:rsid w:val="00251CD0"/>
    <w:rsid w:val="00264464"/>
    <w:rsid w:val="002668D6"/>
    <w:rsid w:val="0027196F"/>
    <w:rsid w:val="00274F84"/>
    <w:rsid w:val="0027787F"/>
    <w:rsid w:val="0028060B"/>
    <w:rsid w:val="0028120C"/>
    <w:rsid w:val="00283417"/>
    <w:rsid w:val="00285196"/>
    <w:rsid w:val="00295827"/>
    <w:rsid w:val="00295F16"/>
    <w:rsid w:val="002960DF"/>
    <w:rsid w:val="00296C44"/>
    <w:rsid w:val="002A033F"/>
    <w:rsid w:val="002A193F"/>
    <w:rsid w:val="002B42A0"/>
    <w:rsid w:val="002B7C91"/>
    <w:rsid w:val="002C6515"/>
    <w:rsid w:val="002C6DC3"/>
    <w:rsid w:val="002C7E54"/>
    <w:rsid w:val="002D1FA9"/>
    <w:rsid w:val="002D48C1"/>
    <w:rsid w:val="002D50A3"/>
    <w:rsid w:val="00304A8D"/>
    <w:rsid w:val="00307A79"/>
    <w:rsid w:val="00315992"/>
    <w:rsid w:val="003204D5"/>
    <w:rsid w:val="003226D8"/>
    <w:rsid w:val="00322E6A"/>
    <w:rsid w:val="00322EBB"/>
    <w:rsid w:val="00325139"/>
    <w:rsid w:val="003314A0"/>
    <w:rsid w:val="00337AB4"/>
    <w:rsid w:val="00340B38"/>
    <w:rsid w:val="003522DF"/>
    <w:rsid w:val="003625E6"/>
    <w:rsid w:val="00363BDD"/>
    <w:rsid w:val="00381169"/>
    <w:rsid w:val="0038358E"/>
    <w:rsid w:val="003852E5"/>
    <w:rsid w:val="00387AB8"/>
    <w:rsid w:val="00387DDE"/>
    <w:rsid w:val="003904BE"/>
    <w:rsid w:val="00391A01"/>
    <w:rsid w:val="00392DF5"/>
    <w:rsid w:val="003A0EB5"/>
    <w:rsid w:val="003A245C"/>
    <w:rsid w:val="003A5711"/>
    <w:rsid w:val="003B1553"/>
    <w:rsid w:val="003B1F2B"/>
    <w:rsid w:val="003C64D9"/>
    <w:rsid w:val="003C6F7F"/>
    <w:rsid w:val="003D2AC0"/>
    <w:rsid w:val="003E02F1"/>
    <w:rsid w:val="003E2379"/>
    <w:rsid w:val="003E2E42"/>
    <w:rsid w:val="003E70E0"/>
    <w:rsid w:val="003F2917"/>
    <w:rsid w:val="00403CE6"/>
    <w:rsid w:val="004110CA"/>
    <w:rsid w:val="0041160E"/>
    <w:rsid w:val="00412289"/>
    <w:rsid w:val="00422562"/>
    <w:rsid w:val="00431162"/>
    <w:rsid w:val="00436CDE"/>
    <w:rsid w:val="00442828"/>
    <w:rsid w:val="00443482"/>
    <w:rsid w:val="00450308"/>
    <w:rsid w:val="00451BA7"/>
    <w:rsid w:val="00457AD1"/>
    <w:rsid w:val="0046427F"/>
    <w:rsid w:val="00465F13"/>
    <w:rsid w:val="00471F0A"/>
    <w:rsid w:val="0047784A"/>
    <w:rsid w:val="00485665"/>
    <w:rsid w:val="004913AA"/>
    <w:rsid w:val="00491977"/>
    <w:rsid w:val="00491B22"/>
    <w:rsid w:val="004930E1"/>
    <w:rsid w:val="004A1329"/>
    <w:rsid w:val="004A1A19"/>
    <w:rsid w:val="004B07D7"/>
    <w:rsid w:val="004C1652"/>
    <w:rsid w:val="004C4A2E"/>
    <w:rsid w:val="004E057E"/>
    <w:rsid w:val="004E44C8"/>
    <w:rsid w:val="004E53BE"/>
    <w:rsid w:val="004E7F82"/>
    <w:rsid w:val="004F0C62"/>
    <w:rsid w:val="00501992"/>
    <w:rsid w:val="0050278F"/>
    <w:rsid w:val="00512FD3"/>
    <w:rsid w:val="0052698A"/>
    <w:rsid w:val="0053062A"/>
    <w:rsid w:val="00530CA0"/>
    <w:rsid w:val="00535050"/>
    <w:rsid w:val="00536244"/>
    <w:rsid w:val="00536F3C"/>
    <w:rsid w:val="0054145C"/>
    <w:rsid w:val="0054260E"/>
    <w:rsid w:val="00550D79"/>
    <w:rsid w:val="00551A9D"/>
    <w:rsid w:val="005559AC"/>
    <w:rsid w:val="00555FB3"/>
    <w:rsid w:val="00557B5A"/>
    <w:rsid w:val="005606FC"/>
    <w:rsid w:val="005611D0"/>
    <w:rsid w:val="00566BD4"/>
    <w:rsid w:val="00571F30"/>
    <w:rsid w:val="005756CD"/>
    <w:rsid w:val="00577CAF"/>
    <w:rsid w:val="00580223"/>
    <w:rsid w:val="00594186"/>
    <w:rsid w:val="0059479D"/>
    <w:rsid w:val="005A05D1"/>
    <w:rsid w:val="005A5056"/>
    <w:rsid w:val="005A53B8"/>
    <w:rsid w:val="005A74EE"/>
    <w:rsid w:val="005B1438"/>
    <w:rsid w:val="005B202B"/>
    <w:rsid w:val="005B61ED"/>
    <w:rsid w:val="005C10EB"/>
    <w:rsid w:val="005C46E2"/>
    <w:rsid w:val="005C5A96"/>
    <w:rsid w:val="005D0613"/>
    <w:rsid w:val="005D371D"/>
    <w:rsid w:val="005D4B17"/>
    <w:rsid w:val="005E71F3"/>
    <w:rsid w:val="005E7495"/>
    <w:rsid w:val="006119D2"/>
    <w:rsid w:val="00621C12"/>
    <w:rsid w:val="00623E18"/>
    <w:rsid w:val="00624C52"/>
    <w:rsid w:val="00625C5D"/>
    <w:rsid w:val="00626655"/>
    <w:rsid w:val="00635A22"/>
    <w:rsid w:val="00642083"/>
    <w:rsid w:val="00646D9D"/>
    <w:rsid w:val="0065550D"/>
    <w:rsid w:val="00664295"/>
    <w:rsid w:val="00665364"/>
    <w:rsid w:val="00667B35"/>
    <w:rsid w:val="00670EA2"/>
    <w:rsid w:val="00673A9B"/>
    <w:rsid w:val="006818A3"/>
    <w:rsid w:val="00685790"/>
    <w:rsid w:val="0068648F"/>
    <w:rsid w:val="006876A8"/>
    <w:rsid w:val="00696749"/>
    <w:rsid w:val="006A49E3"/>
    <w:rsid w:val="006B1EFD"/>
    <w:rsid w:val="006C14E4"/>
    <w:rsid w:val="006C6DA8"/>
    <w:rsid w:val="006C6FCC"/>
    <w:rsid w:val="006C7F61"/>
    <w:rsid w:val="006D407F"/>
    <w:rsid w:val="006E207B"/>
    <w:rsid w:val="006F0442"/>
    <w:rsid w:val="006F19FD"/>
    <w:rsid w:val="006F22AD"/>
    <w:rsid w:val="006F6FD5"/>
    <w:rsid w:val="0070148E"/>
    <w:rsid w:val="007037B0"/>
    <w:rsid w:val="00710CEF"/>
    <w:rsid w:val="00712C23"/>
    <w:rsid w:val="007160BE"/>
    <w:rsid w:val="00722F65"/>
    <w:rsid w:val="007257CD"/>
    <w:rsid w:val="007334C3"/>
    <w:rsid w:val="00734A4F"/>
    <w:rsid w:val="007414C6"/>
    <w:rsid w:val="00743BCF"/>
    <w:rsid w:val="00755525"/>
    <w:rsid w:val="00757F24"/>
    <w:rsid w:val="0076229F"/>
    <w:rsid w:val="00762BCC"/>
    <w:rsid w:val="00763BA3"/>
    <w:rsid w:val="00765B66"/>
    <w:rsid w:val="00767BB2"/>
    <w:rsid w:val="0077159C"/>
    <w:rsid w:val="00772AFA"/>
    <w:rsid w:val="00780376"/>
    <w:rsid w:val="00780EE3"/>
    <w:rsid w:val="00791AAC"/>
    <w:rsid w:val="00797D4C"/>
    <w:rsid w:val="007A1250"/>
    <w:rsid w:val="007A1434"/>
    <w:rsid w:val="007C0E7E"/>
    <w:rsid w:val="007C4098"/>
    <w:rsid w:val="007D0671"/>
    <w:rsid w:val="007D06F4"/>
    <w:rsid w:val="007D17C5"/>
    <w:rsid w:val="007D52EC"/>
    <w:rsid w:val="007F1CEE"/>
    <w:rsid w:val="007F3990"/>
    <w:rsid w:val="007F6C85"/>
    <w:rsid w:val="00802AE5"/>
    <w:rsid w:val="0082153A"/>
    <w:rsid w:val="00837537"/>
    <w:rsid w:val="00842766"/>
    <w:rsid w:val="00854314"/>
    <w:rsid w:val="0086094D"/>
    <w:rsid w:val="00862180"/>
    <w:rsid w:val="00863D54"/>
    <w:rsid w:val="00872382"/>
    <w:rsid w:val="00880344"/>
    <w:rsid w:val="0088164D"/>
    <w:rsid w:val="00887CF6"/>
    <w:rsid w:val="008912FE"/>
    <w:rsid w:val="008A245D"/>
    <w:rsid w:val="008A3B60"/>
    <w:rsid w:val="008A54FC"/>
    <w:rsid w:val="008B1BC2"/>
    <w:rsid w:val="008B70CD"/>
    <w:rsid w:val="008C023F"/>
    <w:rsid w:val="008C1ABF"/>
    <w:rsid w:val="008C7B3E"/>
    <w:rsid w:val="008C7BB1"/>
    <w:rsid w:val="008D141C"/>
    <w:rsid w:val="008D2C13"/>
    <w:rsid w:val="008E1EBD"/>
    <w:rsid w:val="008E4E6B"/>
    <w:rsid w:val="008E6109"/>
    <w:rsid w:val="008F47AB"/>
    <w:rsid w:val="00912C6D"/>
    <w:rsid w:val="009170EA"/>
    <w:rsid w:val="0092076F"/>
    <w:rsid w:val="00930439"/>
    <w:rsid w:val="00937AEB"/>
    <w:rsid w:val="009410BC"/>
    <w:rsid w:val="0094133F"/>
    <w:rsid w:val="00941D3A"/>
    <w:rsid w:val="00944439"/>
    <w:rsid w:val="009465E0"/>
    <w:rsid w:val="00952EE9"/>
    <w:rsid w:val="009531C0"/>
    <w:rsid w:val="0095793E"/>
    <w:rsid w:val="009620A2"/>
    <w:rsid w:val="009662E3"/>
    <w:rsid w:val="00966341"/>
    <w:rsid w:val="00966560"/>
    <w:rsid w:val="00966DD9"/>
    <w:rsid w:val="00975AEC"/>
    <w:rsid w:val="00975D22"/>
    <w:rsid w:val="00980DFC"/>
    <w:rsid w:val="00981314"/>
    <w:rsid w:val="00982B3A"/>
    <w:rsid w:val="00986677"/>
    <w:rsid w:val="00991B65"/>
    <w:rsid w:val="00993F32"/>
    <w:rsid w:val="0099421C"/>
    <w:rsid w:val="0099583D"/>
    <w:rsid w:val="009A2F3A"/>
    <w:rsid w:val="009A7A45"/>
    <w:rsid w:val="009B022D"/>
    <w:rsid w:val="009C0AE4"/>
    <w:rsid w:val="009C3803"/>
    <w:rsid w:val="009D2C13"/>
    <w:rsid w:val="009D3BA5"/>
    <w:rsid w:val="009D460D"/>
    <w:rsid w:val="009D4BA1"/>
    <w:rsid w:val="009D7D5A"/>
    <w:rsid w:val="009E47EB"/>
    <w:rsid w:val="009F3A37"/>
    <w:rsid w:val="009F6EA2"/>
    <w:rsid w:val="00A00404"/>
    <w:rsid w:val="00A02090"/>
    <w:rsid w:val="00A03731"/>
    <w:rsid w:val="00A061CE"/>
    <w:rsid w:val="00A076B5"/>
    <w:rsid w:val="00A17F69"/>
    <w:rsid w:val="00A229EF"/>
    <w:rsid w:val="00A23870"/>
    <w:rsid w:val="00A26012"/>
    <w:rsid w:val="00A26AC6"/>
    <w:rsid w:val="00A274DB"/>
    <w:rsid w:val="00A30564"/>
    <w:rsid w:val="00A312CD"/>
    <w:rsid w:val="00A567B1"/>
    <w:rsid w:val="00A6411D"/>
    <w:rsid w:val="00A73298"/>
    <w:rsid w:val="00A74773"/>
    <w:rsid w:val="00A90997"/>
    <w:rsid w:val="00A95ACB"/>
    <w:rsid w:val="00A95D7E"/>
    <w:rsid w:val="00A97942"/>
    <w:rsid w:val="00AA079B"/>
    <w:rsid w:val="00AA086A"/>
    <w:rsid w:val="00AA7870"/>
    <w:rsid w:val="00AB3D14"/>
    <w:rsid w:val="00AC0EA5"/>
    <w:rsid w:val="00AC2686"/>
    <w:rsid w:val="00AC29D1"/>
    <w:rsid w:val="00AC361F"/>
    <w:rsid w:val="00AD1BE1"/>
    <w:rsid w:val="00AD6E9E"/>
    <w:rsid w:val="00AD7257"/>
    <w:rsid w:val="00AF2D0C"/>
    <w:rsid w:val="00AF2F28"/>
    <w:rsid w:val="00AF476B"/>
    <w:rsid w:val="00AF4C0E"/>
    <w:rsid w:val="00B14E5E"/>
    <w:rsid w:val="00B25910"/>
    <w:rsid w:val="00B26973"/>
    <w:rsid w:val="00B30D3B"/>
    <w:rsid w:val="00B32C94"/>
    <w:rsid w:val="00B3748E"/>
    <w:rsid w:val="00B424EF"/>
    <w:rsid w:val="00B432D4"/>
    <w:rsid w:val="00B5315C"/>
    <w:rsid w:val="00B54296"/>
    <w:rsid w:val="00B56032"/>
    <w:rsid w:val="00B576D7"/>
    <w:rsid w:val="00B61952"/>
    <w:rsid w:val="00B67087"/>
    <w:rsid w:val="00B70A0B"/>
    <w:rsid w:val="00B80892"/>
    <w:rsid w:val="00B82735"/>
    <w:rsid w:val="00B908A8"/>
    <w:rsid w:val="00B92306"/>
    <w:rsid w:val="00B9235D"/>
    <w:rsid w:val="00B92861"/>
    <w:rsid w:val="00B93D43"/>
    <w:rsid w:val="00BA1FF1"/>
    <w:rsid w:val="00BA7A69"/>
    <w:rsid w:val="00BB15E2"/>
    <w:rsid w:val="00BB3C5F"/>
    <w:rsid w:val="00BC03FD"/>
    <w:rsid w:val="00BC0BF2"/>
    <w:rsid w:val="00BD181A"/>
    <w:rsid w:val="00BD28DF"/>
    <w:rsid w:val="00BD6876"/>
    <w:rsid w:val="00BE2864"/>
    <w:rsid w:val="00BF7BF1"/>
    <w:rsid w:val="00C00565"/>
    <w:rsid w:val="00C076BF"/>
    <w:rsid w:val="00C212B5"/>
    <w:rsid w:val="00C25F81"/>
    <w:rsid w:val="00C27F02"/>
    <w:rsid w:val="00C418C5"/>
    <w:rsid w:val="00C43ED2"/>
    <w:rsid w:val="00C44908"/>
    <w:rsid w:val="00C504F4"/>
    <w:rsid w:val="00C5166E"/>
    <w:rsid w:val="00C532B2"/>
    <w:rsid w:val="00C55C7C"/>
    <w:rsid w:val="00C57E85"/>
    <w:rsid w:val="00C61F3B"/>
    <w:rsid w:val="00C65BB4"/>
    <w:rsid w:val="00C72D9E"/>
    <w:rsid w:val="00C8071C"/>
    <w:rsid w:val="00C816CB"/>
    <w:rsid w:val="00C82461"/>
    <w:rsid w:val="00C86A0E"/>
    <w:rsid w:val="00C91E3B"/>
    <w:rsid w:val="00C97EB9"/>
    <w:rsid w:val="00CA07CC"/>
    <w:rsid w:val="00CA25B5"/>
    <w:rsid w:val="00CA4FCE"/>
    <w:rsid w:val="00CA5782"/>
    <w:rsid w:val="00CA5F8F"/>
    <w:rsid w:val="00CB10F2"/>
    <w:rsid w:val="00CB6310"/>
    <w:rsid w:val="00CC2396"/>
    <w:rsid w:val="00CC4344"/>
    <w:rsid w:val="00CC5A6F"/>
    <w:rsid w:val="00CD07E7"/>
    <w:rsid w:val="00CD1F81"/>
    <w:rsid w:val="00CD28AE"/>
    <w:rsid w:val="00CD4201"/>
    <w:rsid w:val="00CD7F7A"/>
    <w:rsid w:val="00CE0C82"/>
    <w:rsid w:val="00CE271A"/>
    <w:rsid w:val="00CE2D90"/>
    <w:rsid w:val="00CE6FF5"/>
    <w:rsid w:val="00CF3C79"/>
    <w:rsid w:val="00CF4621"/>
    <w:rsid w:val="00CF5245"/>
    <w:rsid w:val="00CF5839"/>
    <w:rsid w:val="00D06683"/>
    <w:rsid w:val="00D07B1A"/>
    <w:rsid w:val="00D1167E"/>
    <w:rsid w:val="00D20341"/>
    <w:rsid w:val="00D20788"/>
    <w:rsid w:val="00D234E7"/>
    <w:rsid w:val="00D30960"/>
    <w:rsid w:val="00D30E46"/>
    <w:rsid w:val="00D47EF6"/>
    <w:rsid w:val="00D504A7"/>
    <w:rsid w:val="00D50AC8"/>
    <w:rsid w:val="00D60A44"/>
    <w:rsid w:val="00D62D95"/>
    <w:rsid w:val="00D64092"/>
    <w:rsid w:val="00D72FDB"/>
    <w:rsid w:val="00D7390F"/>
    <w:rsid w:val="00D74F04"/>
    <w:rsid w:val="00D758F2"/>
    <w:rsid w:val="00D813C4"/>
    <w:rsid w:val="00D92BEC"/>
    <w:rsid w:val="00DA18F2"/>
    <w:rsid w:val="00DB17F9"/>
    <w:rsid w:val="00DB24DE"/>
    <w:rsid w:val="00DC18E2"/>
    <w:rsid w:val="00DD21BD"/>
    <w:rsid w:val="00DD5E14"/>
    <w:rsid w:val="00DD6973"/>
    <w:rsid w:val="00DE044E"/>
    <w:rsid w:val="00DE6938"/>
    <w:rsid w:val="00DF2C67"/>
    <w:rsid w:val="00DF3AE2"/>
    <w:rsid w:val="00DF7D1E"/>
    <w:rsid w:val="00DF7D21"/>
    <w:rsid w:val="00E059C5"/>
    <w:rsid w:val="00E071A6"/>
    <w:rsid w:val="00E11D7E"/>
    <w:rsid w:val="00E12D9D"/>
    <w:rsid w:val="00E14334"/>
    <w:rsid w:val="00E224B0"/>
    <w:rsid w:val="00E2303A"/>
    <w:rsid w:val="00E263D3"/>
    <w:rsid w:val="00E343BD"/>
    <w:rsid w:val="00E348D9"/>
    <w:rsid w:val="00E35199"/>
    <w:rsid w:val="00E36601"/>
    <w:rsid w:val="00E42E91"/>
    <w:rsid w:val="00E53993"/>
    <w:rsid w:val="00E60351"/>
    <w:rsid w:val="00E668CE"/>
    <w:rsid w:val="00E670BB"/>
    <w:rsid w:val="00E71AE7"/>
    <w:rsid w:val="00E752E6"/>
    <w:rsid w:val="00E818CF"/>
    <w:rsid w:val="00E865F4"/>
    <w:rsid w:val="00E93A86"/>
    <w:rsid w:val="00EA2ED5"/>
    <w:rsid w:val="00EA3A19"/>
    <w:rsid w:val="00EA6088"/>
    <w:rsid w:val="00EB1CEE"/>
    <w:rsid w:val="00EC1A2C"/>
    <w:rsid w:val="00EC6B48"/>
    <w:rsid w:val="00EC7D58"/>
    <w:rsid w:val="00ED2C10"/>
    <w:rsid w:val="00F01848"/>
    <w:rsid w:val="00F01F37"/>
    <w:rsid w:val="00F06D3D"/>
    <w:rsid w:val="00F112B7"/>
    <w:rsid w:val="00F12DA9"/>
    <w:rsid w:val="00F161E5"/>
    <w:rsid w:val="00F212EB"/>
    <w:rsid w:val="00F23D13"/>
    <w:rsid w:val="00F24060"/>
    <w:rsid w:val="00F3026E"/>
    <w:rsid w:val="00F356CD"/>
    <w:rsid w:val="00F37052"/>
    <w:rsid w:val="00F43E24"/>
    <w:rsid w:val="00F465D3"/>
    <w:rsid w:val="00F51BD6"/>
    <w:rsid w:val="00F565AA"/>
    <w:rsid w:val="00F56F06"/>
    <w:rsid w:val="00F56F62"/>
    <w:rsid w:val="00F67F50"/>
    <w:rsid w:val="00F71CBE"/>
    <w:rsid w:val="00F73815"/>
    <w:rsid w:val="00F7440E"/>
    <w:rsid w:val="00F77680"/>
    <w:rsid w:val="00F7770D"/>
    <w:rsid w:val="00F93115"/>
    <w:rsid w:val="00FA1C28"/>
    <w:rsid w:val="00FA5792"/>
    <w:rsid w:val="00FB04BE"/>
    <w:rsid w:val="00FB200D"/>
    <w:rsid w:val="00FB3571"/>
    <w:rsid w:val="00FB4F1D"/>
    <w:rsid w:val="00FD2B55"/>
    <w:rsid w:val="00FE6A52"/>
    <w:rsid w:val="00FE7EEC"/>
    <w:rsid w:val="00FF1C12"/>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14:docId w14:val="307057EB"/>
  <w15:docId w15:val="{76AA1C9C-9935-4528-AFE5-29080D22A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ECC Figure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dms_pubrec/itu-r/rec/m/R-REC-M.2101-0-201702-I!!PDF-E.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berauskas\OneDrive%20-%20RRT\DarbasRRT\Mobile%20Service\ECC%20PT1\ECC%20PT1%20%2368%20-%202021%20April%20web-meeting\Documents%20%2368\SWG%20C%20%2368\Radio%20altimeter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3EC79-41BB-41ED-AD45-E0C346F3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- 31.08.2015.dotx</Template>
  <TotalTime>12</TotalTime>
  <Pages>35</Pages>
  <Words>5013</Words>
  <Characters>28578</Characters>
  <Application>Microsoft Office Word</Application>
  <DocSecurity>0</DocSecurity>
  <Lines>238</Lines>
  <Paragraphs>67</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33524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F</dc:creator>
  <dc:description>This template is used as guidance to draft ECC Reports</dc:description>
  <cp:lastModifiedBy>SWG C #69</cp:lastModifiedBy>
  <cp:revision>18</cp:revision>
  <cp:lastPrinted>1901-01-01T00:00:00Z</cp:lastPrinted>
  <dcterms:created xsi:type="dcterms:W3CDTF">2021-09-14T12:27:00Z</dcterms:created>
  <dcterms:modified xsi:type="dcterms:W3CDTF">2021-09-17T11:09:00Z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2021-04-29T13:27:50Z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bc8f2f2c-aae7-46ba-9d35-64e3518549ab</vt:lpwstr>
  </property>
  <property fmtid="{D5CDD505-2E9C-101B-9397-08002B2CF9AE}" pid="8" name="MSIP_Label_5a50d26f-5c2c-4137-8396-1b24eb24286c_ContentBits">
    <vt:lpwstr>0</vt:lpwstr>
  </property>
</Properties>
</file>