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98621D">
        <w:trPr>
          <w:cantSplit/>
        </w:trPr>
        <w:tc>
          <w:tcPr>
            <w:tcW w:w="6071" w:type="dxa"/>
            <w:gridSpan w:val="3"/>
            <w:tcBorders>
              <w:top w:val="nil"/>
              <w:left w:val="nil"/>
              <w:bottom w:val="nil"/>
              <w:right w:val="nil"/>
            </w:tcBorders>
          </w:tcPr>
          <w:p w:rsidR="00346C62" w:rsidRPr="0098621D" w:rsidRDefault="001C5966" w:rsidP="00215746">
            <w:pPr>
              <w:pStyle w:val="Kopfzeile1"/>
            </w:pPr>
            <w:r>
              <w:rPr>
                <w:noProof/>
                <w:lang w:val="fr-FR" w:eastAsia="fr-FR"/>
              </w:rPr>
              <w:drawing>
                <wp:inline distT="0" distB="0" distL="0" distR="0">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rsidR="00ED7AEC">
              <w:t>Plenary</w:t>
            </w:r>
          </w:p>
          <w:p w:rsidR="00346C62" w:rsidRPr="0098621D" w:rsidRDefault="00346C62" w:rsidP="00215746">
            <w:pPr>
              <w:pStyle w:val="Kopfzeile1"/>
              <w:rPr>
                <w:rFonts w:cs="Arial"/>
                <w:color w:val="000000"/>
              </w:rPr>
            </w:pPr>
          </w:p>
        </w:tc>
        <w:tc>
          <w:tcPr>
            <w:tcW w:w="3569" w:type="dxa"/>
            <w:tcBorders>
              <w:top w:val="nil"/>
              <w:left w:val="nil"/>
              <w:bottom w:val="nil"/>
              <w:right w:val="nil"/>
            </w:tcBorders>
          </w:tcPr>
          <w:p w:rsidR="00346C62" w:rsidRPr="00346C62" w:rsidRDefault="00346C62" w:rsidP="00E232DA">
            <w:pPr>
              <w:pStyle w:val="Kopfzeile1"/>
              <w:tabs>
                <w:tab w:val="clear" w:pos="4536"/>
                <w:tab w:val="right" w:pos="3357"/>
              </w:tabs>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5C5DFA" w:rsidP="005E49F4">
            <w:pPr>
              <w:pStyle w:val="Kopfzeile1"/>
            </w:pPr>
            <w:r>
              <w:t>4</w:t>
            </w:r>
            <w:r w:rsidR="00DF7DF5">
              <w:t>7</w:t>
            </w:r>
            <w:r w:rsidR="005E49F4" w:rsidRPr="005E49F4">
              <w:rPr>
                <w:vertAlign w:val="superscript"/>
              </w:rPr>
              <w:t>th</w:t>
            </w:r>
            <w:r w:rsidR="005E49F4">
              <w:t xml:space="preserve"> </w:t>
            </w:r>
            <w:r w:rsidR="001E0E49" w:rsidRPr="00D149DA">
              <w:t>Meeting</w:t>
            </w:r>
          </w:p>
        </w:tc>
        <w:tc>
          <w:tcPr>
            <w:tcW w:w="5300" w:type="dxa"/>
            <w:gridSpan w:val="2"/>
            <w:tcBorders>
              <w:top w:val="nil"/>
              <w:left w:val="nil"/>
              <w:bottom w:val="nil"/>
              <w:right w:val="nil"/>
            </w:tcBorders>
            <w:vAlign w:val="center"/>
          </w:tcPr>
          <w:p w:rsidR="00346C62" w:rsidRPr="0098621D" w:rsidRDefault="00346C62" w:rsidP="00215746">
            <w:pPr>
              <w:pStyle w:val="Kopfzeile1"/>
            </w:pPr>
          </w:p>
        </w:tc>
      </w:tr>
      <w:tr w:rsidR="00346C62"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D149DA" w:rsidRDefault="00177813" w:rsidP="00DF7DF5">
            <w:pPr>
              <w:pStyle w:val="Kopfzeile1"/>
            </w:pPr>
            <w:r>
              <w:t>Lisbon</w:t>
            </w:r>
            <w:r w:rsidR="005E49F4">
              <w:t xml:space="preserve">, </w:t>
            </w:r>
            <w:r w:rsidR="00DF7DF5">
              <w:t>27 February</w:t>
            </w:r>
            <w:r w:rsidR="00427DBF">
              <w:t xml:space="preserve"> </w:t>
            </w:r>
            <w:r w:rsidR="00DF7DF5">
              <w:t>-</w:t>
            </w:r>
            <w:r w:rsidR="005C5DFA">
              <w:t xml:space="preserve"> </w:t>
            </w:r>
            <w:r w:rsidR="00DF7DF5">
              <w:t>2 March</w:t>
            </w:r>
            <w:r w:rsidR="00427DBF">
              <w:t xml:space="preserve"> 201</w:t>
            </w:r>
            <w:r w:rsidR="00DF7DF5">
              <w:t>8</w:t>
            </w:r>
          </w:p>
        </w:tc>
        <w:tc>
          <w:tcPr>
            <w:tcW w:w="5300" w:type="dxa"/>
            <w:gridSpan w:val="2"/>
            <w:tcBorders>
              <w:top w:val="nil"/>
              <w:left w:val="nil"/>
              <w:bottom w:val="nil"/>
              <w:right w:val="nil"/>
            </w:tcBorders>
            <w:vAlign w:val="center"/>
          </w:tcPr>
          <w:p w:rsidR="00346C62" w:rsidRPr="0098621D" w:rsidRDefault="00346C62" w:rsidP="00215746">
            <w:pPr>
              <w:pStyle w:val="Kopfzeile1"/>
            </w:pPr>
          </w:p>
        </w:tc>
      </w:tr>
      <w:tr w:rsidR="00F05B2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D149DA" w:rsidRDefault="00F05B26" w:rsidP="00215746">
            <w:pPr>
              <w:pStyle w:val="Kopfzeile1"/>
              <w:rPr>
                <w:sz w:val="8"/>
              </w:rPr>
            </w:pPr>
          </w:p>
        </w:tc>
        <w:tc>
          <w:tcPr>
            <w:tcW w:w="5300" w:type="dxa"/>
            <w:gridSpan w:val="2"/>
            <w:tcBorders>
              <w:top w:val="nil"/>
              <w:left w:val="nil"/>
              <w:bottom w:val="nil"/>
              <w:right w:val="nil"/>
            </w:tcBorders>
            <w:vAlign w:val="center"/>
          </w:tcPr>
          <w:p w:rsidR="00F05B26" w:rsidRPr="0098621D" w:rsidRDefault="00F05B26" w:rsidP="00215746">
            <w:pPr>
              <w:pStyle w:val="Kopfzeile1"/>
              <w:rPr>
                <w:sz w:val="8"/>
              </w:rPr>
            </w:pP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Date issued:</w:t>
            </w:r>
            <w:r w:rsidR="005269EA" w:rsidRPr="00D149DA">
              <w:t xml:space="preserve"> </w:t>
            </w:r>
          </w:p>
        </w:tc>
        <w:tc>
          <w:tcPr>
            <w:tcW w:w="7797" w:type="dxa"/>
            <w:gridSpan w:val="3"/>
            <w:tcBorders>
              <w:top w:val="nil"/>
              <w:left w:val="nil"/>
              <w:bottom w:val="nil"/>
              <w:right w:val="nil"/>
            </w:tcBorders>
            <w:vAlign w:val="center"/>
          </w:tcPr>
          <w:p w:rsidR="00F05B26" w:rsidRPr="0098621D" w:rsidRDefault="00637D6B" w:rsidP="00DF7DF5">
            <w:pPr>
              <w:pStyle w:val="Kopfzeile1"/>
            </w:pPr>
            <w:r>
              <w:t>22 February 2018</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Source:</w:t>
            </w:r>
            <w:r w:rsidR="00ED7AEC" w:rsidRPr="00D149DA">
              <w:t xml:space="preserve"> </w:t>
            </w:r>
          </w:p>
        </w:tc>
        <w:tc>
          <w:tcPr>
            <w:tcW w:w="7797" w:type="dxa"/>
            <w:gridSpan w:val="3"/>
            <w:tcBorders>
              <w:top w:val="nil"/>
              <w:left w:val="nil"/>
              <w:bottom w:val="nil"/>
              <w:right w:val="nil"/>
            </w:tcBorders>
            <w:vAlign w:val="center"/>
          </w:tcPr>
          <w:p w:rsidR="00F05B26" w:rsidRPr="0098621D" w:rsidRDefault="0012002D" w:rsidP="00215746">
            <w:pPr>
              <w:pStyle w:val="Kopfzeile1"/>
            </w:pPr>
            <w:r>
              <w:t>Russian Federation</w:t>
            </w:r>
          </w:p>
        </w:tc>
      </w:tr>
      <w:tr w:rsidR="00F05B26"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D149DA" w:rsidRDefault="00F05B26" w:rsidP="00215746">
            <w:pPr>
              <w:pStyle w:val="Kopfzeile1"/>
            </w:pPr>
            <w:r w:rsidRPr="00D149DA">
              <w:t>Subject:</w:t>
            </w:r>
            <w:r w:rsidR="005269EA" w:rsidRPr="00D149DA">
              <w:t xml:space="preserve"> </w:t>
            </w:r>
          </w:p>
        </w:tc>
        <w:tc>
          <w:tcPr>
            <w:tcW w:w="7797" w:type="dxa"/>
            <w:gridSpan w:val="3"/>
            <w:tcBorders>
              <w:top w:val="nil"/>
              <w:left w:val="nil"/>
              <w:bottom w:val="nil"/>
              <w:right w:val="nil"/>
            </w:tcBorders>
            <w:vAlign w:val="center"/>
          </w:tcPr>
          <w:p w:rsidR="00F05B26" w:rsidRPr="001E0E49" w:rsidRDefault="00DF7DF5" w:rsidP="00E457F5">
            <w:pPr>
              <w:pStyle w:val="Kopfzeile1"/>
            </w:pPr>
            <w:r>
              <w:t xml:space="preserve">Technical conditions in Draft ECC Decision for </w:t>
            </w:r>
            <w:r w:rsidR="00E457F5">
              <w:t>24.25-27.5</w:t>
            </w:r>
            <w:r>
              <w:t xml:space="preserve"> GHz</w:t>
            </w:r>
          </w:p>
        </w:tc>
      </w:tr>
      <w:tr w:rsidR="00493F86" w:rsidRPr="0098621D"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6D7413" w:rsidRDefault="001C5966" w:rsidP="00FF320E">
            <w:pPr>
              <w:rPr>
                <w:rFonts w:cs="Arial"/>
                <w:szCs w:val="24"/>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3263900</wp:posOffset>
                      </wp:positionH>
                      <wp:positionV relativeFrom="paragraph">
                        <wp:posOffset>193675</wp:posOffset>
                      </wp:positionV>
                      <wp:extent cx="457200" cy="271145"/>
                      <wp:effectExtent l="0" t="0" r="0" b="0"/>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269EA" w:rsidRPr="00254FD9" w:rsidRDefault="005269EA"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5269EA" w:rsidRPr="00254FD9" w:rsidRDefault="005269EA"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493F86" w:rsidRDefault="001D181E" w:rsidP="00FF320E">
            <w:r>
              <w:t>Group membership</w:t>
            </w:r>
            <w:r w:rsidR="00493F86" w:rsidRPr="0016435A">
              <w:t xml:space="preserve"> required</w:t>
            </w:r>
            <w:r>
              <w:t xml:space="preserve"> to read? (Y/N)</w:t>
            </w:r>
          </w:p>
          <w:p w:rsidR="00493F86" w:rsidRPr="00DD103C" w:rsidRDefault="00493F86" w:rsidP="00FF320E">
            <w:pPr>
              <w:pStyle w:val="Header1"/>
            </w:pPr>
          </w:p>
        </w:tc>
      </w:tr>
      <w:tr w:rsidR="00493F86" w:rsidRPr="0098621D" w:rsidTr="005E49F4">
        <w:tblPrEx>
          <w:tblCellMar>
            <w:left w:w="108" w:type="dxa"/>
            <w:right w:w="108" w:type="dxa"/>
          </w:tblCellMar>
        </w:tblPrEx>
        <w:trPr>
          <w:cantSplit/>
          <w:trHeight w:hRule="exact" w:val="194"/>
        </w:trPr>
        <w:tc>
          <w:tcPr>
            <w:tcW w:w="9640" w:type="dxa"/>
            <w:gridSpan w:val="4"/>
            <w:tcBorders>
              <w:top w:val="nil"/>
              <w:left w:val="nil"/>
              <w:bottom w:val="nil"/>
              <w:right w:val="nil"/>
            </w:tcBorders>
            <w:vAlign w:val="center"/>
          </w:tcPr>
          <w:p w:rsidR="00493F86" w:rsidRPr="003D778B" w:rsidRDefault="00493F86" w:rsidP="00FF320E">
            <w:pPr>
              <w:pStyle w:val="Header1"/>
            </w:pPr>
          </w:p>
          <w:p w:rsidR="00493F86" w:rsidRPr="0098621D" w:rsidRDefault="00493F86" w:rsidP="00FF320E">
            <w:pPr>
              <w:pStyle w:val="Header1"/>
              <w:rPr>
                <w:sz w:val="8"/>
              </w:rPr>
            </w:pP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Default="001E0E49" w:rsidP="001E0E49">
            <w:pPr>
              <w:pStyle w:val="Kopfzeile1"/>
              <w:rPr>
                <w:lang w:val="en-US"/>
              </w:rPr>
            </w:pPr>
            <w:r w:rsidRPr="001E0E49">
              <w:rPr>
                <w:lang w:val="en-US"/>
              </w:rPr>
              <w:t>Summary:</w:t>
            </w:r>
            <w:r>
              <w:rPr>
                <w:lang w:val="en-US"/>
              </w:rPr>
              <w:t xml:space="preserve"> </w:t>
            </w:r>
          </w:p>
        </w:tc>
      </w:tr>
      <w:tr w:rsidR="001E0E49"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A2275E" w:rsidRPr="001E0E49" w:rsidRDefault="0012002D" w:rsidP="0012002D">
            <w:pPr>
              <w:jc w:val="left"/>
            </w:pPr>
            <w:r>
              <w:t>This contribution</w:t>
            </w:r>
            <w:r w:rsidR="00E11164">
              <w:t xml:space="preserve"> provides proposals </w:t>
            </w:r>
            <w:r w:rsidR="001D1165">
              <w:t>for</w:t>
            </w:r>
            <w:r>
              <w:t xml:space="preserve"> the </w:t>
            </w:r>
            <w:r w:rsidR="00E11164">
              <w:t xml:space="preserve">Draft ECC Decision </w:t>
            </w:r>
            <w:r>
              <w:t>on Harmonised technical conditions for Mobile/Fixed Communicatio</w:t>
            </w:r>
            <w:bookmarkStart w:id="0" w:name="_GoBack"/>
            <w:bookmarkEnd w:id="0"/>
            <w:r>
              <w:t xml:space="preserve">ns Networks (MFCN) in the band 24.25-27.5 GHz </w:t>
            </w:r>
            <w:r w:rsidR="00E11164">
              <w:t>24.25-27.5 GHz</w:t>
            </w:r>
            <w:r>
              <w:t xml:space="preserve">, which was </w:t>
            </w:r>
            <w:r w:rsidR="00E11164">
              <w:t xml:space="preserve">submitted </w:t>
            </w:r>
            <w:r>
              <w:t xml:space="preserve">by ECC PT1 </w:t>
            </w:r>
            <w:r w:rsidR="00E11164">
              <w:t>to the 47</w:t>
            </w:r>
            <w:r w:rsidR="00E11164" w:rsidRPr="00E11164">
              <w:rPr>
                <w:vertAlign w:val="superscript"/>
              </w:rPr>
              <w:t>th</w:t>
            </w:r>
            <w:r w:rsidR="00E11164">
              <w:t xml:space="preserve"> ECC plenary meeting</w:t>
            </w:r>
            <w:r>
              <w:t xml:space="preserve"> for consideration</w:t>
            </w:r>
            <w:r w:rsidR="00E11164">
              <w:t xml:space="preserve">. </w:t>
            </w:r>
          </w:p>
        </w:tc>
      </w:tr>
      <w:tr w:rsidR="001E0E49"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1E0E49" w:rsidRDefault="001E0E49" w:rsidP="001E0E49">
            <w:pPr>
              <w:pStyle w:val="Kopfzeile1"/>
              <w:rPr>
                <w:lang w:val="en-US"/>
              </w:rPr>
            </w:pPr>
            <w:r>
              <w:rPr>
                <w:lang w:val="en-US"/>
              </w:rPr>
              <w:t>Proposal</w:t>
            </w:r>
            <w:r w:rsidR="00E457F5">
              <w:rPr>
                <w:lang w:val="en-US"/>
              </w:rPr>
              <w:t>s</w:t>
            </w:r>
            <w:r>
              <w:rPr>
                <w:lang w:val="en-US"/>
              </w:rPr>
              <w:t xml:space="preserve">: </w:t>
            </w:r>
          </w:p>
        </w:tc>
      </w:tr>
      <w:tr w:rsidR="001E0E49" w:rsidTr="008B2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nil"/>
            </w:tcBorders>
          </w:tcPr>
          <w:p w:rsidR="008B2563" w:rsidRDefault="000116FB" w:rsidP="006E2130">
            <w:pPr>
              <w:pStyle w:val="Paragraphedeliste"/>
              <w:numPr>
                <w:ilvl w:val="0"/>
                <w:numId w:val="15"/>
              </w:numPr>
              <w:rPr>
                <w:lang w:val="en-US"/>
              </w:rPr>
            </w:pPr>
            <w:r>
              <w:t>U</w:t>
            </w:r>
            <w:proofErr w:type="spellStart"/>
            <w:r w:rsidR="006E2130">
              <w:rPr>
                <w:lang w:val="en-US"/>
              </w:rPr>
              <w:t>nwanted</w:t>
            </w:r>
            <w:proofErr w:type="spellEnd"/>
            <w:r w:rsidR="006E2130">
              <w:rPr>
                <w:lang w:val="en-US"/>
              </w:rPr>
              <w:t xml:space="preserve"> emissions </w:t>
            </w:r>
            <w:r>
              <w:rPr>
                <w:lang w:val="en-US"/>
              </w:rPr>
              <w:t>total radiated power within</w:t>
            </w:r>
            <w:r w:rsidR="006E2130">
              <w:rPr>
                <w:lang w:val="en-US"/>
              </w:rPr>
              <w:t xml:space="preserve"> </w:t>
            </w:r>
            <w:r w:rsidR="006E2130" w:rsidRPr="006E2130">
              <w:rPr>
                <w:lang w:val="en-US"/>
              </w:rPr>
              <w:t>23.6-24 GHz</w:t>
            </w:r>
            <w:r>
              <w:rPr>
                <w:lang w:val="en-US"/>
              </w:rPr>
              <w:t xml:space="preserve"> passive band</w:t>
            </w:r>
            <w:r w:rsidR="006E2130" w:rsidRPr="006E2130">
              <w:rPr>
                <w:lang w:val="en-US"/>
              </w:rPr>
              <w:t xml:space="preserve"> </w:t>
            </w:r>
            <w:r w:rsidR="006E2130">
              <w:rPr>
                <w:lang w:val="en-US"/>
              </w:rPr>
              <w:t xml:space="preserve">should </w:t>
            </w:r>
            <w:r>
              <w:rPr>
                <w:lang w:val="en-US"/>
              </w:rPr>
              <w:t xml:space="preserve">not exceed </w:t>
            </w:r>
            <w:r w:rsidR="002145A1">
              <w:rPr>
                <w:lang w:val="en-US"/>
              </w:rPr>
              <w:t>-</w:t>
            </w:r>
            <w:r>
              <w:rPr>
                <w:lang w:val="en-US"/>
              </w:rPr>
              <w:t>48</w:t>
            </w:r>
            <w:r w:rsidR="002145A1">
              <w:rPr>
                <w:lang w:val="en-US"/>
              </w:rPr>
              <w:t xml:space="preserve"> </w:t>
            </w:r>
            <w:proofErr w:type="spellStart"/>
            <w:r w:rsidR="002145A1">
              <w:rPr>
                <w:lang w:val="en-US"/>
              </w:rPr>
              <w:t>dBW</w:t>
            </w:r>
            <w:proofErr w:type="spellEnd"/>
            <w:r w:rsidR="002145A1">
              <w:rPr>
                <w:lang w:val="en-US"/>
              </w:rPr>
              <w:t xml:space="preserve">/200 </w:t>
            </w:r>
            <w:r w:rsidR="006E2130">
              <w:rPr>
                <w:lang w:val="en-US"/>
              </w:rPr>
              <w:t>MHz</w:t>
            </w:r>
            <w:r>
              <w:rPr>
                <w:lang w:val="en-US"/>
              </w:rPr>
              <w:t xml:space="preserve"> for BS and -44 </w:t>
            </w:r>
            <w:proofErr w:type="spellStart"/>
            <w:r>
              <w:rPr>
                <w:lang w:val="en-US"/>
              </w:rPr>
              <w:t>dBW</w:t>
            </w:r>
            <w:proofErr w:type="spellEnd"/>
            <w:r>
              <w:rPr>
                <w:lang w:val="en-US"/>
              </w:rPr>
              <w:t>/200 MHz for UT (based on worst-case result of ITU-R compatibility studies for sensor F6, similar sensor is being operated onboard Meteor-M satellites).</w:t>
            </w:r>
          </w:p>
          <w:p w:rsidR="001E0E49" w:rsidRDefault="000116FB" w:rsidP="00400584">
            <w:pPr>
              <w:pStyle w:val="Paragraphedeliste"/>
              <w:numPr>
                <w:ilvl w:val="0"/>
                <w:numId w:val="15"/>
              </w:numPr>
              <w:rPr>
                <w:lang w:val="en-US"/>
              </w:rPr>
            </w:pPr>
            <w:r>
              <w:rPr>
                <w:lang w:val="en-US"/>
              </w:rPr>
              <w:t xml:space="preserve">Guard band of </w:t>
            </w:r>
            <w:r w:rsidR="00B83B27" w:rsidRPr="00B83B27">
              <w:t>1.5</w:t>
            </w:r>
            <w:r w:rsidR="005D14A9">
              <w:rPr>
                <w:lang w:val="en-US"/>
              </w:rPr>
              <w:t>-</w:t>
            </w:r>
            <w:r>
              <w:rPr>
                <w:lang w:val="en-US"/>
              </w:rPr>
              <w:t xml:space="preserve">2.5 GHz to be introduced between 23.6-24 GHz passive band and frequency arrangements of MFCN. LS from 3GPP RAN4 clearly stated that a guard band of 1-1.5 GHz band would be required to meet -37 </w:t>
            </w:r>
            <w:proofErr w:type="spellStart"/>
            <w:r>
              <w:rPr>
                <w:lang w:val="en-US"/>
              </w:rPr>
              <w:t>dBW</w:t>
            </w:r>
            <w:proofErr w:type="spellEnd"/>
            <w:r>
              <w:rPr>
                <w:lang w:val="en-US"/>
              </w:rPr>
              <w:t xml:space="preserve">/200 MHz unwanted emissions limit, which is insufficient to protect passive sensors. In the absence of any evidence like measurements of unwanted emissions and performance of AAS antennas in the out-of-band domain and absence of existing equipment, operating below 26.5 GHz band, it is a safe assumption to guarantee protection of passive services </w:t>
            </w:r>
            <w:r w:rsidR="00B9239C">
              <w:rPr>
                <w:lang w:val="en-US"/>
              </w:rPr>
              <w:t xml:space="preserve">introducing a guard band </w:t>
            </w:r>
            <w:r w:rsidR="008B2C95">
              <w:rPr>
                <w:lang w:val="en-US"/>
              </w:rPr>
              <w:t xml:space="preserve">of </w:t>
            </w:r>
            <w:r w:rsidR="00B83B27" w:rsidRPr="00B83B27">
              <w:t>1.5</w:t>
            </w:r>
            <w:r w:rsidR="008B2C95">
              <w:rPr>
                <w:lang w:val="en-US"/>
              </w:rPr>
              <w:t xml:space="preserve">-2.5 GHz </w:t>
            </w:r>
            <w:r>
              <w:rPr>
                <w:lang w:val="en-US"/>
              </w:rPr>
              <w:t>in addition to unwanted emission limits</w:t>
            </w:r>
            <w:r w:rsidR="00400584" w:rsidRPr="00400584">
              <w:rPr>
                <w:lang w:val="en-US"/>
              </w:rPr>
              <w:t>.</w:t>
            </w:r>
            <w:r w:rsidR="005D14A9">
              <w:rPr>
                <w:lang w:val="en-US"/>
              </w:rPr>
              <w:t xml:space="preserve"> </w:t>
            </w:r>
            <w:proofErr w:type="spellStart"/>
            <w:r w:rsidR="005D14A9">
              <w:rPr>
                <w:lang w:val="en-US"/>
              </w:rPr>
              <w:t>Cpecific</w:t>
            </w:r>
            <w:proofErr w:type="spellEnd"/>
            <w:r w:rsidR="005D14A9">
              <w:rPr>
                <w:lang w:val="en-US"/>
              </w:rPr>
              <w:t xml:space="preserve"> value for the guard band could be clarified during public consultations based on the additional information on application of possible</w:t>
            </w:r>
            <w:r w:rsidR="008B2C95" w:rsidRPr="008B2C95">
              <w:t xml:space="preserve"> </w:t>
            </w:r>
            <w:r w:rsidR="005D14A9">
              <w:rPr>
                <w:lang w:val="en-US"/>
              </w:rPr>
              <w:t>techniques</w:t>
            </w:r>
            <w:r w:rsidR="008B2C95" w:rsidRPr="008B2C95">
              <w:t xml:space="preserve"> </w:t>
            </w:r>
            <w:r w:rsidR="008B2C95">
              <w:t>to suppress unwanted emissions</w:t>
            </w:r>
            <w:r w:rsidR="005D14A9">
              <w:rPr>
                <w:lang w:val="en-US"/>
              </w:rPr>
              <w:t>, accompanied with results of modelling and measuring of unwanted emissions in the 23.6-24 GHz band.</w:t>
            </w:r>
          </w:p>
          <w:p w:rsidR="001D1165" w:rsidRPr="00197073" w:rsidRDefault="000C1111" w:rsidP="00400584">
            <w:pPr>
              <w:pStyle w:val="Paragraphedeliste"/>
              <w:numPr>
                <w:ilvl w:val="0"/>
                <w:numId w:val="15"/>
              </w:numPr>
              <w:rPr>
                <w:lang w:val="en-US"/>
              </w:rPr>
            </w:pPr>
            <w:proofErr w:type="spellStart"/>
            <w:r>
              <w:rPr>
                <w:lang w:val="en-US"/>
              </w:rPr>
              <w:t>Eirp</w:t>
            </w:r>
            <w:proofErr w:type="spellEnd"/>
            <w:r>
              <w:rPr>
                <w:lang w:val="en-US"/>
              </w:rPr>
              <w:t xml:space="preserve"> mask in the upper hemisphere should be applied for BS to guarantee long-term protection of ISS and FSS services. This mask </w:t>
            </w:r>
            <w:proofErr w:type="gramStart"/>
            <w:r w:rsidR="008A1C25">
              <w:rPr>
                <w:lang w:val="en-US"/>
              </w:rPr>
              <w:t>is  based</w:t>
            </w:r>
            <w:proofErr w:type="gramEnd"/>
            <w:r w:rsidR="008A1C25">
              <w:rPr>
                <w:lang w:val="en-US"/>
              </w:rPr>
              <w:t xml:space="preserve"> on envelope of</w:t>
            </w:r>
            <w:r>
              <w:rPr>
                <w:lang w:val="en-US"/>
              </w:rPr>
              <w:t xml:space="preserve"> 64 and 256 element A</w:t>
            </w:r>
            <w:r w:rsidR="008A1C25">
              <w:rPr>
                <w:lang w:val="en-US"/>
              </w:rPr>
              <w:t>A</w:t>
            </w:r>
            <w:r>
              <w:rPr>
                <w:lang w:val="en-US"/>
              </w:rPr>
              <w:t xml:space="preserve">S </w:t>
            </w:r>
            <w:r w:rsidR="008A1C25">
              <w:rPr>
                <w:lang w:val="en-US"/>
              </w:rPr>
              <w:t>gain patterns</w:t>
            </w:r>
            <w:r>
              <w:rPr>
                <w:lang w:val="en-US"/>
              </w:rPr>
              <w:t xml:space="preserve">, </w:t>
            </w:r>
            <w:r w:rsidR="008A1C25">
              <w:rPr>
                <w:lang w:val="en-US"/>
              </w:rPr>
              <w:t>as specified</w:t>
            </w:r>
            <w:r>
              <w:rPr>
                <w:lang w:val="en-US"/>
              </w:rPr>
              <w:t xml:space="preserve"> in Recommendation ITU-R M.2101, maximum </w:t>
            </w:r>
            <w:proofErr w:type="spellStart"/>
            <w:r>
              <w:rPr>
                <w:lang w:val="en-US"/>
              </w:rPr>
              <w:t>etilt</w:t>
            </w:r>
            <w:proofErr w:type="spellEnd"/>
            <w:r>
              <w:rPr>
                <w:lang w:val="en-US"/>
              </w:rPr>
              <w:t xml:space="preserve"> angle of 10 degrees and peak </w:t>
            </w:r>
            <w:proofErr w:type="spellStart"/>
            <w:r>
              <w:rPr>
                <w:lang w:val="en-US"/>
              </w:rPr>
              <w:t>eirp</w:t>
            </w:r>
            <w:proofErr w:type="spellEnd"/>
            <w:r>
              <w:rPr>
                <w:lang w:val="en-US"/>
              </w:rPr>
              <w:t xml:space="preserve"> of BS limited to </w:t>
            </w:r>
            <w:r w:rsidR="00B9239C">
              <w:rPr>
                <w:lang w:val="en-US"/>
              </w:rPr>
              <w:t>60</w:t>
            </w:r>
            <w:r>
              <w:rPr>
                <w:lang w:val="en-US"/>
              </w:rPr>
              <w:t xml:space="preserve"> dBm</w:t>
            </w:r>
            <w:r>
              <w:t xml:space="preserve">/200 </w:t>
            </w:r>
            <w:proofErr w:type="spellStart"/>
            <w:r>
              <w:t>MHz</w:t>
            </w:r>
            <w:r w:rsidR="0065038B">
              <w:t>.</w:t>
            </w:r>
            <w:proofErr w:type="spellEnd"/>
            <w:r w:rsidR="0065038B">
              <w:t xml:space="preserve"> This mask is </w:t>
            </w:r>
            <w:r w:rsidR="008A1C25">
              <w:t xml:space="preserve">applicable for elevation angles between 5 and 90 degrees. Analytical expression for that mask is </w:t>
            </w:r>
            <w:r w:rsidR="00B9239C">
              <w:t>51</w:t>
            </w:r>
            <w:r w:rsidR="008A1C25">
              <w:t>-1</w:t>
            </w:r>
            <w:r w:rsidR="00B9239C">
              <w:t>3</w:t>
            </w:r>
            <w:r w:rsidR="008A1C25">
              <w:t>*log(</w:t>
            </w:r>
            <w:r w:rsidR="008A1C25">
              <w:rPr>
                <w:rFonts w:cs="Arial"/>
                <w:lang w:val="ru-RU"/>
              </w:rPr>
              <w:t>Θ</w:t>
            </w:r>
            <w:r w:rsidR="008A1C25">
              <w:rPr>
                <w:rFonts w:cs="Arial"/>
              </w:rPr>
              <w:t>/5</w:t>
            </w:r>
            <w:r w:rsidR="008A1C25">
              <w:t xml:space="preserve">) </w:t>
            </w:r>
            <w:r w:rsidR="008A1C25">
              <w:rPr>
                <w:lang w:val="en-US"/>
              </w:rPr>
              <w:t>dBm</w:t>
            </w:r>
            <w:r w:rsidR="008A1C25">
              <w:t xml:space="preserve">/200 MHz, where </w:t>
            </w:r>
            <w:r w:rsidR="008A1C25">
              <w:rPr>
                <w:rFonts w:cs="Arial"/>
                <w:lang w:val="ru-RU"/>
              </w:rPr>
              <w:t>Θ</w:t>
            </w:r>
            <w:r w:rsidR="008A1C25">
              <w:rPr>
                <w:rFonts w:cs="Arial"/>
              </w:rPr>
              <w:t xml:space="preserve"> is elevation angle.</w:t>
            </w:r>
            <w:r w:rsidR="008A1C25">
              <w:t xml:space="preserve"> For comparison reasons, this mask is provided in Annex 1.</w:t>
            </w:r>
          </w:p>
          <w:p w:rsidR="00197073" w:rsidRDefault="00197073" w:rsidP="000C1111">
            <w:pPr>
              <w:rPr>
                <w:lang w:val="en-US"/>
              </w:rPr>
            </w:pPr>
          </w:p>
        </w:tc>
      </w:tr>
      <w:tr w:rsidR="008B2C95"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8B2C95" w:rsidRDefault="008B2C95" w:rsidP="006E2130">
            <w:pPr>
              <w:pStyle w:val="Paragraphedeliste"/>
              <w:numPr>
                <w:ilvl w:val="0"/>
                <w:numId w:val="15"/>
              </w:numPr>
            </w:pPr>
          </w:p>
        </w:tc>
      </w:tr>
    </w:tbl>
    <w:p w:rsidR="00C4435D" w:rsidRDefault="00C4435D" w:rsidP="00DE5E01"/>
    <w:p w:rsidR="00984DBC" w:rsidRDefault="00984DBC" w:rsidP="00DE5E01"/>
    <w:p w:rsidR="00984DBC" w:rsidRDefault="00984DBC" w:rsidP="00DE5E01"/>
    <w:sectPr w:rsidR="00984DBC" w:rsidSect="008F677F">
      <w:footerReference w:type="even" r:id="rId10"/>
      <w:footerReference w:type="default" r:id="rId11"/>
      <w:headerReference w:type="first" r:id="rId12"/>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8B" w:rsidRDefault="008F568B">
      <w:r>
        <w:separator/>
      </w:r>
    </w:p>
  </w:endnote>
  <w:endnote w:type="continuationSeparator" w:id="0">
    <w:p w:rsidR="008F568B" w:rsidRDefault="008F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637D6B">
      <w:rPr>
        <w:rStyle w:val="Numrodepage"/>
        <w:noProof/>
        <w:sz w:val="20"/>
      </w:rPr>
      <w:t>2</w:t>
    </w:r>
    <w:r>
      <w:rPr>
        <w:rStyle w:val="Numrodepage"/>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8B" w:rsidRDefault="008F568B">
      <w:r>
        <w:separator/>
      </w:r>
    </w:p>
  </w:footnote>
  <w:footnote w:type="continuationSeparator" w:id="0">
    <w:p w:rsidR="008F568B" w:rsidRDefault="008F5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D6B" w:rsidRPr="00637D6B" w:rsidRDefault="00637D6B" w:rsidP="00637D6B">
    <w:pPr>
      <w:pStyle w:val="En-tte"/>
      <w:jc w:val="right"/>
      <w:rPr>
        <w:lang w:val="fr-FR"/>
      </w:rPr>
    </w:pPr>
    <w:r>
      <w:rPr>
        <w:lang w:val="fr-FR"/>
      </w:rPr>
      <w:t>ECC(18)040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C85"/>
    <w:multiLevelType w:val="hybridMultilevel"/>
    <w:tmpl w:val="5A62D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8C5882"/>
    <w:multiLevelType w:val="hybridMultilevel"/>
    <w:tmpl w:val="BFB05AF6"/>
    <w:lvl w:ilvl="0" w:tplc="BC1617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9"/>
  </w:num>
  <w:num w:numId="2">
    <w:abstractNumId w:val="1"/>
  </w:num>
  <w:num w:numId="3">
    <w:abstractNumId w:val="11"/>
  </w:num>
  <w:num w:numId="4">
    <w:abstractNumId w:val="11"/>
  </w:num>
  <w:num w:numId="5">
    <w:abstractNumId w:val="11"/>
  </w:num>
  <w:num w:numId="6">
    <w:abstractNumId w:val="10"/>
  </w:num>
  <w:num w:numId="7">
    <w:abstractNumId w:val="11"/>
  </w:num>
  <w:num w:numId="8">
    <w:abstractNumId w:val="11"/>
  </w:num>
  <w:num w:numId="9">
    <w:abstractNumId w:val="4"/>
  </w:num>
  <w:num w:numId="10">
    <w:abstractNumId w:val="7"/>
  </w:num>
  <w:num w:numId="11">
    <w:abstractNumId w:val="6"/>
  </w:num>
  <w:num w:numId="12">
    <w:abstractNumId w:val="8"/>
  </w:num>
  <w:num w:numId="13">
    <w:abstractNumId w:val="5"/>
  </w:num>
  <w:num w:numId="14">
    <w:abstractNumId w:val="3"/>
  </w:num>
  <w:num w:numId="15">
    <w:abstractNumId w:val="0"/>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68"/>
    <w:rsid w:val="000024DF"/>
    <w:rsid w:val="000116FB"/>
    <w:rsid w:val="00017416"/>
    <w:rsid w:val="000233C6"/>
    <w:rsid w:val="00033112"/>
    <w:rsid w:val="000364E2"/>
    <w:rsid w:val="00042E6D"/>
    <w:rsid w:val="00044130"/>
    <w:rsid w:val="00060FA7"/>
    <w:rsid w:val="000641A7"/>
    <w:rsid w:val="000737E8"/>
    <w:rsid w:val="00086867"/>
    <w:rsid w:val="000902B7"/>
    <w:rsid w:val="00090318"/>
    <w:rsid w:val="00095D52"/>
    <w:rsid w:val="00097E34"/>
    <w:rsid w:val="000B0905"/>
    <w:rsid w:val="000B268F"/>
    <w:rsid w:val="000B3972"/>
    <w:rsid w:val="000C1111"/>
    <w:rsid w:val="000C4965"/>
    <w:rsid w:val="000D03C9"/>
    <w:rsid w:val="000D0F3C"/>
    <w:rsid w:val="000E346F"/>
    <w:rsid w:val="000F1373"/>
    <w:rsid w:val="00106047"/>
    <w:rsid w:val="001109E1"/>
    <w:rsid w:val="00113B49"/>
    <w:rsid w:val="0012002D"/>
    <w:rsid w:val="00135FE7"/>
    <w:rsid w:val="00161D26"/>
    <w:rsid w:val="00162CBB"/>
    <w:rsid w:val="00163BAD"/>
    <w:rsid w:val="0016435A"/>
    <w:rsid w:val="00170619"/>
    <w:rsid w:val="00177813"/>
    <w:rsid w:val="00196B96"/>
    <w:rsid w:val="00197073"/>
    <w:rsid w:val="001C5966"/>
    <w:rsid w:val="001D1165"/>
    <w:rsid w:val="001D181E"/>
    <w:rsid w:val="001D3563"/>
    <w:rsid w:val="001E0306"/>
    <w:rsid w:val="001E0E49"/>
    <w:rsid w:val="001F2614"/>
    <w:rsid w:val="00200B4C"/>
    <w:rsid w:val="002122B8"/>
    <w:rsid w:val="00212A64"/>
    <w:rsid w:val="002145A1"/>
    <w:rsid w:val="00215746"/>
    <w:rsid w:val="00222F7B"/>
    <w:rsid w:val="002355A1"/>
    <w:rsid w:val="0025342A"/>
    <w:rsid w:val="00260D98"/>
    <w:rsid w:val="0026766F"/>
    <w:rsid w:val="002700E9"/>
    <w:rsid w:val="00277BC1"/>
    <w:rsid w:val="0028051D"/>
    <w:rsid w:val="00280EB6"/>
    <w:rsid w:val="00283E9F"/>
    <w:rsid w:val="00286014"/>
    <w:rsid w:val="00294331"/>
    <w:rsid w:val="002A02A3"/>
    <w:rsid w:val="002A61E3"/>
    <w:rsid w:val="002B169D"/>
    <w:rsid w:val="002B47FC"/>
    <w:rsid w:val="002B683F"/>
    <w:rsid w:val="002D300A"/>
    <w:rsid w:val="00314E5E"/>
    <w:rsid w:val="00326C68"/>
    <w:rsid w:val="00340794"/>
    <w:rsid w:val="00343C2E"/>
    <w:rsid w:val="00346C62"/>
    <w:rsid w:val="00357A5F"/>
    <w:rsid w:val="003658CF"/>
    <w:rsid w:val="0039030E"/>
    <w:rsid w:val="003A4388"/>
    <w:rsid w:val="003A57CC"/>
    <w:rsid w:val="003B1654"/>
    <w:rsid w:val="003C2268"/>
    <w:rsid w:val="003C4085"/>
    <w:rsid w:val="003C4848"/>
    <w:rsid w:val="003C53D0"/>
    <w:rsid w:val="003D5F61"/>
    <w:rsid w:val="003E45F6"/>
    <w:rsid w:val="003E76E9"/>
    <w:rsid w:val="003F73E2"/>
    <w:rsid w:val="004002F7"/>
    <w:rsid w:val="00400584"/>
    <w:rsid w:val="004040B5"/>
    <w:rsid w:val="0042030B"/>
    <w:rsid w:val="00423C9E"/>
    <w:rsid w:val="00427DBF"/>
    <w:rsid w:val="00430369"/>
    <w:rsid w:val="00431D12"/>
    <w:rsid w:val="004369DC"/>
    <w:rsid w:val="00443C40"/>
    <w:rsid w:val="004648A4"/>
    <w:rsid w:val="004662F9"/>
    <w:rsid w:val="004716A6"/>
    <w:rsid w:val="00483D13"/>
    <w:rsid w:val="00486369"/>
    <w:rsid w:val="004868EB"/>
    <w:rsid w:val="0049225A"/>
    <w:rsid w:val="00493F86"/>
    <w:rsid w:val="004A099D"/>
    <w:rsid w:val="004A47FF"/>
    <w:rsid w:val="004B23D3"/>
    <w:rsid w:val="004B395D"/>
    <w:rsid w:val="004F061E"/>
    <w:rsid w:val="004F2824"/>
    <w:rsid w:val="004F2E89"/>
    <w:rsid w:val="00500553"/>
    <w:rsid w:val="005269EA"/>
    <w:rsid w:val="0053015C"/>
    <w:rsid w:val="00533846"/>
    <w:rsid w:val="005348B2"/>
    <w:rsid w:val="005434C4"/>
    <w:rsid w:val="00554550"/>
    <w:rsid w:val="005549FF"/>
    <w:rsid w:val="00562E1E"/>
    <w:rsid w:val="005722DC"/>
    <w:rsid w:val="005761BB"/>
    <w:rsid w:val="005A14F7"/>
    <w:rsid w:val="005A64E3"/>
    <w:rsid w:val="005C0A22"/>
    <w:rsid w:val="005C5DFA"/>
    <w:rsid w:val="005D0A00"/>
    <w:rsid w:val="005D14A9"/>
    <w:rsid w:val="005E49F4"/>
    <w:rsid w:val="005F1C1F"/>
    <w:rsid w:val="00616265"/>
    <w:rsid w:val="0063524D"/>
    <w:rsid w:val="00637D6B"/>
    <w:rsid w:val="0065038B"/>
    <w:rsid w:val="00651B47"/>
    <w:rsid w:val="006542C3"/>
    <w:rsid w:val="0065588F"/>
    <w:rsid w:val="00662842"/>
    <w:rsid w:val="00664805"/>
    <w:rsid w:val="00684589"/>
    <w:rsid w:val="006845C9"/>
    <w:rsid w:val="006852BE"/>
    <w:rsid w:val="006902F9"/>
    <w:rsid w:val="00690B4B"/>
    <w:rsid w:val="0069180A"/>
    <w:rsid w:val="006C3BCC"/>
    <w:rsid w:val="006C4BCC"/>
    <w:rsid w:val="006D1EAC"/>
    <w:rsid w:val="006D4509"/>
    <w:rsid w:val="006E1FA9"/>
    <w:rsid w:val="006E2130"/>
    <w:rsid w:val="00702FF7"/>
    <w:rsid w:val="0070740D"/>
    <w:rsid w:val="00730DFA"/>
    <w:rsid w:val="0073677A"/>
    <w:rsid w:val="007538DB"/>
    <w:rsid w:val="0075560F"/>
    <w:rsid w:val="00782F34"/>
    <w:rsid w:val="00783C33"/>
    <w:rsid w:val="007925CA"/>
    <w:rsid w:val="00793843"/>
    <w:rsid w:val="007A1831"/>
    <w:rsid w:val="007A49AD"/>
    <w:rsid w:val="007B1700"/>
    <w:rsid w:val="007B3F2F"/>
    <w:rsid w:val="007D5CAC"/>
    <w:rsid w:val="007E2E34"/>
    <w:rsid w:val="00802521"/>
    <w:rsid w:val="00807099"/>
    <w:rsid w:val="00807AA2"/>
    <w:rsid w:val="00807F54"/>
    <w:rsid w:val="00810108"/>
    <w:rsid w:val="00820168"/>
    <w:rsid w:val="00846293"/>
    <w:rsid w:val="00852CCA"/>
    <w:rsid w:val="00855305"/>
    <w:rsid w:val="008702EA"/>
    <w:rsid w:val="00884205"/>
    <w:rsid w:val="008A1C25"/>
    <w:rsid w:val="008A37BA"/>
    <w:rsid w:val="008B2563"/>
    <w:rsid w:val="008B2C95"/>
    <w:rsid w:val="008C5311"/>
    <w:rsid w:val="008D2718"/>
    <w:rsid w:val="008D4942"/>
    <w:rsid w:val="008D763E"/>
    <w:rsid w:val="008F33D5"/>
    <w:rsid w:val="008F5596"/>
    <w:rsid w:val="008F568B"/>
    <w:rsid w:val="008F5ECB"/>
    <w:rsid w:val="008F677F"/>
    <w:rsid w:val="00901577"/>
    <w:rsid w:val="00966316"/>
    <w:rsid w:val="00984DBC"/>
    <w:rsid w:val="009852E6"/>
    <w:rsid w:val="0098556B"/>
    <w:rsid w:val="0098621D"/>
    <w:rsid w:val="00997A4D"/>
    <w:rsid w:val="009B3CB6"/>
    <w:rsid w:val="009C2F3B"/>
    <w:rsid w:val="009D242F"/>
    <w:rsid w:val="009D4B2F"/>
    <w:rsid w:val="00A024A8"/>
    <w:rsid w:val="00A17F00"/>
    <w:rsid w:val="00A2275E"/>
    <w:rsid w:val="00A235AB"/>
    <w:rsid w:val="00A260A4"/>
    <w:rsid w:val="00A267CE"/>
    <w:rsid w:val="00A300EF"/>
    <w:rsid w:val="00A32065"/>
    <w:rsid w:val="00A36D56"/>
    <w:rsid w:val="00A477F3"/>
    <w:rsid w:val="00A50519"/>
    <w:rsid w:val="00A64930"/>
    <w:rsid w:val="00A77E89"/>
    <w:rsid w:val="00A87C8C"/>
    <w:rsid w:val="00A95309"/>
    <w:rsid w:val="00AA0547"/>
    <w:rsid w:val="00AA26E7"/>
    <w:rsid w:val="00AA3CFD"/>
    <w:rsid w:val="00AA59E8"/>
    <w:rsid w:val="00AC0304"/>
    <w:rsid w:val="00AC345D"/>
    <w:rsid w:val="00AD241F"/>
    <w:rsid w:val="00AE1729"/>
    <w:rsid w:val="00AE7906"/>
    <w:rsid w:val="00B0161E"/>
    <w:rsid w:val="00B038C3"/>
    <w:rsid w:val="00B1073A"/>
    <w:rsid w:val="00B11B30"/>
    <w:rsid w:val="00B1660B"/>
    <w:rsid w:val="00B16C01"/>
    <w:rsid w:val="00B23516"/>
    <w:rsid w:val="00B36A3D"/>
    <w:rsid w:val="00B606BC"/>
    <w:rsid w:val="00B6512A"/>
    <w:rsid w:val="00B70CD3"/>
    <w:rsid w:val="00B71751"/>
    <w:rsid w:val="00B7662D"/>
    <w:rsid w:val="00B83B27"/>
    <w:rsid w:val="00B90507"/>
    <w:rsid w:val="00B9239C"/>
    <w:rsid w:val="00B9490D"/>
    <w:rsid w:val="00B97095"/>
    <w:rsid w:val="00BB27C5"/>
    <w:rsid w:val="00BC149B"/>
    <w:rsid w:val="00BC2918"/>
    <w:rsid w:val="00BC75BA"/>
    <w:rsid w:val="00BC798E"/>
    <w:rsid w:val="00BE4CC9"/>
    <w:rsid w:val="00BF2999"/>
    <w:rsid w:val="00C154C2"/>
    <w:rsid w:val="00C309B1"/>
    <w:rsid w:val="00C43796"/>
    <w:rsid w:val="00C4435D"/>
    <w:rsid w:val="00C47BE9"/>
    <w:rsid w:val="00C5418E"/>
    <w:rsid w:val="00C60D46"/>
    <w:rsid w:val="00C62218"/>
    <w:rsid w:val="00C67845"/>
    <w:rsid w:val="00C75E0E"/>
    <w:rsid w:val="00C76C32"/>
    <w:rsid w:val="00C82BC5"/>
    <w:rsid w:val="00C83627"/>
    <w:rsid w:val="00C91C98"/>
    <w:rsid w:val="00C97BB0"/>
    <w:rsid w:val="00CA0D82"/>
    <w:rsid w:val="00CB0BBB"/>
    <w:rsid w:val="00CB228E"/>
    <w:rsid w:val="00CB645D"/>
    <w:rsid w:val="00CC1AB1"/>
    <w:rsid w:val="00CD4FA2"/>
    <w:rsid w:val="00CD51FD"/>
    <w:rsid w:val="00CE40EE"/>
    <w:rsid w:val="00CE6591"/>
    <w:rsid w:val="00D004D0"/>
    <w:rsid w:val="00D00B4F"/>
    <w:rsid w:val="00D14191"/>
    <w:rsid w:val="00D149DA"/>
    <w:rsid w:val="00D34708"/>
    <w:rsid w:val="00D53B5D"/>
    <w:rsid w:val="00D63BA6"/>
    <w:rsid w:val="00D671A5"/>
    <w:rsid w:val="00DC0245"/>
    <w:rsid w:val="00DD08BA"/>
    <w:rsid w:val="00DE5E01"/>
    <w:rsid w:val="00DF2A80"/>
    <w:rsid w:val="00DF7DF5"/>
    <w:rsid w:val="00E11164"/>
    <w:rsid w:val="00E232D3"/>
    <w:rsid w:val="00E232DA"/>
    <w:rsid w:val="00E2796D"/>
    <w:rsid w:val="00E27C6A"/>
    <w:rsid w:val="00E40873"/>
    <w:rsid w:val="00E41B7D"/>
    <w:rsid w:val="00E457F5"/>
    <w:rsid w:val="00E47C05"/>
    <w:rsid w:val="00E561B8"/>
    <w:rsid w:val="00E577A4"/>
    <w:rsid w:val="00E779E2"/>
    <w:rsid w:val="00E87AEF"/>
    <w:rsid w:val="00E90876"/>
    <w:rsid w:val="00E93323"/>
    <w:rsid w:val="00E95CFE"/>
    <w:rsid w:val="00EA6D60"/>
    <w:rsid w:val="00ED45E5"/>
    <w:rsid w:val="00ED7AEC"/>
    <w:rsid w:val="00EE07DC"/>
    <w:rsid w:val="00EE6D93"/>
    <w:rsid w:val="00EF1568"/>
    <w:rsid w:val="00F05B26"/>
    <w:rsid w:val="00F119D0"/>
    <w:rsid w:val="00F22950"/>
    <w:rsid w:val="00F25460"/>
    <w:rsid w:val="00F311FB"/>
    <w:rsid w:val="00F37A73"/>
    <w:rsid w:val="00F43BE8"/>
    <w:rsid w:val="00F53012"/>
    <w:rsid w:val="00F661F4"/>
    <w:rsid w:val="00F75FFA"/>
    <w:rsid w:val="00F80DC6"/>
    <w:rsid w:val="00F8523C"/>
    <w:rsid w:val="00F9588C"/>
    <w:rsid w:val="00FA15BA"/>
    <w:rsid w:val="00FA6EBF"/>
    <w:rsid w:val="00FA7FC5"/>
    <w:rsid w:val="00FB63A8"/>
    <w:rsid w:val="00FD0B6D"/>
    <w:rsid w:val="00FD7E46"/>
    <w:rsid w:val="00FE1DCB"/>
    <w:rsid w:val="00FE61C8"/>
    <w:rsid w:val="00FF320E"/>
    <w:rsid w:val="00FF377F"/>
    <w:rsid w:val="00FF5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en-GB"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aliases w:val="Footnote Reference/,Appel note de bas de p,Style 12,(NECG) Footnote Reference,Style 124,Footnote symbol,Appel note de bas de p + 11 pt,Italic,Appel note de bas de p1,Appel note de bas de p2,Appel note de bas de p3,Footnote,o,fr"/>
    <w:qFormat/>
    <w:rPr>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qFormat/>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27DBF"/>
    <w:pPr>
      <w:spacing w:after="0"/>
    </w:pPr>
    <w:rPr>
      <w:rFonts w:ascii="Tahoma" w:hAnsi="Tahoma" w:cs="Tahoma"/>
      <w:sz w:val="16"/>
      <w:szCs w:val="16"/>
    </w:rPr>
  </w:style>
  <w:style w:type="character" w:customStyle="1" w:styleId="TextedebullesCar">
    <w:name w:val="Texte de bulles Car"/>
    <w:basedOn w:val="Policepardfaut"/>
    <w:link w:val="Textedebulles"/>
    <w:rsid w:val="00427DBF"/>
    <w:rPr>
      <w:rFonts w:ascii="Tahoma" w:hAnsi="Tahoma" w:cs="Tahoma"/>
      <w:sz w:val="16"/>
      <w:szCs w:val="16"/>
      <w:lang w:val="nb-NO" w:eastAsia="de-DE"/>
    </w:rPr>
  </w:style>
  <w:style w:type="paragraph" w:styleId="Lgende">
    <w:name w:val="caption"/>
    <w:aliases w:val="Ca,ECC Caption"/>
    <w:basedOn w:val="Normal"/>
    <w:next w:val="Normal"/>
    <w:link w:val="LgendeCar"/>
    <w:qFormat/>
    <w:rsid w:val="0042030B"/>
    <w:pPr>
      <w:spacing w:before="360" w:after="240"/>
      <w:jc w:val="center"/>
    </w:pPr>
    <w:rPr>
      <w:b/>
      <w:color w:val="D2232A"/>
      <w:sz w:val="20"/>
      <w:szCs w:val="24"/>
      <w:lang w:eastAsia="en-US"/>
    </w:rPr>
  </w:style>
  <w:style w:type="character" w:customStyle="1" w:styleId="LgendeCar">
    <w:name w:val="Légende Car"/>
    <w:aliases w:val="Ca Car,ECC Caption Car"/>
    <w:link w:val="Lgende"/>
    <w:rsid w:val="0042030B"/>
    <w:rPr>
      <w:rFonts w:ascii="Arial" w:hAnsi="Arial"/>
      <w:b/>
      <w:color w:val="D2232A"/>
      <w:szCs w:val="24"/>
      <w:lang w:val="en-GB" w:eastAsia="en-US"/>
    </w:rPr>
  </w:style>
  <w:style w:type="paragraph" w:customStyle="1" w:styleId="ECCTableHeaderwhitefont">
    <w:name w:val="ECC Table Header white font"/>
    <w:qFormat/>
    <w:rsid w:val="0042030B"/>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42030B"/>
    <w:pPr>
      <w:spacing w:after="60"/>
    </w:pPr>
    <w:rPr>
      <w:rFonts w:eastAsia="Calibri"/>
      <w:sz w:val="20"/>
      <w:szCs w:val="22"/>
      <w:lang w:eastAsia="en-US"/>
    </w:rPr>
  </w:style>
  <w:style w:type="table" w:customStyle="1" w:styleId="ECCTable-redheader1">
    <w:name w:val="ECC Table - red header1"/>
    <w:basedOn w:val="TableauNormal"/>
    <w:uiPriority w:val="99"/>
    <w:rsid w:val="0042030B"/>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Paragraph">
    <w:name w:val="ECC Paragraph"/>
    <w:basedOn w:val="Normal"/>
    <w:uiPriority w:val="99"/>
    <w:rsid w:val="00170619"/>
    <w:pPr>
      <w:spacing w:before="240" w:after="60"/>
    </w:pPr>
    <w:rPr>
      <w:sz w:val="20"/>
      <w:szCs w:val="24"/>
      <w:lang w:eastAsia="en-US"/>
    </w:rPr>
  </w:style>
  <w:style w:type="table" w:customStyle="1" w:styleId="ECCTable-redheader">
    <w:name w:val="ECC Table - red header"/>
    <w:basedOn w:val="TableauNormal"/>
    <w:uiPriority w:val="99"/>
    <w:rsid w:val="0017061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Paragraphedeliste">
    <w:name w:val="List Paragraph"/>
    <w:basedOn w:val="Normal"/>
    <w:uiPriority w:val="34"/>
    <w:qFormat/>
    <w:rsid w:val="008B2563"/>
    <w:pPr>
      <w:ind w:left="720"/>
      <w:contextualSpacing/>
    </w:pPr>
  </w:style>
  <w:style w:type="character" w:styleId="Marquedecommentaire">
    <w:name w:val="annotation reference"/>
    <w:basedOn w:val="Policepardfaut"/>
    <w:semiHidden/>
    <w:unhideWhenUsed/>
    <w:rsid w:val="000C4965"/>
    <w:rPr>
      <w:sz w:val="16"/>
      <w:szCs w:val="16"/>
    </w:rPr>
  </w:style>
  <w:style w:type="paragraph" w:styleId="Commentaire">
    <w:name w:val="annotation text"/>
    <w:basedOn w:val="Normal"/>
    <w:link w:val="CommentaireCar"/>
    <w:semiHidden/>
    <w:unhideWhenUsed/>
    <w:rsid w:val="000C4965"/>
    <w:rPr>
      <w:sz w:val="20"/>
    </w:rPr>
  </w:style>
  <w:style w:type="character" w:customStyle="1" w:styleId="CommentaireCar">
    <w:name w:val="Commentaire Car"/>
    <w:basedOn w:val="Policepardfaut"/>
    <w:link w:val="Commentaire"/>
    <w:semiHidden/>
    <w:rsid w:val="000C4965"/>
    <w:rPr>
      <w:rFonts w:ascii="Arial" w:hAnsi="Arial"/>
      <w:lang w:val="en-GB" w:eastAsia="de-DE"/>
    </w:rPr>
  </w:style>
  <w:style w:type="paragraph" w:styleId="Objetducommentaire">
    <w:name w:val="annotation subject"/>
    <w:basedOn w:val="Commentaire"/>
    <w:next w:val="Commentaire"/>
    <w:link w:val="ObjetducommentaireCar"/>
    <w:semiHidden/>
    <w:unhideWhenUsed/>
    <w:rsid w:val="000C4965"/>
    <w:rPr>
      <w:b/>
      <w:bCs/>
    </w:rPr>
  </w:style>
  <w:style w:type="character" w:customStyle="1" w:styleId="ObjetducommentaireCar">
    <w:name w:val="Objet du commentaire Car"/>
    <w:basedOn w:val="CommentaireCar"/>
    <w:link w:val="Objetducommentaire"/>
    <w:semiHidden/>
    <w:rsid w:val="000C4965"/>
    <w:rPr>
      <w:rFonts w:ascii="Arial" w:hAnsi="Arial"/>
      <w:b/>
      <w:bCs/>
      <w:lang w:val="en-GB" w:eastAsia="de-DE"/>
    </w:rPr>
  </w:style>
  <w:style w:type="paragraph" w:customStyle="1" w:styleId="Figure">
    <w:name w:val="Figure"/>
    <w:basedOn w:val="Normal"/>
    <w:next w:val="Normal"/>
    <w:rsid w:val="00984DBC"/>
    <w:pPr>
      <w:keepNext/>
      <w:keepLines/>
      <w:tabs>
        <w:tab w:val="left" w:pos="1134"/>
        <w:tab w:val="left" w:pos="1871"/>
        <w:tab w:val="left" w:pos="2268"/>
      </w:tabs>
      <w:overflowPunct w:val="0"/>
      <w:autoSpaceDE w:val="0"/>
      <w:autoSpaceDN w:val="0"/>
      <w:adjustRightInd w:val="0"/>
      <w:spacing w:before="120" w:after="0"/>
      <w:jc w:val="center"/>
      <w:textAlignment w:val="baseline"/>
    </w:pPr>
    <w:rPr>
      <w:rFonts w:ascii="Times New Roman" w:hAnsi="Times New Roman"/>
      <w:sz w:val="24"/>
      <w:lang w:eastAsia="en-US"/>
    </w:rPr>
  </w:style>
  <w:style w:type="paragraph" w:customStyle="1" w:styleId="Figuretitle">
    <w:name w:val="Figure_title"/>
    <w:basedOn w:val="Normal"/>
    <w:next w:val="Normal"/>
    <w:link w:val="FiguretitleChar"/>
    <w:rsid w:val="00984DB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lang w:eastAsia="en-US"/>
    </w:rPr>
  </w:style>
  <w:style w:type="character" w:customStyle="1" w:styleId="FiguretitleChar">
    <w:name w:val="Figure_title Char"/>
    <w:link w:val="Figuretitle"/>
    <w:rsid w:val="00984DBC"/>
    <w:rPr>
      <w:rFonts w:ascii="Times New Roman Bold" w:hAnsi="Times New Roman Bold"/>
      <w:b/>
      <w:lang w:val="en-GB"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basedOn w:val="Policepardfaut"/>
    <w:link w:val="Notedebasdepage"/>
    <w:rsid w:val="00984DBC"/>
    <w:rPr>
      <w:rFonts w:ascii="Arial" w:hAnsi="Arial"/>
      <w:lang w:val="en-GB" w:eastAsia="de-DE"/>
    </w:rPr>
  </w:style>
  <w:style w:type="paragraph" w:customStyle="1" w:styleId="FigureNo">
    <w:name w:val="Figure_No"/>
    <w:basedOn w:val="Normal"/>
    <w:next w:val="Normal"/>
    <w:link w:val="FigureNoChar"/>
    <w:rsid w:val="00807099"/>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w:hAnsi="Times New Roman"/>
      <w:caps/>
      <w:sz w:val="20"/>
      <w:lang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807099"/>
    <w:rPr>
      <w:b/>
      <w:sz w:val="24"/>
      <w:lang w:val="en-GB" w:eastAsia="en-US"/>
    </w:rPr>
  </w:style>
  <w:style w:type="character" w:customStyle="1" w:styleId="FigureNoChar">
    <w:name w:val="Figure_No Char"/>
    <w:link w:val="FigureNo"/>
    <w:rsid w:val="00807099"/>
    <w:rPr>
      <w:caps/>
      <w:lang w:val="en-GB" w:eastAsia="en-US"/>
    </w:rPr>
  </w:style>
  <w:style w:type="paragraph" w:styleId="Pieddepage">
    <w:name w:val="footer"/>
    <w:basedOn w:val="Normal"/>
    <w:link w:val="PieddepageCar"/>
    <w:unhideWhenUsed/>
    <w:rsid w:val="00637D6B"/>
    <w:pPr>
      <w:tabs>
        <w:tab w:val="center" w:pos="4536"/>
        <w:tab w:val="right" w:pos="9072"/>
      </w:tabs>
      <w:spacing w:after="0"/>
    </w:pPr>
  </w:style>
  <w:style w:type="character" w:customStyle="1" w:styleId="PieddepageCar">
    <w:name w:val="Pied de page Car"/>
    <w:basedOn w:val="Policepardfaut"/>
    <w:link w:val="Pieddepage"/>
    <w:rsid w:val="00637D6B"/>
    <w:rPr>
      <w:rFonts w:ascii="Arial" w:hAnsi="Arial"/>
      <w:sz w:val="22"/>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sz w:val="22"/>
      <w:lang w:val="en-GB"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aliases w:val="Footnote Reference/,Appel note de bas de p,Style 12,(NECG) Footnote Reference,Style 124,Footnote symbol,Appel note de bas de p + 11 pt,Italic,Appel note de bas de p1,Appel note de bas de p2,Appel note de bas de p3,Footnote,o,fr"/>
    <w:qFormat/>
    <w:rPr>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qFormat/>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427DBF"/>
    <w:pPr>
      <w:spacing w:after="0"/>
    </w:pPr>
    <w:rPr>
      <w:rFonts w:ascii="Tahoma" w:hAnsi="Tahoma" w:cs="Tahoma"/>
      <w:sz w:val="16"/>
      <w:szCs w:val="16"/>
    </w:rPr>
  </w:style>
  <w:style w:type="character" w:customStyle="1" w:styleId="TextedebullesCar">
    <w:name w:val="Texte de bulles Car"/>
    <w:basedOn w:val="Policepardfaut"/>
    <w:link w:val="Textedebulles"/>
    <w:rsid w:val="00427DBF"/>
    <w:rPr>
      <w:rFonts w:ascii="Tahoma" w:hAnsi="Tahoma" w:cs="Tahoma"/>
      <w:sz w:val="16"/>
      <w:szCs w:val="16"/>
      <w:lang w:val="nb-NO" w:eastAsia="de-DE"/>
    </w:rPr>
  </w:style>
  <w:style w:type="paragraph" w:styleId="Lgende">
    <w:name w:val="caption"/>
    <w:aliases w:val="Ca,ECC Caption"/>
    <w:basedOn w:val="Normal"/>
    <w:next w:val="Normal"/>
    <w:link w:val="LgendeCar"/>
    <w:qFormat/>
    <w:rsid w:val="0042030B"/>
    <w:pPr>
      <w:spacing w:before="360" w:after="240"/>
      <w:jc w:val="center"/>
    </w:pPr>
    <w:rPr>
      <w:b/>
      <w:color w:val="D2232A"/>
      <w:sz w:val="20"/>
      <w:szCs w:val="24"/>
      <w:lang w:eastAsia="en-US"/>
    </w:rPr>
  </w:style>
  <w:style w:type="character" w:customStyle="1" w:styleId="LgendeCar">
    <w:name w:val="Légende Car"/>
    <w:aliases w:val="Ca Car,ECC Caption Car"/>
    <w:link w:val="Lgende"/>
    <w:rsid w:val="0042030B"/>
    <w:rPr>
      <w:rFonts w:ascii="Arial" w:hAnsi="Arial"/>
      <w:b/>
      <w:color w:val="D2232A"/>
      <w:szCs w:val="24"/>
      <w:lang w:val="en-GB" w:eastAsia="en-US"/>
    </w:rPr>
  </w:style>
  <w:style w:type="paragraph" w:customStyle="1" w:styleId="ECCTableHeaderwhitefont">
    <w:name w:val="ECC Table Header white font"/>
    <w:qFormat/>
    <w:rsid w:val="0042030B"/>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42030B"/>
    <w:pPr>
      <w:spacing w:after="60"/>
    </w:pPr>
    <w:rPr>
      <w:rFonts w:eastAsia="Calibri"/>
      <w:sz w:val="20"/>
      <w:szCs w:val="22"/>
      <w:lang w:eastAsia="en-US"/>
    </w:rPr>
  </w:style>
  <w:style w:type="table" w:customStyle="1" w:styleId="ECCTable-redheader1">
    <w:name w:val="ECC Table - red header1"/>
    <w:basedOn w:val="TableauNormal"/>
    <w:uiPriority w:val="99"/>
    <w:rsid w:val="0042030B"/>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Paragraph">
    <w:name w:val="ECC Paragraph"/>
    <w:basedOn w:val="Normal"/>
    <w:uiPriority w:val="99"/>
    <w:rsid w:val="00170619"/>
    <w:pPr>
      <w:spacing w:before="240" w:after="60"/>
    </w:pPr>
    <w:rPr>
      <w:sz w:val="20"/>
      <w:szCs w:val="24"/>
      <w:lang w:eastAsia="en-US"/>
    </w:rPr>
  </w:style>
  <w:style w:type="table" w:customStyle="1" w:styleId="ECCTable-redheader">
    <w:name w:val="ECC Table - red header"/>
    <w:basedOn w:val="TableauNormal"/>
    <w:uiPriority w:val="99"/>
    <w:rsid w:val="0017061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Paragraphedeliste">
    <w:name w:val="List Paragraph"/>
    <w:basedOn w:val="Normal"/>
    <w:uiPriority w:val="34"/>
    <w:qFormat/>
    <w:rsid w:val="008B2563"/>
    <w:pPr>
      <w:ind w:left="720"/>
      <w:contextualSpacing/>
    </w:pPr>
  </w:style>
  <w:style w:type="character" w:styleId="Marquedecommentaire">
    <w:name w:val="annotation reference"/>
    <w:basedOn w:val="Policepardfaut"/>
    <w:semiHidden/>
    <w:unhideWhenUsed/>
    <w:rsid w:val="000C4965"/>
    <w:rPr>
      <w:sz w:val="16"/>
      <w:szCs w:val="16"/>
    </w:rPr>
  </w:style>
  <w:style w:type="paragraph" w:styleId="Commentaire">
    <w:name w:val="annotation text"/>
    <w:basedOn w:val="Normal"/>
    <w:link w:val="CommentaireCar"/>
    <w:semiHidden/>
    <w:unhideWhenUsed/>
    <w:rsid w:val="000C4965"/>
    <w:rPr>
      <w:sz w:val="20"/>
    </w:rPr>
  </w:style>
  <w:style w:type="character" w:customStyle="1" w:styleId="CommentaireCar">
    <w:name w:val="Commentaire Car"/>
    <w:basedOn w:val="Policepardfaut"/>
    <w:link w:val="Commentaire"/>
    <w:semiHidden/>
    <w:rsid w:val="000C4965"/>
    <w:rPr>
      <w:rFonts w:ascii="Arial" w:hAnsi="Arial"/>
      <w:lang w:val="en-GB" w:eastAsia="de-DE"/>
    </w:rPr>
  </w:style>
  <w:style w:type="paragraph" w:styleId="Objetducommentaire">
    <w:name w:val="annotation subject"/>
    <w:basedOn w:val="Commentaire"/>
    <w:next w:val="Commentaire"/>
    <w:link w:val="ObjetducommentaireCar"/>
    <w:semiHidden/>
    <w:unhideWhenUsed/>
    <w:rsid w:val="000C4965"/>
    <w:rPr>
      <w:b/>
      <w:bCs/>
    </w:rPr>
  </w:style>
  <w:style w:type="character" w:customStyle="1" w:styleId="ObjetducommentaireCar">
    <w:name w:val="Objet du commentaire Car"/>
    <w:basedOn w:val="CommentaireCar"/>
    <w:link w:val="Objetducommentaire"/>
    <w:semiHidden/>
    <w:rsid w:val="000C4965"/>
    <w:rPr>
      <w:rFonts w:ascii="Arial" w:hAnsi="Arial"/>
      <w:b/>
      <w:bCs/>
      <w:lang w:val="en-GB" w:eastAsia="de-DE"/>
    </w:rPr>
  </w:style>
  <w:style w:type="paragraph" w:customStyle="1" w:styleId="Figure">
    <w:name w:val="Figure"/>
    <w:basedOn w:val="Normal"/>
    <w:next w:val="Normal"/>
    <w:rsid w:val="00984DBC"/>
    <w:pPr>
      <w:keepNext/>
      <w:keepLines/>
      <w:tabs>
        <w:tab w:val="left" w:pos="1134"/>
        <w:tab w:val="left" w:pos="1871"/>
        <w:tab w:val="left" w:pos="2268"/>
      </w:tabs>
      <w:overflowPunct w:val="0"/>
      <w:autoSpaceDE w:val="0"/>
      <w:autoSpaceDN w:val="0"/>
      <w:adjustRightInd w:val="0"/>
      <w:spacing w:before="120" w:after="0"/>
      <w:jc w:val="center"/>
      <w:textAlignment w:val="baseline"/>
    </w:pPr>
    <w:rPr>
      <w:rFonts w:ascii="Times New Roman" w:hAnsi="Times New Roman"/>
      <w:sz w:val="24"/>
      <w:lang w:eastAsia="en-US"/>
    </w:rPr>
  </w:style>
  <w:style w:type="paragraph" w:customStyle="1" w:styleId="Figuretitle">
    <w:name w:val="Figure_title"/>
    <w:basedOn w:val="Normal"/>
    <w:next w:val="Normal"/>
    <w:link w:val="FiguretitleChar"/>
    <w:rsid w:val="00984DB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lang w:eastAsia="en-US"/>
    </w:rPr>
  </w:style>
  <w:style w:type="character" w:customStyle="1" w:styleId="FiguretitleChar">
    <w:name w:val="Figure_title Char"/>
    <w:link w:val="Figuretitle"/>
    <w:rsid w:val="00984DBC"/>
    <w:rPr>
      <w:rFonts w:ascii="Times New Roman Bold" w:hAnsi="Times New Roman Bold"/>
      <w:b/>
      <w:lang w:val="en-GB"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basedOn w:val="Policepardfaut"/>
    <w:link w:val="Notedebasdepage"/>
    <w:rsid w:val="00984DBC"/>
    <w:rPr>
      <w:rFonts w:ascii="Arial" w:hAnsi="Arial"/>
      <w:lang w:val="en-GB" w:eastAsia="de-DE"/>
    </w:rPr>
  </w:style>
  <w:style w:type="paragraph" w:customStyle="1" w:styleId="FigureNo">
    <w:name w:val="Figure_No"/>
    <w:basedOn w:val="Normal"/>
    <w:next w:val="Normal"/>
    <w:link w:val="FigureNoChar"/>
    <w:rsid w:val="00807099"/>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w:hAnsi="Times New Roman"/>
      <w:caps/>
      <w:sz w:val="20"/>
      <w:lang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807099"/>
    <w:rPr>
      <w:b/>
      <w:sz w:val="24"/>
      <w:lang w:val="en-GB" w:eastAsia="en-US"/>
    </w:rPr>
  </w:style>
  <w:style w:type="character" w:customStyle="1" w:styleId="FigureNoChar">
    <w:name w:val="Figure_No Char"/>
    <w:link w:val="FigureNo"/>
    <w:rsid w:val="00807099"/>
    <w:rPr>
      <w:caps/>
      <w:lang w:val="en-GB" w:eastAsia="en-US"/>
    </w:rPr>
  </w:style>
  <w:style w:type="paragraph" w:styleId="Pieddepage">
    <w:name w:val="footer"/>
    <w:basedOn w:val="Normal"/>
    <w:link w:val="PieddepageCar"/>
    <w:unhideWhenUsed/>
    <w:rsid w:val="00637D6B"/>
    <w:pPr>
      <w:tabs>
        <w:tab w:val="center" w:pos="4536"/>
        <w:tab w:val="right" w:pos="9072"/>
      </w:tabs>
      <w:spacing w:after="0"/>
    </w:pPr>
  </w:style>
  <w:style w:type="character" w:customStyle="1" w:styleId="PieddepageCar">
    <w:name w:val="Pied de page Car"/>
    <w:basedOn w:val="Policepardfaut"/>
    <w:link w:val="Pieddepage"/>
    <w:rsid w:val="00637D6B"/>
    <w:rPr>
      <w:rFonts w:ascii="Arial"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1320-2726-4BC9-A41F-4202C8A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Template>
  <TotalTime>16</TotalTime>
  <Pages>2</Pages>
  <Words>354</Words>
  <Characters>1947</Characters>
  <Application>Microsoft Office Word</Application>
  <DocSecurity>0</DocSecurity>
  <Lines>16</Lines>
  <Paragraphs>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dc:description/>
  <cp:lastModifiedBy>Rissone Christian</cp:lastModifiedBy>
  <cp:revision>9</cp:revision>
  <cp:lastPrinted>2018-02-05T12:52:00Z</cp:lastPrinted>
  <dcterms:created xsi:type="dcterms:W3CDTF">2018-02-19T13:46:00Z</dcterms:created>
  <dcterms:modified xsi:type="dcterms:W3CDTF">2018-02-22T09:45:00Z</dcterms:modified>
</cp:coreProperties>
</file>