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923" w:type="dxa"/>
        <w:tblInd w:w="-72" w:type="dxa"/>
        <w:tblLayout w:type="fixed"/>
        <w:tblCellMar>
          <w:left w:w="70" w:type="dxa"/>
          <w:right w:w="70" w:type="dxa"/>
        </w:tblCellMar>
        <w:tblLook w:val="0000" w:firstRow="0" w:lastRow="0" w:firstColumn="0" w:lastColumn="0" w:noHBand="0" w:noVBand="0"/>
      </w:tblPr>
      <w:tblGrid>
        <w:gridCol w:w="1978"/>
        <w:gridCol w:w="2893"/>
        <w:gridCol w:w="1060"/>
        <w:gridCol w:w="3954"/>
        <w:gridCol w:w="38"/>
      </w:tblGrid>
      <w:tr w:rsidR="00C22B3A" w:rsidRPr="001C54E7" w14:paraId="06696987" w14:textId="694FB493" w:rsidTr="13E920A7">
        <w:trPr>
          <w:cantSplit/>
          <w:trHeight w:val="1426"/>
        </w:trPr>
        <w:tc>
          <w:tcPr>
            <w:tcW w:w="5931" w:type="dxa"/>
            <w:gridSpan w:val="3"/>
            <w:tcBorders>
              <w:top w:val="nil"/>
              <w:left w:val="nil"/>
              <w:bottom w:val="nil"/>
              <w:right w:val="nil"/>
            </w:tcBorders>
            <w:vAlign w:val="center"/>
          </w:tcPr>
          <w:p w14:paraId="2F6044A9" w14:textId="77777777" w:rsidR="00963F3D" w:rsidRPr="001C54E7" w:rsidRDefault="02B12BA6" w:rsidP="006D1EDD">
            <w:pPr>
              <w:pStyle w:val="En-tte1"/>
              <w:tabs>
                <w:tab w:val="clear" w:pos="4536"/>
                <w:tab w:val="clear" w:pos="9072"/>
              </w:tabs>
              <w:jc w:val="both"/>
            </w:pPr>
            <w:r w:rsidRPr="001C54E7">
              <w:rPr>
                <w:noProof/>
              </w:rPr>
              <w:drawing>
                <wp:inline distT="0" distB="0" distL="0" distR="0" wp14:anchorId="64277E06" wp14:editId="38477DF0">
                  <wp:extent cx="1630680" cy="791845"/>
                  <wp:effectExtent l="0" t="0" r="0" b="0"/>
                  <wp:docPr id="1031581799" name="Image 1"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0680" cy="791845"/>
                          </a:xfrm>
                          <a:prstGeom prst="rect">
                            <a:avLst/>
                          </a:prstGeom>
                        </pic:spPr>
                      </pic:pic>
                    </a:graphicData>
                  </a:graphic>
                </wp:inline>
              </w:drawing>
            </w:r>
            <w:r w:rsidR="74F2E772" w:rsidRPr="001C54E7">
              <w:t xml:space="preserve"> Plenary</w:t>
            </w:r>
          </w:p>
        </w:tc>
        <w:tc>
          <w:tcPr>
            <w:tcW w:w="3992" w:type="dxa"/>
            <w:gridSpan w:val="2"/>
            <w:tcBorders>
              <w:top w:val="nil"/>
              <w:left w:val="nil"/>
              <w:bottom w:val="nil"/>
              <w:right w:val="nil"/>
            </w:tcBorders>
          </w:tcPr>
          <w:p w14:paraId="1B36C207" w14:textId="2A85D292" w:rsidR="00963F3D" w:rsidRPr="001C54E7" w:rsidRDefault="00963F3D" w:rsidP="006D1EDD">
            <w:pPr>
              <w:pStyle w:val="En-tte1"/>
              <w:tabs>
                <w:tab w:val="clear" w:pos="4536"/>
                <w:tab w:val="clear" w:pos="9072"/>
              </w:tabs>
              <w:jc w:val="right"/>
            </w:pPr>
            <w:r w:rsidRPr="001C54E7">
              <w:t>Doc. ECC(2</w:t>
            </w:r>
            <w:r w:rsidR="00D50A3B">
              <w:t>2</w:t>
            </w:r>
            <w:r w:rsidRPr="001C54E7">
              <w:t>)</w:t>
            </w:r>
            <w:r w:rsidR="004C7A04" w:rsidRPr="002C2CAA">
              <w:t>0</w:t>
            </w:r>
            <w:r w:rsidR="00531836" w:rsidRPr="002C2CAA">
              <w:t>23</w:t>
            </w:r>
          </w:p>
          <w:p w14:paraId="1EBE5256" w14:textId="1DA8069D" w:rsidR="00963F3D" w:rsidRPr="001C54E7" w:rsidRDefault="00963F3D" w:rsidP="006D1EDD"/>
        </w:tc>
      </w:tr>
      <w:tr w:rsidR="0043741B" w:rsidRPr="001C54E7" w14:paraId="64FAAF04" w14:textId="0B954A05" w:rsidTr="13E920A7">
        <w:tblPrEx>
          <w:tblCellMar>
            <w:left w:w="108" w:type="dxa"/>
            <w:right w:w="108" w:type="dxa"/>
          </w:tblCellMar>
        </w:tblPrEx>
        <w:trPr>
          <w:gridAfter w:val="1"/>
          <w:wAfter w:w="38" w:type="dxa"/>
          <w:cantSplit/>
          <w:trHeight w:val="405"/>
        </w:trPr>
        <w:tc>
          <w:tcPr>
            <w:tcW w:w="4871" w:type="dxa"/>
            <w:gridSpan w:val="2"/>
            <w:tcBorders>
              <w:top w:val="nil"/>
              <w:left w:val="nil"/>
              <w:bottom w:val="nil"/>
              <w:right w:val="nil"/>
            </w:tcBorders>
          </w:tcPr>
          <w:p w14:paraId="15020553" w14:textId="3A9BCDD1" w:rsidR="00FF5FCA" w:rsidRPr="001C54E7" w:rsidRDefault="005416E6" w:rsidP="0044209C">
            <w:pPr>
              <w:pStyle w:val="ECCLetterHead"/>
            </w:pPr>
            <w:r w:rsidRPr="00DC3C4A">
              <w:t>58</w:t>
            </w:r>
            <w:r w:rsidRPr="0044209C">
              <w:t>th</w:t>
            </w:r>
            <w:r w:rsidRPr="00DC3C4A">
              <w:t xml:space="preserve"> ECC Plenary Meeting</w:t>
            </w:r>
          </w:p>
        </w:tc>
        <w:tc>
          <w:tcPr>
            <w:tcW w:w="5014" w:type="dxa"/>
            <w:gridSpan w:val="2"/>
            <w:tcBorders>
              <w:top w:val="nil"/>
              <w:left w:val="nil"/>
              <w:bottom w:val="nil"/>
              <w:right w:val="nil"/>
            </w:tcBorders>
            <w:vAlign w:val="center"/>
          </w:tcPr>
          <w:p w14:paraId="0992EF80" w14:textId="25FD8021" w:rsidR="00FF5FCA" w:rsidRPr="001C54E7" w:rsidRDefault="00FF5FCA" w:rsidP="0044209C">
            <w:pPr>
              <w:pStyle w:val="ECCLetterHead"/>
            </w:pPr>
          </w:p>
        </w:tc>
      </w:tr>
      <w:tr w:rsidR="0043741B" w:rsidRPr="001C54E7" w14:paraId="48529C4D" w14:textId="7E85AAF7" w:rsidTr="13E920A7">
        <w:tblPrEx>
          <w:tblCellMar>
            <w:left w:w="108" w:type="dxa"/>
            <w:right w:w="108" w:type="dxa"/>
          </w:tblCellMar>
        </w:tblPrEx>
        <w:trPr>
          <w:gridAfter w:val="1"/>
          <w:wAfter w:w="38" w:type="dxa"/>
          <w:cantSplit/>
          <w:trHeight w:val="405"/>
        </w:trPr>
        <w:tc>
          <w:tcPr>
            <w:tcW w:w="4871" w:type="dxa"/>
            <w:gridSpan w:val="2"/>
            <w:tcBorders>
              <w:top w:val="nil"/>
              <w:left w:val="nil"/>
              <w:bottom w:val="nil"/>
              <w:right w:val="nil"/>
            </w:tcBorders>
            <w:vAlign w:val="center"/>
          </w:tcPr>
          <w:p w14:paraId="001926C7" w14:textId="31C4BAEA" w:rsidR="00FF5FCA" w:rsidRPr="001C54E7" w:rsidRDefault="003B6511" w:rsidP="0002682A">
            <w:pPr>
              <w:pStyle w:val="ECCLetterHead"/>
            </w:pPr>
            <w:r w:rsidRPr="00DC3C4A">
              <w:t>Web meeting, 28 February – 04 March 2022</w:t>
            </w:r>
          </w:p>
        </w:tc>
        <w:tc>
          <w:tcPr>
            <w:tcW w:w="5014" w:type="dxa"/>
            <w:gridSpan w:val="2"/>
            <w:tcBorders>
              <w:top w:val="nil"/>
              <w:left w:val="nil"/>
              <w:bottom w:val="nil"/>
              <w:right w:val="nil"/>
            </w:tcBorders>
            <w:vAlign w:val="center"/>
          </w:tcPr>
          <w:p w14:paraId="5FF154E4" w14:textId="29FC50DF" w:rsidR="00FF5FCA" w:rsidRPr="001C54E7" w:rsidRDefault="00FF5FCA" w:rsidP="006D1EDD">
            <w:pPr>
              <w:pStyle w:val="En-tte1"/>
              <w:tabs>
                <w:tab w:val="clear" w:pos="4536"/>
                <w:tab w:val="clear" w:pos="9072"/>
              </w:tabs>
              <w:jc w:val="both"/>
              <w:rPr>
                <w:sz w:val="40"/>
                <w:szCs w:val="40"/>
              </w:rPr>
            </w:pPr>
          </w:p>
        </w:tc>
      </w:tr>
      <w:tr w:rsidR="00FC179D" w:rsidRPr="001C54E7" w14:paraId="3A38A1F4" w14:textId="201B1DC5" w:rsidTr="13E920A7">
        <w:tblPrEx>
          <w:tblCellMar>
            <w:left w:w="108" w:type="dxa"/>
            <w:right w:w="108" w:type="dxa"/>
          </w:tblCellMar>
        </w:tblPrEx>
        <w:trPr>
          <w:gridAfter w:val="1"/>
          <w:wAfter w:w="38" w:type="dxa"/>
          <w:cantSplit/>
          <w:trHeight w:hRule="exact" w:val="71"/>
        </w:trPr>
        <w:tc>
          <w:tcPr>
            <w:tcW w:w="9885" w:type="dxa"/>
            <w:gridSpan w:val="4"/>
            <w:tcBorders>
              <w:top w:val="nil"/>
              <w:left w:val="nil"/>
              <w:bottom w:val="nil"/>
              <w:right w:val="nil"/>
            </w:tcBorders>
          </w:tcPr>
          <w:p w14:paraId="2443058C" w14:textId="77777777" w:rsidR="00FF5FCA" w:rsidRPr="001C54E7" w:rsidRDefault="00FF5FCA" w:rsidP="006D1EDD">
            <w:pPr>
              <w:pStyle w:val="En-tte1"/>
              <w:tabs>
                <w:tab w:val="clear" w:pos="4536"/>
                <w:tab w:val="clear" w:pos="9072"/>
              </w:tabs>
              <w:jc w:val="both"/>
            </w:pPr>
          </w:p>
        </w:tc>
      </w:tr>
      <w:tr w:rsidR="0043741B" w:rsidRPr="001C54E7" w14:paraId="0C5DA5F6" w14:textId="480CB703" w:rsidTr="13E920A7">
        <w:tblPrEx>
          <w:tblCellMar>
            <w:left w:w="108" w:type="dxa"/>
            <w:right w:w="108" w:type="dxa"/>
          </w:tblCellMar>
        </w:tblPrEx>
        <w:trPr>
          <w:gridAfter w:val="1"/>
          <w:wAfter w:w="38" w:type="dxa"/>
          <w:cantSplit/>
          <w:trHeight w:val="437"/>
        </w:trPr>
        <w:tc>
          <w:tcPr>
            <w:tcW w:w="1978" w:type="dxa"/>
            <w:tcBorders>
              <w:top w:val="nil"/>
              <w:left w:val="nil"/>
              <w:bottom w:val="nil"/>
              <w:right w:val="nil"/>
            </w:tcBorders>
            <w:vAlign w:val="center"/>
          </w:tcPr>
          <w:p w14:paraId="29A9DC2B" w14:textId="7BD7C694" w:rsidR="00FF5FCA" w:rsidRPr="001C54E7" w:rsidRDefault="00FF5FCA" w:rsidP="006D1EDD">
            <w:pPr>
              <w:pStyle w:val="En-tte1"/>
              <w:tabs>
                <w:tab w:val="clear" w:pos="4536"/>
                <w:tab w:val="clear" w:pos="9072"/>
              </w:tabs>
              <w:jc w:val="both"/>
            </w:pPr>
            <w:r w:rsidRPr="001C54E7">
              <w:t>Date issued:</w:t>
            </w:r>
            <w:r w:rsidRPr="001C54E7">
              <w:tab/>
              <w:t xml:space="preserve"> </w:t>
            </w:r>
          </w:p>
        </w:tc>
        <w:tc>
          <w:tcPr>
            <w:tcW w:w="7907" w:type="dxa"/>
            <w:gridSpan w:val="3"/>
            <w:tcBorders>
              <w:top w:val="nil"/>
              <w:left w:val="nil"/>
              <w:bottom w:val="nil"/>
              <w:right w:val="nil"/>
            </w:tcBorders>
            <w:vAlign w:val="center"/>
          </w:tcPr>
          <w:p w14:paraId="74701EE1" w14:textId="10C2D30D" w:rsidR="00FF5FCA" w:rsidRPr="001C54E7" w:rsidRDefault="00C91B0E" w:rsidP="006D1EDD">
            <w:pPr>
              <w:pStyle w:val="En-tte1"/>
              <w:tabs>
                <w:tab w:val="clear" w:pos="4536"/>
                <w:tab w:val="clear" w:pos="9072"/>
              </w:tabs>
              <w:jc w:val="both"/>
            </w:pPr>
            <w:r w:rsidRPr="006A3FD1">
              <w:t>0</w:t>
            </w:r>
            <w:r w:rsidR="00B71D0A">
              <w:t>4</w:t>
            </w:r>
            <w:r w:rsidR="00C36F34" w:rsidRPr="001C54E7">
              <w:t xml:space="preserve"> </w:t>
            </w:r>
            <w:r w:rsidR="00521394">
              <w:t>March 2</w:t>
            </w:r>
            <w:r w:rsidR="00C36F34" w:rsidRPr="001C54E7">
              <w:t>02</w:t>
            </w:r>
            <w:r w:rsidR="00521394">
              <w:t>2</w:t>
            </w:r>
          </w:p>
        </w:tc>
      </w:tr>
      <w:tr w:rsidR="0043741B" w:rsidRPr="001C54E7" w14:paraId="6E7AF2EF" w14:textId="6421568C" w:rsidTr="13E920A7">
        <w:tblPrEx>
          <w:tblCellMar>
            <w:left w:w="108" w:type="dxa"/>
            <w:right w:w="108" w:type="dxa"/>
          </w:tblCellMar>
        </w:tblPrEx>
        <w:trPr>
          <w:gridAfter w:val="1"/>
          <w:wAfter w:w="38" w:type="dxa"/>
          <w:cantSplit/>
          <w:trHeight w:val="437"/>
        </w:trPr>
        <w:tc>
          <w:tcPr>
            <w:tcW w:w="1978" w:type="dxa"/>
            <w:tcBorders>
              <w:top w:val="nil"/>
              <w:left w:val="nil"/>
              <w:bottom w:val="nil"/>
              <w:right w:val="nil"/>
            </w:tcBorders>
            <w:vAlign w:val="center"/>
          </w:tcPr>
          <w:p w14:paraId="7FB48A88" w14:textId="34139353" w:rsidR="00FF5FCA" w:rsidRPr="001C54E7" w:rsidRDefault="00FF5FCA" w:rsidP="006D1EDD">
            <w:pPr>
              <w:pStyle w:val="En-tte1"/>
              <w:tabs>
                <w:tab w:val="clear" w:pos="4536"/>
                <w:tab w:val="clear" w:pos="9072"/>
              </w:tabs>
              <w:jc w:val="both"/>
            </w:pPr>
            <w:r w:rsidRPr="001C54E7">
              <w:t xml:space="preserve">Source: </w:t>
            </w:r>
          </w:p>
        </w:tc>
        <w:tc>
          <w:tcPr>
            <w:tcW w:w="7907" w:type="dxa"/>
            <w:gridSpan w:val="3"/>
            <w:tcBorders>
              <w:top w:val="nil"/>
              <w:left w:val="nil"/>
              <w:bottom w:val="nil"/>
              <w:right w:val="nil"/>
            </w:tcBorders>
            <w:vAlign w:val="center"/>
          </w:tcPr>
          <w:p w14:paraId="4C337E23" w14:textId="4CD1C3E5" w:rsidR="00FF5FCA" w:rsidRPr="001C54E7" w:rsidRDefault="00FF5FCA" w:rsidP="006D1EDD">
            <w:pPr>
              <w:pStyle w:val="En-tte1"/>
              <w:tabs>
                <w:tab w:val="clear" w:pos="4536"/>
                <w:tab w:val="clear" w:pos="9072"/>
              </w:tabs>
              <w:jc w:val="both"/>
            </w:pPr>
            <w:r w:rsidRPr="001C54E7">
              <w:t>ECC Chairman</w:t>
            </w:r>
          </w:p>
        </w:tc>
      </w:tr>
      <w:tr w:rsidR="0043741B" w:rsidRPr="001C54E7" w14:paraId="14977B58" w14:textId="19ACCB59" w:rsidTr="13E920A7">
        <w:tblPrEx>
          <w:tblCellMar>
            <w:left w:w="108" w:type="dxa"/>
            <w:right w:w="108" w:type="dxa"/>
          </w:tblCellMar>
        </w:tblPrEx>
        <w:trPr>
          <w:gridAfter w:val="1"/>
          <w:wAfter w:w="38" w:type="dxa"/>
          <w:cantSplit/>
          <w:trHeight w:val="437"/>
        </w:trPr>
        <w:tc>
          <w:tcPr>
            <w:tcW w:w="1978" w:type="dxa"/>
            <w:tcBorders>
              <w:top w:val="nil"/>
              <w:left w:val="nil"/>
              <w:right w:val="nil"/>
            </w:tcBorders>
            <w:vAlign w:val="center"/>
          </w:tcPr>
          <w:p w14:paraId="7DC69C14" w14:textId="76517BCD" w:rsidR="00FF5FCA" w:rsidRPr="001C54E7" w:rsidRDefault="00FF5FCA" w:rsidP="006D1EDD">
            <w:pPr>
              <w:pStyle w:val="En-tte1"/>
              <w:tabs>
                <w:tab w:val="clear" w:pos="4536"/>
                <w:tab w:val="clear" w:pos="9072"/>
              </w:tabs>
              <w:jc w:val="both"/>
            </w:pPr>
            <w:r w:rsidRPr="001C54E7">
              <w:t>Subject:</w:t>
            </w:r>
          </w:p>
        </w:tc>
        <w:tc>
          <w:tcPr>
            <w:tcW w:w="7907" w:type="dxa"/>
            <w:gridSpan w:val="3"/>
            <w:tcBorders>
              <w:top w:val="nil"/>
              <w:left w:val="nil"/>
              <w:right w:val="nil"/>
            </w:tcBorders>
            <w:vAlign w:val="center"/>
          </w:tcPr>
          <w:p w14:paraId="475EA2C7" w14:textId="6AEC0720" w:rsidR="00FF5FCA" w:rsidRPr="001C54E7" w:rsidRDefault="00FF5FCA" w:rsidP="006D1EDD">
            <w:pPr>
              <w:pStyle w:val="En-tte1"/>
              <w:tabs>
                <w:tab w:val="clear" w:pos="4536"/>
                <w:tab w:val="clear" w:pos="9072"/>
              </w:tabs>
              <w:jc w:val="both"/>
            </w:pPr>
            <w:r w:rsidRPr="00ED7216">
              <w:t>Minutes</w:t>
            </w:r>
            <w:r w:rsidRPr="001C54E7">
              <w:t xml:space="preserve"> of the 5</w:t>
            </w:r>
            <w:r w:rsidR="00521394">
              <w:t>8</w:t>
            </w:r>
            <w:r w:rsidRPr="001C54E7">
              <w:rPr>
                <w:vertAlign w:val="superscript"/>
              </w:rPr>
              <w:t xml:space="preserve">th </w:t>
            </w:r>
            <w:r w:rsidRPr="001C54E7">
              <w:t>ECC Meeting</w:t>
            </w:r>
          </w:p>
        </w:tc>
      </w:tr>
      <w:tr w:rsidR="0043741B" w:rsidRPr="001C54E7" w14:paraId="14966751" w14:textId="189362EE" w:rsidTr="13E920A7">
        <w:tblPrEx>
          <w:tblCellMar>
            <w:left w:w="108" w:type="dxa"/>
            <w:right w:w="108" w:type="dxa"/>
          </w:tblCellMar>
        </w:tblPrEx>
        <w:trPr>
          <w:gridAfter w:val="1"/>
          <w:wAfter w:w="38" w:type="dxa"/>
          <w:cantSplit/>
          <w:trHeight w:val="968"/>
        </w:trPr>
        <w:tc>
          <w:tcPr>
            <w:tcW w:w="9885" w:type="dxa"/>
            <w:gridSpan w:val="4"/>
            <w:tcBorders>
              <w:top w:val="nil"/>
              <w:left w:val="nil"/>
              <w:right w:val="nil"/>
            </w:tcBorders>
            <w:vAlign w:val="center"/>
          </w:tcPr>
          <w:p w14:paraId="1263AAA6" w14:textId="253D6DCA" w:rsidR="00FF5FCA" w:rsidRPr="001C54E7" w:rsidRDefault="00FF5FCA" w:rsidP="006D1EDD">
            <w:pPr>
              <w:rPr>
                <w:sz w:val="24"/>
                <w:szCs w:val="24"/>
              </w:rPr>
            </w:pPr>
            <w:r w:rsidRPr="001C54E7">
              <w:rPr>
                <w:sz w:val="24"/>
                <w:szCs w:val="24"/>
              </w:rPr>
              <w:t xml:space="preserve">Group membership required to </w:t>
            </w:r>
            <w:proofErr w:type="gramStart"/>
            <w:r w:rsidRPr="001C54E7">
              <w:rPr>
                <w:sz w:val="24"/>
                <w:szCs w:val="24"/>
              </w:rPr>
              <w:t>read?</w:t>
            </w:r>
            <w:proofErr w:type="gramEnd"/>
            <w:r w:rsidRPr="001C54E7">
              <w:rPr>
                <w:sz w:val="24"/>
                <w:szCs w:val="24"/>
              </w:rPr>
              <w:t xml:space="preserve">   </w:t>
            </w:r>
            <w:r w:rsidRPr="001C54E7">
              <w:rPr>
                <w:sz w:val="28"/>
                <w:szCs w:val="28"/>
                <w:bdr w:val="single" w:sz="4" w:space="0" w:color="auto"/>
              </w:rPr>
              <w:t>N</w:t>
            </w:r>
            <w:r w:rsidRPr="001C54E7">
              <w:rPr>
                <w:sz w:val="24"/>
                <w:szCs w:val="24"/>
              </w:rPr>
              <w:t xml:space="preserve"> </w:t>
            </w:r>
          </w:p>
        </w:tc>
      </w:tr>
    </w:tbl>
    <w:p w14:paraId="47BA77F4" w14:textId="77777777" w:rsidR="00A51F23" w:rsidRPr="001C54E7" w:rsidRDefault="00A51F23" w:rsidP="00C91B0E">
      <w:pPr>
        <w:pStyle w:val="Heading1"/>
        <w:tabs>
          <w:tab w:val="clear" w:pos="1419"/>
        </w:tabs>
        <w:spacing w:before="120" w:after="240" w:line="276" w:lineRule="auto"/>
        <w:ind w:left="1418" w:hanging="851"/>
        <w:jc w:val="both"/>
        <w:rPr>
          <w:szCs w:val="28"/>
        </w:rPr>
      </w:pPr>
      <w:r w:rsidRPr="001C54E7">
        <w:rPr>
          <w:color w:val="C00000"/>
          <w:szCs w:val="28"/>
        </w:rPr>
        <w:t>Opening of the meeting</w:t>
      </w:r>
    </w:p>
    <w:p w14:paraId="79F8D529" w14:textId="49A846D9" w:rsidR="0076162E" w:rsidRDefault="00272710" w:rsidP="006D1EDD">
      <w:r w:rsidRPr="005D7C13">
        <w:t>Chris Woolford</w:t>
      </w:r>
      <w:r w:rsidR="00CE7B9A" w:rsidRPr="005D7C13">
        <w:t>, the ECC Chairman</w:t>
      </w:r>
      <w:r w:rsidRPr="005D7C13">
        <w:t xml:space="preserve"> opened the meeting by welcoming delegates</w:t>
      </w:r>
      <w:r w:rsidR="00103253" w:rsidRPr="005D7C13">
        <w:t xml:space="preserve"> to the online </w:t>
      </w:r>
      <w:r w:rsidR="00CE1901" w:rsidRPr="005D7C13">
        <w:t xml:space="preserve">web </w:t>
      </w:r>
      <w:r w:rsidR="00103253" w:rsidRPr="006F41F8">
        <w:t>meeting</w:t>
      </w:r>
      <w:r w:rsidR="009C5539" w:rsidRPr="006F41F8">
        <w:t xml:space="preserve"> </w:t>
      </w:r>
      <w:r w:rsidR="00DE3C91" w:rsidRPr="006F41F8">
        <w:t xml:space="preserve">and </w:t>
      </w:r>
      <w:r w:rsidR="009C5539" w:rsidRPr="006F41F8">
        <w:t>hoped that all</w:t>
      </w:r>
      <w:r w:rsidR="00DE3C91">
        <w:t xml:space="preserve"> the </w:t>
      </w:r>
      <w:r w:rsidR="00DE3C91" w:rsidRPr="006F41F8">
        <w:t>delegate</w:t>
      </w:r>
      <w:r w:rsidR="009C5539" w:rsidRPr="006F41F8">
        <w:t>s were doing well.</w:t>
      </w:r>
      <w:r w:rsidR="00A2049F">
        <w:t xml:space="preserve"> He noted</w:t>
      </w:r>
      <w:r w:rsidR="00C07B46">
        <w:t xml:space="preserve"> how nice it was </w:t>
      </w:r>
      <w:r w:rsidR="00694407" w:rsidRPr="006F41F8">
        <w:t xml:space="preserve">that some participants were </w:t>
      </w:r>
      <w:r w:rsidR="00C07B46">
        <w:t xml:space="preserve">able to </w:t>
      </w:r>
      <w:r w:rsidR="00694407" w:rsidRPr="006F41F8">
        <w:t xml:space="preserve">meet </w:t>
      </w:r>
      <w:r w:rsidR="00EA5970">
        <w:t>physical</w:t>
      </w:r>
      <w:r w:rsidR="00C2251F">
        <w:t>ly at the</w:t>
      </w:r>
      <w:r w:rsidR="00EA5970">
        <w:t xml:space="preserve"> </w:t>
      </w:r>
      <w:r w:rsidR="0061513E">
        <w:t xml:space="preserve">last ECC Plenary meeting in Berlin, and </w:t>
      </w:r>
      <w:r w:rsidR="00AF2979" w:rsidRPr="006F41F8">
        <w:t>altho</w:t>
      </w:r>
      <w:r w:rsidR="00DE60AB" w:rsidRPr="006F41F8">
        <w:t xml:space="preserve">ugh this time we were back to a virtual meeting, </w:t>
      </w:r>
      <w:r w:rsidR="009A1D44" w:rsidRPr="006F41F8">
        <w:t>he</w:t>
      </w:r>
      <w:r w:rsidR="0061513E" w:rsidRPr="006F41F8">
        <w:t xml:space="preserve"> hope</w:t>
      </w:r>
      <w:r w:rsidR="003F719D" w:rsidRPr="006F41F8">
        <w:t>d</w:t>
      </w:r>
      <w:r w:rsidR="0061513E" w:rsidRPr="006F41F8">
        <w:t xml:space="preserve"> that</w:t>
      </w:r>
      <w:r w:rsidR="00A2049F">
        <w:t xml:space="preserve"> the </w:t>
      </w:r>
      <w:r w:rsidR="009A1D44" w:rsidRPr="006F41F8">
        <w:t>next meeting would be a</w:t>
      </w:r>
      <w:r w:rsidR="00DF6C15">
        <w:t>ble to return to the</w:t>
      </w:r>
      <w:r w:rsidR="009A1D44" w:rsidRPr="006F41F8">
        <w:t xml:space="preserve"> hybrid meeting </w:t>
      </w:r>
      <w:r w:rsidR="00DF6C15">
        <w:t xml:space="preserve">format </w:t>
      </w:r>
      <w:r w:rsidR="003F719D" w:rsidRPr="006F41F8">
        <w:t xml:space="preserve">as the COVID </w:t>
      </w:r>
      <w:r w:rsidR="003B4092">
        <w:t xml:space="preserve">situation in Europe </w:t>
      </w:r>
      <w:r w:rsidR="003F719D" w:rsidRPr="006F41F8">
        <w:t>seems to be improving</w:t>
      </w:r>
      <w:r w:rsidR="0076162E">
        <w:t>.</w:t>
      </w:r>
    </w:p>
    <w:p w14:paraId="4D2B1E45" w14:textId="48E4B428" w:rsidR="007D0598" w:rsidRPr="00600D8C" w:rsidRDefault="007B25B5" w:rsidP="006D1EDD">
      <w:r w:rsidRPr="00600D8C">
        <w:t>However, t</w:t>
      </w:r>
      <w:r w:rsidR="0076162E" w:rsidRPr="00600D8C">
        <w:t>he ECC Chairman</w:t>
      </w:r>
      <w:r w:rsidR="00153F8E" w:rsidRPr="00600D8C">
        <w:t xml:space="preserve"> noted that </w:t>
      </w:r>
      <w:r w:rsidR="00ED1343" w:rsidRPr="00600D8C">
        <w:t>in other respects</w:t>
      </w:r>
      <w:r w:rsidR="00DA0292" w:rsidRPr="00600D8C">
        <w:t>,</w:t>
      </w:r>
      <w:r w:rsidR="00ED1343" w:rsidRPr="00600D8C">
        <w:t xml:space="preserve"> </w:t>
      </w:r>
      <w:r w:rsidR="00752ED2" w:rsidRPr="00600D8C">
        <w:t xml:space="preserve">he </w:t>
      </w:r>
      <w:r w:rsidR="00B02040" w:rsidRPr="00600D8C">
        <w:t xml:space="preserve">recognised that </w:t>
      </w:r>
      <w:r w:rsidR="00836969" w:rsidRPr="00600D8C">
        <w:t>this was a</w:t>
      </w:r>
      <w:r w:rsidR="00943BEF" w:rsidRPr="00600D8C">
        <w:t xml:space="preserve">n uncertain and </w:t>
      </w:r>
      <w:r w:rsidR="00943BEF">
        <w:t xml:space="preserve">very </w:t>
      </w:r>
      <w:r w:rsidR="000C74E0" w:rsidRPr="00600D8C">
        <w:t>diffic</w:t>
      </w:r>
      <w:r w:rsidR="00E37B88" w:rsidRPr="00600D8C">
        <w:t xml:space="preserve">ult </w:t>
      </w:r>
      <w:r w:rsidR="00E37B88" w:rsidRPr="002C2CAA">
        <w:t>time</w:t>
      </w:r>
      <w:r w:rsidR="00E37B88" w:rsidRPr="00600D8C">
        <w:t xml:space="preserve"> for </w:t>
      </w:r>
      <w:r w:rsidR="0009566E" w:rsidRPr="00600D8C">
        <w:t>many</w:t>
      </w:r>
      <w:r w:rsidR="00E37B88" w:rsidRPr="00600D8C">
        <w:t xml:space="preserve"> in Europe</w:t>
      </w:r>
      <w:r w:rsidR="00783736" w:rsidRPr="00600D8C">
        <w:t xml:space="preserve">. </w:t>
      </w:r>
    </w:p>
    <w:p w14:paraId="16F16745" w14:textId="2975DF4D" w:rsidR="00F63C55" w:rsidRPr="005D7C13" w:rsidRDefault="00D92075" w:rsidP="006D1EDD">
      <w:r w:rsidRPr="005D7C13">
        <w:t xml:space="preserve">The </w:t>
      </w:r>
      <w:r w:rsidR="00A75796" w:rsidRPr="005D7C13">
        <w:t xml:space="preserve">information </w:t>
      </w:r>
      <w:r w:rsidR="00972027" w:rsidRPr="005D7C13">
        <w:t xml:space="preserve">on Netiquettes for virtual meeting </w:t>
      </w:r>
      <w:r w:rsidRPr="005D7C13">
        <w:t>participation</w:t>
      </w:r>
      <w:r w:rsidR="00972027" w:rsidRPr="005D7C13">
        <w:t xml:space="preserve"> </w:t>
      </w:r>
      <w:r w:rsidR="00671764" w:rsidRPr="005D7C13">
        <w:t xml:space="preserve">and </w:t>
      </w:r>
      <w:r w:rsidR="00780A50" w:rsidRPr="005D7C13">
        <w:t>the</w:t>
      </w:r>
      <w:r w:rsidR="00671764" w:rsidRPr="005D7C13">
        <w:t xml:space="preserve"> </w:t>
      </w:r>
      <w:r w:rsidR="00780A50" w:rsidRPr="005D7C13">
        <w:t>‘</w:t>
      </w:r>
      <w:proofErr w:type="spellStart"/>
      <w:r w:rsidR="00671764" w:rsidRPr="005D7C13">
        <w:t>MHub</w:t>
      </w:r>
      <w:proofErr w:type="spellEnd"/>
      <w:r w:rsidR="00671764" w:rsidRPr="005D7C13">
        <w:t xml:space="preserve"> quick guide</w:t>
      </w:r>
      <w:r w:rsidR="00780A50" w:rsidRPr="005D7C13">
        <w:t xml:space="preserve">’ </w:t>
      </w:r>
      <w:r w:rsidR="001420DF">
        <w:t xml:space="preserve">is </w:t>
      </w:r>
      <w:r w:rsidR="003C19B7">
        <w:t>i</w:t>
      </w:r>
      <w:r w:rsidR="001420DF">
        <w:t>n</w:t>
      </w:r>
      <w:r w:rsidR="003C19B7">
        <w:t xml:space="preserve"> </w:t>
      </w:r>
      <w:r w:rsidR="003B0F8B" w:rsidRPr="005D7C13">
        <w:t>(ECC(2</w:t>
      </w:r>
      <w:r w:rsidR="00CE1901" w:rsidRPr="005D7C13">
        <w:t>2</w:t>
      </w:r>
      <w:r w:rsidR="003B0F8B" w:rsidRPr="005D7C13">
        <w:t>)INFO 0</w:t>
      </w:r>
      <w:r w:rsidR="0098404F" w:rsidRPr="005D7C13">
        <w:t>1</w:t>
      </w:r>
      <w:r w:rsidR="003B0F8B" w:rsidRPr="005D7C13">
        <w:t>)</w:t>
      </w:r>
      <w:r w:rsidR="003C19B7">
        <w:t xml:space="preserve">. </w:t>
      </w:r>
    </w:p>
    <w:p w14:paraId="1CE21B99" w14:textId="2A9398FA" w:rsidR="0064357E" w:rsidRPr="00E43E8B" w:rsidRDefault="0064357E" w:rsidP="0064357E">
      <w:r w:rsidRPr="00E43E8B">
        <w:rPr>
          <w:rFonts w:cs="Arial"/>
        </w:rPr>
        <w:t xml:space="preserve">The list of participants is given in Annex </w:t>
      </w:r>
      <w:r w:rsidR="00C42DF9" w:rsidRPr="00E43E8B">
        <w:rPr>
          <w:rFonts w:cs="Arial"/>
        </w:rPr>
        <w:t>27</w:t>
      </w:r>
      <w:r w:rsidRPr="00E43E8B">
        <w:rPr>
          <w:rFonts w:cs="Arial"/>
        </w:rPr>
        <w:t>.</w:t>
      </w:r>
    </w:p>
    <w:p w14:paraId="086983E7" w14:textId="77777777" w:rsidR="009F7AD4" w:rsidRPr="009F7AD4" w:rsidRDefault="009F7AD4" w:rsidP="009F7AD4">
      <w:pPr>
        <w:spacing w:line="240" w:lineRule="auto"/>
        <w:rPr>
          <w:szCs w:val="22"/>
        </w:rPr>
      </w:pPr>
    </w:p>
    <w:p w14:paraId="546637DA" w14:textId="77777777" w:rsidR="00B24B77" w:rsidRPr="002C2CAA" w:rsidRDefault="00B24B77" w:rsidP="006D1EDD">
      <w:pPr>
        <w:spacing w:line="240" w:lineRule="auto"/>
        <w:rPr>
          <w:szCs w:val="22"/>
        </w:rPr>
      </w:pPr>
    </w:p>
    <w:p w14:paraId="52F5DEA7" w14:textId="5C67D24B" w:rsidR="00A51F23" w:rsidRPr="00C91B0E" w:rsidRDefault="00A51F23" w:rsidP="00C91B0E">
      <w:pPr>
        <w:pStyle w:val="Heading1"/>
        <w:tabs>
          <w:tab w:val="clear" w:pos="1419"/>
        </w:tabs>
        <w:spacing w:before="120" w:after="240" w:line="276" w:lineRule="auto"/>
        <w:ind w:left="1418" w:hanging="851"/>
        <w:jc w:val="both"/>
        <w:rPr>
          <w:color w:val="C00000"/>
          <w:szCs w:val="28"/>
        </w:rPr>
      </w:pPr>
      <w:r w:rsidRPr="00C91B0E">
        <w:rPr>
          <w:color w:val="C00000"/>
          <w:szCs w:val="28"/>
        </w:rPr>
        <w:t>Adoption of the Agenda, Schedule of work</w:t>
      </w:r>
    </w:p>
    <w:p w14:paraId="732E8679" w14:textId="4F0DA06D" w:rsidR="00CD775F" w:rsidRPr="00C472E3" w:rsidRDefault="00553484" w:rsidP="004555E4">
      <w:r>
        <w:t xml:space="preserve">The ECC Chairman noted that the format would be the same as previously used for the </w:t>
      </w:r>
      <w:r w:rsidR="006E6DA1">
        <w:t xml:space="preserve">many </w:t>
      </w:r>
      <w:r>
        <w:t>online virtual meetings</w:t>
      </w:r>
      <w:r w:rsidRPr="00553484">
        <w:t xml:space="preserve"> </w:t>
      </w:r>
      <w:r>
        <w:t>but that this time, some of the agenda items would not be greyed out</w:t>
      </w:r>
      <w:r w:rsidR="006E6DA1">
        <w:t xml:space="preserve"> as </w:t>
      </w:r>
      <w:r w:rsidR="00E06534">
        <w:t>previously</w:t>
      </w:r>
      <w:r w:rsidR="006E6DA1">
        <w:t xml:space="preserve"> do</w:t>
      </w:r>
      <w:r w:rsidR="00E06534">
        <w:t>ne</w:t>
      </w:r>
      <w:r w:rsidR="00474A23" w:rsidRPr="00C472E3">
        <w:t>.</w:t>
      </w:r>
      <w:r w:rsidR="00474A23">
        <w:t xml:space="preserve"> </w:t>
      </w:r>
      <w:r w:rsidR="00DA6FCB">
        <w:t>He</w:t>
      </w:r>
      <w:r w:rsidR="006311C0">
        <w:t xml:space="preserve"> </w:t>
      </w:r>
      <w:r w:rsidR="006311C0" w:rsidRPr="00C472E3">
        <w:t>informed the meeting about the latest revision of the draft agenda and meeting schedule</w:t>
      </w:r>
      <w:r w:rsidR="00000DCD">
        <w:t xml:space="preserve">, and that he would try and get </w:t>
      </w:r>
      <w:r w:rsidR="00000DCD" w:rsidRPr="002C2CAA">
        <w:t>th</w:t>
      </w:r>
      <w:r w:rsidR="00FA186C" w:rsidRPr="002C2CAA">
        <w:t>r</w:t>
      </w:r>
      <w:r w:rsidR="00000DCD" w:rsidRPr="002C2CAA">
        <w:t>ough</w:t>
      </w:r>
      <w:r w:rsidR="00000DCD">
        <w:t xml:space="preserve"> the substantive </w:t>
      </w:r>
      <w:r w:rsidR="00F0320F">
        <w:t xml:space="preserve">issues on the agenda </w:t>
      </w:r>
      <w:r w:rsidR="00E36F7C">
        <w:t>at</w:t>
      </w:r>
      <w:r w:rsidR="00E05553">
        <w:t xml:space="preserve"> the </w:t>
      </w:r>
      <w:r w:rsidR="001A16CC">
        <w:t>beginning</w:t>
      </w:r>
      <w:r w:rsidR="00E36F7C">
        <w:t xml:space="preserve"> of</w:t>
      </w:r>
      <w:r w:rsidR="00000DCD">
        <w:t xml:space="preserve"> the </w:t>
      </w:r>
      <w:r w:rsidR="00E36F7C">
        <w:t>week.</w:t>
      </w:r>
      <w:r w:rsidR="006311C0" w:rsidRPr="00C472E3">
        <w:t xml:space="preserve"> </w:t>
      </w:r>
      <w:r w:rsidR="009C16E0" w:rsidRPr="00C472E3">
        <w:t>It was noted that t</w:t>
      </w:r>
      <w:r w:rsidR="001771D0" w:rsidRPr="00C472E3">
        <w:t xml:space="preserve">he meeting schedule </w:t>
      </w:r>
      <w:r w:rsidR="00E86831" w:rsidRPr="00C472E3">
        <w:t>is indicative and will be adjusted according to meeting progress</w:t>
      </w:r>
      <w:r w:rsidR="00000DCD">
        <w:t>.</w:t>
      </w:r>
    </w:p>
    <w:p w14:paraId="763C2B28" w14:textId="4772A99F" w:rsidR="009F7AD4" w:rsidRPr="009F7AD4" w:rsidRDefault="00DC14C5" w:rsidP="009F7AD4">
      <w:pPr>
        <w:spacing w:line="276" w:lineRule="auto"/>
        <w:rPr>
          <w:rStyle w:val="HeaderZchnZchn"/>
          <w:b w:val="0"/>
          <w:bCs/>
          <w:lang w:val="en-GB"/>
        </w:rPr>
      </w:pPr>
      <w:r w:rsidRPr="00C472E3">
        <w:t xml:space="preserve">The meeting adopted the agenda as </w:t>
      </w:r>
      <w:r w:rsidRPr="00E43E8B">
        <w:t xml:space="preserve">given in </w:t>
      </w:r>
      <w:r w:rsidR="001241B7" w:rsidRPr="00E43E8B">
        <w:rPr>
          <w:rStyle w:val="HeaderZchnZchn"/>
          <w:b w:val="0"/>
          <w:lang w:val="en-GB"/>
        </w:rPr>
        <w:t>A</w:t>
      </w:r>
      <w:r w:rsidRPr="00E43E8B">
        <w:rPr>
          <w:rStyle w:val="HeaderZchnZchn"/>
          <w:b w:val="0"/>
          <w:lang w:val="en-GB"/>
        </w:rPr>
        <w:t xml:space="preserve">nnex </w:t>
      </w:r>
      <w:r w:rsidR="007A25C7" w:rsidRPr="00E43E8B">
        <w:rPr>
          <w:rStyle w:val="HeaderZchnZchn"/>
          <w:b w:val="0"/>
          <w:lang w:val="en-GB"/>
        </w:rPr>
        <w:t>26</w:t>
      </w:r>
      <w:r w:rsidR="001241B7" w:rsidRPr="00E43E8B">
        <w:rPr>
          <w:rStyle w:val="HeaderZchnZchn"/>
          <w:b w:val="0"/>
          <w:lang w:val="en-GB"/>
        </w:rPr>
        <w:t>.</w:t>
      </w:r>
    </w:p>
    <w:p w14:paraId="517B2776" w14:textId="4772A99F" w:rsidR="00AB23E0" w:rsidRPr="002C2CAA" w:rsidRDefault="00AB23E0" w:rsidP="006D1EDD">
      <w:pPr>
        <w:spacing w:line="276" w:lineRule="auto"/>
        <w:rPr>
          <w:rStyle w:val="HeaderZchnZchn"/>
          <w:b w:val="0"/>
          <w:bCs/>
          <w:lang w:val="en-GB"/>
        </w:rPr>
      </w:pPr>
    </w:p>
    <w:p w14:paraId="3B3A45A1" w14:textId="77777777" w:rsidR="00E86831" w:rsidRDefault="00E86831" w:rsidP="006D1EDD">
      <w:pPr>
        <w:spacing w:line="276" w:lineRule="auto"/>
        <w:rPr>
          <w:rStyle w:val="HeaderZchnZchn"/>
          <w:b w:val="0"/>
          <w:bCs/>
          <w:lang w:val="en-GB"/>
        </w:rPr>
      </w:pPr>
    </w:p>
    <w:p w14:paraId="3961CDE5" w14:textId="22556899" w:rsidR="00B506DD" w:rsidRDefault="00B506DD" w:rsidP="00B506DD">
      <w:pPr>
        <w:pStyle w:val="Heading1"/>
        <w:tabs>
          <w:tab w:val="clear" w:pos="1419"/>
        </w:tabs>
        <w:spacing w:before="120" w:after="240" w:line="276" w:lineRule="auto"/>
        <w:ind w:left="1418" w:hanging="851"/>
        <w:jc w:val="both"/>
        <w:rPr>
          <w:color w:val="C00000"/>
          <w:szCs w:val="28"/>
        </w:rPr>
      </w:pPr>
      <w:r w:rsidRPr="00B506DD">
        <w:rPr>
          <w:color w:val="C00000"/>
          <w:szCs w:val="28"/>
        </w:rPr>
        <w:t>Procedure for appointment of Chairmen</w:t>
      </w:r>
    </w:p>
    <w:p w14:paraId="4434303E" w14:textId="77777777" w:rsidR="007A0C8A" w:rsidRDefault="007A0C8A" w:rsidP="007A0C8A">
      <w:r w:rsidRPr="007F6C2B">
        <w:t xml:space="preserve">The ECC Chairman noted that the first term for the current ECC Vice Chair, Christiane Seifert, is due to expire in March and therefore the position is up for election and appointment at this meeting. The call for nominations for the ECC Vice Chair is in ECC(22)NOM 01. A re-nomination was received from BNetzA, Germany for the ECC Vice Chair role in ECC(22)NOM 02. </w:t>
      </w:r>
    </w:p>
    <w:p w14:paraId="212BA35A" w14:textId="49677D2E" w:rsidR="008959CA" w:rsidRPr="008959CA" w:rsidRDefault="007A0C8A" w:rsidP="008959CA">
      <w:r w:rsidRPr="007F6C2B">
        <w:lastRenderedPageBreak/>
        <w:t xml:space="preserve">The ECC </w:t>
      </w:r>
      <w:r>
        <w:t xml:space="preserve">appointed Christiane Seifert from BNetzA, Germany, by acclamation for her second term of office as ECC Vice Chair. </w:t>
      </w:r>
      <w:r w:rsidR="00740EBA">
        <w:t>Christiane thanked the meeting for its trust</w:t>
      </w:r>
      <w:r w:rsidR="00DA7F4E">
        <w:t xml:space="preserve"> </w:t>
      </w:r>
      <w:r w:rsidR="00740EBA">
        <w:t>and</w:t>
      </w:r>
      <w:r w:rsidR="003223FB">
        <w:t xml:space="preserve"> </w:t>
      </w:r>
      <w:r w:rsidRPr="007F6C2B">
        <w:t xml:space="preserve">received a warm applause and congratulations from the </w:t>
      </w:r>
      <w:r>
        <w:t xml:space="preserve">Chair and the </w:t>
      </w:r>
      <w:r w:rsidRPr="007F6C2B">
        <w:t>participants of the meeting</w:t>
      </w:r>
      <w:r>
        <w:t>.</w:t>
      </w:r>
    </w:p>
    <w:p w14:paraId="22266B98" w14:textId="77777777" w:rsidR="00740EBA" w:rsidRDefault="00740EBA" w:rsidP="00740EBA">
      <w:pPr>
        <w:spacing w:line="276" w:lineRule="auto"/>
      </w:pPr>
      <w:r>
        <w:t>The PT1 Chairman second term ends in July 2022. In respect of Article 9.2 ECC RoP an announcement was made.</w:t>
      </w:r>
    </w:p>
    <w:p w14:paraId="36FA6D07" w14:textId="1A777FB6" w:rsidR="00740EBA" w:rsidRDefault="00740EBA" w:rsidP="00740EBA">
      <w:pPr>
        <w:spacing w:line="276" w:lineRule="auto"/>
      </w:pPr>
      <w:r>
        <w:t xml:space="preserve">The ECC Chairman referred to the discussion in the Steering Group (doc. 22-002, part 7). The Steering Group felt it may be advantageous to ECC for the PT1 chairman to continue in role to align with the WRC cycle. The PT1 Chairman has indicated he would be willing to continue in post until the WRC, so as not to interrupt the work and management in PT1. </w:t>
      </w:r>
      <w:r w:rsidR="5C6F3ACC">
        <w:t>That said, while the Steering Group felt there may be advantage to extending the term of the current chair until the end of WRC-23, it was also important to respect the Rules of Procedure. On this basis the</w:t>
      </w:r>
      <w:r>
        <w:t xml:space="preserve"> ECC will put out a call for applicants</w:t>
      </w:r>
      <w:r w:rsidR="5C6F3ACC">
        <w:t xml:space="preserve"> so that </w:t>
      </w:r>
      <w:r w:rsidR="2E302456" w:rsidRPr="002C2CAA">
        <w:t>t</w:t>
      </w:r>
      <w:r w:rsidRPr="002C2CAA">
        <w:t>he</w:t>
      </w:r>
      <w:r>
        <w:t xml:space="preserve"> ECC membership </w:t>
      </w:r>
      <w:proofErr w:type="gramStart"/>
      <w:r>
        <w:t>has the opportunity to</w:t>
      </w:r>
      <w:proofErr w:type="gramEnd"/>
      <w:r>
        <w:t xml:space="preserve"> put forward a candidate. </w:t>
      </w:r>
      <w:r w:rsidR="04B16F58">
        <w:t xml:space="preserve">Any </w:t>
      </w:r>
      <w:r w:rsidR="4FD7D9C2">
        <w:t xml:space="preserve"> applications will be considered at the next meeting of the ECC which can also then consider and decide </w:t>
      </w:r>
      <w:r w:rsidR="62147F3E">
        <w:t>upon</w:t>
      </w:r>
      <w:r w:rsidR="4FD7D9C2">
        <w:t xml:space="preserve"> the option of the </w:t>
      </w:r>
      <w:r>
        <w:t xml:space="preserve">current PT1 chairman </w:t>
      </w:r>
      <w:r w:rsidRPr="002C2CAA">
        <w:t>continu</w:t>
      </w:r>
      <w:r w:rsidR="4FD7D9C2" w:rsidRPr="002C2CAA">
        <w:t>ing</w:t>
      </w:r>
      <w:r>
        <w:t xml:space="preserve"> in post until the WRC23. </w:t>
      </w:r>
    </w:p>
    <w:p w14:paraId="403571F8" w14:textId="756B1AB7" w:rsidR="00740EBA" w:rsidRDefault="00740EBA" w:rsidP="00740EBA">
      <w:pPr>
        <w:spacing w:line="276" w:lineRule="auto"/>
      </w:pPr>
      <w:r>
        <w:t xml:space="preserve">Independently from the way forward on the current PT1 chairmanship and its possible extension, the ECC will start to discuss </w:t>
      </w:r>
      <w:proofErr w:type="gramStart"/>
      <w:r>
        <w:t>whether or not</w:t>
      </w:r>
      <w:proofErr w:type="gramEnd"/>
      <w:r>
        <w:t xml:space="preserve"> the chairmanship of PT1 should be aligned with the WRC cycle term. The ECO i</w:t>
      </w:r>
      <w:r w:rsidRPr="005E543D">
        <w:t xml:space="preserve">s tasked to prepare an input to the upcoming ECC, </w:t>
      </w:r>
      <w:proofErr w:type="gramStart"/>
      <w:r w:rsidRPr="00E26206">
        <w:rPr>
          <w:lang w:val="en-US"/>
        </w:rPr>
        <w:t>taking into account</w:t>
      </w:r>
      <w:proofErr w:type="gramEnd"/>
      <w:r w:rsidRPr="00E26206">
        <w:rPr>
          <w:lang w:val="en-US"/>
        </w:rPr>
        <w:t xml:space="preserve"> the discussion at the ECC SG,</w:t>
      </w:r>
      <w:r>
        <w:t xml:space="preserve"> on the idea of such </w:t>
      </w:r>
      <w:r w:rsidRPr="002C2CAA">
        <w:t>a</w:t>
      </w:r>
      <w:r>
        <w:t xml:space="preserve"> structural alignment. One element to consider is that this need for alignment of terms would not be so urgent if no MFCN A</w:t>
      </w:r>
      <w:r w:rsidR="00E00DB2">
        <w:t xml:space="preserve">genda </w:t>
      </w:r>
      <w:r>
        <w:t>I</w:t>
      </w:r>
      <w:r w:rsidR="00E00DB2">
        <w:t>tems</w:t>
      </w:r>
      <w:r>
        <w:t xml:space="preserve"> are listed for a WRC.</w:t>
      </w:r>
    </w:p>
    <w:p w14:paraId="2436CAF3" w14:textId="77777777" w:rsidR="00E615A6" w:rsidRPr="007F6C2B" w:rsidRDefault="00E615A6" w:rsidP="007A0C8A"/>
    <w:p w14:paraId="7FB29FF8" w14:textId="77777777" w:rsidR="00E0140D" w:rsidRPr="001C54E7" w:rsidRDefault="00E0140D" w:rsidP="006D1EDD">
      <w:pPr>
        <w:rPr>
          <w:szCs w:val="22"/>
        </w:rPr>
      </w:pPr>
    </w:p>
    <w:p w14:paraId="083CF080" w14:textId="77777777" w:rsidR="00A51F23" w:rsidRPr="00C91B0E" w:rsidRDefault="00A51F23" w:rsidP="00C91B0E">
      <w:pPr>
        <w:pStyle w:val="Heading1"/>
        <w:tabs>
          <w:tab w:val="clear" w:pos="1419"/>
        </w:tabs>
        <w:spacing w:before="120" w:after="240" w:line="276" w:lineRule="auto"/>
        <w:ind w:left="1418" w:hanging="851"/>
        <w:jc w:val="both"/>
        <w:rPr>
          <w:color w:val="C00000"/>
          <w:szCs w:val="28"/>
        </w:rPr>
      </w:pPr>
      <w:r w:rsidRPr="00C91B0E">
        <w:rPr>
          <w:color w:val="C00000"/>
          <w:szCs w:val="28"/>
        </w:rPr>
        <w:t>Reports on ECC and other activities</w:t>
      </w:r>
    </w:p>
    <w:p w14:paraId="6E1825F0" w14:textId="77B22083" w:rsidR="00885F2F" w:rsidRPr="001C54E7" w:rsidRDefault="00A03948" w:rsidP="000B4AAC">
      <w:pPr>
        <w:pStyle w:val="Heading2"/>
        <w:tabs>
          <w:tab w:val="clear" w:pos="1277"/>
          <w:tab w:val="clear" w:pos="4821"/>
        </w:tabs>
        <w:spacing w:after="240"/>
        <w:ind w:hanging="851"/>
      </w:pPr>
      <w:r w:rsidRPr="001C54E7">
        <w:t>Minutes of the 5</w:t>
      </w:r>
      <w:r w:rsidR="003549AC">
        <w:t>7</w:t>
      </w:r>
      <w:r w:rsidR="00C36F34" w:rsidRPr="001C54E7">
        <w:rPr>
          <w:vertAlign w:val="superscript"/>
        </w:rPr>
        <w:t>th</w:t>
      </w:r>
      <w:r w:rsidR="00C36F34" w:rsidRPr="001C54E7">
        <w:t xml:space="preserve"> </w:t>
      </w:r>
      <w:r w:rsidRPr="001C54E7">
        <w:t>Steering Group meeting</w:t>
      </w:r>
    </w:p>
    <w:p w14:paraId="4BF3CEA6" w14:textId="2E72955F" w:rsidR="00547152" w:rsidRDefault="00B45692" w:rsidP="006D1EDD">
      <w:r w:rsidRPr="00F05139">
        <w:t>The ECC Chairman referred to the minutes of the 5</w:t>
      </w:r>
      <w:r w:rsidR="003549AC" w:rsidRPr="00F05139">
        <w:t>7</w:t>
      </w:r>
      <w:r w:rsidR="008D2F05" w:rsidRPr="00F05139">
        <w:t>th</w:t>
      </w:r>
      <w:r w:rsidRPr="00F05139">
        <w:t xml:space="preserve"> ECC Steering Group meeting in document</w:t>
      </w:r>
      <w:r w:rsidR="00DE45C2" w:rsidRPr="00F05139">
        <w:t xml:space="preserve"> </w:t>
      </w:r>
      <w:r w:rsidRPr="00F05139">
        <w:t>ECC(2</w:t>
      </w:r>
      <w:r w:rsidR="003549AC" w:rsidRPr="00F05139">
        <w:t>2</w:t>
      </w:r>
      <w:r w:rsidRPr="00F05139">
        <w:t>)</w:t>
      </w:r>
      <w:r w:rsidR="008D2F05" w:rsidRPr="00F05139">
        <w:t>0</w:t>
      </w:r>
      <w:r w:rsidR="003549AC" w:rsidRPr="00F05139">
        <w:t>0</w:t>
      </w:r>
      <w:r w:rsidR="00993088" w:rsidRPr="00F05139">
        <w:t>2</w:t>
      </w:r>
      <w:r w:rsidR="008A369E" w:rsidRPr="00F05139">
        <w:t xml:space="preserve"> and </w:t>
      </w:r>
      <w:r w:rsidR="005B460A" w:rsidRPr="00F05139">
        <w:t xml:space="preserve">noted </w:t>
      </w:r>
      <w:r w:rsidR="00856AE9">
        <w:t>the discussion on</w:t>
      </w:r>
      <w:r w:rsidR="00D86012" w:rsidRPr="00F05139">
        <w:t xml:space="preserve"> </w:t>
      </w:r>
      <w:r w:rsidR="003D5F82" w:rsidRPr="00F05139">
        <w:t>ideas o</w:t>
      </w:r>
      <w:r w:rsidR="00856AE9">
        <w:t>f</w:t>
      </w:r>
      <w:r w:rsidR="003D5F82" w:rsidRPr="00F05139">
        <w:t xml:space="preserve"> how to improve the </w:t>
      </w:r>
      <w:r w:rsidR="007B1B28" w:rsidRPr="00F05139">
        <w:t>read</w:t>
      </w:r>
      <w:r w:rsidR="002C4A94" w:rsidRPr="00F05139">
        <w:t xml:space="preserve">ability </w:t>
      </w:r>
      <w:r w:rsidR="00E870FF">
        <w:t xml:space="preserve">and clarity </w:t>
      </w:r>
      <w:r w:rsidR="002C4A94" w:rsidRPr="00F05139">
        <w:t xml:space="preserve">of </w:t>
      </w:r>
      <w:r w:rsidR="00656F57" w:rsidRPr="00F05139">
        <w:t xml:space="preserve">ECC </w:t>
      </w:r>
      <w:r w:rsidR="00951C40" w:rsidRPr="00F05139">
        <w:t>d</w:t>
      </w:r>
      <w:r w:rsidR="00656F57" w:rsidRPr="00F05139">
        <w:t>eliverables</w:t>
      </w:r>
      <w:r w:rsidR="00900504">
        <w:t xml:space="preserve">, </w:t>
      </w:r>
      <w:r w:rsidR="00E870FF">
        <w:t xml:space="preserve">on </w:t>
      </w:r>
      <w:r w:rsidR="00D20ABA">
        <w:t xml:space="preserve">the need for </w:t>
      </w:r>
      <w:r w:rsidR="006307D9">
        <w:t>the explan</w:t>
      </w:r>
      <w:r w:rsidR="00AE2153">
        <w:t xml:space="preserve">atory memorandum </w:t>
      </w:r>
      <w:r w:rsidR="00AD05B1">
        <w:t xml:space="preserve">in ECC decisions especially </w:t>
      </w:r>
      <w:r w:rsidR="00AE2153">
        <w:t>when there is an ECC Report</w:t>
      </w:r>
      <w:r w:rsidR="00A67C17">
        <w:t xml:space="preserve"> </w:t>
      </w:r>
      <w:proofErr w:type="gramStart"/>
      <w:r w:rsidR="00B603A1">
        <w:t xml:space="preserve">and </w:t>
      </w:r>
      <w:r w:rsidR="00A67C17">
        <w:t>also</w:t>
      </w:r>
      <w:proofErr w:type="gramEnd"/>
      <w:r w:rsidR="00A67C17">
        <w:t xml:space="preserve"> </w:t>
      </w:r>
      <w:r w:rsidR="00F401DA">
        <w:t xml:space="preserve">the possibility of </w:t>
      </w:r>
      <w:r w:rsidR="001B0A6F">
        <w:t xml:space="preserve">reducing the </w:t>
      </w:r>
      <w:r w:rsidR="00F401DA">
        <w:t>number of ‘</w:t>
      </w:r>
      <w:proofErr w:type="spellStart"/>
      <w:r w:rsidR="00F401DA">
        <w:t>considerings</w:t>
      </w:r>
      <w:proofErr w:type="spellEnd"/>
      <w:r w:rsidR="00F401DA">
        <w:t>’</w:t>
      </w:r>
      <w:r w:rsidR="00B603A1">
        <w:t xml:space="preserve"> in </w:t>
      </w:r>
      <w:r w:rsidR="006E22B0">
        <w:t>Decisions</w:t>
      </w:r>
      <w:r w:rsidR="005E394E">
        <w:t xml:space="preserve">. </w:t>
      </w:r>
      <w:r w:rsidR="005E394E" w:rsidRPr="002C2CAA">
        <w:t>This</w:t>
      </w:r>
      <w:r w:rsidR="005E394E">
        <w:t xml:space="preserve"> is an ongoing discussion in the Steering Group</w:t>
      </w:r>
      <w:r w:rsidR="00B66704">
        <w:t xml:space="preserve"> along with the look at the ECC Recommendations </w:t>
      </w:r>
      <w:r w:rsidR="008B71D5">
        <w:t xml:space="preserve">which will come up </w:t>
      </w:r>
      <w:proofErr w:type="gramStart"/>
      <w:r w:rsidR="008B71D5">
        <w:t>later on</w:t>
      </w:r>
      <w:proofErr w:type="gramEnd"/>
      <w:r w:rsidR="008B71D5">
        <w:t xml:space="preserve"> the agenda.</w:t>
      </w:r>
      <w:r w:rsidR="005E394E">
        <w:t xml:space="preserve"> </w:t>
      </w:r>
      <w:r w:rsidR="006F7527">
        <w:t>The m</w:t>
      </w:r>
      <w:r w:rsidR="008C2F6D">
        <w:t>i</w:t>
      </w:r>
      <w:r w:rsidR="006F7527">
        <w:t>d-term review of the ECC Strategic plan</w:t>
      </w:r>
      <w:r w:rsidR="00F84580">
        <w:t xml:space="preserve"> was </w:t>
      </w:r>
      <w:r w:rsidR="0015217D">
        <w:t xml:space="preserve">also </w:t>
      </w:r>
      <w:r w:rsidR="001D5696">
        <w:t>mentioned</w:t>
      </w:r>
      <w:r w:rsidR="003C36DF">
        <w:t xml:space="preserve"> </w:t>
      </w:r>
      <w:r w:rsidR="00A32FF0">
        <w:t xml:space="preserve">where </w:t>
      </w:r>
      <w:r w:rsidR="001D5696">
        <w:t xml:space="preserve">a </w:t>
      </w:r>
      <w:r w:rsidR="002C3221">
        <w:t>light touch</w:t>
      </w:r>
      <w:r w:rsidR="001D5696">
        <w:t xml:space="preserve"> approach</w:t>
      </w:r>
      <w:r w:rsidR="00CE02C8">
        <w:t xml:space="preserve"> </w:t>
      </w:r>
      <w:r w:rsidR="00D8152F">
        <w:t xml:space="preserve">piece of work </w:t>
      </w:r>
      <w:r w:rsidR="008E50A0">
        <w:t xml:space="preserve">could be taken </w:t>
      </w:r>
      <w:r w:rsidR="008B71D5">
        <w:t xml:space="preserve">to </w:t>
      </w:r>
      <w:r w:rsidR="008B71D5" w:rsidRPr="002C2CAA">
        <w:t>assess</w:t>
      </w:r>
      <w:r w:rsidR="008B71D5">
        <w:t xml:space="preserve"> </w:t>
      </w:r>
      <w:r w:rsidR="007529DE">
        <w:t>progress</w:t>
      </w:r>
      <w:r w:rsidR="008B71D5">
        <w:t xml:space="preserve"> </w:t>
      </w:r>
      <w:r w:rsidR="000936B1">
        <w:t>and</w:t>
      </w:r>
      <w:r w:rsidR="0052070F">
        <w:t xml:space="preserve"> </w:t>
      </w:r>
      <w:r w:rsidR="000936B1">
        <w:t xml:space="preserve">if </w:t>
      </w:r>
      <w:r w:rsidR="0052070F">
        <w:t xml:space="preserve">anything needs to be amended. </w:t>
      </w:r>
      <w:r w:rsidR="000936B1">
        <w:t xml:space="preserve"> </w:t>
      </w:r>
    </w:p>
    <w:p w14:paraId="42CD42C4" w14:textId="4E6D2A27" w:rsidR="00A03948" w:rsidRPr="00F05139" w:rsidRDefault="00B45692" w:rsidP="006D1EDD">
      <w:r w:rsidRPr="00F05139">
        <w:t xml:space="preserve">ECC noted the </w:t>
      </w:r>
      <w:r w:rsidR="00B83212" w:rsidRPr="00F05139">
        <w:t xml:space="preserve">Steering Group </w:t>
      </w:r>
      <w:r w:rsidRPr="00F05139">
        <w:t>minutes.</w:t>
      </w:r>
    </w:p>
    <w:p w14:paraId="63C3078C" w14:textId="77777777" w:rsidR="0026492F" w:rsidRPr="001C54E7" w:rsidRDefault="0026492F" w:rsidP="006D1EDD"/>
    <w:p w14:paraId="603D1549" w14:textId="2ACC0DE5" w:rsidR="00A03948" w:rsidRPr="00D9775F" w:rsidRDefault="007368C7" w:rsidP="00A01203">
      <w:pPr>
        <w:pStyle w:val="Heading2"/>
        <w:tabs>
          <w:tab w:val="clear" w:pos="1277"/>
          <w:tab w:val="clear" w:pos="4821"/>
        </w:tabs>
        <w:spacing w:after="240"/>
        <w:ind w:hanging="851"/>
      </w:pPr>
      <w:r w:rsidRPr="00D9775F">
        <w:t>Minutes of the ECC-EC Consultation meeting (02 December 2021)</w:t>
      </w:r>
    </w:p>
    <w:p w14:paraId="23B0BF5D" w14:textId="77777777" w:rsidR="006D60D9" w:rsidRPr="0085458A" w:rsidRDefault="006D60D9" w:rsidP="006D60D9">
      <w:r w:rsidRPr="0085458A">
        <w:t xml:space="preserve">The ECC Chairman referred to the Minutes of the ECC-EC Consultation meeting in document ECC(22)03. </w:t>
      </w:r>
      <w:r>
        <w:t>H</w:t>
      </w:r>
      <w:r w:rsidRPr="0085458A">
        <w:t xml:space="preserve">e </w:t>
      </w:r>
      <w:r w:rsidRPr="006D60D9">
        <w:t>highlighted that the ECC-EC consultation meeting dealt in essence with the progress on EC Mandates. The different topics will be discussed under the respective agenda item</w:t>
      </w:r>
      <w:r w:rsidRPr="0085458A">
        <w:t>.</w:t>
      </w:r>
    </w:p>
    <w:p w14:paraId="4EAA1984" w14:textId="77777777" w:rsidR="006D60D9" w:rsidRPr="001C54E7" w:rsidRDefault="006D60D9" w:rsidP="006D60D9">
      <w:r w:rsidRPr="0085458A">
        <w:t>ECC noted the ECC-EC Consultation meeting minutes</w:t>
      </w:r>
      <w:r>
        <w:t>.</w:t>
      </w:r>
    </w:p>
    <w:p w14:paraId="030CED45" w14:textId="77777777" w:rsidR="004D49E4" w:rsidRPr="001C54E7" w:rsidRDefault="004D49E4" w:rsidP="006D1EDD"/>
    <w:p w14:paraId="6477486A" w14:textId="07D70BCE" w:rsidR="003158A8" w:rsidRPr="003158A8" w:rsidRDefault="008371C7" w:rsidP="00C44B0E">
      <w:pPr>
        <w:pStyle w:val="Heading2"/>
        <w:tabs>
          <w:tab w:val="clear" w:pos="1277"/>
          <w:tab w:val="clear" w:pos="4821"/>
        </w:tabs>
        <w:ind w:hanging="851"/>
      </w:pPr>
      <w:r w:rsidRPr="008371C7">
        <w:t>Minutes of the 25th ECC-ETSI meeting (1</w:t>
      </w:r>
      <w:r w:rsidR="00D9775F">
        <w:t>8</w:t>
      </w:r>
      <w:r w:rsidRPr="008371C7">
        <w:t xml:space="preserve"> February 2022)</w:t>
      </w:r>
      <w:r w:rsidR="003158A8" w:rsidRPr="003158A8">
        <w:t xml:space="preserve"> </w:t>
      </w:r>
    </w:p>
    <w:p w14:paraId="4F21EFF6" w14:textId="77777777" w:rsidR="003158A8" w:rsidRPr="001C54E7" w:rsidRDefault="003158A8" w:rsidP="003158A8"/>
    <w:p w14:paraId="1CF7A846" w14:textId="0538F65C" w:rsidR="00CD3354" w:rsidRDefault="00CD3354" w:rsidP="00CD3354">
      <w:r w:rsidRPr="007F6C2B">
        <w:t xml:space="preserve">The ECC Chairman referred to the </w:t>
      </w:r>
      <w:r>
        <w:t xml:space="preserve">draft </w:t>
      </w:r>
      <w:r w:rsidRPr="007F6C2B">
        <w:t xml:space="preserve">Minutes of the 25th ECC-ETSI meeting in document ECC(22)004. The </w:t>
      </w:r>
      <w:r>
        <w:t xml:space="preserve">ECC-ETSI </w:t>
      </w:r>
      <w:r w:rsidR="00C0795F">
        <w:t xml:space="preserve">meeting </w:t>
      </w:r>
      <w:r>
        <w:t xml:space="preserve">discussed the state of play from issues of common interest such as receiver parameters, ITS, SRD, UWB and WPT. </w:t>
      </w:r>
    </w:p>
    <w:p w14:paraId="63FF3D8D" w14:textId="7BDA3987" w:rsidR="00CD3354" w:rsidRPr="007F6C2B" w:rsidRDefault="00CD3354" w:rsidP="00CD3354">
      <w:r>
        <w:lastRenderedPageBreak/>
        <w:t>The ETSI liaison officer informed that the ECC-ETSI meeting also initiated exchange of thoughts on needs for possible s</w:t>
      </w:r>
      <w:r w:rsidRPr="00AB160A">
        <w:t>tandardisation of APIs for automatic management of spectrum-access information</w:t>
      </w:r>
      <w:r>
        <w:t xml:space="preserve">, such </w:t>
      </w:r>
      <w:r w:rsidR="00812774">
        <w:t xml:space="preserve">as </w:t>
      </w:r>
      <w:r>
        <w:t xml:space="preserve">a common language to be used in databases. He furthermore </w:t>
      </w:r>
      <w:r w:rsidRPr="009E459E">
        <w:t xml:space="preserve">noted </w:t>
      </w:r>
      <w:r>
        <w:t>the exchange of thoughts about</w:t>
      </w:r>
      <w:r w:rsidRPr="009E459E">
        <w:t xml:space="preserve"> </w:t>
      </w:r>
      <w:r>
        <w:t>the</w:t>
      </w:r>
      <w:r w:rsidRPr="009E459E">
        <w:t xml:space="preserve"> proposal from the Commission to amend the standardisation regulation (EU) 1025/2012</w:t>
      </w:r>
      <w:r>
        <w:t>,</w:t>
      </w:r>
      <w:r w:rsidRPr="009E459E">
        <w:t xml:space="preserve"> </w:t>
      </w:r>
      <w:r>
        <w:t>which</w:t>
      </w:r>
      <w:r w:rsidR="007D5AB5">
        <w:t>, if adopted</w:t>
      </w:r>
      <w:r w:rsidR="00A32EFA">
        <w:t xml:space="preserve"> unchanged, would</w:t>
      </w:r>
      <w:r w:rsidRPr="009E459E">
        <w:t xml:space="preserve"> </w:t>
      </w:r>
      <w:r>
        <w:t>change</w:t>
      </w:r>
      <w:r w:rsidRPr="009E459E">
        <w:t xml:space="preserve"> voting rights giving national standardisation bodies </w:t>
      </w:r>
      <w:r w:rsidR="008E7F4B">
        <w:t>exclusive</w:t>
      </w:r>
      <w:r w:rsidRPr="009E459E">
        <w:t xml:space="preserve"> power in </w:t>
      </w:r>
      <w:r w:rsidR="003C3155" w:rsidRPr="003C3155">
        <w:t>adopting Standardisation Requests and</w:t>
      </w:r>
      <w:r w:rsidR="003C3155">
        <w:t xml:space="preserve"> </w:t>
      </w:r>
      <w:r w:rsidRPr="009E459E">
        <w:t xml:space="preserve">approving </w:t>
      </w:r>
      <w:r w:rsidR="00223543" w:rsidRPr="00223543">
        <w:t>related</w:t>
      </w:r>
      <w:r w:rsidR="00223543">
        <w:t xml:space="preserve"> </w:t>
      </w:r>
      <w:r>
        <w:t xml:space="preserve">European </w:t>
      </w:r>
      <w:r w:rsidRPr="009E459E">
        <w:t>standards</w:t>
      </w:r>
      <w:r w:rsidR="0098079B">
        <w:t xml:space="preserve"> </w:t>
      </w:r>
      <w:r w:rsidR="0098079B" w:rsidRPr="0098079B">
        <w:t xml:space="preserve">and other </w:t>
      </w:r>
      <w:r w:rsidR="00AF2CA8">
        <w:t xml:space="preserve">related </w:t>
      </w:r>
      <w:r w:rsidR="0098079B" w:rsidRPr="0098079B">
        <w:t>European Standardisation Deliverables</w:t>
      </w:r>
      <w:r w:rsidRPr="009E459E">
        <w:t>.</w:t>
      </w:r>
    </w:p>
    <w:p w14:paraId="51E925EF" w14:textId="77777777" w:rsidR="00CD3354" w:rsidRPr="001C54E7" w:rsidRDefault="00CD3354" w:rsidP="00CD3354">
      <w:r w:rsidRPr="007F6C2B">
        <w:t>ECC noted the ECC-ETSI meeting minutes.</w:t>
      </w:r>
    </w:p>
    <w:p w14:paraId="4D50512F" w14:textId="77777777" w:rsidR="00D57FB7" w:rsidRDefault="00D57FB7" w:rsidP="006D1EDD"/>
    <w:p w14:paraId="6AA1FA7C" w14:textId="77777777" w:rsidR="003158A8" w:rsidRPr="003158A8" w:rsidRDefault="003158A8" w:rsidP="00C44B0E">
      <w:pPr>
        <w:pStyle w:val="Heading2"/>
        <w:tabs>
          <w:tab w:val="clear" w:pos="1277"/>
          <w:tab w:val="clear" w:pos="4821"/>
        </w:tabs>
        <w:ind w:hanging="851"/>
      </w:pPr>
      <w:r w:rsidRPr="003158A8">
        <w:t>ECO Bulletin on on-going/new issues in other regions or organisations</w:t>
      </w:r>
    </w:p>
    <w:p w14:paraId="631368F9" w14:textId="77777777" w:rsidR="003158A8" w:rsidRPr="001C54E7" w:rsidRDefault="003158A8" w:rsidP="003158A8"/>
    <w:p w14:paraId="6DC846FC" w14:textId="7CD93074" w:rsidR="00B57229" w:rsidRPr="00902B44" w:rsidRDefault="00B57229" w:rsidP="00B57229">
      <w:pPr>
        <w:rPr>
          <w:rFonts w:ascii="Calibri" w:hAnsi="Calibri"/>
          <w:color w:val="auto"/>
          <w:lang w:eastAsia="en-US"/>
        </w:rPr>
      </w:pPr>
      <w:r w:rsidRPr="00902B44">
        <w:t>The ECO referred to the ECO Bulletin in document ECC(2</w:t>
      </w:r>
      <w:r>
        <w:t>2</w:t>
      </w:r>
      <w:r w:rsidRPr="00902B44">
        <w:t>)0</w:t>
      </w:r>
      <w:r>
        <w:t>05</w:t>
      </w:r>
      <w:r w:rsidRPr="00902B44">
        <w:t xml:space="preserve">. The Bulletin (edition: </w:t>
      </w:r>
      <w:r>
        <w:t xml:space="preserve">March </w:t>
      </w:r>
      <w:r w:rsidRPr="00902B44">
        <w:t>202</w:t>
      </w:r>
      <w:r>
        <w:t>2</w:t>
      </w:r>
      <w:r w:rsidRPr="00902B44">
        <w:t xml:space="preserve">) addresses the various relevant activities in radio communications and numbering in other regions outside CEPT, where a regulatory dimension is raised. </w:t>
      </w:r>
      <w:r>
        <w:t xml:space="preserve">Information on global developments which </w:t>
      </w:r>
      <w:proofErr w:type="gramStart"/>
      <w:r>
        <w:t>are seen as</w:t>
      </w:r>
      <w:proofErr w:type="gramEnd"/>
      <w:r>
        <w:t xml:space="preserve"> </w:t>
      </w:r>
      <w:r w:rsidR="7D904172">
        <w:t>being of</w:t>
      </w:r>
      <w:r>
        <w:t xml:space="preserve"> interest to ECC, were also mentioned. </w:t>
      </w:r>
      <w:r w:rsidRPr="00902B44">
        <w:t xml:space="preserve">The Bulletin was noted by the ECC. Furthermore, the ECO highlighted that the Bulletin will also be </w:t>
      </w:r>
      <w:r>
        <w:t xml:space="preserve">presented and </w:t>
      </w:r>
      <w:r w:rsidRPr="00902B44">
        <w:t>discussed at the subordinate ECC WG/PT group level</w:t>
      </w:r>
      <w:r>
        <w:t>, where relevant</w:t>
      </w:r>
      <w:r w:rsidRPr="00902B44">
        <w:t>.</w:t>
      </w:r>
    </w:p>
    <w:p w14:paraId="13B74FB3" w14:textId="77777777" w:rsidR="003158A8" w:rsidRPr="001C54E7" w:rsidRDefault="003158A8" w:rsidP="006D1EDD"/>
    <w:p w14:paraId="0E346013" w14:textId="77777777" w:rsidR="00A03948" w:rsidRPr="00C91B0E" w:rsidRDefault="00A03948" w:rsidP="00C91B0E">
      <w:pPr>
        <w:pStyle w:val="Heading1"/>
        <w:tabs>
          <w:tab w:val="clear" w:pos="1419"/>
        </w:tabs>
        <w:spacing w:before="120" w:after="240" w:line="276" w:lineRule="auto"/>
        <w:ind w:left="1418" w:hanging="851"/>
        <w:jc w:val="both"/>
        <w:rPr>
          <w:color w:val="C00000"/>
          <w:szCs w:val="28"/>
        </w:rPr>
      </w:pPr>
      <w:r w:rsidRPr="00C91B0E">
        <w:rPr>
          <w:color w:val="C00000"/>
          <w:szCs w:val="28"/>
        </w:rPr>
        <w:t>Report from RSCOM, RSPG and TCAM / EG RE</w:t>
      </w:r>
    </w:p>
    <w:p w14:paraId="0BA28050" w14:textId="7D69E8BC" w:rsidR="00DD6550" w:rsidRPr="00211313" w:rsidRDefault="00DD6550" w:rsidP="004D5E02">
      <w:r w:rsidRPr="00211313">
        <w:rPr>
          <w:szCs w:val="22"/>
        </w:rPr>
        <w:t>The ECC Chairman referred to the report from the European Commission in document ECC(</w:t>
      </w:r>
      <w:r w:rsidR="00233130" w:rsidRPr="00211313">
        <w:rPr>
          <w:szCs w:val="22"/>
        </w:rPr>
        <w:t>22</w:t>
      </w:r>
      <w:r w:rsidRPr="00211313">
        <w:rPr>
          <w:szCs w:val="22"/>
        </w:rPr>
        <w:t>)0</w:t>
      </w:r>
      <w:r w:rsidR="00233130" w:rsidRPr="00211313">
        <w:rPr>
          <w:szCs w:val="22"/>
        </w:rPr>
        <w:t>06</w:t>
      </w:r>
      <w:r w:rsidRPr="00211313">
        <w:rPr>
          <w:szCs w:val="22"/>
        </w:rPr>
        <w:t xml:space="preserve">. </w:t>
      </w:r>
    </w:p>
    <w:p w14:paraId="77987374" w14:textId="46276936" w:rsidR="00746F73" w:rsidRPr="00746F73" w:rsidRDefault="00CE12F6" w:rsidP="00746F73">
      <w:r w:rsidRPr="00211313">
        <w:t xml:space="preserve">The European Commission representative to the ECC Plenary, </w:t>
      </w:r>
      <w:r w:rsidR="00A4496D" w:rsidRPr="00211313">
        <w:rPr>
          <w:szCs w:val="24"/>
        </w:rPr>
        <w:t>Mr Branimir Stantchev</w:t>
      </w:r>
      <w:r w:rsidRPr="00211313">
        <w:t>,</w:t>
      </w:r>
      <w:r w:rsidR="00A4496D" w:rsidRPr="00211313">
        <w:t xml:space="preserve"> </w:t>
      </w:r>
      <w:r w:rsidR="00631FFB" w:rsidRPr="00902B44">
        <w:t xml:space="preserve">updated on recent developments on spectrum matters as set out in the EC report including </w:t>
      </w:r>
      <w:r w:rsidR="00826147" w:rsidRPr="00902B44">
        <w:t>th</w:t>
      </w:r>
      <w:r w:rsidR="00FD2E36">
        <w:t xml:space="preserve">at there had been one meeting of the </w:t>
      </w:r>
      <w:r w:rsidR="00D72901" w:rsidRPr="002C2CAA">
        <w:t>RSC</w:t>
      </w:r>
      <w:r w:rsidR="00D72901">
        <w:t>OM</w:t>
      </w:r>
      <w:r w:rsidR="00FD2E36">
        <w:t xml:space="preserve"> </w:t>
      </w:r>
      <w:r w:rsidR="008C4D33">
        <w:t xml:space="preserve">and two meetings of the </w:t>
      </w:r>
      <w:r w:rsidR="007844D2" w:rsidRPr="002C2CAA">
        <w:t>RSP</w:t>
      </w:r>
      <w:r w:rsidR="006E1FEC">
        <w:t>G</w:t>
      </w:r>
      <w:r w:rsidR="008C4D33">
        <w:t xml:space="preserve"> </w:t>
      </w:r>
      <w:r w:rsidR="008C4D33" w:rsidRPr="00746F73">
        <w:t xml:space="preserve">since that last ECC plenary meeting. </w:t>
      </w:r>
      <w:r w:rsidR="00416796" w:rsidRPr="004D5E02">
        <w:t xml:space="preserve">He highlighted </w:t>
      </w:r>
      <w:r w:rsidR="008F1159" w:rsidRPr="004D5E02">
        <w:t xml:space="preserve">that </w:t>
      </w:r>
      <w:r w:rsidR="009B06C8" w:rsidRPr="004D5E02">
        <w:t xml:space="preserve">four EC Decisions on </w:t>
      </w:r>
      <w:r w:rsidR="00E1474A" w:rsidRPr="004D5E02">
        <w:t xml:space="preserve">harmonised spectrum use have been published in the OJ, these are </w:t>
      </w:r>
      <w:r w:rsidR="002E4520" w:rsidRPr="004D5E02">
        <w:t xml:space="preserve">harmonised use of the 900 MHz and 1800 MHz frequency bands for electronic communications services </w:t>
      </w:r>
      <w:r w:rsidR="00B70546" w:rsidRPr="004D5E02">
        <w:t>((EU) 2022/173)</w:t>
      </w:r>
      <w:r w:rsidR="000E35F9">
        <w:t>;</w:t>
      </w:r>
      <w:r w:rsidR="00B70546" w:rsidRPr="004D5E02">
        <w:t xml:space="preserve"> </w:t>
      </w:r>
      <w:r w:rsidR="002D0EEE" w:rsidRPr="004D5E02">
        <w:t>harmonised use of radio spectrum in the 5 GHz frequency band for the implementation of wireless access systems including radio local area networks (WAS/RLAN)</w:t>
      </w:r>
      <w:r w:rsidR="00830D12" w:rsidRPr="004D5E02">
        <w:t xml:space="preserve"> </w:t>
      </w:r>
      <w:r w:rsidR="00D52A3A" w:rsidRPr="004D5E02">
        <w:t xml:space="preserve">and repealing Decision 2005/513/EC </w:t>
      </w:r>
      <w:r w:rsidR="00830D12" w:rsidRPr="004D5E02">
        <w:t>((EU) 2022/179)</w:t>
      </w:r>
      <w:r w:rsidR="000E35F9">
        <w:t>;</w:t>
      </w:r>
      <w:r w:rsidR="00D0307E" w:rsidRPr="004D5E02">
        <w:t xml:space="preserve"> the update of the harmonised technical conditions in the area of radio spectrum use for short-range devices (SRD</w:t>
      </w:r>
      <w:r w:rsidR="00BB38A3" w:rsidRPr="004D5E02">
        <w:t xml:space="preserve">) </w:t>
      </w:r>
      <w:r w:rsidR="00D01BB3" w:rsidRPr="004D5E02">
        <w:t>(</w:t>
      </w:r>
      <w:r w:rsidR="00D01BB3">
        <w:t>(EU) 2022/180</w:t>
      </w:r>
      <w:r w:rsidR="00D01BB3" w:rsidRPr="004D5E02">
        <w:t>)</w:t>
      </w:r>
      <w:r w:rsidR="000E35F9">
        <w:t>;</w:t>
      </w:r>
      <w:r w:rsidR="009924D1" w:rsidRPr="004D5E02">
        <w:t xml:space="preserve"> and </w:t>
      </w:r>
      <w:r w:rsidR="002A3CF9" w:rsidRPr="004D5E02">
        <w:t xml:space="preserve">on </w:t>
      </w:r>
      <w:r w:rsidR="00717CEF" w:rsidRPr="004D5E02">
        <w:t>amending Implementing Decision (EU) 2018/1538 on the harmonisation of radio spectrum for use by SRD within the 874-876 MHz and 915-921 MHz frequency bands</w:t>
      </w:r>
      <w:r w:rsidR="002A3CF9" w:rsidRPr="004D5E02">
        <w:t xml:space="preserve"> (</w:t>
      </w:r>
      <w:r w:rsidR="00717CEF" w:rsidRPr="004D5E02">
        <w:t>(EU) 2022/172).</w:t>
      </w:r>
      <w:r w:rsidR="002D3897" w:rsidRPr="004D5E02">
        <w:t xml:space="preserve"> He noted that the</w:t>
      </w:r>
      <w:r w:rsidR="00A8285A" w:rsidRPr="004D5E02">
        <w:t xml:space="preserve"> discussion was ongoing on a review and a possible amendment of the EU-harmonised technical conditions applicable to spectrum use for mobile communications on board aircraft (MCA services)</w:t>
      </w:r>
      <w:r w:rsidR="004D5E02" w:rsidRPr="004D5E02">
        <w:t xml:space="preserve">. </w:t>
      </w:r>
    </w:p>
    <w:p w14:paraId="78C2620B" w14:textId="75A171B9" w:rsidR="00D75E9A" w:rsidRPr="00FC4957" w:rsidRDefault="00BE163D" w:rsidP="00FC4957">
      <w:r>
        <w:t xml:space="preserve">He also noted the work in the RSPG and </w:t>
      </w:r>
      <w:r w:rsidR="00D75E9A">
        <w:t>that t</w:t>
      </w:r>
      <w:r w:rsidR="00D75E9A" w:rsidRPr="00FC4957">
        <w:t>he Group elected Eric Fournier from France and Aleksander Soltysik from Poland to serve as the RSPG Chair and Deputy Chair respectively, for the period 2022 to 2023</w:t>
      </w:r>
      <w:r w:rsidR="009E4D11">
        <w:t>.</w:t>
      </w:r>
      <w:r w:rsidR="00D75E9A">
        <w:t xml:space="preserve"> </w:t>
      </w:r>
    </w:p>
    <w:p w14:paraId="2E8CF999" w14:textId="07754D1B" w:rsidR="00114C61" w:rsidRDefault="006D2F19" w:rsidP="006D1EDD">
      <w:pPr>
        <w:rPr>
          <w:szCs w:val="22"/>
        </w:rPr>
      </w:pPr>
      <w:r w:rsidRPr="00331DE6">
        <w:rPr>
          <w:szCs w:val="22"/>
        </w:rPr>
        <w:t>ECC noted the report.</w:t>
      </w:r>
    </w:p>
    <w:p w14:paraId="2FBFA04B" w14:textId="77777777" w:rsidR="00AA630A" w:rsidRPr="00690537" w:rsidRDefault="00AA630A" w:rsidP="00690537">
      <w:pPr>
        <w:spacing w:after="0" w:line="276" w:lineRule="auto"/>
        <w:rPr>
          <w:iCs/>
          <w:szCs w:val="22"/>
        </w:rPr>
      </w:pPr>
      <w:r w:rsidRPr="00690537">
        <w:rPr>
          <w:iCs/>
          <w:szCs w:val="22"/>
        </w:rPr>
        <w:t>Statement Switzerland related to paragraph 1.3 of Doc. ECC(22)06 on SRDs:</w:t>
      </w:r>
    </w:p>
    <w:p w14:paraId="6575194D" w14:textId="77777777" w:rsidR="00AA630A" w:rsidRPr="00690537" w:rsidRDefault="00AA630A" w:rsidP="00690537">
      <w:pPr>
        <w:spacing w:after="0" w:line="276" w:lineRule="auto"/>
        <w:rPr>
          <w:i/>
          <w:szCs w:val="22"/>
        </w:rPr>
      </w:pPr>
      <w:r w:rsidRPr="00690537">
        <w:rPr>
          <w:i/>
          <w:szCs w:val="22"/>
        </w:rPr>
        <w:t xml:space="preserve">According to considering h) in ECC/DEC/(02)05 and considering e) in ECC/DEC(04)06, Switzerland uses the GSM-R extension bands 873.0-876.0 MHz / 918.0-921.0 MHz for safety-critical railway radio applications. </w:t>
      </w:r>
    </w:p>
    <w:p w14:paraId="58587C12" w14:textId="77777777" w:rsidR="00AA630A" w:rsidRPr="00690537" w:rsidRDefault="00AA630A" w:rsidP="00690537">
      <w:pPr>
        <w:spacing w:after="0" w:line="276" w:lineRule="auto"/>
        <w:rPr>
          <w:i/>
          <w:szCs w:val="22"/>
        </w:rPr>
      </w:pPr>
      <w:r w:rsidRPr="00690537">
        <w:rPr>
          <w:i/>
          <w:szCs w:val="22"/>
        </w:rPr>
        <w:t xml:space="preserve">ECC Report 200 covers co-existence between Short Range Devices (SRDs) and different incumbent systems operating in the frequency bands 870-876 MHz and 915-921 MHz, including E-GSM-R. It concludes that co-frequency sharing with E-GSM-R is generally not possible without applying additional mitigation techniques. Addendum to ECC Report 200 assesses the necessary separation distances between E-GSM-R applications operating in the frequency bands 873-876 MHz/918-921 MHz and SRDs/RFIDs operating in the frequency bands 874-874.4 MHz / 915-919.4 MHz. </w:t>
      </w:r>
    </w:p>
    <w:p w14:paraId="3104546E" w14:textId="77777777" w:rsidR="00FB4CF7" w:rsidRPr="00690537" w:rsidRDefault="00AA630A" w:rsidP="00451AA0">
      <w:pPr>
        <w:spacing w:after="0" w:line="276" w:lineRule="auto"/>
        <w:rPr>
          <w:i/>
          <w:szCs w:val="22"/>
        </w:rPr>
      </w:pPr>
      <w:r w:rsidRPr="00690537">
        <w:rPr>
          <w:i/>
          <w:szCs w:val="22"/>
        </w:rPr>
        <w:lastRenderedPageBreak/>
        <w:t xml:space="preserve">Short Range Devices introduced in the EU Member States according to COMMISSION IMPLEMENTING DECISION (EU) 2022/172 operate on a non-interference/non-protection basis and may pose a safety risk for Switzerland's railway radio applications in the E-GSM-R bands. </w:t>
      </w:r>
      <w:proofErr w:type="gramStart"/>
      <w:r w:rsidRPr="00690537">
        <w:rPr>
          <w:i/>
          <w:szCs w:val="22"/>
        </w:rPr>
        <w:t>As long as</w:t>
      </w:r>
      <w:proofErr w:type="gramEnd"/>
      <w:r w:rsidRPr="00690537">
        <w:rPr>
          <w:i/>
          <w:szCs w:val="22"/>
        </w:rPr>
        <w:t xml:space="preserve"> the migration to FRMCS is not completed, the Swiss E-GSM-R applications therefore need protection. It is the responsibility of Switzerland's neighbouring countries to ensure that such </w:t>
      </w:r>
      <w:proofErr w:type="gramStart"/>
      <w:r w:rsidRPr="00690537">
        <w:rPr>
          <w:i/>
          <w:szCs w:val="22"/>
        </w:rPr>
        <w:t>Short Range</w:t>
      </w:r>
      <w:proofErr w:type="gramEnd"/>
      <w:r w:rsidRPr="00690537">
        <w:rPr>
          <w:i/>
          <w:szCs w:val="22"/>
        </w:rPr>
        <w:t xml:space="preserve"> Devices maintain the required protection distances from Switzerland's safety-critical railway radio applications (according to Addendum to ECC Report 200).</w:t>
      </w:r>
    </w:p>
    <w:p w14:paraId="5D478974" w14:textId="3E33C25C" w:rsidR="006D2F19" w:rsidRDefault="00AA630A" w:rsidP="006D1EDD">
      <w:pPr>
        <w:rPr>
          <w:szCs w:val="22"/>
        </w:rPr>
      </w:pPr>
      <w:r w:rsidRPr="002C2CAA">
        <w:rPr>
          <w:szCs w:val="22"/>
        </w:rPr>
        <w:br/>
      </w:r>
    </w:p>
    <w:p w14:paraId="6787417B" w14:textId="77777777" w:rsidR="00E54AC7" w:rsidRPr="001C54E7" w:rsidRDefault="00B66C9A" w:rsidP="00C91B0E">
      <w:pPr>
        <w:pStyle w:val="Heading1"/>
        <w:tabs>
          <w:tab w:val="clear" w:pos="1419"/>
        </w:tabs>
        <w:spacing w:before="120" w:after="240" w:line="276" w:lineRule="auto"/>
        <w:ind w:left="1418" w:hanging="851"/>
        <w:jc w:val="both"/>
        <w:rPr>
          <w:color w:val="C00000"/>
          <w:szCs w:val="28"/>
        </w:rPr>
      </w:pPr>
      <w:r w:rsidRPr="001C54E7">
        <w:rPr>
          <w:color w:val="C00000"/>
          <w:szCs w:val="28"/>
        </w:rPr>
        <w:t>Report f</w:t>
      </w:r>
      <w:r w:rsidR="001B21E6" w:rsidRPr="001C54E7">
        <w:rPr>
          <w:color w:val="C00000"/>
          <w:szCs w:val="28"/>
        </w:rPr>
        <w:t>rom</w:t>
      </w:r>
      <w:r w:rsidRPr="001C54E7">
        <w:rPr>
          <w:color w:val="C00000"/>
          <w:szCs w:val="28"/>
        </w:rPr>
        <w:t xml:space="preserve"> ETSI</w:t>
      </w:r>
    </w:p>
    <w:p w14:paraId="75C102E6" w14:textId="25AF8164" w:rsidR="00CF0F8E" w:rsidRPr="00BC0800" w:rsidRDefault="00B80F9B">
      <w:pPr>
        <w:spacing w:after="0" w:line="276" w:lineRule="auto"/>
        <w:rPr>
          <w:szCs w:val="22"/>
        </w:rPr>
      </w:pPr>
      <w:r w:rsidRPr="000E3DF0">
        <w:rPr>
          <w:szCs w:val="22"/>
        </w:rPr>
        <w:t>The ECC Chairman referred to the report from ETSI in document ECC(2</w:t>
      </w:r>
      <w:r w:rsidR="00BC772D" w:rsidRPr="000E3DF0">
        <w:rPr>
          <w:szCs w:val="22"/>
        </w:rPr>
        <w:t>2</w:t>
      </w:r>
      <w:r w:rsidRPr="000E3DF0">
        <w:rPr>
          <w:szCs w:val="22"/>
        </w:rPr>
        <w:t>)0</w:t>
      </w:r>
      <w:r w:rsidR="00BC772D" w:rsidRPr="000E3DF0">
        <w:rPr>
          <w:szCs w:val="22"/>
        </w:rPr>
        <w:t>07</w:t>
      </w:r>
      <w:r w:rsidR="00D64800">
        <w:rPr>
          <w:szCs w:val="22"/>
        </w:rPr>
        <w:t>R1</w:t>
      </w:r>
      <w:r w:rsidRPr="000E3DF0">
        <w:rPr>
          <w:szCs w:val="22"/>
        </w:rPr>
        <w:t xml:space="preserve">. </w:t>
      </w:r>
      <w:r w:rsidR="000B664B" w:rsidRPr="000E3DF0">
        <w:rPr>
          <w:szCs w:val="22"/>
        </w:rPr>
        <w:t xml:space="preserve">The ETSI Secretariat, Mike Sharpe, </w:t>
      </w:r>
      <w:r w:rsidR="001F2CB5" w:rsidRPr="000E3DF0">
        <w:rPr>
          <w:szCs w:val="22"/>
        </w:rPr>
        <w:t>presented the report and</w:t>
      </w:r>
      <w:r w:rsidR="000B664B" w:rsidRPr="000E3DF0">
        <w:rPr>
          <w:szCs w:val="22"/>
        </w:rPr>
        <w:t xml:space="preserve"> noted</w:t>
      </w:r>
      <w:r w:rsidR="001F2CB5" w:rsidRPr="000E3DF0">
        <w:rPr>
          <w:szCs w:val="22"/>
        </w:rPr>
        <w:t xml:space="preserve"> </w:t>
      </w:r>
      <w:r w:rsidR="00C90269" w:rsidRPr="000E3DF0">
        <w:rPr>
          <w:szCs w:val="22"/>
        </w:rPr>
        <w:t>that</w:t>
      </w:r>
      <w:r w:rsidR="00CF0F8E" w:rsidRPr="00866949">
        <w:rPr>
          <w:szCs w:val="22"/>
        </w:rPr>
        <w:t>:</w:t>
      </w:r>
    </w:p>
    <w:p w14:paraId="02F9FCD5" w14:textId="1F4E6442" w:rsidR="00930A69" w:rsidRPr="00BC0800" w:rsidRDefault="00930A69" w:rsidP="00EB2110">
      <w:pPr>
        <w:pStyle w:val="ListParagraph"/>
        <w:numPr>
          <w:ilvl w:val="0"/>
          <w:numId w:val="13"/>
        </w:numPr>
        <w:spacing w:before="120" w:after="120" w:line="276" w:lineRule="auto"/>
        <w:ind w:left="714" w:hanging="357"/>
        <w:contextualSpacing w:val="0"/>
        <w:rPr>
          <w:szCs w:val="22"/>
        </w:rPr>
      </w:pPr>
      <w:r w:rsidRPr="00866949">
        <w:rPr>
          <w:szCs w:val="22"/>
        </w:rPr>
        <w:t xml:space="preserve">The Commission has announced that a package of 20 Harmonised Standards is in the final stages of the process for citation in the OJEU : 8 will be cited with restrictions.  </w:t>
      </w:r>
    </w:p>
    <w:p w14:paraId="4B6529BB" w14:textId="60D7E7E0" w:rsidR="00930A69" w:rsidRPr="00C90269" w:rsidRDefault="00930A69" w:rsidP="00EB2110">
      <w:pPr>
        <w:pStyle w:val="ListParagraph"/>
        <w:numPr>
          <w:ilvl w:val="0"/>
          <w:numId w:val="13"/>
        </w:numPr>
        <w:spacing w:before="120" w:after="120"/>
        <w:ind w:left="714" w:hanging="357"/>
        <w:contextualSpacing w:val="0"/>
      </w:pPr>
      <w:r w:rsidRPr="00C90269">
        <w:t xml:space="preserve">46 Harmonised Standards were scheduled to be published in 2022.  ETSI is seeking to group similar standards to be submitted to the Commission for evaluation &amp; citation, </w:t>
      </w:r>
      <w:proofErr w:type="gramStart"/>
      <w:r w:rsidRPr="00C90269">
        <w:t>in order to</w:t>
      </w:r>
      <w:proofErr w:type="gramEnd"/>
      <w:r w:rsidRPr="00C90269">
        <w:t xml:space="preserve"> assist the Commission to deal with them in an efficient and consistent manner.  </w:t>
      </w:r>
    </w:p>
    <w:p w14:paraId="02FEC72D" w14:textId="4F129C69" w:rsidR="00930A69" w:rsidRPr="00C90269" w:rsidRDefault="00930A69" w:rsidP="20FBE47E">
      <w:pPr>
        <w:pStyle w:val="ListParagraph"/>
        <w:numPr>
          <w:ilvl w:val="0"/>
          <w:numId w:val="13"/>
        </w:numPr>
        <w:spacing w:before="120" w:after="120"/>
        <w:ind w:left="714" w:hanging="357"/>
      </w:pPr>
      <w:r w:rsidRPr="00C90269">
        <w:t xml:space="preserve">Four Commission Decisions had been published which were based on CEPT Reports 77, 79 &amp; 80.  Following a request from the Commission to identify the related Harmonised Standards that had been updated (or were being updated), ETSI had proposed in </w:t>
      </w:r>
      <w:r>
        <w:t>a bilateral</w:t>
      </w:r>
      <w:r w:rsidRPr="00C90269">
        <w:t xml:space="preserve"> meeting with the ECC that CEPT Reports should clearly identify the spectrum-sharing conditions and the related ETSI Harmonised Standards  in order to assist the Commission to conform that these sharing conditions had been respected.</w:t>
      </w:r>
    </w:p>
    <w:p w14:paraId="7DA214B0" w14:textId="05DDE456" w:rsidR="00930A69" w:rsidRPr="000E3DF0" w:rsidRDefault="00930A69" w:rsidP="00EB2110">
      <w:pPr>
        <w:pStyle w:val="ListParagraph"/>
        <w:numPr>
          <w:ilvl w:val="0"/>
          <w:numId w:val="13"/>
        </w:numPr>
        <w:spacing w:before="120" w:after="120"/>
        <w:ind w:left="714" w:hanging="357"/>
        <w:contextualSpacing w:val="0"/>
      </w:pPr>
      <w:r w:rsidRPr="00C90269">
        <w:t>ETSI highlighted that the list of long-running issues that had prevented the citation of many Harmonised Standards had been reduced significantly following improved communication with DG GROW. The ETSI Representative requested the Commission representative to pass on his thanks to the colleagues concerned.</w:t>
      </w:r>
    </w:p>
    <w:p w14:paraId="687AF539" w14:textId="481B4983" w:rsidR="00E0140D" w:rsidRPr="001C54E7" w:rsidRDefault="00B80F9B" w:rsidP="006D1EDD">
      <w:r w:rsidRPr="00AF2B13">
        <w:t>ECC noted the report.</w:t>
      </w:r>
    </w:p>
    <w:p w14:paraId="18C0FEE5" w14:textId="572CBEB4" w:rsidR="00520BDE" w:rsidRPr="001C54E7" w:rsidRDefault="00520BDE" w:rsidP="006D1EDD"/>
    <w:p w14:paraId="6A9CE3DE" w14:textId="1FDEABBE" w:rsidR="00A55A74" w:rsidRPr="001C54E7" w:rsidRDefault="00A55A74" w:rsidP="006D1EDD"/>
    <w:p w14:paraId="6A74D434" w14:textId="5A41A58D" w:rsidR="009664B8" w:rsidRPr="00C91B0E" w:rsidRDefault="009664B8" w:rsidP="00C91B0E">
      <w:pPr>
        <w:pStyle w:val="Heading1"/>
        <w:tabs>
          <w:tab w:val="clear" w:pos="1419"/>
        </w:tabs>
        <w:spacing w:before="120" w:after="240" w:line="276" w:lineRule="auto"/>
        <w:ind w:left="1418" w:hanging="851"/>
        <w:jc w:val="both"/>
        <w:rPr>
          <w:color w:val="C00000"/>
          <w:szCs w:val="28"/>
        </w:rPr>
      </w:pPr>
      <w:r w:rsidRPr="00C91B0E">
        <w:rPr>
          <w:color w:val="C00000"/>
          <w:szCs w:val="28"/>
        </w:rPr>
        <w:t>Draft ECC Decisions</w:t>
      </w:r>
    </w:p>
    <w:p w14:paraId="06A32410" w14:textId="705CA31F" w:rsidR="005A6962" w:rsidRPr="00091DCA" w:rsidRDefault="00826D2E" w:rsidP="007F1A93">
      <w:pPr>
        <w:pStyle w:val="Heading2"/>
        <w:tabs>
          <w:tab w:val="clear" w:pos="1277"/>
          <w:tab w:val="clear" w:pos="4821"/>
        </w:tabs>
        <w:spacing w:after="240"/>
        <w:ind w:hanging="851"/>
        <w:jc w:val="both"/>
        <w:rPr>
          <w:b w:val="0"/>
          <w:bCs w:val="0"/>
        </w:rPr>
      </w:pPr>
      <w:r w:rsidRPr="00091DCA">
        <w:rPr>
          <w:sz w:val="22"/>
          <w:szCs w:val="22"/>
        </w:rPr>
        <w:t xml:space="preserve">Final </w:t>
      </w:r>
      <w:r w:rsidR="00091DCA" w:rsidRPr="00091DCA">
        <w:rPr>
          <w:sz w:val="22"/>
          <w:szCs w:val="22"/>
        </w:rPr>
        <w:t>approval</w:t>
      </w:r>
      <w:r w:rsidR="00091DCA" w:rsidRPr="00091DCA">
        <w:rPr>
          <w:b w:val="0"/>
          <w:bCs w:val="0"/>
          <w:sz w:val="22"/>
          <w:szCs w:val="22"/>
        </w:rPr>
        <w:t xml:space="preserve"> of draft revision of </w:t>
      </w:r>
      <w:r w:rsidR="00091DCA" w:rsidRPr="00091DCA">
        <w:rPr>
          <w:sz w:val="22"/>
          <w:szCs w:val="22"/>
        </w:rPr>
        <w:t>ECC Decision (06)13</w:t>
      </w:r>
      <w:r w:rsidR="00091DCA" w:rsidRPr="00091DCA">
        <w:rPr>
          <w:b w:val="0"/>
          <w:bCs w:val="0"/>
          <w:sz w:val="22"/>
          <w:szCs w:val="22"/>
        </w:rPr>
        <w:t xml:space="preserve"> (900/1800 MHz) on Harmonised technical conditions for mobile/fixed communications networks (MFCN) for 5G </w:t>
      </w:r>
      <w:r w:rsidR="00091DCA" w:rsidRPr="00091DCA">
        <w:rPr>
          <w:sz w:val="22"/>
          <w:szCs w:val="22"/>
        </w:rPr>
        <w:t>based on the results of the public consultation</w:t>
      </w:r>
    </w:p>
    <w:p w14:paraId="07387EC3" w14:textId="4FB75526" w:rsidR="00D01249" w:rsidRDefault="00BF05E7" w:rsidP="006D1EDD">
      <w:r>
        <w:t xml:space="preserve">The ECC PT1 Chair introduced the </w:t>
      </w:r>
      <w:r w:rsidRPr="00E07EB1">
        <w:t>draft revision of ECC Decision (06)13</w:t>
      </w:r>
      <w:r>
        <w:t xml:space="preserve"> on </w:t>
      </w:r>
      <w:r w:rsidRPr="002E1EB5">
        <w:t>Harmonised technical conditions for mobile/fixed communications networks (MFCN) including terrestrial IMT systems, other than GSM and EC-GSM IoT, in the bands 880-915/925-960 MHz and 1710-1785/1805-1880 MHz</w:t>
      </w:r>
      <w:r>
        <w:t xml:space="preserve"> (ECC(22)017 Annex 01</w:t>
      </w:r>
      <w:r w:rsidRPr="002C2CAA">
        <w:t>),</w:t>
      </w:r>
      <w:r w:rsidRPr="00851173">
        <w:t xml:space="preserve"> following public consultation</w:t>
      </w:r>
      <w:r>
        <w:t>. He highlighted that</w:t>
      </w:r>
      <w:r w:rsidR="004D5803" w:rsidRPr="004D5803">
        <w:t xml:space="preserve"> </w:t>
      </w:r>
      <w:r w:rsidR="004D5803">
        <w:t>t</w:t>
      </w:r>
      <w:r w:rsidR="004D5803" w:rsidRPr="004D5803">
        <w:t>his concludes the work to implement the technical conditions in the 900 MHz and 1800 MHz MFCN frequency bands to allow 5G and (for 1800 MHz) AAS, which were developed in CEPT Report 80.</w:t>
      </w:r>
      <w:r w:rsidR="00C7643B">
        <w:t xml:space="preserve"> </w:t>
      </w:r>
      <w:r w:rsidR="00FC4F75">
        <w:t xml:space="preserve">Since this revised ECC Decision does not cover GSM and EC-GSM-IoT, it is necessary to retain </w:t>
      </w:r>
      <w:r w:rsidR="006043F0" w:rsidRPr="006043F0">
        <w:t>ERC Decision (94)01, ERC Decision (95)03 and ERC Decision (97)02.</w:t>
      </w:r>
      <w:r w:rsidR="00AF5649" w:rsidRPr="002C2CAA">
        <w:t xml:space="preserve"> The meeting noted that some editorial work is needed on the draft ECC(22)017 Annex 01, </w:t>
      </w:r>
      <w:proofErr w:type="gramStart"/>
      <w:r w:rsidR="00AF5649" w:rsidRPr="002C2CAA">
        <w:t>e.g.</w:t>
      </w:r>
      <w:proofErr w:type="gramEnd"/>
      <w:r w:rsidR="00AF5649" w:rsidRPr="002C2CAA">
        <w:t xml:space="preserve"> in order to insert the relevant Commission Decision in the cover page and in the Introduction section.</w:t>
      </w:r>
    </w:p>
    <w:p w14:paraId="7A51E856" w14:textId="566ED56C" w:rsidR="00F333B8" w:rsidRPr="00F333B8" w:rsidRDefault="007071B6" w:rsidP="00F333B8">
      <w:r>
        <w:t xml:space="preserve">ECC(22)017 Annex 02 contains the </w:t>
      </w:r>
      <w:r w:rsidR="0097205B" w:rsidRPr="0097205B">
        <w:t>comments resolution table for the public consultation on</w:t>
      </w:r>
      <w:r w:rsidR="0097205B">
        <w:t xml:space="preserve"> the revision of ECC Decision (06)13.</w:t>
      </w:r>
    </w:p>
    <w:p w14:paraId="5E9C7DCE" w14:textId="77777777" w:rsidR="007B7765" w:rsidRPr="004E4516" w:rsidRDefault="007B7765" w:rsidP="006D1EDD"/>
    <w:p w14:paraId="0E7E95D4" w14:textId="0A85CFBC" w:rsidR="001A528F" w:rsidRPr="001C54E7" w:rsidRDefault="00F15437" w:rsidP="00E16CFE">
      <w:pPr>
        <w:pStyle w:val="Box"/>
      </w:pPr>
      <w:r w:rsidRPr="008404BB">
        <w:t xml:space="preserve">The ECC approved for </w:t>
      </w:r>
      <w:r w:rsidR="00531E8F" w:rsidRPr="008404BB">
        <w:t xml:space="preserve">publication </w:t>
      </w:r>
      <w:r w:rsidR="00B6629A" w:rsidRPr="008404BB">
        <w:t>ECC</w:t>
      </w:r>
      <w:r w:rsidR="003A26EF" w:rsidRPr="008404BB">
        <w:t>/DEC/</w:t>
      </w:r>
      <w:r w:rsidR="00BD5137" w:rsidRPr="008404BB">
        <w:t>(</w:t>
      </w:r>
      <w:r w:rsidR="00E1134B" w:rsidRPr="008404BB">
        <w:t>06</w:t>
      </w:r>
      <w:r w:rsidR="00BD5137" w:rsidRPr="008404BB">
        <w:t>)</w:t>
      </w:r>
      <w:r w:rsidR="00E1134B" w:rsidRPr="008404BB">
        <w:t>13</w:t>
      </w:r>
      <w:r w:rsidR="00BD5137" w:rsidRPr="008404BB">
        <w:t xml:space="preserve"> on </w:t>
      </w:r>
      <w:r w:rsidR="00E1134B" w:rsidRPr="008404BB">
        <w:t xml:space="preserve">(900/1800 MHz) on Harmonised technical conditions for mobile/fixed communications networks (MFCN) for 5G </w:t>
      </w:r>
      <w:r w:rsidRPr="008404BB">
        <w:t>(</w:t>
      </w:r>
      <w:r w:rsidR="00715314" w:rsidRPr="008404BB">
        <w:t xml:space="preserve">Annex </w:t>
      </w:r>
      <w:r w:rsidR="008404BB" w:rsidRPr="008404BB">
        <w:t>01</w:t>
      </w:r>
      <w:r w:rsidR="00EA5100">
        <w:t xml:space="preserve"> </w:t>
      </w:r>
      <w:r w:rsidR="00715314" w:rsidRPr="008404BB">
        <w:t xml:space="preserve">/ TEMP </w:t>
      </w:r>
      <w:r w:rsidR="00D126C4" w:rsidRPr="008404BB">
        <w:t>01</w:t>
      </w:r>
      <w:r w:rsidRPr="008404BB">
        <w:t>)</w:t>
      </w:r>
      <w:r w:rsidRPr="00AC74D0">
        <w:t xml:space="preserve"> </w:t>
      </w:r>
      <w:r w:rsidR="001D1410">
        <w:t>and tasked the ECO to publish it.</w:t>
      </w:r>
    </w:p>
    <w:p w14:paraId="4D807619" w14:textId="4BAC3037" w:rsidR="0084085F" w:rsidRDefault="003D7D76" w:rsidP="006D1EDD">
      <w:r w:rsidRPr="004E4516">
        <w:t>22</w:t>
      </w:r>
      <w:r w:rsidR="0084085F" w:rsidRPr="004E4516">
        <w:t xml:space="preserve"> CEPT administrations indicated their intention to implement this Decision, </w:t>
      </w:r>
      <w:r w:rsidRPr="004E4516">
        <w:t xml:space="preserve">no </w:t>
      </w:r>
      <w:r w:rsidR="0084085F" w:rsidRPr="004E4516">
        <w:t xml:space="preserve">administration planned a partial implementation </w:t>
      </w:r>
      <w:r w:rsidR="004E4516" w:rsidRPr="004E4516">
        <w:t>or</w:t>
      </w:r>
      <w:r w:rsidR="0084085F" w:rsidRPr="004E4516">
        <w:t xml:space="preserve"> indicated they would not implement it.</w:t>
      </w:r>
    </w:p>
    <w:p w14:paraId="7BDE072C" w14:textId="77777777" w:rsidR="000175C3" w:rsidRPr="001C54E7" w:rsidRDefault="000175C3" w:rsidP="006D1EDD"/>
    <w:p w14:paraId="26831797" w14:textId="15369739" w:rsidR="00A51F23" w:rsidRPr="00D66B52" w:rsidRDefault="00D66B52" w:rsidP="00660D3A">
      <w:pPr>
        <w:pStyle w:val="Heading2"/>
        <w:tabs>
          <w:tab w:val="clear" w:pos="1277"/>
          <w:tab w:val="clear" w:pos="4821"/>
        </w:tabs>
        <w:spacing w:after="240"/>
        <w:ind w:hanging="851"/>
        <w:jc w:val="both"/>
        <w:rPr>
          <w:rStyle w:val="HeaderZchn"/>
          <w:bCs w:val="0"/>
          <w:sz w:val="24"/>
          <w:szCs w:val="22"/>
          <w:lang w:val="en-GB"/>
        </w:rPr>
      </w:pPr>
      <w:r w:rsidRPr="00D66B52">
        <w:rPr>
          <w:rStyle w:val="HeaderZchn"/>
          <w:b/>
          <w:szCs w:val="22"/>
        </w:rPr>
        <w:t>Final approval</w:t>
      </w:r>
      <w:r w:rsidRPr="00D66B52">
        <w:rPr>
          <w:rStyle w:val="HeaderZchn"/>
          <w:bCs w:val="0"/>
          <w:szCs w:val="22"/>
        </w:rPr>
        <w:t xml:space="preserve"> of draft </w:t>
      </w:r>
      <w:r w:rsidRPr="00D66B52">
        <w:rPr>
          <w:rStyle w:val="HeaderZchn"/>
          <w:b/>
          <w:szCs w:val="22"/>
        </w:rPr>
        <w:t>ECC Decision (22)01</w:t>
      </w:r>
      <w:r w:rsidRPr="00D66B52">
        <w:rPr>
          <w:rStyle w:val="HeaderZchn"/>
          <w:bCs w:val="0"/>
          <w:szCs w:val="22"/>
        </w:rPr>
        <w:t xml:space="preserve"> on free circulation and use of Mobile/Fixed Communication Networks (MFCN) terminals operating under the control of terrestrial networks </w:t>
      </w:r>
      <w:r w:rsidRPr="00D66B52">
        <w:rPr>
          <w:rStyle w:val="HeaderZchn"/>
          <w:b/>
          <w:szCs w:val="22"/>
        </w:rPr>
        <w:t>based on the results of the public consultation</w:t>
      </w:r>
    </w:p>
    <w:p w14:paraId="54E8D976" w14:textId="474A805A" w:rsidR="007256FA" w:rsidRDefault="0046401D" w:rsidP="006D1EDD">
      <w:r>
        <w:t xml:space="preserve">The ECC PT1 Chair introduced </w:t>
      </w:r>
      <w:r w:rsidRPr="00E07EB1">
        <w:t>draft ECC Decision (</w:t>
      </w:r>
      <w:r>
        <w:t>22</w:t>
      </w:r>
      <w:r w:rsidRPr="00E07EB1">
        <w:t>)</w:t>
      </w:r>
      <w:r>
        <w:t>0</w:t>
      </w:r>
      <w:r w:rsidRPr="00E07EB1">
        <w:t>1</w:t>
      </w:r>
      <w:r>
        <w:t xml:space="preserve"> on </w:t>
      </w:r>
      <w:r w:rsidRPr="0046401D">
        <w:t>free circulation and use of Mobile/Fixed Communication Networks (MFCN) terminals operating under the control of terrestrial networks</w:t>
      </w:r>
      <w:r>
        <w:t xml:space="preserve"> (ECC(22)017 Annex </w:t>
      </w:r>
      <w:r w:rsidR="00671334">
        <w:t>1</w:t>
      </w:r>
      <w:r>
        <w:t>0</w:t>
      </w:r>
      <w:r w:rsidRPr="002C2CAA">
        <w:t>),</w:t>
      </w:r>
      <w:r w:rsidRPr="00851173">
        <w:t xml:space="preserve"> following public consultation</w:t>
      </w:r>
      <w:r>
        <w:t>.</w:t>
      </w:r>
      <w:r w:rsidR="00245A76">
        <w:t xml:space="preserve"> He mentioned that this </w:t>
      </w:r>
      <w:r w:rsidR="00946FD8">
        <w:t xml:space="preserve">replaces the terrestrial </w:t>
      </w:r>
      <w:r w:rsidR="00880564">
        <w:t xml:space="preserve">parts of ECC Decision (12)01 </w:t>
      </w:r>
      <w:proofErr w:type="gramStart"/>
      <w:r w:rsidR="00880564">
        <w:t>and also</w:t>
      </w:r>
      <w:proofErr w:type="gramEnd"/>
      <w:r w:rsidR="00245A76">
        <w:t xml:space="preserve"> include</w:t>
      </w:r>
      <w:r w:rsidR="00880564">
        <w:t xml:space="preserve">s </w:t>
      </w:r>
      <w:r w:rsidR="00CB2AD8" w:rsidRPr="00CB2AD8">
        <w:t>additional elements, in connection with the work underway in ECC PT1 on use of MFCN for UAS/aerial UE</w:t>
      </w:r>
      <w:r w:rsidR="00CB2AD8">
        <w:t>.</w:t>
      </w:r>
      <w:r w:rsidR="00245A76">
        <w:t xml:space="preserve"> </w:t>
      </w:r>
    </w:p>
    <w:p w14:paraId="3D9B0A77" w14:textId="1F31E92D" w:rsidR="00DD0574" w:rsidRPr="00DD0574" w:rsidRDefault="000374C3" w:rsidP="00DD0574">
      <w:r>
        <w:t xml:space="preserve">ECC(22)017 Annex 11 contains the </w:t>
      </w:r>
      <w:r w:rsidRPr="0097205B">
        <w:t>comments resolution table for the public consultation on</w:t>
      </w:r>
      <w:r>
        <w:t xml:space="preserve"> ECC Decision (22)01.</w:t>
      </w:r>
    </w:p>
    <w:p w14:paraId="0B20DFCA" w14:textId="77777777" w:rsidR="007B7765" w:rsidRPr="00660D3A" w:rsidRDefault="007B7765" w:rsidP="006D1EDD"/>
    <w:p w14:paraId="3DFF3EB5" w14:textId="36CC0D3E" w:rsidR="00715314" w:rsidRPr="00660D3A" w:rsidRDefault="00715314" w:rsidP="00AC74D0">
      <w:pPr>
        <w:pStyle w:val="Box"/>
      </w:pPr>
      <w:bookmarkStart w:id="0" w:name="_Hlk44353546"/>
      <w:r w:rsidRPr="00660D3A">
        <w:t xml:space="preserve">The ECC approved for </w:t>
      </w:r>
      <w:bookmarkEnd w:id="0"/>
      <w:r w:rsidR="00F97A54" w:rsidRPr="00660D3A">
        <w:t>publication</w:t>
      </w:r>
      <w:r w:rsidR="00775AA7" w:rsidRPr="00660D3A">
        <w:t xml:space="preserve"> </w:t>
      </w:r>
      <w:r w:rsidR="003A26EF" w:rsidRPr="00660D3A">
        <w:t>ECC</w:t>
      </w:r>
      <w:r w:rsidR="00DE7018" w:rsidRPr="00660D3A">
        <w:t>/DEC/(</w:t>
      </w:r>
      <w:r w:rsidR="003A26EF" w:rsidRPr="00660D3A">
        <w:t xml:space="preserve">22)01 on free circulation and use of Mobile/Fixed Communication Networks (MFCN) terminals operating under the control of terrestrial networks </w:t>
      </w:r>
      <w:r w:rsidRPr="00660D3A">
        <w:t>(Annex</w:t>
      </w:r>
      <w:r w:rsidR="003C6923">
        <w:t> </w:t>
      </w:r>
      <w:r w:rsidR="00660D3A" w:rsidRPr="00660D3A">
        <w:t>02</w:t>
      </w:r>
      <w:r w:rsidR="004B2C4F">
        <w:t xml:space="preserve"> </w:t>
      </w:r>
      <w:r w:rsidRPr="00660D3A">
        <w:t>/ TEMP</w:t>
      </w:r>
      <w:r w:rsidR="003C6923">
        <w:t> </w:t>
      </w:r>
      <w:r w:rsidR="00632459" w:rsidRPr="00660D3A">
        <w:t>02</w:t>
      </w:r>
      <w:r w:rsidRPr="00660D3A">
        <w:t xml:space="preserve">) </w:t>
      </w:r>
      <w:r w:rsidR="001D1410">
        <w:t>and tasked the ECO to publish it.</w:t>
      </w:r>
    </w:p>
    <w:p w14:paraId="59DFF837" w14:textId="3FA85519" w:rsidR="00403722" w:rsidRDefault="007A730C" w:rsidP="00403722">
      <w:r w:rsidRPr="00ED5A31">
        <w:t>24</w:t>
      </w:r>
      <w:r w:rsidR="00403722" w:rsidRPr="00ED5A31">
        <w:t xml:space="preserve"> CEPT administrations indicated their intention to implement this Decision, </w:t>
      </w:r>
      <w:r w:rsidR="004D3404" w:rsidRPr="00ED5A31">
        <w:t xml:space="preserve">no </w:t>
      </w:r>
      <w:r w:rsidR="00403722" w:rsidRPr="00ED5A31">
        <w:t xml:space="preserve">administration planned a partial implementation </w:t>
      </w:r>
      <w:r w:rsidR="00ED5A31" w:rsidRPr="00ED5A31">
        <w:t>or</w:t>
      </w:r>
      <w:r w:rsidR="00403722" w:rsidRPr="00ED5A31">
        <w:t xml:space="preserve"> indicated they would not implement it</w:t>
      </w:r>
      <w:r w:rsidR="00ED5A31" w:rsidRPr="00ED5A31">
        <w:t>.</w:t>
      </w:r>
    </w:p>
    <w:p w14:paraId="33AE0173" w14:textId="77777777" w:rsidR="00FE3E13" w:rsidRPr="001C54E7" w:rsidRDefault="00FE3E13" w:rsidP="006D1EDD"/>
    <w:p w14:paraId="6B435682" w14:textId="096A049C" w:rsidR="001D649F" w:rsidRPr="001C54E7" w:rsidRDefault="00052511" w:rsidP="003A755E">
      <w:pPr>
        <w:pStyle w:val="Heading2"/>
        <w:tabs>
          <w:tab w:val="clear" w:pos="1277"/>
          <w:tab w:val="clear" w:pos="4821"/>
        </w:tabs>
        <w:spacing w:after="240"/>
        <w:ind w:hanging="851"/>
        <w:jc w:val="both"/>
        <w:rPr>
          <w:rStyle w:val="HeaderZchn"/>
          <w:b/>
          <w:szCs w:val="22"/>
          <w:lang w:val="en-GB"/>
        </w:rPr>
      </w:pPr>
      <w:r w:rsidRPr="002E067D">
        <w:rPr>
          <w:rStyle w:val="HeaderZchn"/>
          <w:b/>
          <w:szCs w:val="22"/>
          <w:lang w:val="en-GB"/>
        </w:rPr>
        <w:t>Final approval</w:t>
      </w:r>
      <w:r w:rsidRPr="00052511">
        <w:rPr>
          <w:rStyle w:val="HeaderZchn"/>
          <w:bCs w:val="0"/>
          <w:szCs w:val="22"/>
          <w:lang w:val="en-GB"/>
        </w:rPr>
        <w:t xml:space="preserve"> of draft revision of </w:t>
      </w:r>
      <w:r w:rsidRPr="002E067D">
        <w:rPr>
          <w:rStyle w:val="HeaderZchn"/>
          <w:b/>
          <w:szCs w:val="22"/>
          <w:lang w:val="en-GB"/>
        </w:rPr>
        <w:t>ECC Decision (12)01</w:t>
      </w:r>
      <w:r w:rsidRPr="00052511">
        <w:rPr>
          <w:rStyle w:val="HeaderZchn"/>
          <w:bCs w:val="0"/>
          <w:szCs w:val="22"/>
          <w:lang w:val="en-GB"/>
        </w:rPr>
        <w:t xml:space="preserve"> on exemption from individual licensing and free circulation and use of satellite mobile terminals operating under the control of networks in the range 1 to 3 GHz </w:t>
      </w:r>
      <w:r w:rsidRPr="002E067D">
        <w:rPr>
          <w:rStyle w:val="HeaderZchn"/>
          <w:b/>
          <w:szCs w:val="22"/>
          <w:lang w:val="en-GB"/>
        </w:rPr>
        <w:t>based on the results of the public consultation</w:t>
      </w:r>
      <w:r w:rsidRPr="00052511">
        <w:rPr>
          <w:rStyle w:val="HeaderZchn"/>
          <w:bCs w:val="0"/>
          <w:szCs w:val="22"/>
          <w:lang w:val="en-GB"/>
        </w:rPr>
        <w:t xml:space="preserve"> </w:t>
      </w:r>
      <w:r w:rsidR="0068343E">
        <w:rPr>
          <w:rStyle w:val="HeaderZchn"/>
          <w:bCs w:val="0"/>
          <w:szCs w:val="22"/>
          <w:lang w:val="en-GB"/>
        </w:rPr>
        <w:t xml:space="preserve"> </w:t>
      </w:r>
    </w:p>
    <w:p w14:paraId="04B841F0" w14:textId="77777777" w:rsidR="008245AF" w:rsidRPr="00902B44" w:rsidRDefault="008245AF" w:rsidP="008245AF">
      <w:r w:rsidRPr="00902B44">
        <w:t>The WG FM Chairman introduced the draft revision of ECC Decision (1</w:t>
      </w:r>
      <w:r>
        <w:t>2</w:t>
      </w:r>
      <w:r w:rsidRPr="00902B44">
        <w:t>)0</w:t>
      </w:r>
      <w:r>
        <w:t>1</w:t>
      </w:r>
      <w:r w:rsidRPr="00902B44">
        <w:t xml:space="preserve"> on </w:t>
      </w:r>
      <w:r>
        <w:t>MSS terminals</w:t>
      </w:r>
      <w:r w:rsidRPr="00902B44">
        <w:t xml:space="preserve"> (ECC(2</w:t>
      </w:r>
      <w:r>
        <w:t>2</w:t>
      </w:r>
      <w:r w:rsidRPr="00902B44">
        <w:t>)0</w:t>
      </w:r>
      <w:r>
        <w:t>1</w:t>
      </w:r>
      <w:r w:rsidRPr="00902B44">
        <w:t>4Annex0</w:t>
      </w:r>
      <w:r>
        <w:t>5</w:t>
      </w:r>
      <w:r w:rsidRPr="00902B44">
        <w:t>), following public consultation.</w:t>
      </w:r>
    </w:p>
    <w:p w14:paraId="2BC63EE6" w14:textId="77777777" w:rsidR="008245AF" w:rsidRPr="00902B44" w:rsidRDefault="008245AF" w:rsidP="008245AF">
      <w:r w:rsidRPr="00902B44">
        <w:t xml:space="preserve">The ECC agreed to </w:t>
      </w:r>
      <w:r w:rsidRPr="00902B44">
        <w:rPr>
          <w:u w:val="single"/>
        </w:rPr>
        <w:t>not</w:t>
      </w:r>
      <w:r w:rsidRPr="00902B44">
        <w:t xml:space="preserve"> reset the implementation status.</w:t>
      </w:r>
    </w:p>
    <w:p w14:paraId="6F67C58F" w14:textId="77777777" w:rsidR="008245AF" w:rsidRDefault="008245AF" w:rsidP="008245AF"/>
    <w:p w14:paraId="7B12EE24" w14:textId="77777777" w:rsidR="008245AF" w:rsidRPr="0021316D" w:rsidRDefault="008245AF" w:rsidP="008245AF">
      <w:pPr>
        <w:pStyle w:val="Box"/>
      </w:pPr>
      <w:r w:rsidRPr="0021316D">
        <w:t>The ECC approved for publication the revision of ECC/DEC/(12)01 on exemption from individual licensing and free circulation and use of satellite mobile terminals operating under the control of networks in the range 1 to 3 GHz (Annex 10 / TEMP 10) and tasked the ECO to publish it.</w:t>
      </w:r>
    </w:p>
    <w:p w14:paraId="29EB9A26" w14:textId="77777777" w:rsidR="003A755E" w:rsidRDefault="003A755E" w:rsidP="006D1EDD"/>
    <w:p w14:paraId="2FCC02FD" w14:textId="3BB933CF" w:rsidR="001D649F" w:rsidRPr="003C52EC" w:rsidRDefault="003C52EC" w:rsidP="001E5D01">
      <w:pPr>
        <w:pStyle w:val="Heading2"/>
        <w:tabs>
          <w:tab w:val="clear" w:pos="1277"/>
          <w:tab w:val="clear" w:pos="4821"/>
        </w:tabs>
        <w:spacing w:after="240"/>
        <w:ind w:hanging="851"/>
        <w:rPr>
          <w:rStyle w:val="HeaderZchn"/>
          <w:szCs w:val="22"/>
          <w:lang w:val="en-GB"/>
        </w:rPr>
      </w:pPr>
      <w:r w:rsidRPr="003C52EC">
        <w:rPr>
          <w:rStyle w:val="HeaderZchn"/>
          <w:rFonts w:cs="Times New Roman"/>
          <w:b/>
          <w:bCs w:val="0"/>
          <w:szCs w:val="22"/>
          <w:lang w:val="en-GB"/>
        </w:rPr>
        <w:t>Final approval</w:t>
      </w:r>
      <w:r w:rsidRPr="003C52EC">
        <w:rPr>
          <w:rStyle w:val="HeaderZchn"/>
          <w:rFonts w:cs="Times New Roman"/>
          <w:szCs w:val="22"/>
          <w:lang w:val="en-GB"/>
        </w:rPr>
        <w:t xml:space="preserve"> of draft revised </w:t>
      </w:r>
      <w:r w:rsidRPr="003C52EC">
        <w:rPr>
          <w:rStyle w:val="HeaderZchn"/>
          <w:rFonts w:cs="Times New Roman"/>
          <w:b/>
          <w:bCs w:val="0"/>
          <w:szCs w:val="22"/>
          <w:lang w:val="en-GB"/>
        </w:rPr>
        <w:t>ECC Decision (08)08</w:t>
      </w:r>
      <w:r w:rsidRPr="003C52EC">
        <w:rPr>
          <w:rStyle w:val="HeaderZchn"/>
          <w:rFonts w:cs="Times New Roman"/>
          <w:szCs w:val="22"/>
          <w:lang w:val="en-GB"/>
        </w:rPr>
        <w:t xml:space="preserve"> on the harmonised use of GSM systems in the 900 MHz and 1800 MHz bands, UMTS systems in the 2 GHz band and LTE and 5G NR non-AAS systems in the 1800 MHz and 2.6 GHz (FDD) bands on board vessels </w:t>
      </w:r>
      <w:r w:rsidRPr="003C52EC">
        <w:rPr>
          <w:rStyle w:val="HeaderZchn"/>
          <w:rFonts w:cs="Times New Roman"/>
          <w:b/>
          <w:bCs w:val="0"/>
          <w:szCs w:val="22"/>
          <w:lang w:val="en-GB"/>
        </w:rPr>
        <w:t>based on the results of the public consultation</w:t>
      </w:r>
      <w:r w:rsidRPr="003C52EC">
        <w:rPr>
          <w:rStyle w:val="HeaderZchn"/>
          <w:rFonts w:cs="Times New Roman"/>
          <w:szCs w:val="22"/>
          <w:lang w:val="en-GB"/>
        </w:rPr>
        <w:t xml:space="preserve"> </w:t>
      </w:r>
      <w:r w:rsidR="0068343E" w:rsidRPr="003C52EC">
        <w:rPr>
          <w:rStyle w:val="HeaderZchn"/>
          <w:rFonts w:cs="Times New Roman"/>
          <w:szCs w:val="22"/>
          <w:lang w:val="en-GB"/>
        </w:rPr>
        <w:t xml:space="preserve"> </w:t>
      </w:r>
    </w:p>
    <w:p w14:paraId="3A76DE91" w14:textId="038CB0CF" w:rsidR="00546A74" w:rsidRPr="002C2CAA" w:rsidRDefault="005118CB" w:rsidP="006D1EDD">
      <w:r>
        <w:t xml:space="preserve">The ECC PT1 Chair introduced the </w:t>
      </w:r>
      <w:r w:rsidRPr="00E07EB1">
        <w:t>draft revision of ECC Decision (0</w:t>
      </w:r>
      <w:r>
        <w:t>8</w:t>
      </w:r>
      <w:r w:rsidRPr="00E07EB1">
        <w:t>)</w:t>
      </w:r>
      <w:r>
        <w:t xml:space="preserve">08 on </w:t>
      </w:r>
      <w:r w:rsidRPr="005118CB">
        <w:t xml:space="preserve">the harmonised use of GSM systems in the 900 MHz and 1800 MHz bands, UMTS systems in the 2 GHz band and LTE and </w:t>
      </w:r>
      <w:r w:rsidRPr="005118CB">
        <w:lastRenderedPageBreak/>
        <w:t>5G NR non-AAS systems in the 1800 MHz and 2.6 GHz (FDD) bands on board vessels</w:t>
      </w:r>
      <w:r>
        <w:t xml:space="preserve"> (ECC(22)017 Annex 0</w:t>
      </w:r>
      <w:r w:rsidR="00226B12">
        <w:t>6</w:t>
      </w:r>
      <w:r w:rsidRPr="002C2CAA">
        <w:t>),</w:t>
      </w:r>
      <w:r w:rsidRPr="00851173">
        <w:t xml:space="preserve"> following public consultation</w:t>
      </w:r>
      <w:r>
        <w:t>.</w:t>
      </w:r>
      <w:r w:rsidR="001A5B77">
        <w:t xml:space="preserve"> </w:t>
      </w:r>
      <w:r w:rsidR="001A5B77" w:rsidRPr="001A5B77">
        <w:t>This incorporates the conclusions of ECC Report 336</w:t>
      </w:r>
      <w:r w:rsidR="001A5B77">
        <w:t xml:space="preserve"> (see section </w:t>
      </w:r>
      <w:r w:rsidR="00557465" w:rsidRPr="002C2CAA">
        <w:fldChar w:fldCharType="begin"/>
      </w:r>
      <w:r w:rsidR="00557465" w:rsidRPr="002C2CAA">
        <w:instrText xml:space="preserve"> REF _Ref97132417 \r \h </w:instrText>
      </w:r>
      <w:r w:rsidR="002C2CAA">
        <w:instrText xml:space="preserve"> \* MERGEFORMAT </w:instrText>
      </w:r>
      <w:r w:rsidR="00557465" w:rsidRPr="002C2CAA">
        <w:fldChar w:fldCharType="separate"/>
      </w:r>
      <w:r w:rsidR="00557465" w:rsidRPr="002C2CAA">
        <w:t>10.1.1</w:t>
      </w:r>
      <w:r w:rsidR="00557465" w:rsidRPr="002C2CAA">
        <w:fldChar w:fldCharType="end"/>
      </w:r>
      <w:r w:rsidR="00F4340F">
        <w:t>)</w:t>
      </w:r>
      <w:r w:rsidR="001A5B77" w:rsidRPr="001A5B77">
        <w:t xml:space="preserve"> to add technical conditions for 5G NR non-AAS systems onboard vessels</w:t>
      </w:r>
      <w:r w:rsidR="001A5B77">
        <w:t>.</w:t>
      </w:r>
    </w:p>
    <w:p w14:paraId="0CC43A88" w14:textId="33559051" w:rsidR="00DE3125" w:rsidRPr="002C2CAA" w:rsidRDefault="000F5026" w:rsidP="006D1EDD">
      <w:r>
        <w:t xml:space="preserve">ECC(22)017 Annex 07 contains the </w:t>
      </w:r>
      <w:r w:rsidRPr="0097205B">
        <w:t>comments resolution table for the public consultation on</w:t>
      </w:r>
      <w:r>
        <w:t xml:space="preserve"> the revision of ECC Decision (0</w:t>
      </w:r>
      <w:r w:rsidR="00875623">
        <w:t>8</w:t>
      </w:r>
      <w:r>
        <w:t>)</w:t>
      </w:r>
      <w:r w:rsidR="00875623">
        <w:t>08</w:t>
      </w:r>
      <w:r>
        <w:t>.</w:t>
      </w:r>
    </w:p>
    <w:p w14:paraId="533655DE" w14:textId="25C86A50" w:rsidR="00DE3125" w:rsidRDefault="00DE3125" w:rsidP="00DE3125">
      <w:r w:rsidRPr="005E6863">
        <w:t xml:space="preserve">The ECC agreed to </w:t>
      </w:r>
      <w:r w:rsidRPr="005E3BDE">
        <w:rPr>
          <w:u w:val="single"/>
        </w:rPr>
        <w:t>not</w:t>
      </w:r>
      <w:r w:rsidRPr="005E6863">
        <w:t xml:space="preserve"> reset the implementation status.</w:t>
      </w:r>
    </w:p>
    <w:p w14:paraId="273076DA" w14:textId="77777777" w:rsidR="00D01249" w:rsidRPr="001C54E7" w:rsidRDefault="00D01249" w:rsidP="006D1EDD"/>
    <w:p w14:paraId="1286F5D6" w14:textId="7EB19249" w:rsidR="00715314" w:rsidRPr="0060237C" w:rsidRDefault="00715314" w:rsidP="00AC74D0">
      <w:pPr>
        <w:pStyle w:val="Box"/>
      </w:pPr>
      <w:r w:rsidRPr="0060237C">
        <w:t xml:space="preserve">The ECC approved </w:t>
      </w:r>
      <w:r w:rsidR="00097734" w:rsidRPr="0060237C">
        <w:t>for publication</w:t>
      </w:r>
      <w:r w:rsidR="003C52EC" w:rsidRPr="0060237C">
        <w:t xml:space="preserve"> revised ECC/DEC/(08)08 on the harmonised use of GSM systems in the 900 MHz and 1800 MHz bands, UMTS systems in the 2 GHz band and LTE and 5G NR non-AAS systems in the 1800 MHz and 2.6 GHz (FDD) bands on board vessels</w:t>
      </w:r>
      <w:r w:rsidR="00097734" w:rsidRPr="0060237C">
        <w:t xml:space="preserve"> </w:t>
      </w:r>
      <w:r w:rsidRPr="0060237C">
        <w:t xml:space="preserve">(Annex </w:t>
      </w:r>
      <w:r w:rsidR="0060237C">
        <w:t>04</w:t>
      </w:r>
      <w:r w:rsidR="001F4061">
        <w:t xml:space="preserve"> </w:t>
      </w:r>
      <w:r w:rsidRPr="0060237C">
        <w:t xml:space="preserve">/ TEMP </w:t>
      </w:r>
      <w:r w:rsidR="00875623" w:rsidRPr="0060237C">
        <w:t>04</w:t>
      </w:r>
      <w:r w:rsidRPr="0060237C">
        <w:t xml:space="preserve">) </w:t>
      </w:r>
      <w:r w:rsidR="00D40240">
        <w:t>and tasked the ECO to publish it</w:t>
      </w:r>
      <w:r w:rsidR="00631C01">
        <w:t>.</w:t>
      </w:r>
    </w:p>
    <w:p w14:paraId="027CA64A" w14:textId="381A7843" w:rsidR="00B073BC" w:rsidRPr="001C54E7" w:rsidRDefault="00B073BC" w:rsidP="006D1EDD"/>
    <w:p w14:paraId="61F0EDCB" w14:textId="3D907B0F" w:rsidR="00486AE7" w:rsidRPr="00E07A20" w:rsidRDefault="00E07A20" w:rsidP="007E3B7B">
      <w:pPr>
        <w:pStyle w:val="Heading2"/>
        <w:tabs>
          <w:tab w:val="clear" w:pos="1277"/>
          <w:tab w:val="clear" w:pos="4821"/>
        </w:tabs>
        <w:spacing w:after="240"/>
        <w:ind w:hanging="851"/>
        <w:rPr>
          <w:rStyle w:val="HeaderZchn"/>
          <w:rFonts w:cs="Times New Roman"/>
          <w:b/>
          <w:lang w:val="en-GB"/>
        </w:rPr>
      </w:pPr>
      <w:r w:rsidRPr="45DDE24C">
        <w:rPr>
          <w:rStyle w:val="HeaderZchn"/>
          <w:rFonts w:cs="Times New Roman"/>
          <w:b/>
          <w:lang w:val="en-GB"/>
        </w:rPr>
        <w:t>Final approval</w:t>
      </w:r>
      <w:r w:rsidRPr="45DDE24C">
        <w:rPr>
          <w:rStyle w:val="HeaderZchn"/>
          <w:rFonts w:cs="Times New Roman"/>
          <w:lang w:val="en-GB"/>
        </w:rPr>
        <w:t xml:space="preserve"> of draft revision of </w:t>
      </w:r>
      <w:r w:rsidRPr="45DDE24C">
        <w:rPr>
          <w:rStyle w:val="HeaderZchn"/>
          <w:rFonts w:cs="Times New Roman"/>
          <w:b/>
          <w:lang w:val="en-GB"/>
        </w:rPr>
        <w:t>ERC Decision (00)02</w:t>
      </w:r>
      <w:r w:rsidRPr="45DDE24C">
        <w:rPr>
          <w:rStyle w:val="HeaderZchn"/>
          <w:rFonts w:cs="Times New Roman"/>
          <w:lang w:val="en-GB"/>
        </w:rPr>
        <w:t xml:space="preserve"> on use </w:t>
      </w:r>
      <w:r w:rsidRPr="644D4497">
        <w:rPr>
          <w:rStyle w:val="HeaderZchn"/>
          <w:rFonts w:cs="Times New Roman"/>
          <w:lang w:val="en-GB"/>
        </w:rPr>
        <w:t>of 37</w:t>
      </w:r>
      <w:r w:rsidRPr="45DDE24C">
        <w:rPr>
          <w:rStyle w:val="HeaderZchn"/>
          <w:rFonts w:cs="Times New Roman"/>
          <w:lang w:val="en-GB"/>
        </w:rPr>
        <w:t xml:space="preserve">.5-39.5 GHz by the FS and FSS ES (s-E) and use of 39.5-40.5 GHz by FSS ES and MSS (s-E) </w:t>
      </w:r>
      <w:r w:rsidRPr="45DDE24C">
        <w:rPr>
          <w:rStyle w:val="HeaderZchn"/>
          <w:rFonts w:cs="Times New Roman"/>
          <w:b/>
          <w:lang w:val="en-GB"/>
        </w:rPr>
        <w:t>based on the results of the public consultation</w:t>
      </w:r>
    </w:p>
    <w:p w14:paraId="00B924C3" w14:textId="77777777" w:rsidR="007E3B7B" w:rsidRPr="00902B44" w:rsidRDefault="007E3B7B" w:rsidP="007E3B7B">
      <w:r w:rsidRPr="00902B44">
        <w:t>The WG FM Chairman introduced the draft revision of E</w:t>
      </w:r>
      <w:r>
        <w:t>R</w:t>
      </w:r>
      <w:r w:rsidRPr="00902B44">
        <w:t>C Decision (</w:t>
      </w:r>
      <w:r>
        <w:t>00</w:t>
      </w:r>
      <w:r w:rsidRPr="00902B44">
        <w:t>)0</w:t>
      </w:r>
      <w:r>
        <w:t>2</w:t>
      </w:r>
      <w:r w:rsidRPr="004E7C2E">
        <w:t xml:space="preserve"> on FSS</w:t>
      </w:r>
      <w:r>
        <w:t xml:space="preserve"> and MSS</w:t>
      </w:r>
      <w:r w:rsidRPr="004E7C2E">
        <w:t xml:space="preserve"> in 37.5-40.5 GHz</w:t>
      </w:r>
      <w:r w:rsidRPr="00902B44">
        <w:t xml:space="preserve"> (ECC(2</w:t>
      </w:r>
      <w:r>
        <w:t>2</w:t>
      </w:r>
      <w:r w:rsidRPr="00902B44">
        <w:t>)0</w:t>
      </w:r>
      <w:r>
        <w:t>1</w:t>
      </w:r>
      <w:r w:rsidRPr="00902B44">
        <w:t>4Annex0</w:t>
      </w:r>
      <w:r>
        <w:t>4</w:t>
      </w:r>
      <w:r w:rsidRPr="00902B44">
        <w:t>), following public consultation.</w:t>
      </w:r>
    </w:p>
    <w:p w14:paraId="59C40F00" w14:textId="77777777" w:rsidR="007E3B7B" w:rsidRPr="00902B44" w:rsidRDefault="007E3B7B" w:rsidP="007E3B7B">
      <w:r w:rsidRPr="00902B44">
        <w:t>The ECC agreed to reset the implementation status</w:t>
      </w:r>
      <w:r>
        <w:t>, due to the additional reference to MSS uncoordinated earth stations</w:t>
      </w:r>
      <w:r w:rsidRPr="00902B44">
        <w:t>.</w:t>
      </w:r>
    </w:p>
    <w:p w14:paraId="51805BC0" w14:textId="77777777" w:rsidR="007E3B7B" w:rsidRDefault="007E3B7B" w:rsidP="007E3B7B"/>
    <w:p w14:paraId="444CB781" w14:textId="0FE01093" w:rsidR="007E3B7B" w:rsidRPr="006C479F" w:rsidRDefault="007E3B7B" w:rsidP="007E3B7B">
      <w:pPr>
        <w:pStyle w:val="Box"/>
      </w:pPr>
      <w:r w:rsidRPr="006C479F">
        <w:t xml:space="preserve">The ECC approved for publication the revision of ERC/DEC/(00)02 on use </w:t>
      </w:r>
      <w:r>
        <w:t xml:space="preserve">of </w:t>
      </w:r>
      <w:r w:rsidRPr="006C479F">
        <w:t>37.5-39.5 GHz by the FS and FSS ES (s-E) and use of 39.5-40.5 GHz by FSS ES and MSS (s-E) based on the results of the public consultation (Annex 11 / TEMP 11) and tasked the ECO to publish it.</w:t>
      </w:r>
    </w:p>
    <w:p w14:paraId="4E28B923" w14:textId="742AA673" w:rsidR="007E3B7B" w:rsidRPr="002C2CAA" w:rsidRDefault="007E3B7B" w:rsidP="007E3B7B">
      <w:r w:rsidRPr="002C2CAA">
        <w:t xml:space="preserve">19 CEPT administrations indicated their intention to implement this Decision, </w:t>
      </w:r>
      <w:r w:rsidR="00875AE6" w:rsidRPr="002C2CAA">
        <w:t>two</w:t>
      </w:r>
      <w:r w:rsidRPr="002C2CAA">
        <w:t xml:space="preserve"> administrations planned a partial implementation. UK indicated they are committed to implement this Decision but first need to carry out an impact assessment.</w:t>
      </w:r>
    </w:p>
    <w:p w14:paraId="2818C72B" w14:textId="77777777" w:rsidR="00556D7E" w:rsidRPr="002C2CAA" w:rsidRDefault="00556D7E" w:rsidP="007E3B7B"/>
    <w:p w14:paraId="1700E4AE" w14:textId="490DCD9E" w:rsidR="007E3B7B" w:rsidRPr="00DE49FF" w:rsidRDefault="007E3B7B" w:rsidP="007E3B7B">
      <w:r w:rsidRPr="00DE49FF">
        <w:t xml:space="preserve">Considering that ECC PT1 made significant progress on their work related to the 40.5-43.5 GHz frequency band, the ECC agreed that WG FM / FM44 </w:t>
      </w:r>
      <w:r w:rsidR="00295895">
        <w:t xml:space="preserve">can </w:t>
      </w:r>
      <w:r w:rsidRPr="00DE49FF">
        <w:t>resume the work to revise ECC/DEC/(02)04. See section 13.</w:t>
      </w:r>
    </w:p>
    <w:p w14:paraId="1851B5E3" w14:textId="39D484FC" w:rsidR="007E3B7B" w:rsidRPr="00DE49FF" w:rsidRDefault="007E3B7B" w:rsidP="007E3B7B">
      <w:r w:rsidRPr="00DE49FF">
        <w:t xml:space="preserve">After the work item had been accepted by the meeting, Sweden stated that it might be advantageous to widen the scope, so that it also includes analysing the actual need for a new designation </w:t>
      </w:r>
      <w:proofErr w:type="gramStart"/>
      <w:r w:rsidRPr="00DE49FF">
        <w:t>in order to</w:t>
      </w:r>
      <w:proofErr w:type="gramEnd"/>
      <w:r w:rsidRPr="00DE49FF">
        <w:t xml:space="preserve"> justify the proposed designation based on the current use. Sweden suggested that the meeting could either amend</w:t>
      </w:r>
      <w:r w:rsidR="000A4962">
        <w:t xml:space="preserve"> </w:t>
      </w:r>
      <w:r w:rsidRPr="00DE49FF">
        <w:t xml:space="preserve">the work item </w:t>
      </w:r>
      <w:r w:rsidR="000A4962">
        <w:t xml:space="preserve">now </w:t>
      </w:r>
      <w:r w:rsidRPr="00DE49FF">
        <w:t>or postpone the matter for discussion at the next WG FM or FM44 meeting, which would review and possibly propose a change to the scope of the work item.</w:t>
      </w:r>
    </w:p>
    <w:p w14:paraId="5F98210E" w14:textId="16EEC67A" w:rsidR="0047047F" w:rsidRPr="002C2CAA" w:rsidRDefault="007E3B7B" w:rsidP="0047047F">
      <w:r w:rsidRPr="002C2CAA">
        <w:t>The meeting agreed that the discussions around this issue could be held within WG FM</w:t>
      </w:r>
      <w:r w:rsidR="00E267B5" w:rsidRPr="002C2CAA">
        <w:t>.</w:t>
      </w:r>
    </w:p>
    <w:p w14:paraId="795E1152" w14:textId="77777777" w:rsidR="00486AE7" w:rsidRPr="001C54E7" w:rsidRDefault="00486AE7" w:rsidP="006D1EDD"/>
    <w:p w14:paraId="2102F90E" w14:textId="34FCC81C" w:rsidR="003B604A" w:rsidRPr="006F04D3" w:rsidRDefault="005E24B4" w:rsidP="001B6477">
      <w:pPr>
        <w:pStyle w:val="Heading2"/>
        <w:tabs>
          <w:tab w:val="clear" w:pos="1277"/>
          <w:tab w:val="clear" w:pos="4821"/>
        </w:tabs>
        <w:spacing w:after="240"/>
        <w:ind w:hanging="851"/>
        <w:rPr>
          <w:rStyle w:val="HeaderZchn"/>
          <w:rFonts w:cs="Times New Roman"/>
          <w:b/>
          <w:bCs w:val="0"/>
          <w:szCs w:val="22"/>
          <w:lang w:val="en-GB"/>
        </w:rPr>
      </w:pPr>
      <w:r w:rsidRPr="006F04D3">
        <w:rPr>
          <w:rStyle w:val="HeaderZchn"/>
          <w:rFonts w:cs="Times New Roman"/>
          <w:b/>
          <w:bCs w:val="0"/>
          <w:szCs w:val="22"/>
          <w:lang w:val="en-GB"/>
        </w:rPr>
        <w:lastRenderedPageBreak/>
        <w:t>Final approval</w:t>
      </w:r>
      <w:r w:rsidRPr="006F04D3">
        <w:rPr>
          <w:rStyle w:val="HeaderZchn"/>
          <w:rFonts w:cs="Times New Roman"/>
          <w:szCs w:val="22"/>
          <w:lang w:val="en-GB"/>
        </w:rPr>
        <w:t xml:space="preserve"> of draft revision of </w:t>
      </w:r>
      <w:r w:rsidRPr="006F04D3">
        <w:rPr>
          <w:rStyle w:val="HeaderZchn"/>
          <w:rFonts w:cs="Times New Roman"/>
          <w:b/>
          <w:bCs w:val="0"/>
          <w:szCs w:val="22"/>
          <w:lang w:val="en-GB"/>
        </w:rPr>
        <w:t>ECC Decision (06)10</w:t>
      </w:r>
      <w:r w:rsidRPr="006F04D3">
        <w:rPr>
          <w:rStyle w:val="HeaderZchn"/>
          <w:rFonts w:cs="Times New Roman"/>
          <w:szCs w:val="22"/>
          <w:lang w:val="en-GB"/>
        </w:rPr>
        <w:t xml:space="preserve"> on </w:t>
      </w:r>
      <w:r w:rsidR="0031258F" w:rsidRPr="006F04D3">
        <w:rPr>
          <w:rStyle w:val="HeaderZchn"/>
          <w:rFonts w:cs="Times New Roman"/>
          <w:szCs w:val="22"/>
          <w:lang w:val="en-GB"/>
        </w:rPr>
        <w:t xml:space="preserve">Transitional arrangements for the Fixed Service and Tactical Radio Relay Systems in the Bands 1980-2010 MHz and 2170-2200 MHz </w:t>
      </w:r>
      <w:proofErr w:type="gramStart"/>
      <w:r w:rsidR="0031258F" w:rsidRPr="006F04D3">
        <w:rPr>
          <w:rStyle w:val="HeaderZchn"/>
          <w:rFonts w:cs="Times New Roman"/>
          <w:szCs w:val="22"/>
          <w:lang w:val="en-GB"/>
        </w:rPr>
        <w:t>in order to</w:t>
      </w:r>
      <w:proofErr w:type="gramEnd"/>
      <w:r w:rsidR="0031258F" w:rsidRPr="006F04D3">
        <w:rPr>
          <w:rStyle w:val="HeaderZchn"/>
          <w:rFonts w:cs="Times New Roman"/>
          <w:szCs w:val="22"/>
          <w:lang w:val="en-GB"/>
        </w:rPr>
        <w:t xml:space="preserve"> facilitate the Harmonised Introduction and Development of Systems in the Mobile Satellite Service including those supplemented by a Complementary Ground Component </w:t>
      </w:r>
      <w:r w:rsidRPr="006F04D3">
        <w:rPr>
          <w:rStyle w:val="HeaderZchn"/>
          <w:rFonts w:cs="Times New Roman"/>
          <w:b/>
          <w:bCs w:val="0"/>
          <w:szCs w:val="22"/>
          <w:lang w:val="en-GB"/>
        </w:rPr>
        <w:t>based on the results of the public consultation</w:t>
      </w:r>
    </w:p>
    <w:p w14:paraId="009CF54A" w14:textId="4A799DFE" w:rsidR="00FB5D43" w:rsidRPr="00902B44" w:rsidRDefault="00FB5D43" w:rsidP="00FB5D43">
      <w:r w:rsidRPr="00902B44">
        <w:t>The WG FM Chairman introduced the draft revision of E</w:t>
      </w:r>
      <w:r>
        <w:t>C</w:t>
      </w:r>
      <w:r w:rsidRPr="00902B44">
        <w:t>C Decision (</w:t>
      </w:r>
      <w:r>
        <w:t>06</w:t>
      </w:r>
      <w:r w:rsidRPr="00902B44">
        <w:t>)</w:t>
      </w:r>
      <w:r>
        <w:t>1</w:t>
      </w:r>
      <w:r w:rsidRPr="00902B44">
        <w:t>0</w:t>
      </w:r>
      <w:r w:rsidRPr="004E7C2E">
        <w:t xml:space="preserve"> on </w:t>
      </w:r>
      <w:r>
        <w:t>protection of MSS at 2</w:t>
      </w:r>
      <w:r w:rsidR="00875AE6">
        <w:t> </w:t>
      </w:r>
      <w:r w:rsidRPr="004E7C2E">
        <w:t>GHz</w:t>
      </w:r>
      <w:r w:rsidRPr="00902B44">
        <w:t xml:space="preserve"> (ECC(2</w:t>
      </w:r>
      <w:r>
        <w:t>2</w:t>
      </w:r>
      <w:r w:rsidRPr="00902B44">
        <w:t>)0</w:t>
      </w:r>
      <w:r>
        <w:t>1</w:t>
      </w:r>
      <w:r w:rsidRPr="00902B44">
        <w:t>4Annex0</w:t>
      </w:r>
      <w:r>
        <w:t>3</w:t>
      </w:r>
      <w:r w:rsidRPr="00902B44">
        <w:t>), following public consultation.</w:t>
      </w:r>
    </w:p>
    <w:p w14:paraId="207ACFEE" w14:textId="77777777" w:rsidR="00FB5D43" w:rsidRPr="00902B44" w:rsidRDefault="00FB5D43" w:rsidP="00FB5D43">
      <w:r w:rsidRPr="00902B44">
        <w:t>The ECC agreed to reset the implementation status</w:t>
      </w:r>
      <w:r>
        <w:t xml:space="preserve">, due to the significant changes in the </w:t>
      </w:r>
      <w:r w:rsidRPr="00DF4880">
        <w:rPr>
          <w:i/>
        </w:rPr>
        <w:t>Decides</w:t>
      </w:r>
      <w:r>
        <w:t xml:space="preserve"> part</w:t>
      </w:r>
      <w:r w:rsidRPr="00902B44">
        <w:t>.</w:t>
      </w:r>
    </w:p>
    <w:p w14:paraId="2287B235" w14:textId="77777777" w:rsidR="00FB5D43" w:rsidRPr="001C54E7" w:rsidRDefault="00FB5D43" w:rsidP="00FB5D43"/>
    <w:p w14:paraId="4ACC6AF1" w14:textId="77777777" w:rsidR="00FB5D43" w:rsidRPr="009670D5" w:rsidRDefault="00FB5D43" w:rsidP="00FB5D43">
      <w:pPr>
        <w:pStyle w:val="Box"/>
      </w:pPr>
      <w:r w:rsidRPr="009670D5">
        <w:t xml:space="preserve">The ECC approved for publication of the revision of ECC/DEC/(06)10 on Transitional arrangements for the Fixed Service and Tactical Radio Relay Systems in the Bands 1980-2010 MHz and 2170-2200 MHz </w:t>
      </w:r>
      <w:proofErr w:type="gramStart"/>
      <w:r w:rsidRPr="009670D5">
        <w:t>in order to</w:t>
      </w:r>
      <w:proofErr w:type="gramEnd"/>
      <w:r w:rsidRPr="009670D5">
        <w:t xml:space="preserve"> facilitate the Harmonised Introduction and Development of Systems in the Mobile Satellite Service including those supplemented by a Complementary Ground Component (Annex 12 / TEMP 12) and tasked the ECO to publish it.</w:t>
      </w:r>
    </w:p>
    <w:p w14:paraId="1F2F6CEB" w14:textId="1842C4FC" w:rsidR="00FB5D43" w:rsidRPr="007C0DC1" w:rsidRDefault="00FB5D43" w:rsidP="00FB5D43">
      <w:r w:rsidRPr="007C0DC1">
        <w:t xml:space="preserve">20 CEPT administrations indicated their intention to implement this Decision, </w:t>
      </w:r>
      <w:r w:rsidR="00A1608E">
        <w:t>o</w:t>
      </w:r>
      <w:r w:rsidR="00487E39">
        <w:t>ne</w:t>
      </w:r>
      <w:r w:rsidRPr="007C0DC1">
        <w:t xml:space="preserve"> administration planned a partial implementation and </w:t>
      </w:r>
      <w:r w:rsidR="00875AE6">
        <w:t>two</w:t>
      </w:r>
      <w:r w:rsidRPr="007C0DC1">
        <w:t xml:space="preserve"> administrations indicated they would not implement it. The Russian Federation indicated they had Fixed Service and therefore would not be </w:t>
      </w:r>
      <w:proofErr w:type="gramStart"/>
      <w:r w:rsidRPr="007C0DC1">
        <w:t>in a position</w:t>
      </w:r>
      <w:proofErr w:type="gramEnd"/>
      <w:r w:rsidRPr="007C0DC1">
        <w:t xml:space="preserve"> to implement this Decision.</w:t>
      </w:r>
    </w:p>
    <w:p w14:paraId="2842AC7C" w14:textId="77777777" w:rsidR="00D73DBD" w:rsidRDefault="00D73DBD" w:rsidP="003B604A"/>
    <w:p w14:paraId="22F8AE2C" w14:textId="71FDF984" w:rsidR="00ED36F5" w:rsidRPr="002B2AD2" w:rsidRDefault="00ED36F5" w:rsidP="00CE4D66">
      <w:pPr>
        <w:pStyle w:val="Heading2"/>
        <w:tabs>
          <w:tab w:val="clear" w:pos="1277"/>
          <w:tab w:val="clear" w:pos="4821"/>
        </w:tabs>
        <w:rPr>
          <w:rStyle w:val="HeaderZchn"/>
          <w:rFonts w:cs="Times New Roman"/>
          <w:b/>
          <w:bCs w:val="0"/>
          <w:sz w:val="24"/>
          <w:lang w:val="en-GB"/>
        </w:rPr>
      </w:pPr>
      <w:r w:rsidRPr="002B2AD2">
        <w:rPr>
          <w:rStyle w:val="HeaderZchn"/>
          <w:rFonts w:cs="Times New Roman"/>
          <w:b/>
          <w:bCs w:val="0"/>
          <w:sz w:val="24"/>
          <w:lang w:val="en-GB"/>
        </w:rPr>
        <w:t xml:space="preserve">ERC Decision (99)06 - annex 2 on S-PCS below 1GHz </w:t>
      </w:r>
    </w:p>
    <w:p w14:paraId="375A313E" w14:textId="227C64EA" w:rsidR="00F925E7" w:rsidRDefault="00F925E7" w:rsidP="00F925E7"/>
    <w:p w14:paraId="5C77D95E" w14:textId="2C61CA14" w:rsidR="006C2482" w:rsidRPr="00315995" w:rsidRDefault="00315995" w:rsidP="006F0813">
      <w:pPr>
        <w:pStyle w:val="Heading3"/>
        <w:spacing w:after="240"/>
        <w:rPr>
          <w:rStyle w:val="HeaderZchn"/>
          <w:bCs w:val="0"/>
          <w:i w:val="0"/>
          <w:szCs w:val="22"/>
          <w:lang w:val="en-GB"/>
        </w:rPr>
      </w:pPr>
      <w:r w:rsidRPr="00315995">
        <w:rPr>
          <w:rStyle w:val="HeaderZchn"/>
          <w:b/>
          <w:i w:val="0"/>
          <w:szCs w:val="22"/>
          <w:lang w:val="en-GB"/>
        </w:rPr>
        <w:t>Final approval</w:t>
      </w:r>
      <w:r w:rsidRPr="00315995">
        <w:rPr>
          <w:rStyle w:val="HeaderZchn"/>
          <w:bCs w:val="0"/>
          <w:i w:val="0"/>
          <w:szCs w:val="22"/>
          <w:lang w:val="en-GB"/>
        </w:rPr>
        <w:t xml:space="preserve"> of Draft revision of </w:t>
      </w:r>
      <w:r w:rsidRPr="00315995">
        <w:rPr>
          <w:rStyle w:val="HeaderZchn"/>
          <w:b/>
          <w:i w:val="0"/>
          <w:szCs w:val="22"/>
          <w:lang w:val="en-GB"/>
        </w:rPr>
        <w:t>ERC Decision (99)06 - annex 2</w:t>
      </w:r>
      <w:r w:rsidRPr="00315995">
        <w:rPr>
          <w:rStyle w:val="HeaderZchn"/>
          <w:bCs w:val="0"/>
          <w:i w:val="0"/>
          <w:szCs w:val="22"/>
          <w:lang w:val="en-GB"/>
        </w:rPr>
        <w:t xml:space="preserve"> (UHF Myriota) on S-PCS below 1GHz </w:t>
      </w:r>
      <w:r w:rsidRPr="00315995">
        <w:rPr>
          <w:rStyle w:val="HeaderZchn"/>
          <w:b/>
          <w:i w:val="0"/>
          <w:szCs w:val="22"/>
          <w:lang w:val="en-GB"/>
        </w:rPr>
        <w:t>based on the results of the public consultation</w:t>
      </w:r>
    </w:p>
    <w:p w14:paraId="5749F3C4" w14:textId="1BFF5FFF" w:rsidR="006F0813" w:rsidRPr="00902B44" w:rsidRDefault="006F0813" w:rsidP="006F0813">
      <w:r w:rsidRPr="00902B44">
        <w:t>The WG FM Chairman introduced the draft revision of E</w:t>
      </w:r>
      <w:r>
        <w:t>R</w:t>
      </w:r>
      <w:r w:rsidRPr="00902B44">
        <w:t>C Decision (</w:t>
      </w:r>
      <w:r>
        <w:t>99</w:t>
      </w:r>
      <w:r w:rsidRPr="00902B44">
        <w:t>)</w:t>
      </w:r>
      <w:r>
        <w:t>06</w:t>
      </w:r>
      <w:r w:rsidRPr="004E7C2E">
        <w:t xml:space="preserve"> </w:t>
      </w:r>
      <w:r>
        <w:t xml:space="preserve">Annex 2 where technical conditions for the Myriota system in the UHF range </w:t>
      </w:r>
      <w:r w:rsidR="00AE2259">
        <w:t>were</w:t>
      </w:r>
      <w:r>
        <w:t xml:space="preserve"> added</w:t>
      </w:r>
      <w:r w:rsidRPr="00902B44">
        <w:t xml:space="preserve"> (ECC(2</w:t>
      </w:r>
      <w:r>
        <w:t>2</w:t>
      </w:r>
      <w:r w:rsidRPr="00902B44">
        <w:t>)0</w:t>
      </w:r>
      <w:r>
        <w:t>1</w:t>
      </w:r>
      <w:r w:rsidRPr="00902B44">
        <w:t>4Annex0</w:t>
      </w:r>
      <w:r>
        <w:t>6</w:t>
      </w:r>
      <w:r w:rsidRPr="00902B44">
        <w:t xml:space="preserve">), </w:t>
      </w:r>
      <w:r w:rsidR="00750081">
        <w:t>for final approval</w:t>
      </w:r>
      <w:r w:rsidRPr="00902B44">
        <w:t xml:space="preserve"> following public consultation.</w:t>
      </w:r>
    </w:p>
    <w:p w14:paraId="4B198549" w14:textId="77777777" w:rsidR="006F0813" w:rsidRDefault="006F0813" w:rsidP="006F0813"/>
    <w:p w14:paraId="2D1B2E9E" w14:textId="2304576E" w:rsidR="006F0813" w:rsidRPr="00835081" w:rsidRDefault="006F0813" w:rsidP="006F0813">
      <w:pPr>
        <w:pStyle w:val="Box"/>
      </w:pPr>
      <w:r w:rsidRPr="00835081">
        <w:t xml:space="preserve">The ECC approved for publication the revision of ERC/DEC/(99)06 Annex 2 (UHF Myriota) on S-PCS below 1 GHz (Annex </w:t>
      </w:r>
      <w:r w:rsidR="001F4061">
        <w:t>0</w:t>
      </w:r>
      <w:r w:rsidRPr="00835081">
        <w:t xml:space="preserve">8 / TEMP </w:t>
      </w:r>
      <w:r w:rsidR="001F4061">
        <w:t>0</w:t>
      </w:r>
      <w:r w:rsidRPr="00835081">
        <w:t>8) and tasked the ECO to publish it.</w:t>
      </w:r>
    </w:p>
    <w:p w14:paraId="06D828DC" w14:textId="77777777" w:rsidR="006F0813" w:rsidRDefault="006F0813" w:rsidP="006F0813">
      <w:r>
        <w:t xml:space="preserve">France indicated they will not allow the Myriota system in the UHF range </w:t>
      </w:r>
      <w:r w:rsidRPr="009D273C">
        <w:t xml:space="preserve">until milestone 7 of the </w:t>
      </w:r>
      <w:r>
        <w:t>D</w:t>
      </w:r>
      <w:r w:rsidRPr="009D273C">
        <w:t xml:space="preserve">ecision has been </w:t>
      </w:r>
      <w:r>
        <w:t>fulfilled</w:t>
      </w:r>
      <w:r w:rsidRPr="009D273C">
        <w:t xml:space="preserve"> and ratified by the Myriota notifying administrations</w:t>
      </w:r>
      <w:r>
        <w:t>,</w:t>
      </w:r>
      <w:r w:rsidRPr="009D273C">
        <w:t xml:space="preserve"> </w:t>
      </w:r>
      <w:proofErr w:type="gramStart"/>
      <w:r w:rsidRPr="009D273C">
        <w:t>Australia</w:t>
      </w:r>
      <w:proofErr w:type="gramEnd"/>
      <w:r w:rsidRPr="009D273C">
        <w:t xml:space="preserve"> and Canada (coordination under 9.14 with the French terrestrial services).</w:t>
      </w:r>
    </w:p>
    <w:p w14:paraId="6D8DD4A9" w14:textId="77777777" w:rsidR="00932453" w:rsidRDefault="00932453" w:rsidP="00E10775"/>
    <w:p w14:paraId="60599D70" w14:textId="0C62B77E" w:rsidR="00C467BB" w:rsidRPr="009367EF" w:rsidRDefault="009367EF" w:rsidP="00B26A09">
      <w:pPr>
        <w:pStyle w:val="Heading3"/>
        <w:spacing w:after="240"/>
        <w:rPr>
          <w:rStyle w:val="HeaderZchn"/>
          <w:bCs w:val="0"/>
          <w:i w:val="0"/>
          <w:szCs w:val="22"/>
          <w:lang w:val="en-GB"/>
        </w:rPr>
      </w:pPr>
      <w:r w:rsidRPr="003242D4">
        <w:rPr>
          <w:rStyle w:val="HeaderZchn"/>
          <w:b/>
          <w:i w:val="0"/>
          <w:szCs w:val="22"/>
          <w:lang w:val="en-GB"/>
        </w:rPr>
        <w:t>Draft revision of ERC Decision (99)06 - annex 2</w:t>
      </w:r>
      <w:r w:rsidRPr="009367EF">
        <w:rPr>
          <w:rStyle w:val="HeaderZchn"/>
          <w:bCs w:val="0"/>
          <w:i w:val="0"/>
          <w:szCs w:val="22"/>
          <w:lang w:val="en-GB"/>
        </w:rPr>
        <w:t xml:space="preserve"> (VHF Myriota &amp; Swarm) on S-PCS below 1GHz </w:t>
      </w:r>
      <w:r w:rsidRPr="009367EF">
        <w:rPr>
          <w:rStyle w:val="HeaderZchn"/>
          <w:b/>
          <w:i w:val="0"/>
          <w:szCs w:val="22"/>
          <w:lang w:val="en-GB"/>
        </w:rPr>
        <w:t>for approval for public consultation</w:t>
      </w:r>
    </w:p>
    <w:p w14:paraId="33E363B4" w14:textId="0139E731" w:rsidR="00B26A09" w:rsidRPr="00835081" w:rsidRDefault="00B26A09" w:rsidP="00B26A09">
      <w:r w:rsidRPr="00835081">
        <w:t xml:space="preserve">The WG FM Chairman introduced the draft revision of ERC Decision (99)06 Annex 2 where technical conditions for the Swarm and the Myriota systems in the VHF range </w:t>
      </w:r>
      <w:r w:rsidR="00C25AA5">
        <w:t xml:space="preserve">were </w:t>
      </w:r>
      <w:r w:rsidRPr="00835081">
        <w:t>added (ECC(22)014Annex06)</w:t>
      </w:r>
      <w:r w:rsidR="00C25AA5">
        <w:t xml:space="preserve"> and </w:t>
      </w:r>
      <w:r w:rsidRPr="00835081">
        <w:t>submitted for public consultation.</w:t>
      </w:r>
    </w:p>
    <w:p w14:paraId="3574C74F" w14:textId="55C7892F" w:rsidR="00B26A09" w:rsidRPr="00835081" w:rsidRDefault="00B26A09" w:rsidP="00B26A09">
      <w:proofErr w:type="gramStart"/>
      <w:r w:rsidRPr="00835081">
        <w:t>In order to</w:t>
      </w:r>
      <w:proofErr w:type="gramEnd"/>
      <w:r w:rsidRPr="00835081">
        <w:t xml:space="preserve"> match the dates of the next FM44 meeting, the ECC is asked to put this document in public consultation before Wednesday 2</w:t>
      </w:r>
      <w:r w:rsidRPr="00835081">
        <w:rPr>
          <w:vertAlign w:val="superscript"/>
        </w:rPr>
        <w:t>nd</w:t>
      </w:r>
      <w:r w:rsidRPr="00835081">
        <w:t xml:space="preserve"> March</w:t>
      </w:r>
      <w:r w:rsidR="00AB5A71">
        <w:t xml:space="preserve"> 2022</w:t>
      </w:r>
      <w:r w:rsidRPr="00835081">
        <w:t>.</w:t>
      </w:r>
    </w:p>
    <w:p w14:paraId="5C0EF026" w14:textId="77777777" w:rsidR="00B26A09" w:rsidRPr="00835081" w:rsidRDefault="00B26A09" w:rsidP="00B26A09"/>
    <w:p w14:paraId="441FC276" w14:textId="614101E2" w:rsidR="00B26A09" w:rsidRPr="00835081" w:rsidRDefault="00B26A09" w:rsidP="00B26A09">
      <w:pPr>
        <w:pStyle w:val="Box"/>
      </w:pPr>
      <w:r w:rsidRPr="00835081">
        <w:lastRenderedPageBreak/>
        <w:t xml:space="preserve">The ECC approved for public consultation the draft revision of ERC/DEC/(99)06 Annex 2 (VHF Myriota &amp; Swarm) on S-PCS below 1GHz (Annex </w:t>
      </w:r>
      <w:r w:rsidR="001F4061">
        <w:t>0</w:t>
      </w:r>
      <w:r w:rsidRPr="00835081">
        <w:t xml:space="preserve">9 / TEMP </w:t>
      </w:r>
      <w:r w:rsidR="001F4061">
        <w:t>0</w:t>
      </w:r>
      <w:r w:rsidRPr="00835081">
        <w:t>9) and tasked the ECO to start the consultation on Tuesday 1</w:t>
      </w:r>
      <w:r w:rsidRPr="00835081">
        <w:rPr>
          <w:vertAlign w:val="superscript"/>
        </w:rPr>
        <w:t>st</w:t>
      </w:r>
      <w:r w:rsidRPr="00835081">
        <w:t xml:space="preserve"> March with an end date </w:t>
      </w:r>
      <w:r w:rsidRPr="002C2CAA">
        <w:t>of</w:t>
      </w:r>
      <w:r w:rsidRPr="00835081">
        <w:t xml:space="preserve"> 12 April 2022.</w:t>
      </w:r>
    </w:p>
    <w:p w14:paraId="11740ED9" w14:textId="77777777" w:rsidR="00B26A09" w:rsidRDefault="00B26A09" w:rsidP="00B26A09">
      <w:r>
        <w:t>The meeting noted that the compliance with the milestones of the Decision for the VHF part of the Myriota system was not verified yet. If the relevant milestones are not fulfilled, the ECC may not be able to publish this revision at its next meeting.</w:t>
      </w:r>
    </w:p>
    <w:p w14:paraId="642ADCF8" w14:textId="77777777" w:rsidR="00C467BB" w:rsidRPr="00E10775" w:rsidRDefault="00C467BB" w:rsidP="00E10775"/>
    <w:p w14:paraId="1D0D5343" w14:textId="1884C3D5" w:rsidR="00F111FF" w:rsidRPr="000336C0" w:rsidRDefault="000336C0" w:rsidP="00E62D1D">
      <w:pPr>
        <w:pStyle w:val="Heading2"/>
        <w:tabs>
          <w:tab w:val="clear" w:pos="1277"/>
          <w:tab w:val="clear" w:pos="4821"/>
        </w:tabs>
        <w:spacing w:after="240"/>
        <w:ind w:hanging="851"/>
        <w:rPr>
          <w:rStyle w:val="HeaderZchn"/>
          <w:rFonts w:cs="Times New Roman"/>
          <w:bCs w:val="0"/>
          <w:szCs w:val="22"/>
          <w:lang w:val="en-GB"/>
        </w:rPr>
      </w:pPr>
      <w:r w:rsidRPr="000336C0">
        <w:rPr>
          <w:rStyle w:val="HeaderZchn"/>
          <w:rFonts w:cs="Times New Roman"/>
          <w:b/>
          <w:szCs w:val="22"/>
          <w:lang w:val="en-GB"/>
        </w:rPr>
        <w:t>Final approval</w:t>
      </w:r>
      <w:r w:rsidRPr="000336C0">
        <w:rPr>
          <w:rStyle w:val="HeaderZchn"/>
          <w:rFonts w:cs="Times New Roman"/>
          <w:bCs w:val="0"/>
          <w:szCs w:val="22"/>
          <w:lang w:val="en-GB"/>
        </w:rPr>
        <w:t xml:space="preserve"> of draft revision of </w:t>
      </w:r>
      <w:r w:rsidRPr="000336C0">
        <w:rPr>
          <w:rStyle w:val="HeaderZchn"/>
          <w:rFonts w:cs="Times New Roman"/>
          <w:b/>
          <w:szCs w:val="22"/>
          <w:lang w:val="en-GB"/>
        </w:rPr>
        <w:t>ECC Decision (04)10</w:t>
      </w:r>
      <w:r w:rsidRPr="000336C0">
        <w:rPr>
          <w:rStyle w:val="HeaderZchn"/>
          <w:rFonts w:cs="Times New Roman"/>
          <w:bCs w:val="0"/>
          <w:szCs w:val="22"/>
          <w:lang w:val="en-GB"/>
        </w:rPr>
        <w:t xml:space="preserve"> on frequency bands to be designated for the temporary introduction of Automotive Short-Range Radars (SRR) </w:t>
      </w:r>
      <w:r w:rsidRPr="000336C0">
        <w:rPr>
          <w:rStyle w:val="HeaderZchn"/>
          <w:rFonts w:cs="Times New Roman"/>
          <w:b/>
          <w:szCs w:val="22"/>
          <w:lang w:val="en-GB"/>
        </w:rPr>
        <w:t>based on the results of the public consultation</w:t>
      </w:r>
    </w:p>
    <w:p w14:paraId="5885AA41" w14:textId="77777777" w:rsidR="00B14FAF" w:rsidRPr="00902B44" w:rsidRDefault="00B14FAF" w:rsidP="00B14FAF">
      <w:r w:rsidRPr="00902B44">
        <w:t>The WG FM Chairman introduced the draft revision of ECC Decision (</w:t>
      </w:r>
      <w:r>
        <w:t>04</w:t>
      </w:r>
      <w:r w:rsidRPr="00902B44">
        <w:t>)</w:t>
      </w:r>
      <w:r>
        <w:t>1</w:t>
      </w:r>
      <w:r w:rsidRPr="00902B44">
        <w:t xml:space="preserve">0 on </w:t>
      </w:r>
      <w:r>
        <w:t>SRR at 24 GHz</w:t>
      </w:r>
      <w:r w:rsidRPr="00902B44">
        <w:t xml:space="preserve"> (ECC(2</w:t>
      </w:r>
      <w:r>
        <w:t>2</w:t>
      </w:r>
      <w:r w:rsidRPr="00902B44">
        <w:t>)0</w:t>
      </w:r>
      <w:r>
        <w:t>1</w:t>
      </w:r>
      <w:r w:rsidRPr="00902B44">
        <w:t>4Annex0</w:t>
      </w:r>
      <w:r>
        <w:t>8</w:t>
      </w:r>
      <w:r w:rsidRPr="00902B44">
        <w:t>), following public consultation.</w:t>
      </w:r>
    </w:p>
    <w:p w14:paraId="1AE17315" w14:textId="77777777" w:rsidR="00B14FAF" w:rsidRPr="00902B44" w:rsidRDefault="00B14FAF" w:rsidP="00B14FAF">
      <w:r w:rsidRPr="00902B44">
        <w:t xml:space="preserve">The ECC agreed to </w:t>
      </w:r>
      <w:r w:rsidRPr="00902B44">
        <w:rPr>
          <w:u w:val="single"/>
        </w:rPr>
        <w:t>not</w:t>
      </w:r>
      <w:r w:rsidRPr="00902B44">
        <w:t xml:space="preserve"> reset the implementation status.</w:t>
      </w:r>
    </w:p>
    <w:p w14:paraId="56089C95" w14:textId="77777777" w:rsidR="00B14FAF" w:rsidRDefault="00B14FAF" w:rsidP="00B14FAF"/>
    <w:p w14:paraId="236BE390" w14:textId="4FCEA95C" w:rsidR="00B14FAF" w:rsidRPr="007C3E60" w:rsidRDefault="00B14FAF" w:rsidP="00B14FAF">
      <w:pPr>
        <w:pStyle w:val="Box"/>
      </w:pPr>
      <w:r w:rsidRPr="007C3E60">
        <w:t>The ECC approved for publication the revision of ECC/DEC/(04)10 on frequency bands to be designated for the temporary introduction of Automotive Short-Range Radars (SRR) (Annex 13 / TEMP</w:t>
      </w:r>
      <w:r w:rsidR="00FB6F1D">
        <w:t> </w:t>
      </w:r>
      <w:r w:rsidRPr="007C3E60">
        <w:t>13) and tasked the ECO to publish it.</w:t>
      </w:r>
    </w:p>
    <w:p w14:paraId="7D05C035" w14:textId="77777777" w:rsidR="00CE4D66" w:rsidRDefault="00CE4D66" w:rsidP="00CE4D66"/>
    <w:p w14:paraId="37E48E20" w14:textId="28DEF4D1" w:rsidR="006F678C" w:rsidRPr="003242D4" w:rsidRDefault="003242D4" w:rsidP="00FF47CB">
      <w:pPr>
        <w:pStyle w:val="Heading2"/>
        <w:tabs>
          <w:tab w:val="clear" w:pos="1277"/>
          <w:tab w:val="clear" w:pos="4821"/>
        </w:tabs>
        <w:spacing w:after="240"/>
        <w:ind w:hanging="851"/>
        <w:rPr>
          <w:rStyle w:val="HeaderZchn"/>
          <w:b/>
          <w:bCs w:val="0"/>
          <w:szCs w:val="22"/>
          <w:lang w:val="en-GB"/>
        </w:rPr>
      </w:pPr>
      <w:r w:rsidRPr="003242D4">
        <w:rPr>
          <w:rStyle w:val="HeaderZchn"/>
          <w:b/>
          <w:szCs w:val="22"/>
          <w:lang w:val="en-GB"/>
        </w:rPr>
        <w:t xml:space="preserve">Draft </w:t>
      </w:r>
      <w:r w:rsidR="00BD2352" w:rsidRPr="003242D4">
        <w:rPr>
          <w:rStyle w:val="HeaderZchn"/>
          <w:b/>
          <w:szCs w:val="22"/>
          <w:lang w:val="en-GB"/>
        </w:rPr>
        <w:t>revision of ECC Decision (06)07</w:t>
      </w:r>
      <w:r w:rsidR="00BD2352" w:rsidRPr="00A121D5">
        <w:rPr>
          <w:rStyle w:val="HeaderZchn"/>
          <w:szCs w:val="22"/>
          <w:lang w:val="en-GB"/>
        </w:rPr>
        <w:t xml:space="preserve"> with the update of technical conditions for Mobile communication on aircraft based on CEPT Report 81 </w:t>
      </w:r>
      <w:r w:rsidR="00BD2352" w:rsidRPr="003242D4">
        <w:rPr>
          <w:rStyle w:val="HeaderZchn"/>
          <w:b/>
          <w:bCs w:val="0"/>
          <w:szCs w:val="22"/>
          <w:lang w:val="en-GB"/>
        </w:rPr>
        <w:t>for approval for public consultation</w:t>
      </w:r>
    </w:p>
    <w:p w14:paraId="06A6FF43" w14:textId="29BB0C3E" w:rsidR="00932453" w:rsidRDefault="00B14F4F" w:rsidP="00E10775">
      <w:r>
        <w:t xml:space="preserve">The ECC PT1 Chair introduced the </w:t>
      </w:r>
      <w:r w:rsidRPr="00E07EB1">
        <w:t>draft</w:t>
      </w:r>
      <w:r w:rsidR="00340E93" w:rsidRPr="00340E93">
        <w:t xml:space="preserve"> revision of ECC Decision (06)07</w:t>
      </w:r>
      <w:r w:rsidR="00340E93">
        <w:t xml:space="preserve"> on </w:t>
      </w:r>
      <w:r w:rsidR="00432742">
        <w:t>t</w:t>
      </w:r>
      <w:r w:rsidR="00432742" w:rsidRPr="00432742">
        <w:t>he harmonised use of airborne GSM, LTE and 5G NR non-AAS systems in the frequency bands 1710-1785 MHz and 1805-1880 MHz, and airborne UMTS systems in the frequency bands 1920-1980 MHz and 2110-2170 MHz</w:t>
      </w:r>
      <w:r w:rsidR="00F26EA2">
        <w:t xml:space="preserve"> (ECC(22)017 Annex </w:t>
      </w:r>
      <w:r w:rsidR="00882EDA">
        <w:t>08) for public consultation.</w:t>
      </w:r>
    </w:p>
    <w:p w14:paraId="6C6BD98A" w14:textId="42CA5409" w:rsidR="00432742" w:rsidRDefault="00164C2D" w:rsidP="00E10775">
      <w:r>
        <w:t>T</w:t>
      </w:r>
      <w:r w:rsidR="00FC38D5">
        <w:t>his revision</w:t>
      </w:r>
      <w:r w:rsidRPr="00164C2D">
        <w:rPr>
          <w:rFonts w:cs="Arial"/>
        </w:rPr>
        <w:t xml:space="preserve"> </w:t>
      </w:r>
      <w:r>
        <w:rPr>
          <w:rFonts w:cs="Arial"/>
        </w:rPr>
        <w:t>includes n</w:t>
      </w:r>
      <w:r w:rsidRPr="00FA73CE">
        <w:rPr>
          <w:rFonts w:cs="Arial"/>
        </w:rPr>
        <w:t>ew technical and operational requirements for 5G NR non-AAS onboard aircraft in the frequency bands 1710-1785 and 1805-1880 MHz</w:t>
      </w:r>
      <w:r w:rsidR="00CD5340">
        <w:rPr>
          <w:rFonts w:cs="Arial"/>
        </w:rPr>
        <w:t xml:space="preserve"> based</w:t>
      </w:r>
      <w:r w:rsidR="00FC38D5" w:rsidRPr="00FC38D5">
        <w:t xml:space="preserve"> on the conclusions of CEPT Report 81</w:t>
      </w:r>
      <w:r w:rsidR="00CD5340">
        <w:t>.</w:t>
      </w:r>
      <w:r w:rsidR="00D342A3">
        <w:t xml:space="preserve"> In connection with this, </w:t>
      </w:r>
      <w:r w:rsidR="00CC43FC">
        <w:t xml:space="preserve">ECC PT1 proposed </w:t>
      </w:r>
      <w:r w:rsidR="00D342A3">
        <w:t xml:space="preserve">a cover note (ECC(22)017 Annex 09) to seek views on whether </w:t>
      </w:r>
      <w:r w:rsidR="0028372F">
        <w:t xml:space="preserve">one set of requirements </w:t>
      </w:r>
      <w:r w:rsidR="00A96914">
        <w:t xml:space="preserve">on maximum </w:t>
      </w:r>
      <w:r w:rsidR="00A96914">
        <w:rPr>
          <w:noProof/>
        </w:rPr>
        <w:t>e.i.r.p.</w:t>
      </w:r>
      <w:r w:rsidR="00346522">
        <w:t xml:space="preserve"> </w:t>
      </w:r>
      <w:r w:rsidR="0028372F">
        <w:t>could be applied</w:t>
      </w:r>
      <w:r w:rsidR="00A96914" w:rsidRPr="00A96914">
        <w:t xml:space="preserve"> </w:t>
      </w:r>
      <w:r w:rsidR="00A96914">
        <w:t>to LTE and 5G-NR terminals</w:t>
      </w:r>
      <w:r w:rsidR="0028372F">
        <w:t>.</w:t>
      </w:r>
      <w:r w:rsidR="00CD5340">
        <w:t xml:space="preserve"> </w:t>
      </w:r>
      <w:r w:rsidR="00357566">
        <w:t xml:space="preserve">ECC </w:t>
      </w:r>
      <w:r w:rsidR="00E3088E">
        <w:t xml:space="preserve">revised the cover note to clarify that the proposal was to apply the new requirements </w:t>
      </w:r>
      <w:r w:rsidR="009C511B">
        <w:t xml:space="preserve">(table 5) to </w:t>
      </w:r>
      <w:r w:rsidR="003A1355">
        <w:t>newly installed equipment.</w:t>
      </w:r>
      <w:r w:rsidR="00986F93">
        <w:t xml:space="preserve"> It was </w:t>
      </w:r>
      <w:r w:rsidR="006B43CC">
        <w:t>agre</w:t>
      </w:r>
      <w:r w:rsidR="00986F93">
        <w:t xml:space="preserve">ed that </w:t>
      </w:r>
      <w:r w:rsidR="00F86350">
        <w:t>the ECC Chairman would inform the E</w:t>
      </w:r>
      <w:r w:rsidR="00D224D1">
        <w:t>U</w:t>
      </w:r>
      <w:r w:rsidR="00F86350">
        <w:t xml:space="preserve"> Radio S</w:t>
      </w:r>
      <w:r w:rsidR="00D67BA6">
        <w:t>p</w:t>
      </w:r>
      <w:r w:rsidR="00F86350">
        <w:t>ectrum</w:t>
      </w:r>
      <w:r w:rsidR="007F6840">
        <w:t xml:space="preserve"> </w:t>
      </w:r>
      <w:r w:rsidR="00F86350">
        <w:t xml:space="preserve">Committee </w:t>
      </w:r>
      <w:r w:rsidR="003B2F20">
        <w:t xml:space="preserve">of this proposal </w:t>
      </w:r>
      <w:r w:rsidR="00D67BA6">
        <w:t xml:space="preserve">since it would affect their </w:t>
      </w:r>
      <w:r w:rsidR="00F66AB2">
        <w:t>planned</w:t>
      </w:r>
      <w:r w:rsidR="00412634">
        <w:t xml:space="preserve"> </w:t>
      </w:r>
      <w:r w:rsidR="00F66AB2">
        <w:t>revision of the EC Decision</w:t>
      </w:r>
      <w:r w:rsidR="00C95952">
        <w:t xml:space="preserve"> on MCA</w:t>
      </w:r>
      <w:r w:rsidR="00F66AB2">
        <w:t>.</w:t>
      </w:r>
      <w:r w:rsidR="00412634">
        <w:t xml:space="preserve"> </w:t>
      </w:r>
    </w:p>
    <w:p w14:paraId="6C95C335" w14:textId="2AE6F064" w:rsidR="00DC2A61" w:rsidRDefault="00DC2A61" w:rsidP="00E10775">
      <w:r>
        <w:rPr>
          <w:rFonts w:cs="Arial"/>
        </w:rPr>
        <w:t xml:space="preserve">In </w:t>
      </w:r>
      <w:r w:rsidR="009142DD">
        <w:rPr>
          <w:rFonts w:cs="Arial"/>
        </w:rPr>
        <w:t>response to</w:t>
      </w:r>
      <w:r>
        <w:rPr>
          <w:rFonts w:cs="Arial"/>
        </w:rPr>
        <w:t xml:space="preserve"> the request from ECC</w:t>
      </w:r>
      <w:r w:rsidR="00A07CE1">
        <w:rPr>
          <w:rFonts w:cs="Arial"/>
        </w:rPr>
        <w:t xml:space="preserve"> #57</w:t>
      </w:r>
      <w:r w:rsidRPr="0042376B">
        <w:rPr>
          <w:rFonts w:cs="Arial"/>
        </w:rPr>
        <w:t xml:space="preserve">, </w:t>
      </w:r>
      <w:r w:rsidR="00390CE8">
        <w:rPr>
          <w:rFonts w:cs="Arial"/>
        </w:rPr>
        <w:t>there is</w:t>
      </w:r>
      <w:r>
        <w:rPr>
          <w:rFonts w:cs="Arial"/>
        </w:rPr>
        <w:t xml:space="preserve"> a</w:t>
      </w:r>
      <w:r w:rsidRPr="00FA73CE">
        <w:rPr>
          <w:rFonts w:cs="Arial"/>
        </w:rPr>
        <w:t xml:space="preserve"> new </w:t>
      </w:r>
      <w:r w:rsidRPr="00FA73CE">
        <w:rPr>
          <w:rFonts w:cs="Arial"/>
          <w:i/>
          <w:iCs/>
        </w:rPr>
        <w:t>decides</w:t>
      </w:r>
      <w:r w:rsidRPr="00FA73CE">
        <w:rPr>
          <w:rFonts w:cs="Arial"/>
        </w:rPr>
        <w:t xml:space="preserve"> </w:t>
      </w:r>
      <w:r>
        <w:rPr>
          <w:rFonts w:cs="Arial"/>
        </w:rPr>
        <w:t xml:space="preserve">4 to highlight the need for review by 2027 </w:t>
      </w:r>
      <w:r w:rsidR="005A1A08">
        <w:rPr>
          <w:rFonts w:cs="Arial"/>
        </w:rPr>
        <w:t xml:space="preserve">at the earliest </w:t>
      </w:r>
      <w:r>
        <w:rPr>
          <w:rFonts w:cs="Arial"/>
        </w:rPr>
        <w:t>to decide whether the usage of the NCU in the 2.1 GHz band could be made optional.</w:t>
      </w:r>
      <w:r w:rsidR="002A6C10">
        <w:rPr>
          <w:rFonts w:cs="Arial"/>
        </w:rPr>
        <w:t xml:space="preserve"> Slovenia questioned whether it </w:t>
      </w:r>
      <w:r w:rsidR="0071736B">
        <w:rPr>
          <w:rFonts w:cs="Arial"/>
        </w:rPr>
        <w:t xml:space="preserve">would be possible </w:t>
      </w:r>
      <w:r w:rsidR="00B21B05">
        <w:rPr>
          <w:rFonts w:cs="Arial"/>
        </w:rPr>
        <w:t xml:space="preserve">for this review to take </w:t>
      </w:r>
      <w:r w:rsidR="00C421CB">
        <w:rPr>
          <w:rFonts w:cs="Arial"/>
        </w:rPr>
        <w:t>place before 2027</w:t>
      </w:r>
      <w:r w:rsidR="0071736B">
        <w:rPr>
          <w:rFonts w:cs="Arial"/>
        </w:rPr>
        <w:t>.</w:t>
      </w:r>
      <w:r w:rsidR="005A1A08">
        <w:rPr>
          <w:rFonts w:cs="Arial"/>
        </w:rPr>
        <w:t xml:space="preserve"> The meeting decided to remove the words “at the earliest”</w:t>
      </w:r>
      <w:r w:rsidR="002A466C">
        <w:rPr>
          <w:rFonts w:cs="Arial"/>
        </w:rPr>
        <w:t xml:space="preserve">, </w:t>
      </w:r>
      <w:r w:rsidR="00CC5BD2">
        <w:rPr>
          <w:rFonts w:cs="Arial"/>
        </w:rPr>
        <w:t>and by making that change it</w:t>
      </w:r>
      <w:r w:rsidR="002A466C">
        <w:rPr>
          <w:rFonts w:cs="Arial"/>
        </w:rPr>
        <w:t xml:space="preserve"> would allow for the p</w:t>
      </w:r>
      <w:r w:rsidR="00CC5BD2">
        <w:rPr>
          <w:rFonts w:cs="Arial"/>
        </w:rPr>
        <w:t>ossibility of an earlier review, if appropriate.</w:t>
      </w:r>
    </w:p>
    <w:p w14:paraId="7224628B" w14:textId="77777777" w:rsidR="00932453" w:rsidRDefault="00932453" w:rsidP="00CE4D66"/>
    <w:p w14:paraId="088B4DDA" w14:textId="7E040A9F" w:rsidR="00CE4D66" w:rsidRPr="004315F7" w:rsidRDefault="00652D68" w:rsidP="00CE4D66">
      <w:pPr>
        <w:pStyle w:val="Box"/>
      </w:pPr>
      <w:r w:rsidRPr="004315F7">
        <w:t xml:space="preserve">The ECC approved public consultation </w:t>
      </w:r>
      <w:r w:rsidR="00E51CBB">
        <w:t>of</w:t>
      </w:r>
      <w:r w:rsidR="00723086" w:rsidRPr="004315F7">
        <w:t xml:space="preserve"> draft</w:t>
      </w:r>
      <w:r w:rsidRPr="004315F7">
        <w:t xml:space="preserve"> </w:t>
      </w:r>
      <w:r w:rsidR="00723086" w:rsidRPr="004315F7">
        <w:t>revision of ECC/DEC</w:t>
      </w:r>
      <w:r w:rsidR="00E23628" w:rsidRPr="004315F7">
        <w:t>/</w:t>
      </w:r>
      <w:r w:rsidR="00E23628" w:rsidRPr="004315F7">
        <w:rPr>
          <w:rStyle w:val="HeaderZchn"/>
          <w:b w:val="0"/>
          <w:szCs w:val="22"/>
          <w:lang w:val="en-GB"/>
        </w:rPr>
        <w:t xml:space="preserve">(06)07 </w:t>
      </w:r>
      <w:r w:rsidR="00723086" w:rsidRPr="004315F7">
        <w:t>with the update of technical conditions for Mobile communication on aircraft based on CEPT Report 81</w:t>
      </w:r>
      <w:r w:rsidR="00AB0866" w:rsidRPr="004315F7">
        <w:t xml:space="preserve"> </w:t>
      </w:r>
      <w:r w:rsidRPr="004315F7">
        <w:t>(</w:t>
      </w:r>
      <w:r w:rsidR="00CE4D66" w:rsidRPr="004315F7">
        <w:t xml:space="preserve">Annex </w:t>
      </w:r>
      <w:r w:rsidR="0070784F" w:rsidRPr="004315F7">
        <w:t>05</w:t>
      </w:r>
      <w:r w:rsidR="00CE4D66" w:rsidRPr="004315F7">
        <w:t>/ TEMP</w:t>
      </w:r>
      <w:r w:rsidR="00FB6F1D">
        <w:t xml:space="preserve"> </w:t>
      </w:r>
      <w:r w:rsidR="00EC78A1" w:rsidRPr="004315F7">
        <w:t>05</w:t>
      </w:r>
      <w:r w:rsidR="00CE4D66" w:rsidRPr="004315F7">
        <w:t xml:space="preserve">) </w:t>
      </w:r>
      <w:r w:rsidR="00E9124B" w:rsidRPr="004315F7">
        <w:t xml:space="preserve">together with the cover note (Annex </w:t>
      </w:r>
      <w:r w:rsidR="004315F7" w:rsidRPr="004315F7">
        <w:t>06</w:t>
      </w:r>
      <w:r w:rsidR="00E9124B" w:rsidRPr="004315F7">
        <w:t xml:space="preserve"> / TEMP 06)</w:t>
      </w:r>
      <w:r w:rsidR="007A381E" w:rsidRPr="004315F7">
        <w:t>.</w:t>
      </w:r>
      <w:r w:rsidR="00586190" w:rsidRPr="004315F7">
        <w:t xml:space="preserve"> </w:t>
      </w:r>
      <w:r w:rsidR="007A381E" w:rsidRPr="001A3CB8">
        <w:t>ECC agreed that</w:t>
      </w:r>
      <w:r w:rsidR="00586190" w:rsidRPr="00835081">
        <w:t xml:space="preserve"> the </w:t>
      </w:r>
      <w:r w:rsidR="007A381E" w:rsidRPr="001A3CB8">
        <w:t>closing date fo</w:t>
      </w:r>
      <w:r w:rsidR="007A381E">
        <w:t>r</w:t>
      </w:r>
      <w:r w:rsidR="00586190" w:rsidRPr="00835081">
        <w:t xml:space="preserve"> the </w:t>
      </w:r>
      <w:r w:rsidR="007A381E">
        <w:t xml:space="preserve">public </w:t>
      </w:r>
      <w:r w:rsidR="00586190" w:rsidRPr="00835081">
        <w:t xml:space="preserve">consultation </w:t>
      </w:r>
      <w:r w:rsidR="007A381E">
        <w:t>will be 20</w:t>
      </w:r>
      <w:r w:rsidR="00586190" w:rsidRPr="00835081">
        <w:t xml:space="preserve"> April 2022.</w:t>
      </w:r>
    </w:p>
    <w:p w14:paraId="04570F52" w14:textId="77777777" w:rsidR="00CE4D66" w:rsidRPr="00E10775" w:rsidRDefault="00CE4D66" w:rsidP="00E10775"/>
    <w:p w14:paraId="3E09BD9C" w14:textId="092F4118" w:rsidR="00E10775" w:rsidRPr="00C6719C" w:rsidRDefault="00C6719C" w:rsidP="00E35213">
      <w:pPr>
        <w:pStyle w:val="Heading2"/>
        <w:tabs>
          <w:tab w:val="clear" w:pos="1277"/>
          <w:tab w:val="clear" w:pos="4821"/>
        </w:tabs>
        <w:spacing w:after="240"/>
        <w:ind w:hanging="851"/>
        <w:rPr>
          <w:rStyle w:val="HeaderZchn"/>
          <w:szCs w:val="22"/>
          <w:lang w:val="en-GB"/>
        </w:rPr>
      </w:pPr>
      <w:r w:rsidRPr="00C6719C">
        <w:rPr>
          <w:rStyle w:val="HeaderZchn"/>
          <w:b/>
          <w:bCs w:val="0"/>
          <w:szCs w:val="22"/>
          <w:lang w:val="en-GB"/>
        </w:rPr>
        <w:lastRenderedPageBreak/>
        <w:t>Approval</w:t>
      </w:r>
      <w:r w:rsidRPr="00C6719C">
        <w:rPr>
          <w:rStyle w:val="HeaderZchn"/>
          <w:szCs w:val="22"/>
          <w:lang w:val="en-GB"/>
        </w:rPr>
        <w:t xml:space="preserve"> of </w:t>
      </w:r>
      <w:r w:rsidR="003955E3">
        <w:rPr>
          <w:rStyle w:val="HeaderZchn"/>
          <w:szCs w:val="22"/>
          <w:lang w:val="en-GB"/>
        </w:rPr>
        <w:t>d</w:t>
      </w:r>
      <w:r w:rsidRPr="00C6719C">
        <w:rPr>
          <w:rStyle w:val="HeaderZchn"/>
          <w:szCs w:val="22"/>
          <w:lang w:val="en-GB"/>
        </w:rPr>
        <w:t xml:space="preserve">raft correction of </w:t>
      </w:r>
      <w:r w:rsidRPr="00C6719C">
        <w:rPr>
          <w:rStyle w:val="HeaderZchn"/>
          <w:b/>
          <w:bCs w:val="0"/>
          <w:szCs w:val="22"/>
          <w:lang w:val="en-GB"/>
        </w:rPr>
        <w:t>ECC Decision (05)05</w:t>
      </w:r>
      <w:r w:rsidRPr="00C6719C">
        <w:rPr>
          <w:rStyle w:val="HeaderZchn"/>
          <w:szCs w:val="22"/>
          <w:lang w:val="en-GB"/>
        </w:rPr>
        <w:t xml:space="preserve"> – Editorial correction of the ECC decision for the 2500-2690 MHz band </w:t>
      </w:r>
      <w:r w:rsidRPr="00115BC3">
        <w:rPr>
          <w:rStyle w:val="HeaderZchn"/>
          <w:b/>
          <w:bCs w:val="0"/>
          <w:szCs w:val="22"/>
          <w:lang w:val="en-GB"/>
        </w:rPr>
        <w:t>for publication</w:t>
      </w:r>
    </w:p>
    <w:p w14:paraId="3B24A406" w14:textId="77777777" w:rsidR="006B698B" w:rsidRDefault="006B698B" w:rsidP="006B698B">
      <w:pPr>
        <w:pStyle w:val="Standard-eigen"/>
        <w:rPr>
          <w:sz w:val="22"/>
          <w:szCs w:val="22"/>
          <w:lang w:val="en-GB" w:eastAsia="en-US"/>
        </w:rPr>
      </w:pPr>
      <w:r w:rsidRPr="00F2216F">
        <w:rPr>
          <w:sz w:val="22"/>
          <w:szCs w:val="22"/>
          <w:lang w:val="en-GB" w:eastAsia="en-US"/>
        </w:rPr>
        <w:t xml:space="preserve">The ECC PT1 Chair introduced </w:t>
      </w:r>
      <w:r>
        <w:rPr>
          <w:sz w:val="22"/>
          <w:szCs w:val="22"/>
          <w:lang w:val="en-GB" w:eastAsia="en-US"/>
        </w:rPr>
        <w:t>a proposed correction of ECC Decision (05)05 on h</w:t>
      </w:r>
      <w:r w:rsidRPr="00B00A31">
        <w:rPr>
          <w:sz w:val="22"/>
          <w:szCs w:val="22"/>
          <w:lang w:val="en-GB" w:eastAsia="en-US"/>
        </w:rPr>
        <w:t xml:space="preserve">armonised utilization of spectrum for Mobile/Fixed Communications Networks (MFCN) operating within the band 2500-2690 MHz </w:t>
      </w:r>
      <w:r w:rsidRPr="00F2216F">
        <w:rPr>
          <w:sz w:val="22"/>
          <w:szCs w:val="22"/>
          <w:lang w:val="en-GB" w:eastAsia="en-US"/>
        </w:rPr>
        <w:t>(ECC(22)017 Annex 0</w:t>
      </w:r>
      <w:r>
        <w:rPr>
          <w:sz w:val="22"/>
          <w:szCs w:val="22"/>
          <w:lang w:val="en-GB" w:eastAsia="en-US"/>
        </w:rPr>
        <w:t>3</w:t>
      </w:r>
      <w:r w:rsidRPr="00F2216F">
        <w:rPr>
          <w:sz w:val="22"/>
          <w:szCs w:val="22"/>
          <w:lang w:val="en-GB" w:eastAsia="en-US"/>
        </w:rPr>
        <w:t>)</w:t>
      </w:r>
      <w:r>
        <w:rPr>
          <w:sz w:val="22"/>
          <w:szCs w:val="22"/>
          <w:lang w:val="en-GB" w:eastAsia="en-US"/>
        </w:rPr>
        <w:t>.</w:t>
      </w:r>
    </w:p>
    <w:p w14:paraId="07B551A0" w14:textId="1EFB5E1E" w:rsidR="006B698B" w:rsidRPr="00F2216F" w:rsidRDefault="006B698B" w:rsidP="006B698B">
      <w:pPr>
        <w:pStyle w:val="Standard-eigen"/>
        <w:rPr>
          <w:sz w:val="22"/>
          <w:szCs w:val="22"/>
          <w:lang w:val="en-GB" w:eastAsia="en-US"/>
        </w:rPr>
      </w:pPr>
      <w:r w:rsidRPr="00F2216F">
        <w:rPr>
          <w:sz w:val="22"/>
          <w:szCs w:val="22"/>
          <w:lang w:val="en-GB" w:eastAsia="en-US"/>
        </w:rPr>
        <w:t>ECC PT1 ha</w:t>
      </w:r>
      <w:r>
        <w:rPr>
          <w:sz w:val="22"/>
          <w:szCs w:val="22"/>
          <w:lang w:val="en-GB" w:eastAsia="en-US"/>
        </w:rPr>
        <w:t>d</w:t>
      </w:r>
      <w:r w:rsidRPr="00F2216F">
        <w:rPr>
          <w:sz w:val="22"/>
          <w:szCs w:val="22"/>
          <w:lang w:val="en-GB" w:eastAsia="en-US"/>
        </w:rPr>
        <w:t xml:space="preserve"> identified an error in the current published version of ECC Decision (05)05. </w:t>
      </w:r>
      <w:r>
        <w:rPr>
          <w:sz w:val="22"/>
          <w:szCs w:val="22"/>
          <w:lang w:val="en-GB" w:eastAsia="en-US"/>
        </w:rPr>
        <w:t>The</w:t>
      </w:r>
      <w:r w:rsidRPr="00F2216F">
        <w:rPr>
          <w:sz w:val="22"/>
          <w:szCs w:val="22"/>
          <w:lang w:val="en-GB" w:eastAsia="en-US"/>
        </w:rPr>
        <w:t xml:space="preserve"> proposed amendments to ECC Decision (05)05 Annex 2 </w:t>
      </w:r>
      <w:r>
        <w:rPr>
          <w:sz w:val="22"/>
          <w:szCs w:val="22"/>
          <w:lang w:val="en-GB" w:eastAsia="en-US"/>
        </w:rPr>
        <w:t>would</w:t>
      </w:r>
      <w:r w:rsidRPr="00F2216F">
        <w:rPr>
          <w:sz w:val="22"/>
          <w:szCs w:val="22"/>
          <w:lang w:val="en-GB" w:eastAsia="en-US"/>
        </w:rPr>
        <w:t xml:space="preserve"> clarify that baseline and transition requirements for non-AAS base stations should be applied per antenna. This correction is in line with technical conditions defined </w:t>
      </w:r>
      <w:r w:rsidRPr="5FBEFC39">
        <w:rPr>
          <w:sz w:val="22"/>
          <w:szCs w:val="22"/>
          <w:lang w:val="en-GB" w:eastAsia="en-US"/>
        </w:rPr>
        <w:t>in CEPT</w:t>
      </w:r>
      <w:r w:rsidRPr="00F2216F">
        <w:rPr>
          <w:sz w:val="22"/>
          <w:szCs w:val="22"/>
          <w:lang w:val="en-GB" w:eastAsia="en-US"/>
        </w:rPr>
        <w:t xml:space="preserve"> Report 72 (Annex 3, Table 1 on page 41)</w:t>
      </w:r>
      <w:r>
        <w:rPr>
          <w:sz w:val="22"/>
          <w:szCs w:val="22"/>
          <w:lang w:val="en-GB" w:eastAsia="en-US"/>
        </w:rPr>
        <w:t xml:space="preserve"> </w:t>
      </w:r>
      <w:r w:rsidRPr="00F2216F">
        <w:rPr>
          <w:sz w:val="22"/>
          <w:szCs w:val="22"/>
          <w:lang w:val="en-GB" w:eastAsia="en-US"/>
        </w:rPr>
        <w:t>and in the corresponding EC Implementing Decision (EU) 2020/636.</w:t>
      </w:r>
    </w:p>
    <w:p w14:paraId="613F9500" w14:textId="520919A0" w:rsidR="00115BC3" w:rsidRDefault="006B698B" w:rsidP="006B698B">
      <w:pPr>
        <w:pStyle w:val="Standard-eigen"/>
        <w:rPr>
          <w:sz w:val="22"/>
          <w:szCs w:val="22"/>
          <w:lang w:val="en-GB" w:eastAsia="en-US"/>
        </w:rPr>
      </w:pPr>
      <w:r>
        <w:rPr>
          <w:sz w:val="22"/>
          <w:szCs w:val="22"/>
          <w:lang w:val="en-GB" w:eastAsia="en-US"/>
        </w:rPr>
        <w:t xml:space="preserve">The </w:t>
      </w:r>
      <w:r w:rsidRPr="00F2216F">
        <w:rPr>
          <w:sz w:val="22"/>
          <w:szCs w:val="22"/>
          <w:lang w:val="en-GB" w:eastAsia="en-US"/>
        </w:rPr>
        <w:t xml:space="preserve">ECC </w:t>
      </w:r>
      <w:r>
        <w:rPr>
          <w:sz w:val="22"/>
          <w:szCs w:val="22"/>
          <w:lang w:val="en-GB" w:eastAsia="en-US"/>
        </w:rPr>
        <w:t>confirmed</w:t>
      </w:r>
      <w:r w:rsidRPr="00F2216F">
        <w:rPr>
          <w:sz w:val="22"/>
          <w:szCs w:val="22"/>
          <w:lang w:val="en-GB" w:eastAsia="en-US"/>
        </w:rPr>
        <w:t xml:space="preserve"> the need to amend ECC Decision (05)05 </w:t>
      </w:r>
      <w:r>
        <w:rPr>
          <w:sz w:val="22"/>
          <w:szCs w:val="22"/>
          <w:lang w:val="en-GB" w:eastAsia="en-US"/>
        </w:rPr>
        <w:t xml:space="preserve">and made the change </w:t>
      </w:r>
      <w:r w:rsidRPr="00F2216F">
        <w:rPr>
          <w:sz w:val="22"/>
          <w:szCs w:val="22"/>
          <w:lang w:val="en-GB" w:eastAsia="en-US"/>
        </w:rPr>
        <w:t>under provision 12.5.3 of the ECC Rules of Procedure.</w:t>
      </w:r>
    </w:p>
    <w:p w14:paraId="381E8407" w14:textId="77777777" w:rsidR="00CE4D66" w:rsidRDefault="00CE4D66" w:rsidP="00CE4D66"/>
    <w:p w14:paraId="05BBC422" w14:textId="3588B321" w:rsidR="00CE4D66" w:rsidRPr="00B45D23" w:rsidRDefault="00115BC3" w:rsidP="00CE4D66">
      <w:pPr>
        <w:pStyle w:val="Box"/>
      </w:pPr>
      <w:r w:rsidRPr="00B45D23">
        <w:t xml:space="preserve">The ECC approved for publication the correction of ECC/DEC/(05)05)  </w:t>
      </w:r>
      <w:r w:rsidR="00D42130" w:rsidRPr="00B45D23">
        <w:t>(</w:t>
      </w:r>
      <w:r w:rsidR="00CE4D66" w:rsidRPr="00B45D23">
        <w:t xml:space="preserve">Annex </w:t>
      </w:r>
      <w:r w:rsidR="00B45D23" w:rsidRPr="00B45D23">
        <w:t xml:space="preserve">07 </w:t>
      </w:r>
      <w:r w:rsidR="00CE4D66" w:rsidRPr="00B45D23">
        <w:t xml:space="preserve">/ TEMP </w:t>
      </w:r>
      <w:r w:rsidR="00A847CF" w:rsidRPr="00B45D23">
        <w:t>07</w:t>
      </w:r>
      <w:r w:rsidR="00CE4D66" w:rsidRPr="00B45D23">
        <w:t xml:space="preserve">) </w:t>
      </w:r>
      <w:r w:rsidR="009B3220" w:rsidRPr="002C2CAA">
        <w:t>and tasked the ECO to publish it.</w:t>
      </w:r>
    </w:p>
    <w:p w14:paraId="0F5FF9B0" w14:textId="24EC3902" w:rsidR="00CE4D66" w:rsidRDefault="00CE4D66" w:rsidP="00CE4D66"/>
    <w:p w14:paraId="56485772" w14:textId="2C8B6802" w:rsidR="00B1098F" w:rsidRPr="008445C5" w:rsidRDefault="00C1267A" w:rsidP="008A7DCC">
      <w:pPr>
        <w:pStyle w:val="Heading2"/>
        <w:tabs>
          <w:tab w:val="clear" w:pos="1277"/>
          <w:tab w:val="clear" w:pos="4821"/>
        </w:tabs>
        <w:spacing w:after="240"/>
        <w:ind w:hanging="851"/>
        <w:rPr>
          <w:rStyle w:val="HeaderZchn"/>
          <w:szCs w:val="22"/>
          <w:lang w:val="en-GB"/>
        </w:rPr>
      </w:pPr>
      <w:r w:rsidRPr="00C1267A">
        <w:rPr>
          <w:rStyle w:val="HeaderZchn"/>
          <w:b/>
          <w:bCs w:val="0"/>
          <w:szCs w:val="22"/>
          <w:lang w:val="en-GB"/>
        </w:rPr>
        <w:t>Final approval</w:t>
      </w:r>
      <w:r w:rsidRPr="00C1267A">
        <w:rPr>
          <w:rStyle w:val="HeaderZchn"/>
          <w:szCs w:val="22"/>
          <w:lang w:val="en-GB"/>
        </w:rPr>
        <w:t xml:space="preserve"> of editorial update of </w:t>
      </w:r>
      <w:r w:rsidRPr="00C1267A">
        <w:rPr>
          <w:rStyle w:val="HeaderZchn"/>
          <w:b/>
          <w:bCs w:val="0"/>
          <w:szCs w:val="22"/>
          <w:lang w:val="en-GB"/>
        </w:rPr>
        <w:t>ECC</w:t>
      </w:r>
      <w:r>
        <w:rPr>
          <w:rStyle w:val="HeaderZchn"/>
          <w:b/>
          <w:bCs w:val="0"/>
          <w:szCs w:val="22"/>
          <w:lang w:val="en-GB"/>
        </w:rPr>
        <w:t xml:space="preserve"> Decision </w:t>
      </w:r>
      <w:r w:rsidRPr="00C1267A">
        <w:rPr>
          <w:rStyle w:val="HeaderZchn"/>
          <w:b/>
          <w:bCs w:val="0"/>
          <w:szCs w:val="22"/>
          <w:lang w:val="en-GB"/>
        </w:rPr>
        <w:t>(21)01</w:t>
      </w:r>
      <w:r w:rsidRPr="00C1267A">
        <w:rPr>
          <w:rStyle w:val="HeaderZchn"/>
          <w:szCs w:val="22"/>
          <w:lang w:val="en-GB"/>
        </w:rPr>
        <w:t xml:space="preserve"> on FSS uplink in 47.2</w:t>
      </w:r>
      <w:r w:rsidR="006F73C0">
        <w:rPr>
          <w:rStyle w:val="HeaderZchn"/>
          <w:szCs w:val="22"/>
          <w:lang w:val="en-GB"/>
        </w:rPr>
        <w:noBreakHyphen/>
      </w:r>
      <w:r w:rsidRPr="00C1267A">
        <w:rPr>
          <w:rStyle w:val="HeaderZchn"/>
          <w:szCs w:val="22"/>
          <w:lang w:val="en-GB"/>
        </w:rPr>
        <w:t>50.2</w:t>
      </w:r>
      <w:r w:rsidR="006F73C0">
        <w:rPr>
          <w:rStyle w:val="HeaderZchn"/>
          <w:szCs w:val="22"/>
          <w:lang w:val="en-GB"/>
        </w:rPr>
        <w:t> </w:t>
      </w:r>
      <w:r w:rsidRPr="00C1267A">
        <w:rPr>
          <w:rStyle w:val="HeaderZchn"/>
          <w:szCs w:val="22"/>
          <w:lang w:val="en-GB"/>
        </w:rPr>
        <w:t xml:space="preserve">GHz and 50.4-52.4 GHz </w:t>
      </w:r>
      <w:r w:rsidRPr="00D8646F">
        <w:rPr>
          <w:rStyle w:val="HeaderZchn"/>
          <w:b/>
          <w:bCs w:val="0"/>
          <w:szCs w:val="22"/>
          <w:lang w:val="en-GB"/>
        </w:rPr>
        <w:t>for publication</w:t>
      </w:r>
    </w:p>
    <w:p w14:paraId="51521488" w14:textId="7AD269C1" w:rsidR="00487289" w:rsidRPr="00BE4282" w:rsidRDefault="00487289" w:rsidP="00487289">
      <w:r w:rsidRPr="00BE4282">
        <w:t xml:space="preserve">The WG FM Chairman introduced the draft editorial update of ECC Decision (21)01 </w:t>
      </w:r>
      <w:r>
        <w:t xml:space="preserve">to </w:t>
      </w:r>
      <w:r w:rsidRPr="002C2CAA">
        <w:t>add</w:t>
      </w:r>
      <w:r w:rsidRPr="00BE4282">
        <w:t xml:space="preserve"> a Spanish radio astronomy site to Table 1 (ECC(22)014Annex02).</w:t>
      </w:r>
    </w:p>
    <w:p w14:paraId="54EA8BD5" w14:textId="77777777" w:rsidR="00487289" w:rsidRPr="00BE4282" w:rsidRDefault="00487289" w:rsidP="00487289"/>
    <w:p w14:paraId="45034FD5" w14:textId="33B674CD" w:rsidR="00487289" w:rsidRPr="00BE4282" w:rsidRDefault="00487289" w:rsidP="00487289">
      <w:pPr>
        <w:pStyle w:val="Box"/>
      </w:pPr>
      <w:r w:rsidRPr="00BE4282">
        <w:t>The ECC approved for publication the editorial update of ECC/DEC/(21)01 on FSS uplink in 47.2</w:t>
      </w:r>
      <w:r w:rsidR="006F73C0">
        <w:noBreakHyphen/>
      </w:r>
      <w:r w:rsidRPr="00BE4282">
        <w:t>50.2</w:t>
      </w:r>
      <w:r w:rsidR="006F73C0">
        <w:t> </w:t>
      </w:r>
      <w:r w:rsidRPr="00BE4282">
        <w:t>GHz and 50.4-52.4 GHz (Annex 14 / TEMP 14) without public consultation as per RoP 12.5.3 and 12.5.3bis and tasked the ECO to publish it.</w:t>
      </w:r>
    </w:p>
    <w:p w14:paraId="1833B680" w14:textId="290BDEBD" w:rsidR="008C0614" w:rsidRDefault="008C0614" w:rsidP="00CE4D66"/>
    <w:p w14:paraId="476CBF51" w14:textId="77777777" w:rsidR="00AE30A7" w:rsidRDefault="00AE30A7" w:rsidP="00CE4D66"/>
    <w:p w14:paraId="04B1654E" w14:textId="348AACC3" w:rsidR="00D81292" w:rsidRPr="001C54E7" w:rsidRDefault="00A3602F" w:rsidP="00406B95">
      <w:pPr>
        <w:pStyle w:val="Heading1"/>
        <w:tabs>
          <w:tab w:val="clear" w:pos="1419"/>
        </w:tabs>
        <w:spacing w:before="120" w:after="240" w:line="276" w:lineRule="auto"/>
        <w:ind w:left="1418" w:hanging="851"/>
        <w:jc w:val="both"/>
        <w:rPr>
          <w:color w:val="C00000"/>
          <w:szCs w:val="28"/>
        </w:rPr>
      </w:pPr>
      <w:r w:rsidRPr="001C54E7">
        <w:rPr>
          <w:color w:val="C00000"/>
          <w:szCs w:val="28"/>
        </w:rPr>
        <w:t xml:space="preserve">CEPT Reports in response to </w:t>
      </w:r>
      <w:r w:rsidR="00EC6612" w:rsidRPr="001C54E7">
        <w:rPr>
          <w:color w:val="C00000"/>
          <w:szCs w:val="28"/>
        </w:rPr>
        <w:t>EC Mandate</w:t>
      </w:r>
      <w:r w:rsidR="00CA4549" w:rsidRPr="001C54E7">
        <w:rPr>
          <w:color w:val="C00000"/>
          <w:szCs w:val="28"/>
        </w:rPr>
        <w:t xml:space="preserve"> </w:t>
      </w:r>
    </w:p>
    <w:p w14:paraId="1AF223DA" w14:textId="77777777" w:rsidR="00A42E02" w:rsidRDefault="00963457" w:rsidP="00002C79">
      <w:pPr>
        <w:pStyle w:val="Heading2"/>
        <w:tabs>
          <w:tab w:val="clear" w:pos="1277"/>
          <w:tab w:val="clear" w:pos="4821"/>
        </w:tabs>
        <w:autoSpaceDE w:val="0"/>
        <w:autoSpaceDN w:val="0"/>
        <w:spacing w:before="60" w:line="276" w:lineRule="auto"/>
        <w:ind w:hanging="851"/>
        <w:jc w:val="both"/>
        <w:rPr>
          <w:bCs w:val="0"/>
          <w:sz w:val="22"/>
          <w:szCs w:val="22"/>
          <w:lang w:eastAsia="en-US"/>
        </w:rPr>
      </w:pPr>
      <w:r w:rsidRPr="001C54E7">
        <w:rPr>
          <w:bCs w:val="0"/>
          <w:sz w:val="22"/>
          <w:szCs w:val="22"/>
          <w:lang w:eastAsia="en-US"/>
        </w:rPr>
        <w:t xml:space="preserve">EC Mandate </w:t>
      </w:r>
      <w:r w:rsidR="006C14F5" w:rsidRPr="006C14F5">
        <w:rPr>
          <w:bCs w:val="0"/>
          <w:sz w:val="22"/>
          <w:szCs w:val="22"/>
          <w:lang w:eastAsia="en-US"/>
        </w:rPr>
        <w:t>EC Mandate on 5G (40 GHz)</w:t>
      </w:r>
    </w:p>
    <w:p w14:paraId="5A11813A" w14:textId="01D9C89F" w:rsidR="00963457" w:rsidRPr="001C54E7" w:rsidRDefault="006C14F5" w:rsidP="00A42E02">
      <w:pPr>
        <w:pStyle w:val="Heading2"/>
        <w:numPr>
          <w:ilvl w:val="0"/>
          <w:numId w:val="0"/>
        </w:numPr>
        <w:tabs>
          <w:tab w:val="clear" w:pos="4821"/>
        </w:tabs>
        <w:autoSpaceDE w:val="0"/>
        <w:autoSpaceDN w:val="0"/>
        <w:spacing w:before="60" w:line="276" w:lineRule="auto"/>
        <w:ind w:left="1418"/>
        <w:jc w:val="both"/>
        <w:rPr>
          <w:bCs w:val="0"/>
          <w:sz w:val="22"/>
          <w:szCs w:val="22"/>
          <w:lang w:eastAsia="en-US"/>
        </w:rPr>
      </w:pPr>
      <w:r w:rsidRPr="006C14F5">
        <w:rPr>
          <w:bCs w:val="0"/>
          <w:sz w:val="22"/>
          <w:szCs w:val="22"/>
          <w:lang w:eastAsia="en-US"/>
        </w:rPr>
        <w:t>Tasks 1, 2 and 4</w:t>
      </w:r>
    </w:p>
    <w:p w14:paraId="120C6CA6" w14:textId="77777777" w:rsidR="00E961BF" w:rsidRPr="00E961BF" w:rsidRDefault="00E961BF" w:rsidP="00EB2110">
      <w:pPr>
        <w:pStyle w:val="ListParagraph"/>
        <w:keepNext/>
        <w:keepLines/>
        <w:numPr>
          <w:ilvl w:val="0"/>
          <w:numId w:val="10"/>
        </w:numPr>
        <w:spacing w:before="240" w:after="60" w:line="240" w:lineRule="auto"/>
        <w:contextualSpacing w:val="0"/>
        <w:jc w:val="left"/>
        <w:outlineLvl w:val="1"/>
        <w:rPr>
          <w:rStyle w:val="HeaderZchn"/>
          <w:b w:val="0"/>
          <w:iCs/>
          <w:vanish/>
          <w:kern w:val="32"/>
          <w:szCs w:val="22"/>
          <w:lang w:val="en-GB"/>
        </w:rPr>
      </w:pPr>
    </w:p>
    <w:p w14:paraId="0A6585B2" w14:textId="4CE1EB4B" w:rsidR="00963457" w:rsidRDefault="00245AC9" w:rsidP="005E2B15">
      <w:pPr>
        <w:pStyle w:val="Heading2"/>
        <w:numPr>
          <w:ilvl w:val="2"/>
          <w:numId w:val="10"/>
        </w:numPr>
        <w:tabs>
          <w:tab w:val="clear" w:pos="4821"/>
        </w:tabs>
        <w:spacing w:after="240"/>
        <w:ind w:left="1287"/>
        <w:rPr>
          <w:rStyle w:val="HeaderZchn"/>
          <w:rFonts w:cs="Times New Roman"/>
          <w:bCs w:val="0"/>
          <w:iCs/>
          <w:szCs w:val="22"/>
          <w:lang w:val="en-GB"/>
        </w:rPr>
      </w:pPr>
      <w:bookmarkStart w:id="1" w:name="_Ref97199827"/>
      <w:r w:rsidRPr="00245AC9">
        <w:rPr>
          <w:rStyle w:val="HeaderZchn"/>
          <w:rFonts w:cs="Times New Roman"/>
          <w:bCs w:val="0"/>
          <w:iCs/>
          <w:szCs w:val="22"/>
          <w:lang w:val="en-GB"/>
        </w:rPr>
        <w:t xml:space="preserve">Draft </w:t>
      </w:r>
      <w:r w:rsidRPr="00245AC9">
        <w:rPr>
          <w:rStyle w:val="HeaderZchn"/>
          <w:rFonts w:cs="Times New Roman"/>
          <w:b/>
          <w:iCs/>
          <w:szCs w:val="22"/>
          <w:lang w:val="en-GB"/>
        </w:rPr>
        <w:t>CEPT Report</w:t>
      </w:r>
      <w:r w:rsidRPr="00245AC9">
        <w:rPr>
          <w:rStyle w:val="HeaderZchn"/>
          <w:rFonts w:cs="Times New Roman"/>
          <w:bCs w:val="0"/>
          <w:iCs/>
          <w:szCs w:val="22"/>
          <w:lang w:val="en-GB"/>
        </w:rPr>
        <w:t xml:space="preserve"> “to develop least restrictive harmonised technical conditions suitable for next-generation (5G) terrestrial wireless systems for priority frequency bands above 24 GHz” Harmonised least restrictive technical conditions for the </w:t>
      </w:r>
      <w:r w:rsidRPr="00245AC9">
        <w:rPr>
          <w:rStyle w:val="HeaderZchn"/>
          <w:rFonts w:cs="Times New Roman"/>
          <w:b/>
          <w:iCs/>
          <w:szCs w:val="22"/>
          <w:lang w:val="en-GB"/>
        </w:rPr>
        <w:t>40.5-43.5 GHz</w:t>
      </w:r>
      <w:r w:rsidRPr="00245AC9">
        <w:rPr>
          <w:rStyle w:val="HeaderZchn"/>
          <w:rFonts w:cs="Times New Roman"/>
          <w:bCs w:val="0"/>
          <w:iCs/>
          <w:szCs w:val="22"/>
          <w:lang w:val="en-GB"/>
        </w:rPr>
        <w:t xml:space="preserve"> frequency band</w:t>
      </w:r>
      <w:bookmarkEnd w:id="1"/>
    </w:p>
    <w:p w14:paraId="73D80296" w14:textId="77777777" w:rsidR="008333BC" w:rsidRDefault="008333BC" w:rsidP="008333BC">
      <w:r>
        <w:t xml:space="preserve">The </w:t>
      </w:r>
      <w:r w:rsidRPr="00AA05DE">
        <w:t>ECC PT1</w:t>
      </w:r>
      <w:r>
        <w:t xml:space="preserve"> Chair reported on the progress on</w:t>
      </w:r>
      <w:r w:rsidRPr="00AA05DE">
        <w:t xml:space="preserve"> the CEPT Report </w:t>
      </w:r>
      <w:r>
        <w:t xml:space="preserve">on harmonised technical conditions for MFCN in 40.5-43.5 GHz </w:t>
      </w:r>
      <w:r w:rsidRPr="00AA05DE">
        <w:t>in response to the EC mandate</w:t>
      </w:r>
      <w:r>
        <w:t>,</w:t>
      </w:r>
      <w:r w:rsidRPr="008B35B3">
        <w:t xml:space="preserve"> </w:t>
      </w:r>
      <w:proofErr w:type="gramStart"/>
      <w:r w:rsidRPr="00AA05DE">
        <w:t>on the basis of</w:t>
      </w:r>
      <w:proofErr w:type="gramEnd"/>
      <w:r w:rsidRPr="00AA05DE">
        <w:t xml:space="preserve"> the guidance from ECC #57.</w:t>
      </w:r>
      <w:r>
        <w:t xml:space="preserve"> He indicated that the CEPT Report will include</w:t>
      </w:r>
      <w:r w:rsidRPr="00AA05DE">
        <w:t xml:space="preserve"> </w:t>
      </w:r>
      <w:r>
        <w:t xml:space="preserve">technical </w:t>
      </w:r>
      <w:r w:rsidRPr="00AA05DE">
        <w:t>considerations</w:t>
      </w:r>
      <w:r>
        <w:t xml:space="preserve"> for the cases </w:t>
      </w:r>
      <w:r w:rsidRPr="00AA05DE">
        <w:t>where the locations of base stations are known and those where they will not be known.</w:t>
      </w:r>
      <w:r>
        <w:t xml:space="preserve"> This will ensure that it will be relevant for the different authorisation approaches that administrations might consider.</w:t>
      </w:r>
    </w:p>
    <w:p w14:paraId="0F936E62" w14:textId="40E83119" w:rsidR="00BD5800" w:rsidRDefault="008333BC" w:rsidP="008333BC">
      <w:r>
        <w:lastRenderedPageBreak/>
        <w:t xml:space="preserve">ECC PT1 expects to bring a draft CEPT Report for public consultation to the next meeting of ECC, in line with the target date for work item </w:t>
      </w:r>
      <w:r w:rsidRPr="00A27840">
        <w:t>PT1_37</w:t>
      </w:r>
      <w:r>
        <w:t>.</w:t>
      </w:r>
    </w:p>
    <w:p w14:paraId="569227F2" w14:textId="12705398" w:rsidR="003F7D75" w:rsidRPr="003F7D75" w:rsidRDefault="000C7986" w:rsidP="003F7D75">
      <w:r w:rsidRPr="000C7986">
        <w:t>The ECC noted the progress and update in ECC(22)017 (section 2.3.1).</w:t>
      </w:r>
    </w:p>
    <w:p w14:paraId="501D02F7" w14:textId="5F94F410" w:rsidR="009451C0" w:rsidRPr="00C91B0E" w:rsidRDefault="00A20AF3" w:rsidP="00C91B0E">
      <w:pPr>
        <w:pStyle w:val="Heading1"/>
        <w:tabs>
          <w:tab w:val="clear" w:pos="1419"/>
        </w:tabs>
        <w:spacing w:before="120" w:after="240" w:line="276" w:lineRule="auto"/>
        <w:ind w:left="1418" w:hanging="851"/>
        <w:jc w:val="both"/>
        <w:rPr>
          <w:color w:val="C00000"/>
          <w:szCs w:val="28"/>
        </w:rPr>
      </w:pPr>
      <w:r w:rsidRPr="00C91B0E">
        <w:rPr>
          <w:color w:val="C00000"/>
          <w:szCs w:val="28"/>
        </w:rPr>
        <w:t>Other EC</w:t>
      </w:r>
      <w:r w:rsidR="009451C0" w:rsidRPr="00C91B0E">
        <w:rPr>
          <w:color w:val="C00000"/>
          <w:szCs w:val="28"/>
        </w:rPr>
        <w:t xml:space="preserve"> Mandates </w:t>
      </w:r>
    </w:p>
    <w:p w14:paraId="37DE2EC3" w14:textId="7F0519A5" w:rsidR="00A368D7" w:rsidRDefault="00627270" w:rsidP="00AE30A7">
      <w:pPr>
        <w:pStyle w:val="Heading2"/>
        <w:numPr>
          <w:ilvl w:val="1"/>
          <w:numId w:val="9"/>
        </w:numPr>
        <w:tabs>
          <w:tab w:val="clear" w:pos="1277"/>
          <w:tab w:val="clear" w:pos="4821"/>
        </w:tabs>
        <w:autoSpaceDE w:val="0"/>
        <w:autoSpaceDN w:val="0"/>
        <w:spacing w:before="60" w:after="240" w:line="276" w:lineRule="auto"/>
        <w:ind w:hanging="851"/>
        <w:jc w:val="both"/>
        <w:rPr>
          <w:b w:val="0"/>
          <w:sz w:val="22"/>
          <w:szCs w:val="22"/>
          <w:lang w:eastAsia="en-US"/>
        </w:rPr>
      </w:pPr>
      <w:r w:rsidRPr="00627270">
        <w:rPr>
          <w:bCs w:val="0"/>
          <w:sz w:val="22"/>
          <w:szCs w:val="22"/>
          <w:lang w:eastAsia="en-US"/>
        </w:rPr>
        <w:t>New EC Mandate</w:t>
      </w:r>
      <w:r w:rsidRPr="00627270">
        <w:rPr>
          <w:b w:val="0"/>
          <w:sz w:val="22"/>
          <w:szCs w:val="22"/>
          <w:lang w:eastAsia="en-US"/>
        </w:rPr>
        <w:t xml:space="preserve"> on technical conditions regarding the shared use of the 3.8-4.2 GHz frequency band for terrestrial wireless broadband systems providing local-area network connectivity</w:t>
      </w:r>
    </w:p>
    <w:p w14:paraId="0D511F51" w14:textId="77777777" w:rsidR="00670869" w:rsidRPr="00670869" w:rsidRDefault="00670869" w:rsidP="00670869">
      <w:pPr>
        <w:pStyle w:val="En-tte1"/>
        <w:numPr>
          <w:ilvl w:val="0"/>
          <w:numId w:val="12"/>
        </w:numPr>
        <w:spacing w:before="60" w:after="240"/>
        <w:ind w:left="414" w:hanging="357"/>
        <w:rPr>
          <w:b w:val="0"/>
          <w:bCs/>
          <w:szCs w:val="22"/>
        </w:rPr>
      </w:pPr>
      <w:r w:rsidRPr="00670869">
        <w:rPr>
          <w:b w:val="0"/>
          <w:bCs/>
          <w:szCs w:val="22"/>
        </w:rPr>
        <w:t>PT1 update on technical studies</w:t>
      </w:r>
    </w:p>
    <w:p w14:paraId="4E7CED2A" w14:textId="77777777" w:rsidR="00EB2110" w:rsidRDefault="00EB2110" w:rsidP="00EB2110">
      <w:pPr>
        <w:rPr>
          <w:lang w:eastAsia="en-US"/>
        </w:rPr>
      </w:pPr>
      <w:r>
        <w:rPr>
          <w:lang w:eastAsia="en-US"/>
        </w:rPr>
        <w:t xml:space="preserve">The ECC PT1 Chair reported that initial discussions had </w:t>
      </w:r>
      <w:r w:rsidRPr="007D0771">
        <w:rPr>
          <w:lang w:eastAsia="en-US"/>
        </w:rPr>
        <w:t xml:space="preserve">considered the assumptions to be used for the studies </w:t>
      </w:r>
      <w:r>
        <w:rPr>
          <w:lang w:eastAsia="en-US"/>
        </w:rPr>
        <w:t xml:space="preserve">and </w:t>
      </w:r>
      <w:r w:rsidRPr="007D0771">
        <w:rPr>
          <w:lang w:eastAsia="en-US"/>
        </w:rPr>
        <w:t>suggestions for some possible text for a work item</w:t>
      </w:r>
      <w:r>
        <w:rPr>
          <w:lang w:eastAsia="en-US"/>
        </w:rPr>
        <w:t>.</w:t>
      </w:r>
    </w:p>
    <w:p w14:paraId="1674A60B" w14:textId="206C345D" w:rsidR="00483927" w:rsidRPr="00483927" w:rsidRDefault="00483927" w:rsidP="00134627">
      <w:pPr>
        <w:pStyle w:val="En-tte1"/>
        <w:numPr>
          <w:ilvl w:val="0"/>
          <w:numId w:val="12"/>
        </w:numPr>
        <w:spacing w:before="240" w:after="240"/>
        <w:ind w:left="414" w:hanging="357"/>
        <w:rPr>
          <w:b w:val="0"/>
          <w:bCs/>
          <w:szCs w:val="22"/>
        </w:rPr>
      </w:pPr>
      <w:r w:rsidRPr="00483927">
        <w:rPr>
          <w:b w:val="0"/>
          <w:bCs/>
          <w:szCs w:val="22"/>
        </w:rPr>
        <w:t>Distribution of work</w:t>
      </w:r>
    </w:p>
    <w:p w14:paraId="06A972BC" w14:textId="77777777" w:rsidR="00B24981" w:rsidRDefault="00B24981" w:rsidP="00B24981">
      <w:r w:rsidRPr="00DE5F69">
        <w:rPr>
          <w:lang w:eastAsia="en-US"/>
        </w:rPr>
        <w:t>The S</w:t>
      </w:r>
      <w:r>
        <w:rPr>
          <w:lang w:eastAsia="en-US"/>
        </w:rPr>
        <w:t xml:space="preserve">teering </w:t>
      </w:r>
      <w:r w:rsidRPr="00DE5F69">
        <w:rPr>
          <w:lang w:eastAsia="en-US"/>
        </w:rPr>
        <w:t>G</w:t>
      </w:r>
      <w:r>
        <w:rPr>
          <w:lang w:eastAsia="en-US"/>
        </w:rPr>
        <w:t>roup</w:t>
      </w:r>
      <w:r w:rsidRPr="00DE5F69">
        <w:rPr>
          <w:lang w:eastAsia="en-US"/>
        </w:rPr>
        <w:t xml:space="preserve"> propose</w:t>
      </w:r>
      <w:r>
        <w:rPr>
          <w:lang w:eastAsia="en-US"/>
        </w:rPr>
        <w:t>d</w:t>
      </w:r>
      <w:r w:rsidRPr="00DE5F69">
        <w:rPr>
          <w:lang w:eastAsia="en-US"/>
        </w:rPr>
        <w:t xml:space="preserve"> to the ECC Plenary that PT1 continues working on Task 1 on the technical work, liaising with WG SE on sharing some of the technical work (PT1 </w:t>
      </w:r>
      <w:r>
        <w:rPr>
          <w:lang w:eastAsia="en-US"/>
        </w:rPr>
        <w:t>C</w:t>
      </w:r>
      <w:r w:rsidRPr="00DE5F69">
        <w:rPr>
          <w:lang w:eastAsia="en-US"/>
        </w:rPr>
        <w:t xml:space="preserve">hairman to consider any technical work for WG SE), with the objective of finalising initial sharing conditions by later this year, in time for the ECC Plenary meeting in November 2022. This can then be passed over to WG FM to carry out the regulatory work. </w:t>
      </w:r>
      <w:r>
        <w:rPr>
          <w:lang w:eastAsia="en-US"/>
        </w:rPr>
        <w:t xml:space="preserve">The SG also </w:t>
      </w:r>
      <w:r>
        <w:t>suggested the possibility to arrange meetings of PTs at the same location/dates one after the other.</w:t>
      </w:r>
    </w:p>
    <w:p w14:paraId="2DA34ECB" w14:textId="50A54164" w:rsidR="00B24981" w:rsidRDefault="00B24981" w:rsidP="00B24981">
      <w:pPr>
        <w:rPr>
          <w:lang w:eastAsia="en-US"/>
        </w:rPr>
      </w:pPr>
      <w:r>
        <w:rPr>
          <w:lang w:eastAsia="en-US"/>
        </w:rPr>
        <w:t xml:space="preserve">Following the discussions where various views were expressed by administrations, the ECC Chairman concluded that </w:t>
      </w:r>
      <w:r w:rsidRPr="00FE5C7F">
        <w:rPr>
          <w:lang w:eastAsia="en-US"/>
        </w:rPr>
        <w:t xml:space="preserve">PT1 shall continue </w:t>
      </w:r>
      <w:r>
        <w:rPr>
          <w:lang w:eastAsia="en-US"/>
        </w:rPr>
        <w:t xml:space="preserve">its work on </w:t>
      </w:r>
      <w:r w:rsidRPr="00FE5C7F">
        <w:rPr>
          <w:lang w:eastAsia="en-US"/>
        </w:rPr>
        <w:t>Task 1</w:t>
      </w:r>
      <w:r>
        <w:rPr>
          <w:lang w:eastAsia="en-US"/>
        </w:rPr>
        <w:t xml:space="preserve"> and that WG FM shall carry out the regulatory framework. He added that m</w:t>
      </w:r>
      <w:r w:rsidRPr="00C949B6">
        <w:rPr>
          <w:lang w:eastAsia="en-US"/>
        </w:rPr>
        <w:t>eetings of PT1 and WG FM on this topic should take place in the same week and at the same location</w:t>
      </w:r>
      <w:r>
        <w:rPr>
          <w:lang w:eastAsia="en-US"/>
        </w:rPr>
        <w:t xml:space="preserve">. </w:t>
      </w:r>
      <w:r w:rsidR="714F4D47" w:rsidRPr="002C2CAA">
        <w:rPr>
          <w:lang w:eastAsia="en-US"/>
        </w:rPr>
        <w:t xml:space="preserve">It was added that PT1 would assist in defining the harmonised technical conditions, possibly a </w:t>
      </w:r>
      <w:r w:rsidR="250627B8" w:rsidRPr="002C2CAA">
        <w:rPr>
          <w:lang w:eastAsia="en-US"/>
        </w:rPr>
        <w:t>block edge mask, as well as assisting WG FM on</w:t>
      </w:r>
      <w:r w:rsidR="250627B8" w:rsidRPr="002C2CAA">
        <w:t xml:space="preserve"> </w:t>
      </w:r>
      <w:r w:rsidR="250627B8" w:rsidRPr="002C2CAA">
        <w:rPr>
          <w:lang w:eastAsia="en-US"/>
        </w:rPr>
        <w:t>coexistence with applications in adjacent bands, such as MFCN in 3.4-3.8 GHz and radio altimeters in 4.2-4.4 GHz. This would involve close cooperation with the WG FM</w:t>
      </w:r>
      <w:r w:rsidR="250627B8" w:rsidRPr="002C2CAA">
        <w:t xml:space="preserve"> </w:t>
      </w:r>
      <w:r w:rsidR="250627B8" w:rsidRPr="002C2CAA">
        <w:rPr>
          <w:lang w:eastAsia="en-US"/>
        </w:rPr>
        <w:t>Project Team responsible for Task 2.</w:t>
      </w:r>
      <w:r w:rsidR="53FE6C87" w:rsidRPr="002C2CAA">
        <w:rPr>
          <w:lang w:eastAsia="en-US"/>
        </w:rPr>
        <w:t xml:space="preserve"> </w:t>
      </w:r>
    </w:p>
    <w:p w14:paraId="6D1299EF" w14:textId="77777777" w:rsidR="00B24981" w:rsidRDefault="00B24981" w:rsidP="00B24981">
      <w:pPr>
        <w:rPr>
          <w:lang w:eastAsia="en-US"/>
        </w:rPr>
      </w:pPr>
      <w:r>
        <w:rPr>
          <w:lang w:eastAsia="en-US"/>
        </w:rPr>
        <w:t>Then two work items, one for PT1 and one for WG FM, were drafted along those lines (see section 13).</w:t>
      </w:r>
    </w:p>
    <w:p w14:paraId="7DA85E01" w14:textId="77777777" w:rsidR="00B24981" w:rsidRDefault="00B24981" w:rsidP="00B24981"/>
    <w:p w14:paraId="3F2B5A0E" w14:textId="77777777" w:rsidR="009F7AD4" w:rsidRPr="009F7AD4" w:rsidRDefault="00B24981" w:rsidP="009F7AD4">
      <w:pPr>
        <w:pStyle w:val="ECCBox"/>
        <w:spacing w:after="120" w:line="276" w:lineRule="auto"/>
        <w:rPr>
          <w:sz w:val="22"/>
          <w:szCs w:val="22"/>
          <w:lang w:val="en-GB"/>
        </w:rPr>
      </w:pPr>
      <w:r>
        <w:rPr>
          <w:sz w:val="22"/>
          <w:szCs w:val="22"/>
          <w:lang w:val="en-GB"/>
        </w:rPr>
        <w:t xml:space="preserve">The ECC decided </w:t>
      </w:r>
      <w:r w:rsidRPr="00AA29B0">
        <w:rPr>
          <w:sz w:val="22"/>
          <w:szCs w:val="22"/>
          <w:lang w:val="en-GB"/>
        </w:rPr>
        <w:t>that PT1 shall continue its work on Task 1 and that WG FM shall carry out the regulatory framework.</w:t>
      </w:r>
    </w:p>
    <w:p w14:paraId="650F0BE9" w14:textId="3558C804" w:rsidR="009F7AD4" w:rsidRPr="009F7AD4" w:rsidRDefault="00B24981" w:rsidP="009F7AD4">
      <w:pPr>
        <w:pStyle w:val="ECCBox"/>
        <w:spacing w:after="120" w:line="276" w:lineRule="auto"/>
        <w:rPr>
          <w:sz w:val="22"/>
          <w:szCs w:val="22"/>
          <w:lang w:val="en-GB"/>
        </w:rPr>
      </w:pPr>
      <w:r>
        <w:rPr>
          <w:sz w:val="22"/>
          <w:szCs w:val="22"/>
          <w:lang w:val="en-GB"/>
        </w:rPr>
        <w:t>The ECC adopted the new work item PT1_</w:t>
      </w:r>
      <w:r w:rsidR="00D416C5" w:rsidRPr="00CA167B">
        <w:rPr>
          <w:sz w:val="22"/>
          <w:szCs w:val="22"/>
          <w:lang w:val="en-GB"/>
        </w:rPr>
        <w:t>47</w:t>
      </w:r>
      <w:r>
        <w:rPr>
          <w:sz w:val="22"/>
          <w:szCs w:val="22"/>
          <w:lang w:val="en-GB"/>
        </w:rPr>
        <w:t xml:space="preserve"> on local area networks in 3.8-4.2 GHz – Task 1 </w:t>
      </w:r>
      <w:r w:rsidRPr="00CA167B">
        <w:rPr>
          <w:sz w:val="22"/>
          <w:szCs w:val="22"/>
          <w:lang w:val="en-GB"/>
        </w:rPr>
        <w:t>(Annex</w:t>
      </w:r>
      <w:r w:rsidR="00F72EB8" w:rsidRPr="00CA167B">
        <w:rPr>
          <w:sz w:val="22"/>
          <w:szCs w:val="22"/>
          <w:lang w:val="en-GB"/>
        </w:rPr>
        <w:t> </w:t>
      </w:r>
      <w:r w:rsidRPr="00CA167B">
        <w:rPr>
          <w:sz w:val="22"/>
          <w:szCs w:val="22"/>
          <w:lang w:val="en-GB"/>
        </w:rPr>
        <w:t>19 / TEMP 19</w:t>
      </w:r>
      <w:r w:rsidR="00F72EB8" w:rsidRPr="00CA167B">
        <w:rPr>
          <w:sz w:val="22"/>
          <w:szCs w:val="22"/>
          <w:lang w:val="en-GB"/>
        </w:rPr>
        <w:t>R</w:t>
      </w:r>
      <w:r w:rsidRPr="00CA167B">
        <w:rPr>
          <w:sz w:val="22"/>
          <w:szCs w:val="22"/>
          <w:lang w:val="en-GB"/>
        </w:rPr>
        <w:t>ev1)</w:t>
      </w:r>
      <w:r>
        <w:rPr>
          <w:sz w:val="22"/>
          <w:szCs w:val="22"/>
          <w:lang w:val="en-GB"/>
        </w:rPr>
        <w:t>.</w:t>
      </w:r>
    </w:p>
    <w:p w14:paraId="3D85A671" w14:textId="1A71A4B3" w:rsidR="00B24981" w:rsidRDefault="00B24981" w:rsidP="00943D8D">
      <w:pPr>
        <w:pStyle w:val="ECCBox"/>
        <w:spacing w:after="120" w:line="276" w:lineRule="auto"/>
        <w:rPr>
          <w:sz w:val="22"/>
          <w:szCs w:val="22"/>
          <w:lang w:val="en-GB"/>
        </w:rPr>
      </w:pPr>
      <w:r>
        <w:rPr>
          <w:sz w:val="22"/>
          <w:szCs w:val="22"/>
          <w:lang w:val="en-GB"/>
        </w:rPr>
        <w:t xml:space="preserve">The ECC adopted the new work item FM_56 on local area networks in 3.8-4.2 GHz – Task 2 </w:t>
      </w:r>
      <w:r w:rsidRPr="00CA167B">
        <w:rPr>
          <w:sz w:val="22"/>
          <w:szCs w:val="22"/>
          <w:lang w:val="en-GB"/>
        </w:rPr>
        <w:t>(Annex</w:t>
      </w:r>
      <w:r w:rsidR="00F72EB8" w:rsidRPr="00CA167B">
        <w:rPr>
          <w:sz w:val="22"/>
          <w:szCs w:val="22"/>
          <w:lang w:val="en-GB"/>
        </w:rPr>
        <w:t> </w:t>
      </w:r>
      <w:r w:rsidRPr="00CA167B">
        <w:rPr>
          <w:sz w:val="22"/>
          <w:szCs w:val="22"/>
          <w:lang w:val="en-GB"/>
        </w:rPr>
        <w:t>20 / TEMP 20</w:t>
      </w:r>
      <w:r w:rsidR="00F72EB8" w:rsidRPr="00CA167B">
        <w:rPr>
          <w:sz w:val="22"/>
          <w:szCs w:val="22"/>
          <w:lang w:val="en-GB"/>
        </w:rPr>
        <w:t>R</w:t>
      </w:r>
      <w:r w:rsidRPr="00CA167B">
        <w:rPr>
          <w:sz w:val="22"/>
          <w:szCs w:val="22"/>
          <w:lang w:val="en-GB"/>
        </w:rPr>
        <w:t>ev2)</w:t>
      </w:r>
      <w:r>
        <w:rPr>
          <w:sz w:val="22"/>
          <w:szCs w:val="22"/>
          <w:lang w:val="en-GB"/>
        </w:rPr>
        <w:t>.</w:t>
      </w:r>
    </w:p>
    <w:p w14:paraId="322E5185" w14:textId="0E55BA8D" w:rsidR="009F7AD4" w:rsidRPr="009F7AD4" w:rsidRDefault="00B24981" w:rsidP="00442EA2">
      <w:pPr>
        <w:spacing w:before="120"/>
      </w:pPr>
      <w:r>
        <w:t xml:space="preserve">Switzerland raised that, in the ECA Table, there was </w:t>
      </w:r>
      <w:r w:rsidRPr="006356DD">
        <w:t xml:space="preserve">no mobile allocation in </w:t>
      </w:r>
      <w:r>
        <w:t xml:space="preserve">the </w:t>
      </w:r>
      <w:r w:rsidRPr="006356DD">
        <w:t>3.8-4.2 GHz</w:t>
      </w:r>
      <w:r>
        <w:t xml:space="preserve"> frequency band (see footnote ECA37).</w:t>
      </w:r>
      <w:r w:rsidRPr="002C2CAA">
        <w:t xml:space="preserve"> </w:t>
      </w:r>
    </w:p>
    <w:p w14:paraId="5CC3DA15" w14:textId="78C07E35" w:rsidR="006262B0" w:rsidRDefault="000C7986" w:rsidP="00627270">
      <w:pPr>
        <w:rPr>
          <w:lang w:eastAsia="en-US"/>
        </w:rPr>
      </w:pPr>
      <w:r w:rsidRPr="000C7986">
        <w:rPr>
          <w:lang w:eastAsia="en-US"/>
        </w:rPr>
        <w:t>The ECC noted that WG FM / EFIS/MG may wish to analyse the ECA Table with respect to the 3.8</w:t>
      </w:r>
      <w:r w:rsidR="00C4719F">
        <w:rPr>
          <w:lang w:eastAsia="en-US"/>
        </w:rPr>
        <w:noBreakHyphen/>
      </w:r>
      <w:r w:rsidRPr="000C7986">
        <w:rPr>
          <w:lang w:eastAsia="en-US"/>
        </w:rPr>
        <w:t>4.2</w:t>
      </w:r>
      <w:r w:rsidR="00C4719F">
        <w:rPr>
          <w:lang w:eastAsia="en-US"/>
        </w:rPr>
        <w:t> </w:t>
      </w:r>
      <w:r w:rsidRPr="000C7986">
        <w:rPr>
          <w:lang w:eastAsia="en-US"/>
        </w:rPr>
        <w:t>GHz frequency band.</w:t>
      </w:r>
    </w:p>
    <w:p w14:paraId="640AAEBD" w14:textId="77777777" w:rsidR="00750B10" w:rsidRPr="00627270" w:rsidRDefault="00750B10" w:rsidP="00627270">
      <w:pPr>
        <w:rPr>
          <w:lang w:eastAsia="en-US"/>
        </w:rPr>
      </w:pPr>
    </w:p>
    <w:p w14:paraId="6FD60915" w14:textId="008353A9" w:rsidR="002B1B64" w:rsidRPr="009F4190" w:rsidRDefault="004C1837" w:rsidP="00634584">
      <w:pPr>
        <w:pStyle w:val="Heading2"/>
        <w:numPr>
          <w:ilvl w:val="1"/>
          <w:numId w:val="9"/>
        </w:numPr>
        <w:tabs>
          <w:tab w:val="clear" w:pos="1277"/>
          <w:tab w:val="clear" w:pos="4821"/>
        </w:tabs>
        <w:autoSpaceDE w:val="0"/>
        <w:autoSpaceDN w:val="0"/>
        <w:spacing w:before="60" w:after="240" w:line="276" w:lineRule="auto"/>
        <w:ind w:hanging="851"/>
        <w:jc w:val="both"/>
        <w:rPr>
          <w:b w:val="0"/>
          <w:sz w:val="22"/>
          <w:szCs w:val="22"/>
          <w:lang w:eastAsia="en-US"/>
        </w:rPr>
      </w:pPr>
      <w:r w:rsidRPr="004C1837">
        <w:rPr>
          <w:bCs w:val="0"/>
          <w:sz w:val="22"/>
          <w:szCs w:val="22"/>
          <w:lang w:eastAsia="en-US"/>
        </w:rPr>
        <w:t>EC Mandate</w:t>
      </w:r>
      <w:r w:rsidR="00E85AEF">
        <w:rPr>
          <w:bCs w:val="0"/>
          <w:sz w:val="22"/>
          <w:szCs w:val="22"/>
          <w:lang w:eastAsia="en-US"/>
        </w:rPr>
        <w:t>s</w:t>
      </w:r>
      <w:r w:rsidRPr="004C1837">
        <w:rPr>
          <w:bCs w:val="0"/>
          <w:sz w:val="22"/>
          <w:szCs w:val="22"/>
          <w:lang w:eastAsia="en-US"/>
        </w:rPr>
        <w:t xml:space="preserve"> </w:t>
      </w:r>
      <w:r w:rsidRPr="004C1837">
        <w:rPr>
          <w:b w:val="0"/>
          <w:sz w:val="22"/>
          <w:szCs w:val="22"/>
          <w:lang w:eastAsia="en-US"/>
        </w:rPr>
        <w:t>on UWB</w:t>
      </w:r>
      <w:r w:rsidR="00E85AEF">
        <w:rPr>
          <w:b w:val="0"/>
          <w:sz w:val="22"/>
          <w:szCs w:val="22"/>
          <w:lang w:eastAsia="en-US"/>
        </w:rPr>
        <w:t xml:space="preserve"> and SRD</w:t>
      </w:r>
    </w:p>
    <w:p w14:paraId="22F8C1AC" w14:textId="77777777" w:rsidR="00634584" w:rsidRDefault="00634584" w:rsidP="00750B10">
      <w:pPr>
        <w:pStyle w:val="En-tte1"/>
        <w:numPr>
          <w:ilvl w:val="0"/>
          <w:numId w:val="12"/>
        </w:numPr>
        <w:spacing w:before="60" w:after="120"/>
        <w:ind w:left="414" w:hanging="357"/>
        <w:jc w:val="both"/>
        <w:rPr>
          <w:b w:val="0"/>
          <w:szCs w:val="22"/>
        </w:rPr>
      </w:pPr>
      <w:r w:rsidRPr="0059629B">
        <w:rPr>
          <w:b w:val="0"/>
          <w:szCs w:val="22"/>
        </w:rPr>
        <w:t>EC permanent Mandate on SRD</w:t>
      </w:r>
    </w:p>
    <w:p w14:paraId="3C2AAA5E" w14:textId="77777777" w:rsidR="00634584" w:rsidRDefault="00634584" w:rsidP="000535CA">
      <w:pPr>
        <w:pStyle w:val="En-tte1"/>
        <w:spacing w:before="60" w:after="240"/>
        <w:ind w:left="57"/>
        <w:jc w:val="both"/>
        <w:rPr>
          <w:b w:val="0"/>
          <w:szCs w:val="22"/>
        </w:rPr>
      </w:pPr>
      <w:r>
        <w:rPr>
          <w:b w:val="0"/>
          <w:szCs w:val="22"/>
        </w:rPr>
        <w:t>Work is starting in WG FM / SRD-MG. It is expected that animal implants will be back in the EU Decision.</w:t>
      </w:r>
    </w:p>
    <w:p w14:paraId="057FD3B5" w14:textId="77777777" w:rsidR="00E85AEF" w:rsidRPr="0098718F" w:rsidRDefault="00E85AEF" w:rsidP="000535CA">
      <w:pPr>
        <w:pStyle w:val="En-tte1"/>
        <w:numPr>
          <w:ilvl w:val="0"/>
          <w:numId w:val="12"/>
        </w:numPr>
        <w:spacing w:before="60" w:after="120"/>
        <w:ind w:left="414" w:hanging="357"/>
        <w:jc w:val="both"/>
        <w:rPr>
          <w:b w:val="0"/>
          <w:szCs w:val="22"/>
        </w:rPr>
      </w:pPr>
      <w:r w:rsidRPr="0098718F">
        <w:rPr>
          <w:b w:val="0"/>
          <w:szCs w:val="22"/>
        </w:rPr>
        <w:lastRenderedPageBreak/>
        <w:t>EC permanent Mandate on UWB</w:t>
      </w:r>
    </w:p>
    <w:p w14:paraId="13E982ED" w14:textId="0C983503" w:rsidR="00634584" w:rsidRDefault="00634584" w:rsidP="00634584">
      <w:r>
        <w:t xml:space="preserve">Work has started in WG FM / SRD-MG, which </w:t>
      </w:r>
      <w:r w:rsidRPr="002C2CAA">
        <w:t>ha</w:t>
      </w:r>
      <w:r w:rsidR="55F72D44" w:rsidRPr="002C2CAA">
        <w:t xml:space="preserve">s </w:t>
      </w:r>
      <w:r>
        <w:t>had initial discussions on the revision of ECC/DEC/(06)04 which may be replicated in the upcoming CEPT Report.</w:t>
      </w:r>
    </w:p>
    <w:p w14:paraId="00506C1C" w14:textId="1345CF6B" w:rsidR="00634584" w:rsidRDefault="00634584" w:rsidP="00634584">
      <w:r>
        <w:t xml:space="preserve">ETNO introduced its contribution (ECC(22)022) requesting that potential future use of the </w:t>
      </w:r>
      <w:r w:rsidRPr="00A87E5C">
        <w:t>6425</w:t>
      </w:r>
      <w:r w:rsidR="00CF2FBD">
        <w:noBreakHyphen/>
      </w:r>
      <w:r w:rsidRPr="00A87E5C">
        <w:t>7125</w:t>
      </w:r>
      <w:r w:rsidR="00CF2FBD">
        <w:t> </w:t>
      </w:r>
      <w:r w:rsidRPr="00A87E5C">
        <w:t>MHz frequency band</w:t>
      </w:r>
      <w:r>
        <w:t xml:space="preserve"> by MFCN (</w:t>
      </w:r>
      <w:r w:rsidR="000E65C8" w:rsidRPr="002C2CAA">
        <w:t xml:space="preserve">related to </w:t>
      </w:r>
      <w:r>
        <w:t xml:space="preserve">AI 1.2 of WRC-23) should be </w:t>
      </w:r>
      <w:proofErr w:type="gramStart"/>
      <w:r>
        <w:t>taken into account</w:t>
      </w:r>
      <w:proofErr w:type="gramEnd"/>
      <w:r>
        <w:t>, implying possible further studies.</w:t>
      </w:r>
    </w:p>
    <w:p w14:paraId="28500F84" w14:textId="4E8A3855" w:rsidR="00634584" w:rsidRDefault="00634584" w:rsidP="00634584">
      <w:r>
        <w:t xml:space="preserve">This was supported by several administrations, while </w:t>
      </w:r>
      <w:r w:rsidR="00D85A5F" w:rsidRPr="002C2CAA">
        <w:t xml:space="preserve">several </w:t>
      </w:r>
      <w:r>
        <w:t xml:space="preserve">others were of the view that WG FM’s work should not be limited by </w:t>
      </w:r>
      <w:r w:rsidRPr="002C2CAA">
        <w:t>future considerations at an upcoming WRC.</w:t>
      </w:r>
    </w:p>
    <w:p w14:paraId="22700E47" w14:textId="18CF7699" w:rsidR="00634584" w:rsidRDefault="00634584" w:rsidP="00634584">
      <w:r>
        <w:t xml:space="preserve">The ECC Chairman concluded that the </w:t>
      </w:r>
      <w:r w:rsidRPr="00294B05">
        <w:t>ECC should not pre-empt WG FM</w:t>
      </w:r>
      <w:r>
        <w:t>’</w:t>
      </w:r>
      <w:r w:rsidRPr="00294B05">
        <w:t xml:space="preserve">s work, </w:t>
      </w:r>
      <w:r>
        <w:t xml:space="preserve">that WG FM should determine </w:t>
      </w:r>
      <w:r w:rsidRPr="00294B05">
        <w:t xml:space="preserve">which applications </w:t>
      </w:r>
      <w:r w:rsidRPr="002C2CAA">
        <w:t>should</w:t>
      </w:r>
      <w:r w:rsidRPr="00294B05">
        <w:t xml:space="preserve"> be considered </w:t>
      </w:r>
      <w:r>
        <w:t xml:space="preserve">when developing the revision of the regulatory framework on generic UWB, and that </w:t>
      </w:r>
      <w:r w:rsidRPr="00294B05">
        <w:t xml:space="preserve">ETNO </w:t>
      </w:r>
      <w:r>
        <w:t xml:space="preserve">is </w:t>
      </w:r>
      <w:r w:rsidRPr="00294B05">
        <w:t>invited to submit its contribution to SRD/MG</w:t>
      </w:r>
      <w:r>
        <w:t>.</w:t>
      </w:r>
    </w:p>
    <w:p w14:paraId="3FE07B0E" w14:textId="77777777" w:rsidR="00634584" w:rsidRDefault="00634584" w:rsidP="00634584">
      <w:r>
        <w:t xml:space="preserve">In addition, the WG FM Chairman </w:t>
      </w:r>
      <w:r w:rsidRPr="004A75D2">
        <w:t>raised 2 questions for administrations to consider and answer in SRD/MG:</w:t>
      </w:r>
    </w:p>
    <w:p w14:paraId="21DDA9F2" w14:textId="52F00BC1" w:rsidR="00634584" w:rsidRDefault="00634584" w:rsidP="00634584">
      <w:pPr>
        <w:pStyle w:val="ListParagraph"/>
        <w:numPr>
          <w:ilvl w:val="0"/>
          <w:numId w:val="15"/>
        </w:numPr>
      </w:pPr>
      <w:r w:rsidRPr="004A75D2">
        <w:t>What</w:t>
      </w:r>
      <w:r w:rsidRPr="002C2CAA">
        <w:t xml:space="preserve"> is the</w:t>
      </w:r>
      <w:r w:rsidRPr="004A75D2">
        <w:t xml:space="preserve"> technical difference with WAS/RLAN in the lower 6 GHz </w:t>
      </w:r>
      <w:r>
        <w:t xml:space="preserve">band </w:t>
      </w:r>
      <w:r w:rsidRPr="004A75D2">
        <w:t>where NR-U may be used?</w:t>
      </w:r>
    </w:p>
    <w:p w14:paraId="4FCD64EE" w14:textId="77777777" w:rsidR="00634584" w:rsidRDefault="00634584" w:rsidP="00634584">
      <w:pPr>
        <w:pStyle w:val="ListParagraph"/>
        <w:numPr>
          <w:ilvl w:val="0"/>
          <w:numId w:val="15"/>
        </w:numPr>
      </w:pPr>
      <w:r w:rsidRPr="004A75D2">
        <w:t xml:space="preserve">Are administrations ready to postpone </w:t>
      </w:r>
      <w:r>
        <w:t>beyond</w:t>
      </w:r>
      <w:r w:rsidRPr="004A75D2">
        <w:t xml:space="preserve"> WRC-23 </w:t>
      </w:r>
      <w:r>
        <w:t xml:space="preserve">CEPT’s answer to </w:t>
      </w:r>
      <w:r w:rsidRPr="004A75D2">
        <w:t xml:space="preserve">the requests from the industry </w:t>
      </w:r>
      <w:r>
        <w:t xml:space="preserve">documented </w:t>
      </w:r>
      <w:r w:rsidRPr="004A75D2">
        <w:t xml:space="preserve">in the 2 SRdocs </w:t>
      </w:r>
      <w:r>
        <w:t>received in 2017 (see SE24_63)</w:t>
      </w:r>
      <w:r w:rsidRPr="004A75D2">
        <w:t>?</w:t>
      </w:r>
    </w:p>
    <w:p w14:paraId="15A5EB42" w14:textId="77777777" w:rsidR="00634584" w:rsidRPr="001C54E7" w:rsidRDefault="00634584" w:rsidP="00634584"/>
    <w:p w14:paraId="193F12EE" w14:textId="0142DF8A" w:rsidR="00634584" w:rsidRPr="00754F0D" w:rsidRDefault="00634584" w:rsidP="00634584">
      <w:pPr>
        <w:pStyle w:val="Box"/>
      </w:pPr>
      <w:r w:rsidRPr="00754F0D">
        <w:t xml:space="preserve">The ECC agreed that WG FM / SRD/MG will further discuss this topic, following the way forward defined above by the ECC and the WG FM </w:t>
      </w:r>
      <w:r w:rsidRPr="002C2CAA">
        <w:t>Chairm</w:t>
      </w:r>
      <w:r w:rsidR="00A21E9E" w:rsidRPr="002C2CAA">
        <w:t>a</w:t>
      </w:r>
      <w:r w:rsidRPr="002C2CAA">
        <w:t>n</w:t>
      </w:r>
      <w:r w:rsidRPr="00754F0D">
        <w:t>.</w:t>
      </w:r>
    </w:p>
    <w:p w14:paraId="50ACAA2C" w14:textId="77777777" w:rsidR="00551F20" w:rsidRDefault="00551F20" w:rsidP="006D1EDD"/>
    <w:p w14:paraId="40A57365" w14:textId="77777777" w:rsidR="007869FE" w:rsidRPr="001C54E7" w:rsidRDefault="007869FE" w:rsidP="006D1EDD"/>
    <w:p w14:paraId="248BB0FD" w14:textId="3E0BAFCE" w:rsidR="00B10436" w:rsidRPr="00C91B0E" w:rsidRDefault="00696FBF" w:rsidP="00C91B0E">
      <w:pPr>
        <w:pStyle w:val="Heading1"/>
        <w:tabs>
          <w:tab w:val="clear" w:pos="1419"/>
        </w:tabs>
        <w:spacing w:before="120" w:after="240" w:line="276" w:lineRule="auto"/>
        <w:ind w:left="1418" w:hanging="851"/>
        <w:jc w:val="both"/>
        <w:rPr>
          <w:color w:val="C00000"/>
          <w:szCs w:val="28"/>
        </w:rPr>
      </w:pPr>
      <w:bookmarkStart w:id="2" w:name="_Hlk65401634"/>
      <w:r w:rsidRPr="00C91B0E">
        <w:rPr>
          <w:color w:val="C00000"/>
          <w:szCs w:val="28"/>
        </w:rPr>
        <w:t>Other</w:t>
      </w:r>
      <w:r w:rsidR="002B2598" w:rsidRPr="00C91B0E">
        <w:rPr>
          <w:color w:val="C00000"/>
          <w:szCs w:val="28"/>
        </w:rPr>
        <w:t xml:space="preserve"> ECC </w:t>
      </w:r>
      <w:r w:rsidR="00082D6F" w:rsidRPr="00C91B0E">
        <w:rPr>
          <w:color w:val="C00000"/>
          <w:szCs w:val="28"/>
        </w:rPr>
        <w:t>deliverables</w:t>
      </w:r>
      <w:r w:rsidR="002B2598" w:rsidRPr="00C91B0E">
        <w:rPr>
          <w:color w:val="C00000"/>
          <w:szCs w:val="28"/>
        </w:rPr>
        <w:t xml:space="preserve"> </w:t>
      </w:r>
      <w:r w:rsidRPr="00C91B0E">
        <w:rPr>
          <w:color w:val="C00000"/>
          <w:szCs w:val="28"/>
        </w:rPr>
        <w:t>for decision</w:t>
      </w:r>
    </w:p>
    <w:bookmarkEnd w:id="2"/>
    <w:p w14:paraId="776EEA4C" w14:textId="23E184AC" w:rsidR="008A45B4" w:rsidRPr="002A3FC9" w:rsidRDefault="00852607" w:rsidP="006D1EDD">
      <w:pPr>
        <w:pStyle w:val="Heading2"/>
        <w:tabs>
          <w:tab w:val="clear" w:pos="1277"/>
          <w:tab w:val="clear" w:pos="4821"/>
        </w:tabs>
        <w:rPr>
          <w:iCs/>
          <w:sz w:val="22"/>
          <w:szCs w:val="20"/>
        </w:rPr>
      </w:pPr>
      <w:r w:rsidRPr="00994231">
        <w:t xml:space="preserve"> </w:t>
      </w:r>
      <w:r w:rsidRPr="00994231">
        <w:rPr>
          <w:iCs/>
          <w:sz w:val="22"/>
          <w:szCs w:val="20"/>
        </w:rPr>
        <w:t>Mobile communication on vessels</w:t>
      </w:r>
    </w:p>
    <w:p w14:paraId="498CDBB2" w14:textId="1C6206B3" w:rsidR="00F32E9D" w:rsidRDefault="00F32E9D" w:rsidP="006D1EDD"/>
    <w:p w14:paraId="3812C0DA" w14:textId="67FFBC5B" w:rsidR="00962207" w:rsidRPr="00FB4924" w:rsidRDefault="00FB4924" w:rsidP="008D580A">
      <w:pPr>
        <w:pStyle w:val="Heading3"/>
        <w:numPr>
          <w:ilvl w:val="2"/>
          <w:numId w:val="11"/>
        </w:numPr>
        <w:spacing w:after="240"/>
        <w:ind w:left="1225"/>
        <w:rPr>
          <w:rStyle w:val="HeaderZchn"/>
          <w:rFonts w:cs="Times New Roman"/>
          <w:b/>
          <w:bCs w:val="0"/>
          <w:i w:val="0"/>
          <w:iCs/>
          <w:szCs w:val="22"/>
          <w:lang w:val="en-GB"/>
        </w:rPr>
      </w:pPr>
      <w:bookmarkStart w:id="3" w:name="_Ref97132417"/>
      <w:r w:rsidRPr="00FB4924">
        <w:rPr>
          <w:rStyle w:val="HeaderZchn"/>
          <w:rFonts w:cs="Times New Roman"/>
          <w:b/>
          <w:bCs w:val="0"/>
          <w:i w:val="0"/>
          <w:iCs/>
          <w:lang w:val="en-GB"/>
        </w:rPr>
        <w:t>Final approval of draft ECC Report 336</w:t>
      </w:r>
      <w:r w:rsidRPr="00FB4924">
        <w:rPr>
          <w:rStyle w:val="HeaderZchn"/>
          <w:rFonts w:cs="Times New Roman"/>
          <w:i w:val="0"/>
          <w:iCs/>
          <w:lang w:val="en-GB"/>
        </w:rPr>
        <w:t xml:space="preserve"> on a compatibility study between wideband Mobile Communication services operating 5G NR non-AAS system in 1800 MHz and 2.6 GHz bands on board Vessels (MCV) and </w:t>
      </w:r>
      <w:proofErr w:type="gramStart"/>
      <w:r w:rsidRPr="00FB4924">
        <w:rPr>
          <w:rStyle w:val="HeaderZchn"/>
          <w:rFonts w:cs="Times New Roman"/>
          <w:i w:val="0"/>
          <w:iCs/>
          <w:lang w:val="en-GB"/>
        </w:rPr>
        <w:t>land-based</w:t>
      </w:r>
      <w:proofErr w:type="gramEnd"/>
      <w:r w:rsidRPr="00FB4924">
        <w:rPr>
          <w:rStyle w:val="HeaderZchn"/>
          <w:rFonts w:cs="Times New Roman"/>
          <w:i w:val="0"/>
          <w:iCs/>
          <w:lang w:val="en-GB"/>
        </w:rPr>
        <w:t xml:space="preserve"> MFCN networks </w:t>
      </w:r>
      <w:r w:rsidRPr="00FB4924">
        <w:rPr>
          <w:rStyle w:val="HeaderZchn"/>
          <w:rFonts w:cs="Times New Roman"/>
          <w:b/>
          <w:bCs w:val="0"/>
          <w:i w:val="0"/>
          <w:iCs/>
          <w:lang w:val="en-GB"/>
        </w:rPr>
        <w:t>based on the results of the public consultation</w:t>
      </w:r>
      <w:bookmarkEnd w:id="3"/>
    </w:p>
    <w:p w14:paraId="35A5B042" w14:textId="3E135B55" w:rsidR="00A13896" w:rsidRDefault="00A13896" w:rsidP="00A13896">
      <w:r>
        <w:t xml:space="preserve">The ECC PT1 Chair presented draft ECC Report 336 on the compatibility study between wideband mobile communication services operating 5G NR non-AAS system in 1800 MHz and 2.6 GHz bands on board Vessels (MCV) and </w:t>
      </w:r>
      <w:proofErr w:type="gramStart"/>
      <w:r>
        <w:t>land-based</w:t>
      </w:r>
      <w:proofErr w:type="gramEnd"/>
      <w:r>
        <w:t xml:space="preserve"> MFCN networks (ECC(22)01</w:t>
      </w:r>
      <w:r w:rsidR="005F4950">
        <w:t>7</w:t>
      </w:r>
      <w:r>
        <w:t xml:space="preserve"> Annex 04), following public consultation.</w:t>
      </w:r>
      <w:r w:rsidRPr="00171104">
        <w:t xml:space="preserve"> </w:t>
      </w:r>
      <w:r>
        <w:t xml:space="preserve">This Report </w:t>
      </w:r>
      <w:r w:rsidR="4B8952BC" w:rsidRPr="002C2CAA">
        <w:t>assesses</w:t>
      </w:r>
      <w:r>
        <w:t xml:space="preserve"> the technical aspects of adding 5G NR non-AAS capability to systems that provide mobile communications onboard vessels.</w:t>
      </w:r>
    </w:p>
    <w:p w14:paraId="23CCE883" w14:textId="3067A952" w:rsidR="009A0771" w:rsidRDefault="00A13896" w:rsidP="00A13896">
      <w:r>
        <w:t xml:space="preserve">ECC(22)017 Annex 05 contains the </w:t>
      </w:r>
      <w:r w:rsidRPr="0097205B">
        <w:t>comments resolution table for the public consultation on</w:t>
      </w:r>
      <w:r>
        <w:t xml:space="preserve"> draft ECC Report 336.</w:t>
      </w:r>
    </w:p>
    <w:p w14:paraId="2A1C6700" w14:textId="77777777" w:rsidR="00924A7C" w:rsidRDefault="00924A7C" w:rsidP="006D1EDD"/>
    <w:p w14:paraId="172C594C" w14:textId="739DDBB7" w:rsidR="009A0771" w:rsidRPr="008D580A" w:rsidRDefault="00017D1A" w:rsidP="00AC74D0">
      <w:pPr>
        <w:pStyle w:val="Box"/>
      </w:pPr>
      <w:r w:rsidRPr="008D580A">
        <w:t xml:space="preserve">The ECC approved for publication </w:t>
      </w:r>
      <w:r w:rsidR="00FB4924" w:rsidRPr="008D580A">
        <w:t xml:space="preserve">draft ECC Report 336 on a compatibility study between wideband Mobile Communication services operating 5G NR non-AAS system in 1800 MHz and 2.6 GHz bands on board Vessels (MCV) and </w:t>
      </w:r>
      <w:proofErr w:type="gramStart"/>
      <w:r w:rsidR="00FB4924" w:rsidRPr="008D580A">
        <w:t>land-based</w:t>
      </w:r>
      <w:proofErr w:type="gramEnd"/>
      <w:r w:rsidR="00FB4924" w:rsidRPr="008D580A">
        <w:t xml:space="preserve"> MFCN networks </w:t>
      </w:r>
      <w:r w:rsidR="009A0771" w:rsidRPr="008D580A">
        <w:t xml:space="preserve">(Annex </w:t>
      </w:r>
      <w:r w:rsidR="008D580A">
        <w:t>03</w:t>
      </w:r>
      <w:r w:rsidR="00A70B26">
        <w:t xml:space="preserve"> </w:t>
      </w:r>
      <w:r w:rsidR="009A0771" w:rsidRPr="008D580A">
        <w:t xml:space="preserve">/ TEMP </w:t>
      </w:r>
      <w:r w:rsidR="00105195" w:rsidRPr="008D580A">
        <w:t>03</w:t>
      </w:r>
      <w:r w:rsidR="009A0771" w:rsidRPr="002C2CAA">
        <w:t>)</w:t>
      </w:r>
      <w:r w:rsidR="009677DE" w:rsidRPr="002C2CAA">
        <w:t xml:space="preserve"> and tasked the ECO to publish it.</w:t>
      </w:r>
      <w:r w:rsidR="009A0771">
        <w:t xml:space="preserve"> </w:t>
      </w:r>
    </w:p>
    <w:p w14:paraId="128EC27D" w14:textId="77777777" w:rsidR="00017D1A" w:rsidRDefault="00017D1A" w:rsidP="006D1EDD"/>
    <w:p w14:paraId="5BC31AE2" w14:textId="5C4C9EFC" w:rsidR="00594C47" w:rsidRPr="00FF2F98" w:rsidRDefault="00D765C0" w:rsidP="008D580A">
      <w:pPr>
        <w:pStyle w:val="Heading2"/>
        <w:tabs>
          <w:tab w:val="clear" w:pos="1277"/>
          <w:tab w:val="clear" w:pos="4821"/>
        </w:tabs>
        <w:spacing w:after="240"/>
        <w:ind w:hanging="851"/>
        <w:rPr>
          <w:iCs/>
          <w:sz w:val="22"/>
          <w:szCs w:val="20"/>
        </w:rPr>
      </w:pPr>
      <w:r w:rsidRPr="00D765C0">
        <w:rPr>
          <w:iCs/>
          <w:sz w:val="22"/>
          <w:szCs w:val="20"/>
        </w:rPr>
        <w:lastRenderedPageBreak/>
        <w:t>Draft ECC Report</w:t>
      </w:r>
      <w:r w:rsidRPr="00D765C0">
        <w:rPr>
          <w:b w:val="0"/>
          <w:bCs w:val="0"/>
          <w:iCs/>
          <w:sz w:val="22"/>
          <w:szCs w:val="20"/>
        </w:rPr>
        <w:t xml:space="preserve"> on coverage availability and performance aspects for 5G NR </w:t>
      </w:r>
      <w:r w:rsidRPr="00FF2F98">
        <w:rPr>
          <w:iCs/>
          <w:sz w:val="22"/>
          <w:szCs w:val="20"/>
        </w:rPr>
        <w:t>for approval for public consultation</w:t>
      </w:r>
    </w:p>
    <w:p w14:paraId="4CF6BB1A" w14:textId="08C17A7B" w:rsidR="00E315F2" w:rsidRDefault="00E315F2" w:rsidP="00E315F2">
      <w:r>
        <w:t>The ECC PT1 Chair presented a draft new ECC Report on 5G coverage and performance metrics (ECC(22)01</w:t>
      </w:r>
      <w:r w:rsidR="005F4950">
        <w:t>7</w:t>
      </w:r>
      <w:r>
        <w:t xml:space="preserve"> Annex 12)</w:t>
      </w:r>
      <w:r w:rsidRPr="008A6EB9">
        <w:t xml:space="preserve"> </w:t>
      </w:r>
      <w:r>
        <w:t>for public consultation. The report considers the merits of different alternatives to assess coverage availability and performance in 5G NR and introduces frameworks for network assessments.</w:t>
      </w:r>
    </w:p>
    <w:p w14:paraId="66B7B417" w14:textId="096B5FE2" w:rsidR="00594C47" w:rsidRDefault="00E315F2" w:rsidP="00E315F2">
      <w:r>
        <w:t>The draft ECC Report on 5G coverage and performance metrics is presented in Annex 12 for adoption for public consultation.</w:t>
      </w:r>
    </w:p>
    <w:p w14:paraId="2CD306F1" w14:textId="77777777" w:rsidR="00594C47" w:rsidRPr="001C54E7" w:rsidRDefault="00594C47" w:rsidP="006D1EDD"/>
    <w:p w14:paraId="43B8F2C7" w14:textId="5E0860C6" w:rsidR="00442613" w:rsidRPr="002C2CAA" w:rsidRDefault="00594C47" w:rsidP="00AC74D0">
      <w:pPr>
        <w:pStyle w:val="Box"/>
      </w:pPr>
      <w:r w:rsidRPr="00AA42F8">
        <w:t>The ECC approved the public consultation</w:t>
      </w:r>
      <w:r w:rsidR="006439C3" w:rsidRPr="00AA42F8">
        <w:t xml:space="preserve"> of</w:t>
      </w:r>
      <w:r w:rsidRPr="00AA42F8">
        <w:t xml:space="preserve"> </w:t>
      </w:r>
      <w:r w:rsidR="00FF2F98" w:rsidRPr="00AA42F8">
        <w:t xml:space="preserve">Draft ECC Report </w:t>
      </w:r>
      <w:r w:rsidR="00DE3626" w:rsidRPr="00AA42F8">
        <w:t>3</w:t>
      </w:r>
      <w:r w:rsidR="007A170A" w:rsidRPr="00AA42F8">
        <w:t xml:space="preserve">41 </w:t>
      </w:r>
      <w:r w:rsidR="00FF2F98" w:rsidRPr="00AA42F8">
        <w:t>on coverage availability and performance aspects for 5G NR</w:t>
      </w:r>
      <w:r w:rsidR="00FF2F98" w:rsidRPr="00FF2F98">
        <w:t xml:space="preserve"> </w:t>
      </w:r>
      <w:r w:rsidRPr="00AA42F8">
        <w:t xml:space="preserve">(Annex </w:t>
      </w:r>
      <w:r w:rsidR="00AA42F8">
        <w:t>16</w:t>
      </w:r>
      <w:r w:rsidR="00A36F19">
        <w:t xml:space="preserve"> </w:t>
      </w:r>
      <w:r w:rsidRPr="00AA42F8">
        <w:t xml:space="preserve">/ TEMP </w:t>
      </w:r>
      <w:r w:rsidR="00876BD6" w:rsidRPr="00AA42F8">
        <w:t>16</w:t>
      </w:r>
      <w:r w:rsidRPr="002C2CAA">
        <w:t>)</w:t>
      </w:r>
      <w:r w:rsidR="009677DE" w:rsidRPr="002C2CAA">
        <w:t>.</w:t>
      </w:r>
      <w:r w:rsidRPr="002C2CAA">
        <w:t xml:space="preserve"> </w:t>
      </w:r>
    </w:p>
    <w:p w14:paraId="53130806" w14:textId="6BE177AC" w:rsidR="00594C47" w:rsidRPr="00AA42F8" w:rsidRDefault="00AA42F8" w:rsidP="00AC74D0">
      <w:pPr>
        <w:pStyle w:val="Box"/>
      </w:pPr>
      <w:r w:rsidRPr="00AA42F8">
        <w:t>ECC agreed that the closing date for the public consultation will be 20 April 2022.</w:t>
      </w:r>
    </w:p>
    <w:p w14:paraId="1C27B0F0" w14:textId="5F517A66" w:rsidR="00594C47" w:rsidRDefault="00594C47" w:rsidP="006D1EDD"/>
    <w:p w14:paraId="68E2847C" w14:textId="77777777" w:rsidR="00C40066" w:rsidRDefault="00C40066" w:rsidP="006D1EDD"/>
    <w:p w14:paraId="0522B1B6" w14:textId="77777777" w:rsidR="000C781C" w:rsidRPr="00C91B0E" w:rsidRDefault="000C781C" w:rsidP="00C91B0E">
      <w:pPr>
        <w:pStyle w:val="Heading1"/>
        <w:tabs>
          <w:tab w:val="clear" w:pos="1419"/>
        </w:tabs>
        <w:spacing w:before="120" w:after="240" w:line="276" w:lineRule="auto"/>
        <w:ind w:left="1418" w:hanging="851"/>
        <w:jc w:val="both"/>
        <w:rPr>
          <w:color w:val="C00000"/>
          <w:szCs w:val="28"/>
        </w:rPr>
      </w:pPr>
      <w:r w:rsidRPr="00C91B0E">
        <w:rPr>
          <w:color w:val="C00000"/>
          <w:szCs w:val="28"/>
        </w:rPr>
        <w:t>ECC deliverables in progress, newly proposed or under review and other issues from the subordinate bodies</w:t>
      </w:r>
    </w:p>
    <w:p w14:paraId="5BE0031A" w14:textId="1ECA4713" w:rsidR="00AC3396" w:rsidRPr="001C54E7" w:rsidRDefault="00A1426F" w:rsidP="004F79EF">
      <w:pPr>
        <w:pStyle w:val="Heading2"/>
        <w:tabs>
          <w:tab w:val="clear" w:pos="1277"/>
          <w:tab w:val="clear" w:pos="4821"/>
        </w:tabs>
        <w:autoSpaceDE w:val="0"/>
        <w:autoSpaceDN w:val="0"/>
        <w:spacing w:before="60" w:after="240" w:line="276" w:lineRule="auto"/>
        <w:ind w:hanging="851"/>
        <w:jc w:val="both"/>
        <w:rPr>
          <w:b w:val="0"/>
          <w:bCs w:val="0"/>
          <w:iCs/>
          <w:sz w:val="22"/>
          <w:szCs w:val="20"/>
        </w:rPr>
      </w:pPr>
      <w:r w:rsidRPr="00A1426F">
        <w:rPr>
          <w:iCs/>
          <w:sz w:val="22"/>
          <w:szCs w:val="20"/>
        </w:rPr>
        <w:t>Draft new ECC Decision</w:t>
      </w:r>
      <w:r w:rsidRPr="00A1426F">
        <w:rPr>
          <w:b w:val="0"/>
          <w:bCs w:val="0"/>
          <w:iCs/>
          <w:sz w:val="22"/>
          <w:szCs w:val="20"/>
        </w:rPr>
        <w:t xml:space="preserve"> “Harmonised technical conditions for Mobile/Fixed Communications Networks (MFCN) in the band </w:t>
      </w:r>
      <w:r w:rsidRPr="00A1426F">
        <w:rPr>
          <w:iCs/>
          <w:sz w:val="22"/>
          <w:szCs w:val="20"/>
        </w:rPr>
        <w:t>40.5-43.5 GHz</w:t>
      </w:r>
      <w:r w:rsidRPr="00A1426F">
        <w:rPr>
          <w:b w:val="0"/>
          <w:bCs w:val="0"/>
          <w:iCs/>
          <w:sz w:val="22"/>
          <w:szCs w:val="20"/>
        </w:rPr>
        <w:t>”</w:t>
      </w:r>
    </w:p>
    <w:p w14:paraId="6D396A8D" w14:textId="4767AB86" w:rsidR="006D40FA" w:rsidRDefault="006D40FA" w:rsidP="006D40FA">
      <w:r>
        <w:t xml:space="preserve">The </w:t>
      </w:r>
      <w:r w:rsidRPr="00AA05DE">
        <w:t>ECC PT1</w:t>
      </w:r>
      <w:r>
        <w:t xml:space="preserve"> Chair reported on the progress on</w:t>
      </w:r>
      <w:r w:rsidRPr="00AA05DE">
        <w:t xml:space="preserve"> the </w:t>
      </w:r>
      <w:r>
        <w:t>draft new ECC Decision on harmonised technical conditions for MFCN in 40.5-43.5 GHz,</w:t>
      </w:r>
      <w:r w:rsidRPr="008B35B3">
        <w:t xml:space="preserve"> </w:t>
      </w:r>
      <w:proofErr w:type="gramStart"/>
      <w:r w:rsidRPr="00AA05DE">
        <w:t>on the basis of</w:t>
      </w:r>
      <w:proofErr w:type="gramEnd"/>
      <w:r w:rsidRPr="00AA05DE">
        <w:t xml:space="preserve"> the guidance from ECC #57.</w:t>
      </w:r>
      <w:r>
        <w:t xml:space="preserve"> This is being done alongside the work on the </w:t>
      </w:r>
      <w:r w:rsidRPr="00AA05DE">
        <w:t>response to the EC mandate</w:t>
      </w:r>
      <w:r>
        <w:t xml:space="preserve"> (see section </w:t>
      </w:r>
      <w:r w:rsidRPr="002C2CAA">
        <w:fldChar w:fldCharType="begin"/>
      </w:r>
      <w:r w:rsidRPr="002C2CAA">
        <w:instrText xml:space="preserve"> REF _Ref97199827 \r \h </w:instrText>
      </w:r>
      <w:r w:rsidR="002C2CAA">
        <w:instrText xml:space="preserve"> \* MERGEFORMAT </w:instrText>
      </w:r>
      <w:r w:rsidRPr="002C2CAA">
        <w:fldChar w:fldCharType="separate"/>
      </w:r>
      <w:r w:rsidRPr="002C2CAA">
        <w:t>8.1.1</w:t>
      </w:r>
      <w:r w:rsidRPr="002C2CAA">
        <w:fldChar w:fldCharType="end"/>
      </w:r>
      <w:r>
        <w:t>) and will include the same technical conditions as the CEPT Report.</w:t>
      </w:r>
    </w:p>
    <w:p w14:paraId="71EA0850" w14:textId="4EB999AF" w:rsidR="0089108A" w:rsidRDefault="006D40FA" w:rsidP="006D40FA">
      <w:r>
        <w:t xml:space="preserve">ECC PT1 expects to bring the draft ECC Decision for public consultation to the next meeting of ECC, in line with the target date for work item </w:t>
      </w:r>
      <w:r w:rsidRPr="00A27840">
        <w:t>PT1_3</w:t>
      </w:r>
      <w:r>
        <w:t>4.</w:t>
      </w:r>
    </w:p>
    <w:p w14:paraId="0F4655E4" w14:textId="7A840623" w:rsidR="00BF3AE3" w:rsidRPr="001C54E7" w:rsidRDefault="000C7986" w:rsidP="006D1EDD">
      <w:r w:rsidRPr="000C7986">
        <w:t>The ECC noted the progress report from ECC PT1 in ECC(22)017 (section 2.3.2).</w:t>
      </w:r>
    </w:p>
    <w:p w14:paraId="229AE837" w14:textId="3A0D3A9D" w:rsidR="0008211F" w:rsidRDefault="0008211F" w:rsidP="006D1EDD"/>
    <w:p w14:paraId="5F63BA41" w14:textId="39BF9585" w:rsidR="00273B90" w:rsidRPr="00BA23B8" w:rsidRDefault="00BA23B8" w:rsidP="0035482B">
      <w:pPr>
        <w:pStyle w:val="Heading2"/>
        <w:tabs>
          <w:tab w:val="clear" w:pos="1277"/>
        </w:tabs>
        <w:autoSpaceDE w:val="0"/>
        <w:autoSpaceDN w:val="0"/>
        <w:spacing w:before="60" w:after="240" w:line="276" w:lineRule="auto"/>
        <w:ind w:hanging="851"/>
        <w:jc w:val="both"/>
        <w:rPr>
          <w:b w:val="0"/>
          <w:bCs w:val="0"/>
          <w:iCs/>
          <w:sz w:val="22"/>
          <w:szCs w:val="20"/>
        </w:rPr>
      </w:pPr>
      <w:r w:rsidRPr="00BA23B8">
        <w:rPr>
          <w:iCs/>
          <w:sz w:val="22"/>
          <w:szCs w:val="20"/>
        </w:rPr>
        <w:t>Two draft new ECC Recommendations</w:t>
      </w:r>
      <w:r w:rsidRPr="00BA23B8">
        <w:rPr>
          <w:b w:val="0"/>
          <w:bCs w:val="0"/>
          <w:iCs/>
          <w:sz w:val="22"/>
          <w:szCs w:val="20"/>
        </w:rPr>
        <w:t xml:space="preserve"> (in-band and adjacent band) on guidelines to support the introduction of 5G MFCN in the 40 GHz band with respect to FSS</w:t>
      </w:r>
    </w:p>
    <w:p w14:paraId="7EC57CBC" w14:textId="69696AC3" w:rsidR="002F6C59" w:rsidRDefault="002F6C59" w:rsidP="002F6C59">
      <w:r>
        <w:t xml:space="preserve">The </w:t>
      </w:r>
      <w:r w:rsidRPr="00AA05DE">
        <w:t>ECC PT1</w:t>
      </w:r>
      <w:r>
        <w:t xml:space="preserve"> Chair reported on the progress </w:t>
      </w:r>
      <w:r w:rsidR="365D8967" w:rsidRPr="002C2CAA">
        <w:t>of</w:t>
      </w:r>
      <w:r w:rsidRPr="00AA05DE">
        <w:t xml:space="preserve"> the </w:t>
      </w:r>
      <w:r>
        <w:t>draft new ECC Recommendation to assist administrations with managing the continued use of receiving earth stations in the 40.5-42.5 GHz and transmitting earth stations in 42.5-43.5 GHz alongside the introduction of 5G in these frequency ranges. ECC PT1 is also working on another ECC Recommendation to provide an adjacent band toolkit to facilitate coexistence between MFCN (5G) and FSS earth stations in 39.5-40.5 GHz.</w:t>
      </w:r>
    </w:p>
    <w:p w14:paraId="3BCA1EB4" w14:textId="196E4739" w:rsidR="00273B90" w:rsidRPr="001C54E7" w:rsidRDefault="002F6C59" w:rsidP="002F6C59">
      <w:r>
        <w:t>Whilst good progress was made on parts of the documents, other parts still have open issues that need to be resolved at the next ECC PT1 meeting</w:t>
      </w:r>
      <w:r w:rsidR="755BB348" w:rsidRPr="002C2CAA">
        <w:t>. The</w:t>
      </w:r>
      <w:r>
        <w:t xml:space="preserve"> documents </w:t>
      </w:r>
      <w:r w:rsidR="755BB348" w:rsidRPr="002C2CAA">
        <w:t>should</w:t>
      </w:r>
      <w:r w:rsidRPr="002C2CAA">
        <w:t xml:space="preserve"> then</w:t>
      </w:r>
      <w:r>
        <w:t xml:space="preserve"> be submitted to the ECC for public consultation according to the target dates in work items PT1_39 and PT1_46.</w:t>
      </w:r>
    </w:p>
    <w:p w14:paraId="5408A79F" w14:textId="279C83A9" w:rsidR="00273B90" w:rsidRPr="001C54E7" w:rsidRDefault="000C7986" w:rsidP="00273B90">
      <w:r w:rsidRPr="000C7986">
        <w:t>The ECC noted the progress report from ECC PT1 in ECC(22)017 (section 2.3.3).</w:t>
      </w:r>
    </w:p>
    <w:p w14:paraId="0286892B" w14:textId="77777777" w:rsidR="00273B90" w:rsidRPr="001C54E7" w:rsidRDefault="00273B90" w:rsidP="006D1EDD"/>
    <w:p w14:paraId="61CC293E" w14:textId="2410369C" w:rsidR="00CE056D" w:rsidRPr="001C54E7" w:rsidRDefault="006E766C" w:rsidP="00D6396F">
      <w:pPr>
        <w:pStyle w:val="Heading2"/>
        <w:tabs>
          <w:tab w:val="clear" w:pos="1277"/>
          <w:tab w:val="clear" w:pos="4821"/>
        </w:tabs>
        <w:autoSpaceDE w:val="0"/>
        <w:autoSpaceDN w:val="0"/>
        <w:spacing w:before="60" w:after="240" w:line="276" w:lineRule="auto"/>
        <w:ind w:hanging="851"/>
        <w:jc w:val="both"/>
        <w:rPr>
          <w:szCs w:val="22"/>
        </w:rPr>
      </w:pPr>
      <w:r w:rsidRPr="001C54E7">
        <w:rPr>
          <w:sz w:val="22"/>
          <w:szCs w:val="22"/>
        </w:rPr>
        <w:lastRenderedPageBreak/>
        <w:t>Cross border co-ordination</w:t>
      </w:r>
    </w:p>
    <w:p w14:paraId="5463CFCB" w14:textId="34B10AA0" w:rsidR="007F6543" w:rsidRPr="00432219" w:rsidRDefault="00BF0622" w:rsidP="00132CD5">
      <w:pPr>
        <w:pStyle w:val="Heading3"/>
        <w:numPr>
          <w:ilvl w:val="0"/>
          <w:numId w:val="0"/>
        </w:numPr>
        <w:spacing w:after="240"/>
        <w:ind w:left="1418" w:hanging="851"/>
        <w:rPr>
          <w:rStyle w:val="HeaderZchn"/>
          <w:rFonts w:cs="Times New Roman"/>
          <w:i w:val="0"/>
          <w:iCs/>
          <w:lang w:val="en-GB"/>
        </w:rPr>
      </w:pPr>
      <w:bookmarkStart w:id="4" w:name="_Hlk65402272"/>
      <w:r w:rsidRPr="00BF0622">
        <w:rPr>
          <w:rStyle w:val="HeaderZchn"/>
          <w:rFonts w:cs="Times New Roman"/>
          <w:b/>
          <w:bCs w:val="0"/>
          <w:i w:val="0"/>
          <w:iCs/>
          <w:color w:val="C00000"/>
          <w:lang w:val="en-GB"/>
        </w:rPr>
        <w:t>1</w:t>
      </w:r>
      <w:r w:rsidR="00646FFA">
        <w:rPr>
          <w:rStyle w:val="HeaderZchn"/>
          <w:rFonts w:cs="Times New Roman"/>
          <w:b/>
          <w:bCs w:val="0"/>
          <w:i w:val="0"/>
          <w:iCs/>
          <w:color w:val="C00000"/>
          <w:lang w:val="en-GB"/>
        </w:rPr>
        <w:t>1</w:t>
      </w:r>
      <w:r w:rsidRPr="00BF0622">
        <w:rPr>
          <w:rStyle w:val="HeaderZchn"/>
          <w:rFonts w:cs="Times New Roman"/>
          <w:b/>
          <w:bCs w:val="0"/>
          <w:i w:val="0"/>
          <w:iCs/>
          <w:color w:val="C00000"/>
          <w:lang w:val="en-GB"/>
        </w:rPr>
        <w:t xml:space="preserve">.3.1 </w:t>
      </w:r>
      <w:r w:rsidRPr="00BF0622">
        <w:rPr>
          <w:rStyle w:val="HeaderZchn"/>
          <w:rFonts w:cs="Times New Roman"/>
          <w:b/>
          <w:bCs w:val="0"/>
          <w:i w:val="0"/>
          <w:iCs/>
          <w:color w:val="C00000"/>
          <w:lang w:val="en-GB"/>
        </w:rPr>
        <w:tab/>
      </w:r>
      <w:r w:rsidR="00646FFA" w:rsidRPr="00646FFA">
        <w:rPr>
          <w:rStyle w:val="HeaderZchn"/>
          <w:rFonts w:cs="Times New Roman"/>
          <w:b/>
          <w:bCs w:val="0"/>
          <w:i w:val="0"/>
          <w:iCs/>
          <w:color w:val="auto"/>
          <w:lang w:val="en-GB"/>
        </w:rPr>
        <w:t>Draft revision of ECC Recommendation (15)01</w:t>
      </w:r>
      <w:r w:rsidR="00646FFA" w:rsidRPr="00646FFA">
        <w:rPr>
          <w:rStyle w:val="HeaderZchn"/>
          <w:rFonts w:cs="Times New Roman"/>
          <w:i w:val="0"/>
          <w:iCs/>
          <w:color w:val="auto"/>
          <w:lang w:val="en-GB"/>
        </w:rPr>
        <w:t xml:space="preserve"> based on the conclusions of draft ECC Report 331</w:t>
      </w:r>
      <w:r w:rsidR="006F3590" w:rsidRPr="006F3590">
        <w:rPr>
          <w:rStyle w:val="HeaderZchn"/>
          <w:rFonts w:cs="Times New Roman"/>
          <w:b/>
          <w:bCs w:val="0"/>
          <w:i w:val="0"/>
          <w:iCs/>
          <w:color w:val="auto"/>
          <w:lang w:val="en-GB"/>
        </w:rPr>
        <w:t xml:space="preserve"> </w:t>
      </w:r>
    </w:p>
    <w:p w14:paraId="1828E5C7" w14:textId="7B3F16E0" w:rsidR="00191718" w:rsidRPr="001C54E7" w:rsidRDefault="00B60752" w:rsidP="006D1EDD">
      <w:pPr>
        <w:rPr>
          <w:rFonts w:cs="Arial"/>
          <w:szCs w:val="22"/>
        </w:rPr>
      </w:pPr>
      <w:r>
        <w:t xml:space="preserve">The </w:t>
      </w:r>
      <w:r w:rsidRPr="00AA05DE">
        <w:t>ECC PT1</w:t>
      </w:r>
      <w:r>
        <w:t xml:space="preserve"> Chair reported that WG FM had approved </w:t>
      </w:r>
      <w:r w:rsidRPr="004D0354">
        <w:t>the draft revis</w:t>
      </w:r>
      <w:r>
        <w:t>ion of</w:t>
      </w:r>
      <w:r w:rsidRPr="004D0354">
        <w:t xml:space="preserve"> ECC Recommendation (15)01 for public consultation</w:t>
      </w:r>
      <w:r>
        <w:t xml:space="preserve">. </w:t>
      </w:r>
      <w:r w:rsidRPr="00F374CB">
        <w:t xml:space="preserve">This update was done </w:t>
      </w:r>
      <w:proofErr w:type="gramStart"/>
      <w:r w:rsidRPr="00F374CB">
        <w:t>on the basis of</w:t>
      </w:r>
      <w:proofErr w:type="gramEnd"/>
      <w:r w:rsidRPr="00F374CB">
        <w:t xml:space="preserve"> ECC Report 331 and taking into account ECC Recommendation (20)03.</w:t>
      </w:r>
    </w:p>
    <w:p w14:paraId="07D06C01" w14:textId="7B6B95C5" w:rsidR="00CE056D" w:rsidRPr="001C54E7" w:rsidRDefault="000C7986" w:rsidP="006D1EDD">
      <w:r w:rsidRPr="000C7986">
        <w:t xml:space="preserve">The ECC noted the progress report from ECC PT1 in ECC(22)017 (section 9.1).       </w:t>
      </w:r>
    </w:p>
    <w:bookmarkEnd w:id="4"/>
    <w:p w14:paraId="79136D38" w14:textId="7951E50B" w:rsidR="00646FFA" w:rsidRDefault="00646FFA" w:rsidP="006D1EDD"/>
    <w:p w14:paraId="393BC4BE" w14:textId="5CF14FAC" w:rsidR="00646FFA" w:rsidRPr="00C50C27" w:rsidRDefault="00646FFA" w:rsidP="00702626">
      <w:pPr>
        <w:pStyle w:val="Heading3"/>
        <w:numPr>
          <w:ilvl w:val="0"/>
          <w:numId w:val="0"/>
        </w:numPr>
        <w:spacing w:after="240"/>
        <w:ind w:left="1418" w:hanging="851"/>
        <w:rPr>
          <w:rStyle w:val="HeaderZchn"/>
          <w:rFonts w:cs="Times New Roman"/>
          <w:i w:val="0"/>
          <w:iCs/>
          <w:lang w:val="en-GB"/>
        </w:rPr>
      </w:pPr>
      <w:r w:rsidRPr="00BF0622">
        <w:rPr>
          <w:rStyle w:val="HeaderZchn"/>
          <w:rFonts w:cs="Times New Roman"/>
          <w:b/>
          <w:bCs w:val="0"/>
          <w:i w:val="0"/>
          <w:iCs/>
          <w:color w:val="C00000"/>
          <w:lang w:val="en-GB"/>
        </w:rPr>
        <w:t>1</w:t>
      </w:r>
      <w:r>
        <w:rPr>
          <w:rStyle w:val="HeaderZchn"/>
          <w:rFonts w:cs="Times New Roman"/>
          <w:b/>
          <w:bCs w:val="0"/>
          <w:i w:val="0"/>
          <w:iCs/>
          <w:color w:val="C00000"/>
          <w:lang w:val="en-GB"/>
        </w:rPr>
        <w:t>1</w:t>
      </w:r>
      <w:r w:rsidRPr="00BF0622">
        <w:rPr>
          <w:rStyle w:val="HeaderZchn"/>
          <w:rFonts w:cs="Times New Roman"/>
          <w:b/>
          <w:bCs w:val="0"/>
          <w:i w:val="0"/>
          <w:iCs/>
          <w:color w:val="C00000"/>
          <w:lang w:val="en-GB"/>
        </w:rPr>
        <w:t>.3.</w:t>
      </w:r>
      <w:r>
        <w:rPr>
          <w:rStyle w:val="HeaderZchn"/>
          <w:rFonts w:cs="Times New Roman"/>
          <w:b/>
          <w:bCs w:val="0"/>
          <w:i w:val="0"/>
          <w:iCs/>
          <w:color w:val="C00000"/>
          <w:lang w:val="en-GB"/>
        </w:rPr>
        <w:t>2</w:t>
      </w:r>
      <w:r w:rsidRPr="00BF0622">
        <w:rPr>
          <w:rStyle w:val="HeaderZchn"/>
          <w:rFonts w:cs="Times New Roman"/>
          <w:b/>
          <w:bCs w:val="0"/>
          <w:i w:val="0"/>
          <w:iCs/>
          <w:color w:val="C00000"/>
          <w:lang w:val="en-GB"/>
        </w:rPr>
        <w:t xml:space="preserve"> </w:t>
      </w:r>
      <w:r w:rsidRPr="00BF0622">
        <w:rPr>
          <w:rStyle w:val="HeaderZchn"/>
          <w:rFonts w:cs="Times New Roman"/>
          <w:b/>
          <w:bCs w:val="0"/>
          <w:i w:val="0"/>
          <w:iCs/>
          <w:color w:val="C00000"/>
          <w:lang w:val="en-GB"/>
        </w:rPr>
        <w:tab/>
      </w:r>
      <w:r w:rsidR="00C50C27" w:rsidRPr="00C50C27">
        <w:rPr>
          <w:rStyle w:val="HeaderZchn"/>
          <w:rFonts w:cs="Times New Roman"/>
          <w:b/>
          <w:bCs w:val="0"/>
          <w:i w:val="0"/>
          <w:iCs/>
          <w:color w:val="auto"/>
          <w:lang w:val="en-GB"/>
        </w:rPr>
        <w:t>ECC Recommendation</w:t>
      </w:r>
      <w:r w:rsidR="00C50C27" w:rsidRPr="00C50C27">
        <w:rPr>
          <w:rStyle w:val="HeaderZchn"/>
          <w:rFonts w:cs="Times New Roman"/>
          <w:i w:val="0"/>
          <w:iCs/>
          <w:color w:val="auto"/>
          <w:lang w:val="en-GB"/>
        </w:rPr>
        <w:t xml:space="preserve"> on Frequency planning and frequency coordination for Land Mobile systems operating at </w:t>
      </w:r>
      <w:r w:rsidR="00C50C27" w:rsidRPr="00C50C27">
        <w:rPr>
          <w:rStyle w:val="HeaderZchn"/>
          <w:rFonts w:cs="Times New Roman"/>
          <w:b/>
          <w:bCs w:val="0"/>
          <w:i w:val="0"/>
          <w:iCs/>
          <w:color w:val="auto"/>
          <w:lang w:val="en-GB"/>
        </w:rPr>
        <w:t>26 GHz</w:t>
      </w:r>
    </w:p>
    <w:p w14:paraId="604AD026" w14:textId="26DA2959" w:rsidR="00646FFA" w:rsidRPr="001C54E7" w:rsidRDefault="008959CA" w:rsidP="00646FFA">
      <w:pPr>
        <w:rPr>
          <w:rFonts w:cs="Arial"/>
          <w:szCs w:val="22"/>
        </w:rPr>
      </w:pPr>
      <w:r>
        <w:t xml:space="preserve">The </w:t>
      </w:r>
      <w:r w:rsidRPr="00AA05DE">
        <w:t>ECC PT1</w:t>
      </w:r>
      <w:r>
        <w:t xml:space="preserve"> Chair reported that no contributions had been received on this subject </w:t>
      </w:r>
      <w:r w:rsidRPr="006D1EDE">
        <w:t>due to members’ prioritisation of 3400-3800 MHz.</w:t>
      </w:r>
      <w:r>
        <w:t xml:space="preserve"> </w:t>
      </w:r>
      <w:proofErr w:type="gramStart"/>
      <w:r>
        <w:t>I</w:t>
      </w:r>
      <w:r w:rsidRPr="00611A97">
        <w:t>n order to</w:t>
      </w:r>
      <w:proofErr w:type="gramEnd"/>
      <w:r w:rsidRPr="00611A97">
        <w:t xml:space="preserve"> provide time to develop this ECC Recommendation, ECC PT1 request</w:t>
      </w:r>
      <w:r>
        <w:t>ed</w:t>
      </w:r>
      <w:r w:rsidRPr="00611A97">
        <w:t xml:space="preserve"> an extension to the deadline of work item PT1_22 by three additional ECC PT1 meetings (finalisation in July 2023).</w:t>
      </w:r>
    </w:p>
    <w:p w14:paraId="388F1214" w14:textId="77777777" w:rsidR="00646FFA" w:rsidRPr="001C54E7" w:rsidRDefault="00646FFA" w:rsidP="00646FFA"/>
    <w:p w14:paraId="63B55F35" w14:textId="39223342" w:rsidR="00646FFA" w:rsidRPr="00702626" w:rsidRDefault="00646FFA" w:rsidP="00646FFA">
      <w:pPr>
        <w:pStyle w:val="Box"/>
      </w:pPr>
      <w:r w:rsidRPr="00702626">
        <w:t>The ECC</w:t>
      </w:r>
      <w:r w:rsidR="002351ED" w:rsidRPr="00702626">
        <w:t xml:space="preserve"> agreed to extend work item PT1_22 to July 2023</w:t>
      </w:r>
      <w:r w:rsidRPr="00702626">
        <w:t xml:space="preserve">.   </w:t>
      </w:r>
    </w:p>
    <w:p w14:paraId="1A6CCC1E" w14:textId="77777777" w:rsidR="001A6A9C" w:rsidRPr="001C54E7" w:rsidRDefault="001A6A9C" w:rsidP="006D1EDD"/>
    <w:p w14:paraId="47D6564E" w14:textId="6DCAA19B" w:rsidR="00471DE8" w:rsidRPr="00C85775" w:rsidRDefault="004663EB" w:rsidP="0051032B">
      <w:pPr>
        <w:pStyle w:val="Heading2"/>
        <w:tabs>
          <w:tab w:val="clear" w:pos="1277"/>
          <w:tab w:val="clear" w:pos="4821"/>
        </w:tabs>
        <w:rPr>
          <w:sz w:val="22"/>
          <w:szCs w:val="22"/>
        </w:rPr>
      </w:pPr>
      <w:r w:rsidRPr="00C85775">
        <w:rPr>
          <w:sz w:val="22"/>
          <w:szCs w:val="22"/>
        </w:rPr>
        <w:t xml:space="preserve">Update </w:t>
      </w:r>
      <w:r w:rsidR="00C85775" w:rsidRPr="00C85775">
        <w:rPr>
          <w:sz w:val="22"/>
          <w:szCs w:val="22"/>
        </w:rPr>
        <w:t>UAS in MFCN bands</w:t>
      </w:r>
    </w:p>
    <w:p w14:paraId="41E17C1B" w14:textId="11A69B0B" w:rsidR="004663EB" w:rsidRDefault="004663EB" w:rsidP="004663EB"/>
    <w:p w14:paraId="34C6E3A9" w14:textId="42D448A1" w:rsidR="00C85775" w:rsidRPr="002E0CC5" w:rsidRDefault="00C85775" w:rsidP="0055043B">
      <w:pPr>
        <w:pStyle w:val="Heading3"/>
        <w:numPr>
          <w:ilvl w:val="0"/>
          <w:numId w:val="0"/>
        </w:numPr>
        <w:spacing w:after="240"/>
        <w:ind w:left="1418" w:hanging="851"/>
        <w:rPr>
          <w:rStyle w:val="HeaderZchn"/>
          <w:rFonts w:cs="Times New Roman"/>
          <w:i w:val="0"/>
          <w:iCs/>
          <w:lang w:val="en-GB"/>
        </w:rPr>
      </w:pPr>
      <w:r w:rsidRPr="00BF0622">
        <w:rPr>
          <w:rStyle w:val="HeaderZchn"/>
          <w:rFonts w:cs="Times New Roman"/>
          <w:b/>
          <w:bCs w:val="0"/>
          <w:i w:val="0"/>
          <w:iCs/>
          <w:color w:val="C00000"/>
          <w:lang w:val="en-GB"/>
        </w:rPr>
        <w:t>1</w:t>
      </w:r>
      <w:r>
        <w:rPr>
          <w:rStyle w:val="HeaderZchn"/>
          <w:rFonts w:cs="Times New Roman"/>
          <w:b/>
          <w:bCs w:val="0"/>
          <w:i w:val="0"/>
          <w:iCs/>
          <w:color w:val="C00000"/>
          <w:lang w:val="en-GB"/>
        </w:rPr>
        <w:t>1</w:t>
      </w:r>
      <w:r w:rsidRPr="00BF0622">
        <w:rPr>
          <w:rStyle w:val="HeaderZchn"/>
          <w:rFonts w:cs="Times New Roman"/>
          <w:b/>
          <w:bCs w:val="0"/>
          <w:i w:val="0"/>
          <w:iCs/>
          <w:color w:val="C00000"/>
          <w:lang w:val="en-GB"/>
        </w:rPr>
        <w:t>.</w:t>
      </w:r>
      <w:r>
        <w:rPr>
          <w:rStyle w:val="HeaderZchn"/>
          <w:rFonts w:cs="Times New Roman"/>
          <w:b/>
          <w:bCs w:val="0"/>
          <w:i w:val="0"/>
          <w:iCs/>
          <w:color w:val="C00000"/>
          <w:lang w:val="en-GB"/>
        </w:rPr>
        <w:t>4.1</w:t>
      </w:r>
      <w:r w:rsidRPr="00BF0622">
        <w:rPr>
          <w:rStyle w:val="HeaderZchn"/>
          <w:rFonts w:cs="Times New Roman"/>
          <w:b/>
          <w:bCs w:val="0"/>
          <w:i w:val="0"/>
          <w:iCs/>
          <w:color w:val="C00000"/>
          <w:lang w:val="en-GB"/>
        </w:rPr>
        <w:t xml:space="preserve"> </w:t>
      </w:r>
      <w:r w:rsidRPr="00BF0622">
        <w:rPr>
          <w:rStyle w:val="HeaderZchn"/>
          <w:rFonts w:cs="Times New Roman"/>
          <w:b/>
          <w:bCs w:val="0"/>
          <w:i w:val="0"/>
          <w:iCs/>
          <w:color w:val="C00000"/>
          <w:lang w:val="en-GB"/>
        </w:rPr>
        <w:tab/>
      </w:r>
      <w:r w:rsidRPr="00C31320">
        <w:rPr>
          <w:rStyle w:val="HeaderZchn"/>
          <w:rFonts w:cs="Times New Roman"/>
          <w:b/>
          <w:bCs w:val="0"/>
          <w:i w:val="0"/>
          <w:iCs/>
          <w:color w:val="auto"/>
          <w:lang w:val="en-GB"/>
        </w:rPr>
        <w:t>Draft</w:t>
      </w:r>
      <w:r w:rsidR="00C31320" w:rsidRPr="00C31320">
        <w:rPr>
          <w:rStyle w:val="HeaderZchn"/>
          <w:rFonts w:cs="Times New Roman"/>
          <w:b/>
          <w:bCs w:val="0"/>
          <w:i w:val="0"/>
          <w:iCs/>
          <w:color w:val="auto"/>
          <w:lang w:val="en-GB"/>
        </w:rPr>
        <w:t xml:space="preserve"> ECC Decision</w:t>
      </w:r>
      <w:r w:rsidR="00C31320" w:rsidRPr="00C31320">
        <w:rPr>
          <w:rStyle w:val="HeaderZchn"/>
          <w:rFonts w:cs="Times New Roman"/>
          <w:i w:val="0"/>
          <w:iCs/>
          <w:color w:val="auto"/>
          <w:lang w:val="en-GB"/>
        </w:rPr>
        <w:t xml:space="preserve"> on Harmonised technical conditions for </w:t>
      </w:r>
      <w:r w:rsidR="00C31320" w:rsidRPr="00C31320">
        <w:rPr>
          <w:rStyle w:val="HeaderZchn"/>
          <w:rFonts w:cs="Times New Roman"/>
          <w:b/>
          <w:bCs w:val="0"/>
          <w:i w:val="0"/>
          <w:iCs/>
          <w:color w:val="auto"/>
          <w:lang w:val="en-GB"/>
        </w:rPr>
        <w:t>UAS “Aerial UE”</w:t>
      </w:r>
      <w:r w:rsidR="00C31320" w:rsidRPr="00C31320">
        <w:rPr>
          <w:rStyle w:val="HeaderZchn"/>
          <w:rFonts w:cs="Times New Roman"/>
          <w:i w:val="0"/>
          <w:iCs/>
          <w:color w:val="auto"/>
          <w:lang w:val="en-GB"/>
        </w:rPr>
        <w:t xml:space="preserve"> usage in respective harmonised </w:t>
      </w:r>
      <w:r w:rsidR="00C31320" w:rsidRPr="00C31320">
        <w:rPr>
          <w:rStyle w:val="HeaderZchn"/>
          <w:rFonts w:cs="Times New Roman"/>
          <w:b/>
          <w:bCs w:val="0"/>
          <w:i w:val="0"/>
          <w:iCs/>
          <w:color w:val="auto"/>
          <w:lang w:val="en-GB"/>
        </w:rPr>
        <w:t>MFCN bands</w:t>
      </w:r>
      <w:r w:rsidR="00C31320" w:rsidRPr="00C31320">
        <w:rPr>
          <w:rStyle w:val="HeaderZchn"/>
          <w:rFonts w:cs="Times New Roman"/>
          <w:i w:val="0"/>
          <w:iCs/>
          <w:color w:val="auto"/>
          <w:lang w:val="en-GB"/>
        </w:rPr>
        <w:t xml:space="preserve"> based on ECC Report 309</w:t>
      </w:r>
    </w:p>
    <w:p w14:paraId="3F969F7B" w14:textId="196921EC" w:rsidR="00C85775" w:rsidRDefault="00845FB0" w:rsidP="00054020">
      <w:r>
        <w:t xml:space="preserve">The </w:t>
      </w:r>
      <w:r w:rsidRPr="00AA05DE">
        <w:t>ECC PT1</w:t>
      </w:r>
      <w:r>
        <w:t xml:space="preserve"> Chair reported that</w:t>
      </w:r>
      <w:r w:rsidRPr="008239E3">
        <w:t xml:space="preserve"> </w:t>
      </w:r>
      <w:r>
        <w:t xml:space="preserve">the draft ECC Decision </w:t>
      </w:r>
      <w:r w:rsidRPr="00154D7F">
        <w:t xml:space="preserve">on </w:t>
      </w:r>
      <w:r>
        <w:t>h</w:t>
      </w:r>
      <w:r w:rsidRPr="00154D7F">
        <w:t xml:space="preserve">armonised technical conditions for UAS “Aerial UE” usage in respective harmonised MFCN bands </w:t>
      </w:r>
      <w:r>
        <w:t>is under development, based on the analysis in the draft ECC Report (see Section 11.4.2). ECC PT1 expects to bring the draft ECC Decision for public consultation to the next ECC meeting, in line with the target date of PT1_30.</w:t>
      </w:r>
    </w:p>
    <w:p w14:paraId="7DB2B54D" w14:textId="25C286B4" w:rsidR="00DF48AF" w:rsidRDefault="000C7986" w:rsidP="00DF48AF">
      <w:r w:rsidRPr="000C7986">
        <w:t xml:space="preserve">The ECC noted the progress report from ECC PT1 in ECC(22)017 (section 10.2).  </w:t>
      </w:r>
    </w:p>
    <w:p w14:paraId="5592960B" w14:textId="77777777" w:rsidR="000C7986" w:rsidRPr="001C54E7" w:rsidRDefault="000C7986" w:rsidP="00DF48AF"/>
    <w:p w14:paraId="5FF1513F" w14:textId="31536326" w:rsidR="00C31320" w:rsidRPr="002E0CC5" w:rsidRDefault="00C31320" w:rsidP="0055043B">
      <w:pPr>
        <w:pStyle w:val="Heading3"/>
        <w:numPr>
          <w:ilvl w:val="0"/>
          <w:numId w:val="0"/>
        </w:numPr>
        <w:spacing w:after="240"/>
        <w:ind w:left="1418" w:hanging="851"/>
        <w:rPr>
          <w:rStyle w:val="HeaderZchn"/>
          <w:rFonts w:cs="Times New Roman"/>
          <w:i w:val="0"/>
          <w:iCs/>
          <w:lang w:val="en-GB"/>
        </w:rPr>
      </w:pPr>
      <w:r w:rsidRPr="00BF0622">
        <w:rPr>
          <w:rStyle w:val="HeaderZchn"/>
          <w:rFonts w:cs="Times New Roman"/>
          <w:b/>
          <w:bCs w:val="0"/>
          <w:i w:val="0"/>
          <w:iCs/>
          <w:color w:val="C00000"/>
          <w:lang w:val="en-GB"/>
        </w:rPr>
        <w:t>1</w:t>
      </w:r>
      <w:r>
        <w:rPr>
          <w:rStyle w:val="HeaderZchn"/>
          <w:rFonts w:cs="Times New Roman"/>
          <w:b/>
          <w:bCs w:val="0"/>
          <w:i w:val="0"/>
          <w:iCs/>
          <w:color w:val="C00000"/>
          <w:lang w:val="en-GB"/>
        </w:rPr>
        <w:t>1</w:t>
      </w:r>
      <w:r w:rsidRPr="00BF0622">
        <w:rPr>
          <w:rStyle w:val="HeaderZchn"/>
          <w:rFonts w:cs="Times New Roman"/>
          <w:b/>
          <w:bCs w:val="0"/>
          <w:i w:val="0"/>
          <w:iCs/>
          <w:color w:val="C00000"/>
          <w:lang w:val="en-GB"/>
        </w:rPr>
        <w:t>.</w:t>
      </w:r>
      <w:r>
        <w:rPr>
          <w:rStyle w:val="HeaderZchn"/>
          <w:rFonts w:cs="Times New Roman"/>
          <w:b/>
          <w:bCs w:val="0"/>
          <w:i w:val="0"/>
          <w:iCs/>
          <w:color w:val="C00000"/>
          <w:lang w:val="en-GB"/>
        </w:rPr>
        <w:t>4.2</w:t>
      </w:r>
      <w:r w:rsidRPr="00BF0622">
        <w:rPr>
          <w:rStyle w:val="HeaderZchn"/>
          <w:rFonts w:cs="Times New Roman"/>
          <w:b/>
          <w:bCs w:val="0"/>
          <w:i w:val="0"/>
          <w:iCs/>
          <w:color w:val="C00000"/>
          <w:lang w:val="en-GB"/>
        </w:rPr>
        <w:t xml:space="preserve"> </w:t>
      </w:r>
      <w:r w:rsidRPr="00BF0622">
        <w:rPr>
          <w:rStyle w:val="HeaderZchn"/>
          <w:rFonts w:cs="Times New Roman"/>
          <w:b/>
          <w:bCs w:val="0"/>
          <w:i w:val="0"/>
          <w:iCs/>
          <w:color w:val="C00000"/>
          <w:lang w:val="en-GB"/>
        </w:rPr>
        <w:tab/>
      </w:r>
      <w:r w:rsidRPr="00734E56">
        <w:rPr>
          <w:rStyle w:val="HeaderZchn"/>
          <w:rFonts w:cs="Times New Roman"/>
          <w:b/>
          <w:bCs w:val="0"/>
          <w:i w:val="0"/>
          <w:iCs/>
          <w:color w:val="auto"/>
          <w:lang w:val="en-GB"/>
        </w:rPr>
        <w:t>Draft</w:t>
      </w:r>
      <w:r w:rsidR="00734E56" w:rsidRPr="00734E56">
        <w:rPr>
          <w:rStyle w:val="HeaderZchn"/>
          <w:rFonts w:cs="Times New Roman"/>
          <w:b/>
          <w:bCs w:val="0"/>
          <w:i w:val="0"/>
          <w:iCs/>
          <w:color w:val="auto"/>
          <w:lang w:val="en-GB"/>
        </w:rPr>
        <w:t xml:space="preserve"> ECC Report</w:t>
      </w:r>
      <w:r w:rsidR="00734E56" w:rsidRPr="00734E56">
        <w:rPr>
          <w:rStyle w:val="HeaderZchn"/>
          <w:rFonts w:cs="Times New Roman"/>
          <w:i w:val="0"/>
          <w:iCs/>
          <w:color w:val="auto"/>
          <w:lang w:val="en-GB"/>
        </w:rPr>
        <w:t xml:space="preserve"> on usage of Aerial UEs in the 1.8 GHz, 2 </w:t>
      </w:r>
      <w:proofErr w:type="gramStart"/>
      <w:r w:rsidR="00734E56" w:rsidRPr="00734E56">
        <w:rPr>
          <w:rStyle w:val="HeaderZchn"/>
          <w:rFonts w:cs="Times New Roman"/>
          <w:i w:val="0"/>
          <w:iCs/>
          <w:color w:val="auto"/>
          <w:lang w:val="en-GB"/>
        </w:rPr>
        <w:t>GHz</w:t>
      </w:r>
      <w:proofErr w:type="gramEnd"/>
      <w:r w:rsidR="00734E56" w:rsidRPr="00734E56">
        <w:rPr>
          <w:rStyle w:val="HeaderZchn"/>
          <w:rFonts w:cs="Times New Roman"/>
          <w:i w:val="0"/>
          <w:iCs/>
          <w:color w:val="auto"/>
          <w:lang w:val="en-GB"/>
        </w:rPr>
        <w:t xml:space="preserve"> and 2.6 GHz bands with </w:t>
      </w:r>
      <w:r w:rsidR="00734E56" w:rsidRPr="00734E56">
        <w:rPr>
          <w:rStyle w:val="HeaderZchn"/>
          <w:rFonts w:cs="Times New Roman"/>
          <w:b/>
          <w:bCs w:val="0"/>
          <w:i w:val="0"/>
          <w:iCs/>
          <w:color w:val="auto"/>
          <w:lang w:val="en-GB"/>
        </w:rPr>
        <w:t>MFCN AAS base stations</w:t>
      </w:r>
    </w:p>
    <w:p w14:paraId="137935BD" w14:textId="36AF25E2" w:rsidR="004F1742" w:rsidRDefault="004F1742" w:rsidP="004F1742">
      <w:r>
        <w:t xml:space="preserve">The </w:t>
      </w:r>
      <w:r w:rsidRPr="00AA05DE">
        <w:t>ECC PT1</w:t>
      </w:r>
      <w:r>
        <w:t xml:space="preserve"> Chair reported that</w:t>
      </w:r>
      <w:r w:rsidRPr="008239E3">
        <w:t xml:space="preserve"> </w:t>
      </w:r>
      <w:r>
        <w:t xml:space="preserve">the draft ECC Report </w:t>
      </w:r>
      <w:r w:rsidRPr="00154D7F">
        <w:t xml:space="preserve">on </w:t>
      </w:r>
      <w:r>
        <w:t>h</w:t>
      </w:r>
      <w:r w:rsidRPr="00154D7F">
        <w:t xml:space="preserve">armonised technical conditions for UAS “Aerial UE” usage in respective harmonised MFCN bands </w:t>
      </w:r>
      <w:r>
        <w:t xml:space="preserve">is under development. However, studies for interference from MFCN AAS BS into MSS/CGC airborne </w:t>
      </w:r>
      <w:r w:rsidRPr="002C2CAA">
        <w:t>receivers</w:t>
      </w:r>
      <w:r>
        <w:t xml:space="preserve"> in 2170-2200 MHz are not yet </w:t>
      </w:r>
      <w:r w:rsidR="00941A83" w:rsidRPr="002C2CAA">
        <w:t>finalised</w:t>
      </w:r>
      <w:r>
        <w:t>.</w:t>
      </w:r>
    </w:p>
    <w:p w14:paraId="3DCE8725" w14:textId="2C0F3CA6" w:rsidR="00191718" w:rsidRPr="001C54E7" w:rsidRDefault="004F1742" w:rsidP="004F1742">
      <w:r>
        <w:t>ECC PT1 has sent a liaison statement to ETSI to request information to support the future ECC harmonised framework on aerial UE usage in MFCN harmonised bands.</w:t>
      </w:r>
    </w:p>
    <w:p w14:paraId="5A2D62D7" w14:textId="4E043147" w:rsidR="000F05ED" w:rsidRDefault="007708AE" w:rsidP="006D1EDD">
      <w:r>
        <w:t>ECC PT1 expects to bring the draft ECC Report for public consultation to the next ECC meeting, in line with the target date of PT1_45.</w:t>
      </w:r>
    </w:p>
    <w:p w14:paraId="063D77D6" w14:textId="33E10A16" w:rsidR="00AC74D0" w:rsidRDefault="000C7986" w:rsidP="006D1EDD">
      <w:r w:rsidRPr="000C7986">
        <w:t>The ECC noted the progress report from ECC PT1 in ECC(22)017 (section 10.2).</w:t>
      </w:r>
    </w:p>
    <w:p w14:paraId="65C2BDB5" w14:textId="498521B5" w:rsidR="00471DE8" w:rsidRDefault="00471DE8" w:rsidP="006D1EDD"/>
    <w:p w14:paraId="0E279FD4" w14:textId="70609FB1" w:rsidR="00136B18" w:rsidRPr="008E498E" w:rsidRDefault="008E498E" w:rsidP="0055043B">
      <w:pPr>
        <w:pStyle w:val="Heading2"/>
        <w:tabs>
          <w:tab w:val="clear" w:pos="1277"/>
          <w:tab w:val="clear" w:pos="4821"/>
        </w:tabs>
        <w:spacing w:after="240"/>
        <w:ind w:hanging="851"/>
        <w:rPr>
          <w:rStyle w:val="HeaderZchn"/>
          <w:b/>
          <w:bCs w:val="0"/>
        </w:rPr>
      </w:pPr>
      <w:r w:rsidRPr="008E498E">
        <w:rPr>
          <w:sz w:val="22"/>
          <w:szCs w:val="22"/>
        </w:rPr>
        <w:lastRenderedPageBreak/>
        <w:t>Draft ECC Report</w:t>
      </w:r>
      <w:r w:rsidRPr="008E498E">
        <w:rPr>
          <w:b w:val="0"/>
          <w:bCs w:val="0"/>
          <w:sz w:val="22"/>
          <w:szCs w:val="22"/>
        </w:rPr>
        <w:t xml:space="preserve"> and </w:t>
      </w:r>
      <w:r w:rsidRPr="008E498E">
        <w:rPr>
          <w:sz w:val="22"/>
          <w:szCs w:val="22"/>
        </w:rPr>
        <w:t>update of ECC Decision (14)02</w:t>
      </w:r>
      <w:r w:rsidRPr="008E498E">
        <w:rPr>
          <w:b w:val="0"/>
          <w:bCs w:val="0"/>
          <w:sz w:val="22"/>
          <w:szCs w:val="22"/>
        </w:rPr>
        <w:t>: review of technical and regulatory conditions in for MFCN use of the band 2300-2400 MHz</w:t>
      </w:r>
    </w:p>
    <w:p w14:paraId="2FCE1D8E" w14:textId="419D37F8" w:rsidR="001F5DA6" w:rsidRPr="001C54E7" w:rsidRDefault="00687F99" w:rsidP="001F5DA6">
      <w:pPr>
        <w:rPr>
          <w:rFonts w:cs="Arial"/>
          <w:szCs w:val="22"/>
        </w:rPr>
      </w:pPr>
      <w:r>
        <w:t xml:space="preserve">The </w:t>
      </w:r>
      <w:r w:rsidRPr="00AA05DE">
        <w:t>ECC PT1</w:t>
      </w:r>
      <w:r>
        <w:t xml:space="preserve"> Chair reported that</w:t>
      </w:r>
      <w:r w:rsidRPr="008239E3">
        <w:t xml:space="preserve"> </w:t>
      </w:r>
      <w:r>
        <w:t xml:space="preserve">the draft ECC Report and draft revision of ECC Decision (14)02 </w:t>
      </w:r>
      <w:r w:rsidRPr="00154D7F">
        <w:t>on technical</w:t>
      </w:r>
      <w:r>
        <w:t xml:space="preserve"> and regulatory</w:t>
      </w:r>
      <w:r w:rsidRPr="00154D7F">
        <w:t xml:space="preserve"> conditions for</w:t>
      </w:r>
      <w:r>
        <w:t xml:space="preserve"> MFCN in 2300-2400 MHz are under development.</w:t>
      </w:r>
      <w:r w:rsidRPr="003D2702">
        <w:t xml:space="preserve"> </w:t>
      </w:r>
      <w:r>
        <w:t xml:space="preserve">ECC PT1 expects to bring the draft ECC Report for public consultation to the next ECC meeting, in line with the target date of PT1_28. The draft ECC Decision is due for public consultation at the </w:t>
      </w:r>
      <w:r w:rsidR="008762BC" w:rsidRPr="002C2CAA">
        <w:t>November</w:t>
      </w:r>
      <w:r>
        <w:t xml:space="preserve"> ECC meeting.</w:t>
      </w:r>
    </w:p>
    <w:p w14:paraId="5E452DAA" w14:textId="10B57FAF" w:rsidR="001F5DA6" w:rsidRPr="001C54E7" w:rsidRDefault="000C7986" w:rsidP="001F5DA6">
      <w:r w:rsidRPr="000C7986">
        <w:t xml:space="preserve">The ECC noted the progress report from ECC PT1 in ECC(22)017 (section 10.1).       </w:t>
      </w:r>
    </w:p>
    <w:p w14:paraId="4B482D2B" w14:textId="77777777" w:rsidR="00964771" w:rsidRDefault="00964771" w:rsidP="001F5DA6">
      <w:pPr>
        <w:rPr>
          <w:lang w:val="nb-NO"/>
        </w:rPr>
      </w:pPr>
    </w:p>
    <w:p w14:paraId="62A339D2" w14:textId="27A46534" w:rsidR="00121242" w:rsidRPr="005F6643" w:rsidRDefault="00556071" w:rsidP="0055043B">
      <w:pPr>
        <w:pStyle w:val="Heading2"/>
        <w:tabs>
          <w:tab w:val="clear" w:pos="1277"/>
          <w:tab w:val="clear" w:pos="4821"/>
        </w:tabs>
        <w:autoSpaceDE w:val="0"/>
        <w:autoSpaceDN w:val="0"/>
        <w:spacing w:before="60" w:after="240" w:line="276" w:lineRule="auto"/>
        <w:ind w:hanging="851"/>
        <w:jc w:val="both"/>
        <w:rPr>
          <w:sz w:val="22"/>
          <w:szCs w:val="22"/>
        </w:rPr>
      </w:pPr>
      <w:r w:rsidRPr="005F6643">
        <w:rPr>
          <w:rStyle w:val="HeaderZchn"/>
          <w:b/>
          <w:bCs w:val="0"/>
        </w:rPr>
        <w:t xml:space="preserve">Radio </w:t>
      </w:r>
      <w:r w:rsidR="005F6643" w:rsidRPr="00AB51BC">
        <w:rPr>
          <w:rStyle w:val="HeaderZchn"/>
          <w:b/>
          <w:bCs w:val="0"/>
        </w:rPr>
        <w:t>A</w:t>
      </w:r>
      <w:r w:rsidRPr="00AB51BC">
        <w:rPr>
          <w:rStyle w:val="HeaderZchn"/>
          <w:b/>
          <w:bCs w:val="0"/>
        </w:rPr>
        <w:t>ltimeters 4200-4400 MHz</w:t>
      </w:r>
      <w:r w:rsidRPr="005F6643">
        <w:rPr>
          <w:rStyle w:val="HeaderZchn"/>
        </w:rPr>
        <w:t xml:space="preserve"> coexistence with </w:t>
      </w:r>
      <w:r w:rsidRPr="00AB51BC">
        <w:rPr>
          <w:rStyle w:val="HeaderZchn"/>
          <w:b/>
          <w:bCs w:val="0"/>
        </w:rPr>
        <w:t>MFCN in 3400 - 3800 MHz</w:t>
      </w:r>
    </w:p>
    <w:p w14:paraId="53178834" w14:textId="0F35E1AC" w:rsidR="004C1556" w:rsidRDefault="004C1556" w:rsidP="004C1556">
      <w:r>
        <w:t>The ECC PT1 Chair reported that</w:t>
      </w:r>
      <w:r w:rsidRPr="004965A8">
        <w:t xml:space="preserve"> </w:t>
      </w:r>
      <w:r>
        <w:t xml:space="preserve">some information had been received regarding radio altimeter characteristics – this came in a copy of the liaison statement from </w:t>
      </w:r>
      <w:r w:rsidR="000724C9">
        <w:t>EUROCAE</w:t>
      </w:r>
      <w:r>
        <w:t xml:space="preserve"> and RTCA to ECC (ECC(22)011). These were reviewed and some questions for clarification were developed. There are still missing parameters required for the simulations (the planned </w:t>
      </w:r>
      <w:r w:rsidRPr="003D08C4">
        <w:t>Volume III of the AVSI White Paper</w:t>
      </w:r>
      <w:r>
        <w:t>, due to be published in March this year, which will provide radio altimeter out-of-band interference tolerance masks).</w:t>
      </w:r>
      <w:r w:rsidRPr="00D41247">
        <w:t xml:space="preserve"> </w:t>
      </w:r>
    </w:p>
    <w:p w14:paraId="48D10DB4" w14:textId="77777777" w:rsidR="004C1556" w:rsidRDefault="004C1556" w:rsidP="004C1556">
      <w:proofErr w:type="gramStart"/>
      <w:r>
        <w:t>Taking into account</w:t>
      </w:r>
      <w:proofErr w:type="gramEnd"/>
      <w:r>
        <w:t xml:space="preserve"> that radio altimeter parameters have only just been received, ECC PT1 requested an extension to the deadline of work item PT1_40 to July 2023.</w:t>
      </w:r>
    </w:p>
    <w:p w14:paraId="1A3A1BC2" w14:textId="046540F9" w:rsidR="000F05ED" w:rsidRPr="001C54E7" w:rsidRDefault="004C1556" w:rsidP="004C1556">
      <w:r>
        <w:t xml:space="preserve">ECC considered contributions ECC(22)021 (Germany), which proposed a liaison statement to </w:t>
      </w:r>
      <w:r w:rsidR="000724C9">
        <w:t xml:space="preserve">EUROCAE </w:t>
      </w:r>
      <w:r>
        <w:t xml:space="preserve">and RTCA; 016 (France), which proposed additions to the work item to address the development in </w:t>
      </w:r>
      <w:r w:rsidR="000724C9">
        <w:t>EUROCAE</w:t>
      </w:r>
      <w:r>
        <w:t xml:space="preserve">/RTCA of the </w:t>
      </w:r>
      <w:r w:rsidRPr="00E82576">
        <w:t>Minimum Operational Performance Standard</w:t>
      </w:r>
      <w:r>
        <w:t xml:space="preserve"> (MOPS) for radio altimeters; and 020 (GSA), which also addressed the MOPS.</w:t>
      </w:r>
    </w:p>
    <w:p w14:paraId="745F32C8" w14:textId="77777777" w:rsidR="004118EB" w:rsidRPr="001C54E7" w:rsidRDefault="004118EB" w:rsidP="006D1EDD"/>
    <w:p w14:paraId="69C5E432" w14:textId="02744F21" w:rsidR="00BF1DC9" w:rsidRPr="0042059F" w:rsidRDefault="00164405" w:rsidP="00BF1DC9">
      <w:pPr>
        <w:pStyle w:val="Box"/>
      </w:pPr>
      <w:r w:rsidRPr="0042059F">
        <w:t>The ECC</w:t>
      </w:r>
      <w:r w:rsidR="00BF1DC9" w:rsidRPr="0042059F">
        <w:t xml:space="preserve"> agreed to modify work item PT1_40 and extend the target date to July 2023 (Annex </w:t>
      </w:r>
      <w:r w:rsidR="00737B84">
        <w:t>18</w:t>
      </w:r>
      <w:r w:rsidR="00BF1DC9" w:rsidRPr="0042059F">
        <w:t xml:space="preserve"> / TEMP 18).</w:t>
      </w:r>
    </w:p>
    <w:p w14:paraId="2C0390B1" w14:textId="6FB16B10" w:rsidR="00164405" w:rsidRPr="0042059F" w:rsidRDefault="00BF1DC9" w:rsidP="00BF1DC9">
      <w:pPr>
        <w:pStyle w:val="Box"/>
      </w:pPr>
      <w:r w:rsidRPr="0042059F">
        <w:t xml:space="preserve">The ECC agreed a liaison statement to </w:t>
      </w:r>
      <w:r w:rsidR="000724C9">
        <w:t>EUROCAE</w:t>
      </w:r>
      <w:r w:rsidRPr="0042059F">
        <w:t xml:space="preserve"> and RTCA (Annex </w:t>
      </w:r>
      <w:r w:rsidR="00737B84">
        <w:t>17</w:t>
      </w:r>
      <w:r w:rsidRPr="0042059F">
        <w:t xml:space="preserve"> / TEMP 17)</w:t>
      </w:r>
      <w:r w:rsidR="00164405" w:rsidRPr="0042059F">
        <w:t xml:space="preserve">.      </w:t>
      </w:r>
    </w:p>
    <w:p w14:paraId="0343F37D" w14:textId="6FB11AD3" w:rsidR="00D46570" w:rsidRPr="002C2CAA" w:rsidRDefault="00D46570" w:rsidP="00D46570">
      <w:r w:rsidRPr="002C2CAA">
        <w:t xml:space="preserve">It was noted, that for the time being the added task in the scope of the work item has been fulfilled with the liaison statement to </w:t>
      </w:r>
      <w:r w:rsidR="00335820">
        <w:t>EUROCAE</w:t>
      </w:r>
      <w:r w:rsidRPr="002C2CAA">
        <w:t xml:space="preserve"> and RTCA (Annex 17 / TEMP 17) and that the addition in the comment section of the work item should be understood as explanatory background. </w:t>
      </w:r>
    </w:p>
    <w:p w14:paraId="26CC3618" w14:textId="77777777" w:rsidR="009F7AD4" w:rsidRPr="009F7AD4" w:rsidRDefault="009F7AD4" w:rsidP="009F7AD4"/>
    <w:p w14:paraId="07DCDE07" w14:textId="31DAD95C" w:rsidR="00200E51" w:rsidRPr="005F6643" w:rsidRDefault="00A96399" w:rsidP="00F44F27">
      <w:pPr>
        <w:pStyle w:val="Heading2"/>
        <w:tabs>
          <w:tab w:val="clear" w:pos="1277"/>
          <w:tab w:val="clear" w:pos="4821"/>
        </w:tabs>
        <w:autoSpaceDE w:val="0"/>
        <w:autoSpaceDN w:val="0"/>
        <w:spacing w:before="60" w:after="240" w:line="276" w:lineRule="auto"/>
        <w:ind w:hanging="851"/>
        <w:jc w:val="both"/>
        <w:rPr>
          <w:b w:val="0"/>
          <w:bCs w:val="0"/>
          <w:sz w:val="22"/>
          <w:szCs w:val="22"/>
        </w:rPr>
      </w:pPr>
      <w:r w:rsidRPr="00AC7AE9">
        <w:rPr>
          <w:sz w:val="22"/>
          <w:szCs w:val="22"/>
        </w:rPr>
        <w:t xml:space="preserve">Radio </w:t>
      </w:r>
      <w:r w:rsidR="005F6643" w:rsidRPr="00AC7AE9">
        <w:rPr>
          <w:sz w:val="22"/>
          <w:szCs w:val="22"/>
        </w:rPr>
        <w:t>Iridium NEXT satellites</w:t>
      </w:r>
      <w:r w:rsidR="005F6643" w:rsidRPr="005F6643">
        <w:rPr>
          <w:b w:val="0"/>
          <w:bCs w:val="0"/>
          <w:sz w:val="22"/>
          <w:szCs w:val="22"/>
        </w:rPr>
        <w:t>, measurements in Leeheim</w:t>
      </w:r>
    </w:p>
    <w:p w14:paraId="5E40B9AE" w14:textId="70FC213E" w:rsidR="00D93D59" w:rsidRDefault="00D93D59" w:rsidP="00D93D59">
      <w:r>
        <w:t>Based on the results of the measurements conducted by Leeheim from the period November 2020 to April 2021, it was noted that the protection levels for RAS are still being exceeded. As Iridium expressed their intention to introduce further improvements to their satellites and suggested carrying out a new measurement campaign in 2022</w:t>
      </w:r>
      <w:r w:rsidR="0076411B">
        <w:t>,</w:t>
      </w:r>
      <w:r>
        <w:t xml:space="preserve"> Iridium and the German administration are currently coordinating on how to undertake a new measurement campaign.</w:t>
      </w:r>
    </w:p>
    <w:p w14:paraId="74201E13" w14:textId="29AEA4B3" w:rsidR="00D93D59" w:rsidRDefault="00D93D59" w:rsidP="00D93D59">
      <w:r>
        <w:t>WG FM and FM44 were informed by WG SE on the results of the additional measurements and the intent from Iridium and Germany to organi</w:t>
      </w:r>
      <w:r w:rsidR="00385B08">
        <w:t>s</w:t>
      </w:r>
      <w:r>
        <w:t>e a new measurement campaign in 2022 .</w:t>
      </w:r>
    </w:p>
    <w:p w14:paraId="37EEEE02" w14:textId="77777777" w:rsidR="003F47C6" w:rsidRPr="0066051C" w:rsidRDefault="003F47C6" w:rsidP="003F47C6">
      <w:pPr>
        <w:rPr>
          <w:bCs/>
        </w:rPr>
      </w:pPr>
      <w:r w:rsidRPr="0066051C">
        <w:rPr>
          <w:bCs/>
        </w:rPr>
        <w:t>WG FM reviewed the LS from WG SE on Leeheim measurements of the Iridium Next constellation. These measurements clearly indicate that Iridium Next out-of-band emissions exceed the threshold of the ECC Decision (09)02.</w:t>
      </w:r>
    </w:p>
    <w:p w14:paraId="642D8E54" w14:textId="54859EA0" w:rsidR="003F47C6" w:rsidRPr="0066051C" w:rsidRDefault="003F47C6" w:rsidP="003F47C6">
      <w:pPr>
        <w:rPr>
          <w:bCs/>
        </w:rPr>
      </w:pPr>
      <w:r w:rsidRPr="0066051C">
        <w:rPr>
          <w:bCs/>
        </w:rPr>
        <w:t xml:space="preserve">The results will be detailed in an ECC Report </w:t>
      </w:r>
      <w:r w:rsidR="001D4E54">
        <w:rPr>
          <w:bCs/>
        </w:rPr>
        <w:t xml:space="preserve">to be developed by WG SE </w:t>
      </w:r>
      <w:r w:rsidRPr="0066051C">
        <w:rPr>
          <w:bCs/>
        </w:rPr>
        <w:t xml:space="preserve">and </w:t>
      </w:r>
      <w:r w:rsidR="00A711D6" w:rsidRPr="002C2CAA">
        <w:rPr>
          <w:bCs/>
        </w:rPr>
        <w:t>the Czech Republic</w:t>
      </w:r>
      <w:r w:rsidRPr="0066051C">
        <w:rPr>
          <w:bCs/>
        </w:rPr>
        <w:t xml:space="preserve"> requested that the future ECC Report clearly states whether radio astronomers are still able to do their measurements.</w:t>
      </w:r>
      <w:r w:rsidR="00877109" w:rsidRPr="002C2CAA">
        <w:rPr>
          <w:bCs/>
        </w:rPr>
        <w:t xml:space="preserve"> This was not questioned by WG FM.</w:t>
      </w:r>
    </w:p>
    <w:p w14:paraId="42BA10EB" w14:textId="77777777" w:rsidR="003F47C6" w:rsidRPr="0066051C" w:rsidRDefault="003F47C6" w:rsidP="003F47C6">
      <w:pPr>
        <w:rPr>
          <w:bCs/>
        </w:rPr>
      </w:pPr>
      <w:r w:rsidRPr="0066051C">
        <w:rPr>
          <w:bCs/>
        </w:rPr>
        <w:lastRenderedPageBreak/>
        <w:t xml:space="preserve">The meeting noted that the request for measurements had been initiated by the WG FM in 2015 to verify the condition of </w:t>
      </w:r>
      <w:r w:rsidRPr="0066051C">
        <w:rPr>
          <w:bCs/>
          <w:i/>
          <w:iCs/>
        </w:rPr>
        <w:t>Decides 4</w:t>
      </w:r>
      <w:r w:rsidRPr="0066051C">
        <w:rPr>
          <w:bCs/>
        </w:rPr>
        <w:t xml:space="preserve"> of ECC/DEC/(09)02 (see WI SE_12). The WG FM Chairman proposed that administrations consider for the next meeting the following questions:</w:t>
      </w:r>
    </w:p>
    <w:p w14:paraId="7727F07E" w14:textId="77777777" w:rsidR="003F47C6" w:rsidRPr="00643923" w:rsidRDefault="003F47C6" w:rsidP="003F47C6">
      <w:pPr>
        <w:numPr>
          <w:ilvl w:val="1"/>
          <w:numId w:val="16"/>
        </w:numPr>
        <w:ind w:left="851" w:hanging="284"/>
        <w:rPr>
          <w:rFonts w:eastAsiaTheme="minorHAnsi" w:cs="Arial"/>
          <w:color w:val="auto"/>
          <w:szCs w:val="22"/>
          <w:lang w:eastAsia="en-US"/>
        </w:rPr>
      </w:pPr>
      <w:r w:rsidRPr="00643923">
        <w:rPr>
          <w:rFonts w:eastAsiaTheme="minorEastAsia" w:cs="Arial"/>
          <w:color w:val="auto"/>
          <w:szCs w:val="22"/>
          <w:lang w:eastAsia="en-US"/>
        </w:rPr>
        <w:t>What enforcement actions could be done at national level?</w:t>
      </w:r>
    </w:p>
    <w:p w14:paraId="52420BE8" w14:textId="77777777" w:rsidR="003F47C6" w:rsidRPr="00643923" w:rsidRDefault="003F47C6" w:rsidP="003F47C6">
      <w:pPr>
        <w:numPr>
          <w:ilvl w:val="1"/>
          <w:numId w:val="16"/>
        </w:numPr>
        <w:ind w:left="851" w:hanging="284"/>
        <w:rPr>
          <w:rFonts w:eastAsiaTheme="minorHAnsi" w:cs="Arial"/>
          <w:color w:val="auto"/>
          <w:szCs w:val="22"/>
          <w:lang w:eastAsia="en-US"/>
        </w:rPr>
      </w:pPr>
      <w:r w:rsidRPr="00643923">
        <w:rPr>
          <w:rFonts w:eastAsiaTheme="minorEastAsia" w:cs="Arial"/>
          <w:color w:val="auto"/>
          <w:szCs w:val="22"/>
          <w:lang w:eastAsia="en-US"/>
        </w:rPr>
        <w:t>What could WG FM or ECC do to help CEPT countries for their enforcement actions at national level?</w:t>
      </w:r>
    </w:p>
    <w:p w14:paraId="4ACFA01E" w14:textId="77777777" w:rsidR="003F47C6" w:rsidRPr="00643923" w:rsidRDefault="003F47C6" w:rsidP="003F47C6">
      <w:pPr>
        <w:numPr>
          <w:ilvl w:val="1"/>
          <w:numId w:val="16"/>
        </w:numPr>
        <w:ind w:left="851" w:hanging="284"/>
        <w:rPr>
          <w:rFonts w:eastAsiaTheme="minorHAnsi" w:cs="Arial"/>
          <w:color w:val="auto"/>
          <w:szCs w:val="22"/>
          <w:lang w:eastAsia="en-US"/>
        </w:rPr>
      </w:pPr>
      <w:r w:rsidRPr="00643923">
        <w:rPr>
          <w:rFonts w:eastAsiaTheme="minorEastAsia" w:cs="Arial"/>
          <w:color w:val="auto"/>
          <w:szCs w:val="22"/>
          <w:lang w:eastAsia="en-US"/>
        </w:rPr>
        <w:t>Which concerted actions could be done by the CEPT administrations?</w:t>
      </w:r>
    </w:p>
    <w:p w14:paraId="1A3E7AC3" w14:textId="77777777" w:rsidR="003F47C6" w:rsidRPr="00643923" w:rsidRDefault="003F47C6" w:rsidP="003F47C6">
      <w:pPr>
        <w:ind w:left="567"/>
        <w:rPr>
          <w:rFonts w:eastAsiaTheme="minorEastAsia" w:cs="Arial"/>
          <w:color w:val="auto"/>
          <w:szCs w:val="22"/>
          <w:lang w:eastAsia="en-US"/>
        </w:rPr>
      </w:pPr>
      <w:r w:rsidRPr="00643923">
        <w:rPr>
          <w:rFonts w:eastAsiaTheme="minorEastAsia" w:cs="Arial"/>
          <w:color w:val="auto"/>
          <w:szCs w:val="22"/>
          <w:lang w:eastAsia="en-US"/>
        </w:rPr>
        <w:t>Administrations are invited to contribute at the next WG FM meeting on those issues.</w:t>
      </w:r>
    </w:p>
    <w:p w14:paraId="69F858D7" w14:textId="50A7B12E" w:rsidR="003F47C6" w:rsidRPr="0066051C" w:rsidRDefault="003F47C6" w:rsidP="003F47C6">
      <w:pPr>
        <w:rPr>
          <w:bCs/>
        </w:rPr>
      </w:pPr>
      <w:r w:rsidRPr="0066051C">
        <w:rPr>
          <w:bCs/>
        </w:rPr>
        <w:t xml:space="preserve">CEPT administrations were encouraged to elaborate on a concerted European action to solve this interference situation that has been discussed in ECC for </w:t>
      </w:r>
      <w:r w:rsidRPr="002C2CAA">
        <w:t xml:space="preserve">the past </w:t>
      </w:r>
      <w:r w:rsidRPr="0066051C">
        <w:rPr>
          <w:bCs/>
        </w:rPr>
        <w:t>20 years.</w:t>
      </w:r>
    </w:p>
    <w:p w14:paraId="0880EE1E" w14:textId="08DFAFCF" w:rsidR="00143132" w:rsidRDefault="000C7986" w:rsidP="006D1EDD">
      <w:r w:rsidRPr="000C7986">
        <w:t>The ECC noted the update from WG SE and WG FM.</w:t>
      </w:r>
    </w:p>
    <w:p w14:paraId="3B6C58AC" w14:textId="77777777" w:rsidR="00335820" w:rsidRPr="001C54E7" w:rsidRDefault="00335820" w:rsidP="006D1EDD"/>
    <w:p w14:paraId="3FDB1323" w14:textId="029284C2" w:rsidR="00200E51" w:rsidRPr="00AC7AE9" w:rsidRDefault="00AC7AE9" w:rsidP="003F47C6">
      <w:pPr>
        <w:pStyle w:val="Heading2"/>
        <w:tabs>
          <w:tab w:val="clear" w:pos="1277"/>
          <w:tab w:val="clear" w:pos="4821"/>
        </w:tabs>
        <w:autoSpaceDE w:val="0"/>
        <w:autoSpaceDN w:val="0"/>
        <w:spacing w:before="60" w:after="240" w:line="276" w:lineRule="auto"/>
        <w:ind w:hanging="851"/>
        <w:jc w:val="both"/>
        <w:rPr>
          <w:b w:val="0"/>
          <w:bCs w:val="0"/>
          <w:sz w:val="22"/>
          <w:szCs w:val="22"/>
        </w:rPr>
      </w:pPr>
      <w:r w:rsidRPr="00AC7AE9">
        <w:rPr>
          <w:b w:val="0"/>
          <w:bCs w:val="0"/>
          <w:sz w:val="22"/>
          <w:szCs w:val="22"/>
        </w:rPr>
        <w:t xml:space="preserve">Draft </w:t>
      </w:r>
      <w:r w:rsidRPr="003039C7">
        <w:rPr>
          <w:sz w:val="22"/>
          <w:szCs w:val="22"/>
        </w:rPr>
        <w:t>ECC Decision (22)02</w:t>
      </w:r>
      <w:r w:rsidRPr="00AC7AE9">
        <w:rPr>
          <w:b w:val="0"/>
          <w:bCs w:val="0"/>
          <w:sz w:val="22"/>
          <w:szCs w:val="22"/>
        </w:rPr>
        <w:t xml:space="preserve"> on Autonomous Maritime Radio Devices (AMRD)</w:t>
      </w:r>
    </w:p>
    <w:p w14:paraId="0DA1935D" w14:textId="77777777" w:rsidR="00484A79" w:rsidRPr="001C54E7" w:rsidRDefault="00484A79" w:rsidP="00484A79">
      <w:r>
        <w:t>The n</w:t>
      </w:r>
      <w:r w:rsidRPr="00414B36">
        <w:t>ew ECC Decision (22)02 on Autonomous Maritime Radio Devices (AMRD)</w:t>
      </w:r>
      <w:r>
        <w:t xml:space="preserve"> was sent to public consultation and will be submitted for final approval to the ECC at its next meeting.</w:t>
      </w:r>
    </w:p>
    <w:p w14:paraId="21B773C3" w14:textId="77777777" w:rsidR="00741967" w:rsidRDefault="00741967" w:rsidP="006D1EDD"/>
    <w:p w14:paraId="70338327" w14:textId="2A55DC35" w:rsidR="00A9640A" w:rsidRDefault="00A9640A" w:rsidP="00484A79">
      <w:pPr>
        <w:pStyle w:val="Heading2"/>
        <w:tabs>
          <w:tab w:val="clear" w:pos="1277"/>
          <w:tab w:val="clear" w:pos="4821"/>
        </w:tabs>
        <w:autoSpaceDE w:val="0"/>
        <w:autoSpaceDN w:val="0"/>
        <w:spacing w:before="60" w:after="240" w:line="276" w:lineRule="auto"/>
        <w:ind w:hanging="851"/>
        <w:jc w:val="both"/>
        <w:rPr>
          <w:sz w:val="22"/>
          <w:szCs w:val="22"/>
        </w:rPr>
      </w:pPr>
      <w:r w:rsidRPr="00443B1B">
        <w:rPr>
          <w:sz w:val="22"/>
          <w:szCs w:val="22"/>
        </w:rPr>
        <w:t xml:space="preserve">Short Range Devices </w:t>
      </w:r>
      <w:r w:rsidR="00546526">
        <w:rPr>
          <w:sz w:val="22"/>
          <w:szCs w:val="22"/>
        </w:rPr>
        <w:t>/ RLAN</w:t>
      </w:r>
    </w:p>
    <w:p w14:paraId="3394FC22" w14:textId="1635153E" w:rsidR="00B4576D" w:rsidRPr="002E0CC5" w:rsidRDefault="00B4576D" w:rsidP="00484A79">
      <w:pPr>
        <w:pStyle w:val="Heading3"/>
        <w:numPr>
          <w:ilvl w:val="0"/>
          <w:numId w:val="0"/>
        </w:numPr>
        <w:spacing w:after="240"/>
        <w:ind w:left="1418" w:hanging="851"/>
        <w:rPr>
          <w:rStyle w:val="HeaderZchn"/>
          <w:rFonts w:cs="Times New Roman"/>
          <w:i w:val="0"/>
          <w:iCs/>
          <w:lang w:val="en-GB"/>
        </w:rPr>
      </w:pPr>
      <w:r w:rsidRPr="00BF0622">
        <w:rPr>
          <w:rStyle w:val="HeaderZchn"/>
          <w:rFonts w:cs="Times New Roman"/>
          <w:b/>
          <w:bCs w:val="0"/>
          <w:i w:val="0"/>
          <w:iCs/>
          <w:color w:val="C00000"/>
          <w:lang w:val="en-GB"/>
        </w:rPr>
        <w:t>1</w:t>
      </w:r>
      <w:r>
        <w:rPr>
          <w:rStyle w:val="HeaderZchn"/>
          <w:rFonts w:cs="Times New Roman"/>
          <w:b/>
          <w:bCs w:val="0"/>
          <w:i w:val="0"/>
          <w:iCs/>
          <w:color w:val="C00000"/>
          <w:lang w:val="en-GB"/>
        </w:rPr>
        <w:t>1</w:t>
      </w:r>
      <w:r w:rsidRPr="00BF0622">
        <w:rPr>
          <w:rStyle w:val="HeaderZchn"/>
          <w:rFonts w:cs="Times New Roman"/>
          <w:b/>
          <w:bCs w:val="0"/>
          <w:i w:val="0"/>
          <w:iCs/>
          <w:color w:val="C00000"/>
          <w:lang w:val="en-GB"/>
        </w:rPr>
        <w:t>.</w:t>
      </w:r>
      <w:r>
        <w:rPr>
          <w:rStyle w:val="HeaderZchn"/>
          <w:rFonts w:cs="Times New Roman"/>
          <w:b/>
          <w:bCs w:val="0"/>
          <w:i w:val="0"/>
          <w:iCs/>
          <w:color w:val="C00000"/>
          <w:lang w:val="en-GB"/>
        </w:rPr>
        <w:t>9.1</w:t>
      </w:r>
      <w:r w:rsidRPr="00BF0622">
        <w:rPr>
          <w:rStyle w:val="HeaderZchn"/>
          <w:rFonts w:cs="Times New Roman"/>
          <w:b/>
          <w:bCs w:val="0"/>
          <w:i w:val="0"/>
          <w:iCs/>
          <w:color w:val="C00000"/>
          <w:lang w:val="en-GB"/>
        </w:rPr>
        <w:t xml:space="preserve"> </w:t>
      </w:r>
      <w:r w:rsidRPr="00BF0622">
        <w:rPr>
          <w:rStyle w:val="HeaderZchn"/>
          <w:rFonts w:cs="Times New Roman"/>
          <w:b/>
          <w:bCs w:val="0"/>
          <w:i w:val="0"/>
          <w:iCs/>
          <w:color w:val="C00000"/>
          <w:lang w:val="en-GB"/>
        </w:rPr>
        <w:tab/>
      </w:r>
      <w:r w:rsidRPr="00B4576D">
        <w:rPr>
          <w:rStyle w:val="HeaderZchn"/>
          <w:rFonts w:cs="Times New Roman"/>
          <w:i w:val="0"/>
          <w:iCs/>
          <w:color w:val="auto"/>
          <w:lang w:val="en-GB"/>
        </w:rPr>
        <w:t xml:space="preserve">Draft revision of </w:t>
      </w:r>
      <w:r w:rsidRPr="00B4576D">
        <w:rPr>
          <w:rStyle w:val="HeaderZchn"/>
          <w:rFonts w:cs="Times New Roman"/>
          <w:b/>
          <w:bCs w:val="0"/>
          <w:i w:val="0"/>
          <w:iCs/>
          <w:color w:val="auto"/>
          <w:lang w:val="en-GB"/>
        </w:rPr>
        <w:t>ECC/DEC/(04)08</w:t>
      </w:r>
      <w:r w:rsidRPr="00B4576D">
        <w:rPr>
          <w:rStyle w:val="HeaderZchn"/>
          <w:rFonts w:cs="Times New Roman"/>
          <w:i w:val="0"/>
          <w:iCs/>
          <w:color w:val="auto"/>
          <w:lang w:val="en-GB"/>
        </w:rPr>
        <w:t xml:space="preserve"> on RLAN at 5 GHz</w:t>
      </w:r>
    </w:p>
    <w:p w14:paraId="58AEB60B" w14:textId="77777777" w:rsidR="00B47A6F" w:rsidRDefault="00B47A6F" w:rsidP="00B47A6F">
      <w:r>
        <w:t>The revision of ECC Decision (04)08 on WAS/RLAN at 5 GHz was sent to public consultation and will be submitted for final approval to the ECC at its next meeting. This revision deals with WAS/RLAN on-board aircraft, as provisioned in the corresponding EU Decision.</w:t>
      </w:r>
    </w:p>
    <w:p w14:paraId="1AFB32AE" w14:textId="31D40F55" w:rsidR="001B302E" w:rsidRDefault="001B302E" w:rsidP="001B302E">
      <w:pPr>
        <w:pStyle w:val="Heading3"/>
        <w:numPr>
          <w:ilvl w:val="0"/>
          <w:numId w:val="0"/>
        </w:numPr>
        <w:rPr>
          <w:rStyle w:val="HeaderZchn"/>
          <w:rFonts w:cs="Times New Roman"/>
          <w:b/>
          <w:bCs w:val="0"/>
          <w:i w:val="0"/>
          <w:iCs/>
          <w:color w:val="C00000"/>
          <w:lang w:val="en-GB"/>
        </w:rPr>
      </w:pPr>
    </w:p>
    <w:p w14:paraId="7E4AC7B9" w14:textId="4EBF465D" w:rsidR="00573954" w:rsidRPr="002E0CC5" w:rsidRDefault="00573954" w:rsidP="00B47A6F">
      <w:pPr>
        <w:pStyle w:val="Heading3"/>
        <w:numPr>
          <w:ilvl w:val="0"/>
          <w:numId w:val="0"/>
        </w:numPr>
        <w:spacing w:after="240"/>
        <w:ind w:left="1418" w:hanging="851"/>
        <w:rPr>
          <w:rStyle w:val="HeaderZchn"/>
          <w:rFonts w:cs="Times New Roman"/>
          <w:i w:val="0"/>
          <w:iCs/>
          <w:lang w:val="en-GB"/>
        </w:rPr>
      </w:pPr>
      <w:r w:rsidRPr="00BF0622">
        <w:rPr>
          <w:rStyle w:val="HeaderZchn"/>
          <w:rFonts w:cs="Times New Roman"/>
          <w:b/>
          <w:bCs w:val="0"/>
          <w:i w:val="0"/>
          <w:iCs/>
          <w:color w:val="C00000"/>
          <w:lang w:val="en-GB"/>
        </w:rPr>
        <w:t>1</w:t>
      </w:r>
      <w:r>
        <w:rPr>
          <w:rStyle w:val="HeaderZchn"/>
          <w:rFonts w:cs="Times New Roman"/>
          <w:b/>
          <w:bCs w:val="0"/>
          <w:i w:val="0"/>
          <w:iCs/>
          <w:color w:val="C00000"/>
          <w:lang w:val="en-GB"/>
        </w:rPr>
        <w:t>1</w:t>
      </w:r>
      <w:r w:rsidRPr="00BF0622">
        <w:rPr>
          <w:rStyle w:val="HeaderZchn"/>
          <w:rFonts w:cs="Times New Roman"/>
          <w:b/>
          <w:bCs w:val="0"/>
          <w:i w:val="0"/>
          <w:iCs/>
          <w:color w:val="C00000"/>
          <w:lang w:val="en-GB"/>
        </w:rPr>
        <w:t>.</w:t>
      </w:r>
      <w:r>
        <w:rPr>
          <w:rStyle w:val="HeaderZchn"/>
          <w:rFonts w:cs="Times New Roman"/>
          <w:b/>
          <w:bCs w:val="0"/>
          <w:i w:val="0"/>
          <w:iCs/>
          <w:color w:val="C00000"/>
          <w:lang w:val="en-GB"/>
        </w:rPr>
        <w:t>9.2</w:t>
      </w:r>
      <w:r w:rsidRPr="00BF0622">
        <w:rPr>
          <w:rStyle w:val="HeaderZchn"/>
          <w:rFonts w:cs="Times New Roman"/>
          <w:b/>
          <w:bCs w:val="0"/>
          <w:i w:val="0"/>
          <w:iCs/>
          <w:color w:val="C00000"/>
          <w:lang w:val="en-GB"/>
        </w:rPr>
        <w:t xml:space="preserve"> </w:t>
      </w:r>
      <w:r w:rsidRPr="00BF0622">
        <w:rPr>
          <w:rStyle w:val="HeaderZchn"/>
          <w:rFonts w:cs="Times New Roman"/>
          <w:b/>
          <w:bCs w:val="0"/>
          <w:i w:val="0"/>
          <w:iCs/>
          <w:color w:val="C00000"/>
          <w:lang w:val="en-GB"/>
        </w:rPr>
        <w:tab/>
      </w:r>
      <w:r w:rsidR="003F3F70" w:rsidRPr="00E056E0">
        <w:rPr>
          <w:rStyle w:val="HeaderZchn"/>
          <w:rFonts w:cs="Times New Roman"/>
          <w:b/>
          <w:bCs w:val="0"/>
          <w:i w:val="0"/>
          <w:iCs/>
          <w:color w:val="auto"/>
          <w:lang w:val="en-GB"/>
        </w:rPr>
        <w:t>UWB and passive bands</w:t>
      </w:r>
    </w:p>
    <w:p w14:paraId="79EA2A84" w14:textId="64777C72" w:rsidR="00FD7903" w:rsidRDefault="00FD7903" w:rsidP="00FD7903">
      <w:r>
        <w:t>Following the task given by ECC #56, WG FM tasked SRD/MG to investigate possible criteria under which requests related to UWB encompassing passive bands subject to RR No. 5.340 may be addressed</w:t>
      </w:r>
      <w:r w:rsidR="005C2C91" w:rsidRPr="002C2CAA">
        <w:t>.</w:t>
      </w:r>
      <w:r>
        <w:t xml:space="preserve"> Work is ongoing and WG FM should be able to report back to the ECC at the next meeting.</w:t>
      </w:r>
    </w:p>
    <w:p w14:paraId="276E0344" w14:textId="1599E883" w:rsidR="00FD7903" w:rsidRDefault="00FD7903" w:rsidP="00FD7903">
      <w:r>
        <w:t xml:space="preserve">With respect to low frequency security scanners, the industry agreed to reduce the operating range requested to avoid in-band emissions in the RR 5.340 passive band above 10.6 GHz. A new work item to scope out studies on security scanners in 3.6-10.6 GHz was drafted but </w:t>
      </w:r>
      <w:r w:rsidR="547C3EFA" w:rsidRPr="002C2CAA">
        <w:t>has not yet been</w:t>
      </w:r>
      <w:r>
        <w:t xml:space="preserve"> approved by WG FM.</w:t>
      </w:r>
    </w:p>
    <w:p w14:paraId="77E7B822" w14:textId="77777777" w:rsidR="00216421" w:rsidRDefault="00216421" w:rsidP="007416AE"/>
    <w:p w14:paraId="5AD08FC6" w14:textId="08F77F81" w:rsidR="00573954" w:rsidRDefault="00573954" w:rsidP="00F06B84">
      <w:pPr>
        <w:pStyle w:val="Heading3"/>
        <w:numPr>
          <w:ilvl w:val="0"/>
          <w:numId w:val="0"/>
        </w:numPr>
        <w:spacing w:after="240"/>
        <w:ind w:left="1418" w:hanging="851"/>
        <w:rPr>
          <w:rStyle w:val="HeaderZchn"/>
          <w:rFonts w:cs="Times New Roman"/>
          <w:i w:val="0"/>
          <w:iCs/>
          <w:color w:val="auto"/>
          <w:lang w:val="en-GB"/>
        </w:rPr>
      </w:pPr>
      <w:r w:rsidRPr="00BF0622">
        <w:rPr>
          <w:rStyle w:val="HeaderZchn"/>
          <w:rFonts w:cs="Times New Roman"/>
          <w:b/>
          <w:bCs w:val="0"/>
          <w:i w:val="0"/>
          <w:iCs/>
          <w:color w:val="C00000"/>
          <w:lang w:val="en-GB"/>
        </w:rPr>
        <w:t>1</w:t>
      </w:r>
      <w:r>
        <w:rPr>
          <w:rStyle w:val="HeaderZchn"/>
          <w:rFonts w:cs="Times New Roman"/>
          <w:b/>
          <w:bCs w:val="0"/>
          <w:i w:val="0"/>
          <w:iCs/>
          <w:color w:val="C00000"/>
          <w:lang w:val="en-GB"/>
        </w:rPr>
        <w:t>1</w:t>
      </w:r>
      <w:r w:rsidRPr="00BF0622">
        <w:rPr>
          <w:rStyle w:val="HeaderZchn"/>
          <w:rFonts w:cs="Times New Roman"/>
          <w:b/>
          <w:bCs w:val="0"/>
          <w:i w:val="0"/>
          <w:iCs/>
          <w:color w:val="C00000"/>
          <w:lang w:val="en-GB"/>
        </w:rPr>
        <w:t>.</w:t>
      </w:r>
      <w:r>
        <w:rPr>
          <w:rStyle w:val="HeaderZchn"/>
          <w:rFonts w:cs="Times New Roman"/>
          <w:b/>
          <w:bCs w:val="0"/>
          <w:i w:val="0"/>
          <w:iCs/>
          <w:color w:val="C00000"/>
          <w:lang w:val="en-GB"/>
        </w:rPr>
        <w:t>9.3</w:t>
      </w:r>
      <w:r w:rsidRPr="00BF0622">
        <w:rPr>
          <w:rStyle w:val="HeaderZchn"/>
          <w:rFonts w:cs="Times New Roman"/>
          <w:b/>
          <w:bCs w:val="0"/>
          <w:i w:val="0"/>
          <w:iCs/>
          <w:color w:val="C00000"/>
          <w:lang w:val="en-GB"/>
        </w:rPr>
        <w:t xml:space="preserve"> </w:t>
      </w:r>
      <w:r w:rsidRPr="00BF0622">
        <w:rPr>
          <w:rStyle w:val="HeaderZchn"/>
          <w:rFonts w:cs="Times New Roman"/>
          <w:b/>
          <w:bCs w:val="0"/>
          <w:i w:val="0"/>
          <w:iCs/>
          <w:color w:val="C00000"/>
          <w:lang w:val="en-GB"/>
        </w:rPr>
        <w:tab/>
      </w:r>
      <w:r w:rsidR="00E056E0" w:rsidRPr="00E056E0">
        <w:rPr>
          <w:rStyle w:val="HeaderZchn"/>
          <w:rFonts w:cs="Times New Roman"/>
          <w:b/>
          <w:bCs w:val="0"/>
          <w:i w:val="0"/>
          <w:iCs/>
          <w:color w:val="auto"/>
          <w:lang w:val="en-GB"/>
        </w:rPr>
        <w:t>Wireless Power Transfer</w:t>
      </w:r>
      <w:r w:rsidR="00E056E0" w:rsidRPr="00D42D7E">
        <w:rPr>
          <w:rStyle w:val="HeaderZchn"/>
          <w:rFonts w:cs="Times New Roman"/>
          <w:b/>
          <w:bCs w:val="0"/>
          <w:i w:val="0"/>
          <w:iCs/>
          <w:color w:val="auto"/>
          <w:lang w:val="en-GB"/>
        </w:rPr>
        <w:t xml:space="preserve"> </w:t>
      </w:r>
      <w:r w:rsidR="00E056E0" w:rsidRPr="009528DD">
        <w:rPr>
          <w:rStyle w:val="HeaderZchn"/>
          <w:rFonts w:cs="Times New Roman"/>
          <w:i w:val="0"/>
          <w:iCs/>
          <w:color w:val="auto"/>
          <w:lang w:val="en-GB"/>
        </w:rPr>
        <w:t>(WPT)</w:t>
      </w:r>
    </w:p>
    <w:p w14:paraId="7AF8CE32" w14:textId="77777777" w:rsidR="00BB78C4" w:rsidRDefault="00BB78C4" w:rsidP="00BB78C4">
      <w:r>
        <w:t>WG FM discussed how to deal with WPT within CEPT. There was a broad support that there was a role for CEPT in developing a regulatory framework and liaising with CENELEC for the future use of WPT in Europe, while there was also a need to properly define the scope of CEPT’s action.</w:t>
      </w:r>
    </w:p>
    <w:p w14:paraId="360B5FC2" w14:textId="77777777" w:rsidR="00BB78C4" w:rsidRDefault="00BB78C4" w:rsidP="00BB78C4">
      <w:r>
        <w:t>As a result of the discussions, WG FM tasked SRD/MG to keep on analysing the results of the studies from SE24 and to prepare an internal report with a similar structure to an ECC Report, so that administrations have the option available, if necessary, to send the report to public consultation.</w:t>
      </w:r>
    </w:p>
    <w:p w14:paraId="6D65583C" w14:textId="77777777" w:rsidR="00BB78C4" w:rsidRDefault="00BB78C4" w:rsidP="00BB78C4">
      <w:r>
        <w:t xml:space="preserve">The internal report shall contain an overview of the current regulatory framework for WPT (ITU, REC 70-03, EMC standards, standards for radio equipment, etc.), seek to categorise WPT devices, determine which categories should be regulated by CEPT and what kind of regulatory provisions are required further to the existing ones. SRD/MG shall analyse the impact on existing regulations such as REC 70-03 Annex 9, which is currently used to place products on the market. SRD/MG shall also look </w:t>
      </w:r>
      <w:r>
        <w:lastRenderedPageBreak/>
        <w:t>at how CEPT should consider WPT equipment in categories that do not fall under CEPT regulation, and at the cooperation with external bodies such as CENELEC.</w:t>
      </w:r>
    </w:p>
    <w:p w14:paraId="63F6EFEE" w14:textId="77777777" w:rsidR="00BB78C4" w:rsidRDefault="00BB78C4" w:rsidP="00BB78C4">
      <w:r>
        <w:t>As part of the analysis of the studies from SE24, SRD/MG shall determine the required emission levels for WPT devices that will protect radio services below 30 MHz, once all necessary results from SE24 are available.</w:t>
      </w:r>
    </w:p>
    <w:p w14:paraId="135F5A4D" w14:textId="77777777" w:rsidR="00BB78C4" w:rsidRDefault="00BB78C4" w:rsidP="00BB78C4">
      <w:r>
        <w:t>For WPT devices that will be considered as under CEPT’s responsibility, WG FM decided that there should be a dedicated deliverable (ECC Decision or Recommendation) rather than a new Annex to REC 70-03, without precluding the role of REC 70-03 Annex 9 with respect to WPT.</w:t>
      </w:r>
    </w:p>
    <w:p w14:paraId="4E54A3DD" w14:textId="55FF8BDF" w:rsidR="00DA095C" w:rsidRDefault="00BB78C4" w:rsidP="00BB78C4">
      <w:r>
        <w:t>Furthermore, a draft LS to CENELEC (ECC(22)014Annex12) to inform them about the ongoing work and to invite them to participate to SRD/MG was prepared by WG FM.</w:t>
      </w:r>
    </w:p>
    <w:p w14:paraId="47A5D875" w14:textId="77777777" w:rsidR="00823DE6" w:rsidRPr="001C54E7" w:rsidRDefault="00823DE6" w:rsidP="00BB78C4"/>
    <w:p w14:paraId="201F3D83" w14:textId="62C0AFF6" w:rsidR="00DA095C" w:rsidRPr="00AF215F" w:rsidRDefault="00DA095C" w:rsidP="00DA095C">
      <w:pPr>
        <w:pStyle w:val="Box"/>
      </w:pPr>
      <w:r w:rsidRPr="00AF215F">
        <w:t xml:space="preserve">The ECC approved the LS to CENELEC (Annex 21 / TEMP 21) and agreed to report at the next RSCOM to the European Commission that CEPT is determining the required regulatory limits for WPT </w:t>
      </w:r>
      <w:r>
        <w:t>which</w:t>
      </w:r>
      <w:r w:rsidRPr="00AF215F">
        <w:t xml:space="preserve"> will protect radio services below 30 MHz, is investigating which categories of WPT may need to be regulated by CEPT and plans to liaise with CENELEC.</w:t>
      </w:r>
    </w:p>
    <w:p w14:paraId="0A6FD440" w14:textId="77777777" w:rsidR="00754D19" w:rsidRPr="001C54E7" w:rsidRDefault="00754D19" w:rsidP="009528DD"/>
    <w:p w14:paraId="7376D8A4" w14:textId="0549EE6E" w:rsidR="006E766C" w:rsidRPr="001C54E7" w:rsidRDefault="006E766C" w:rsidP="00533F53">
      <w:pPr>
        <w:pStyle w:val="Heading2"/>
        <w:tabs>
          <w:tab w:val="clear" w:pos="1277"/>
          <w:tab w:val="clear" w:pos="4821"/>
        </w:tabs>
        <w:autoSpaceDE w:val="0"/>
        <w:autoSpaceDN w:val="0"/>
        <w:spacing w:before="60" w:after="240" w:line="276" w:lineRule="auto"/>
        <w:ind w:hanging="851"/>
        <w:jc w:val="both"/>
        <w:rPr>
          <w:sz w:val="22"/>
          <w:szCs w:val="22"/>
        </w:rPr>
      </w:pPr>
      <w:r w:rsidRPr="001C54E7">
        <w:rPr>
          <w:sz w:val="22"/>
          <w:szCs w:val="22"/>
        </w:rPr>
        <w:t>Review of ECC/ERC/ECTRA Decisions</w:t>
      </w:r>
    </w:p>
    <w:p w14:paraId="12117DEB" w14:textId="77777777" w:rsidR="005F4950" w:rsidRPr="005F4950" w:rsidRDefault="00BB48A3" w:rsidP="005F4950">
      <w:pPr>
        <w:rPr>
          <w:b/>
          <w:bCs/>
        </w:rPr>
      </w:pPr>
      <w:r w:rsidRPr="00BB48A3">
        <w:rPr>
          <w:b/>
          <w:bCs/>
        </w:rPr>
        <w:t xml:space="preserve">WG FM </w:t>
      </w:r>
    </w:p>
    <w:p w14:paraId="44185D5D" w14:textId="77777777" w:rsidR="00533F53" w:rsidRDefault="00533F53" w:rsidP="00533F53">
      <w:r>
        <w:t>The WG FM Chairman introduced the review list of ECC/ERC/ECTRA Decisions endorsed by WG FM (ECC(22)014Annex09).</w:t>
      </w:r>
    </w:p>
    <w:p w14:paraId="75C28D14" w14:textId="50AE5A09" w:rsidR="00533F53" w:rsidRDefault="00533F53" w:rsidP="00533F53">
      <w:pPr>
        <w:rPr>
          <w:rFonts w:eastAsiaTheme="minorEastAsia" w:cs="Arial"/>
        </w:rPr>
      </w:pPr>
      <w:r>
        <w:rPr>
          <w:rFonts w:eastAsiaTheme="minorEastAsia" w:cs="Arial"/>
        </w:rPr>
        <w:t>WG FM</w:t>
      </w:r>
      <w:r w:rsidRPr="00F4286B">
        <w:rPr>
          <w:rFonts w:eastAsiaTheme="minorEastAsia" w:cs="Arial"/>
        </w:rPr>
        <w:t xml:space="preserve"> tasked the CG-FS to review ERC/DEC/(99)15 and considerer its possible withdrawal.</w:t>
      </w:r>
      <w:r>
        <w:rPr>
          <w:rFonts w:eastAsiaTheme="minorEastAsia" w:cs="Arial"/>
        </w:rPr>
        <w:t xml:space="preserve"> The ECC agreed that PT1 will liaise with CG-FS to keep them informed about the work progress on MFCN at 40</w:t>
      </w:r>
      <w:r w:rsidR="00A72B7D">
        <w:rPr>
          <w:rFonts w:eastAsiaTheme="minorEastAsia" w:cs="Arial"/>
        </w:rPr>
        <w:t> </w:t>
      </w:r>
      <w:r>
        <w:rPr>
          <w:rFonts w:eastAsiaTheme="minorEastAsia" w:cs="Arial"/>
        </w:rPr>
        <w:t>GHz.</w:t>
      </w:r>
    </w:p>
    <w:p w14:paraId="43AB1F5E" w14:textId="77777777" w:rsidR="00533F53" w:rsidRDefault="00533F53" w:rsidP="00533F53">
      <w:r>
        <w:t xml:space="preserve">WG FM tasked the ECO </w:t>
      </w:r>
      <w:r w:rsidRPr="00BA04F5">
        <w:t>to develop a new draft ECC Decision</w:t>
      </w:r>
      <w:r>
        <w:t xml:space="preserve"> to withdraw </w:t>
      </w:r>
      <w:r w:rsidRPr="00BA04F5">
        <w:t>ECC/DEC/(15)03</w:t>
      </w:r>
      <w:r>
        <w:t xml:space="preserve"> on </w:t>
      </w:r>
      <w:r w:rsidRPr="00BA04F5">
        <w:t>DA2GC in 5855-5875 MHz</w:t>
      </w:r>
      <w:r>
        <w:t xml:space="preserve">. </w:t>
      </w:r>
      <w:r w:rsidRPr="00BA04F5">
        <w:t xml:space="preserve">In parallel, a Liaison Statement </w:t>
      </w:r>
      <w:r>
        <w:t xml:space="preserve">was sent </w:t>
      </w:r>
      <w:r w:rsidRPr="00BA04F5">
        <w:t>to ETSI TC BRAN to assess and confirm this approach.</w:t>
      </w:r>
    </w:p>
    <w:p w14:paraId="3694F419" w14:textId="77777777" w:rsidR="00A63F3D" w:rsidRPr="001C54E7" w:rsidRDefault="00A63F3D" w:rsidP="006D1EDD"/>
    <w:p w14:paraId="0B57E9B9" w14:textId="77777777" w:rsidR="0007571D" w:rsidRPr="00BB48A3" w:rsidRDefault="00BB48A3" w:rsidP="006D1EDD">
      <w:pPr>
        <w:rPr>
          <w:b/>
          <w:bCs/>
        </w:rPr>
      </w:pPr>
      <w:r w:rsidRPr="00BB48A3">
        <w:rPr>
          <w:b/>
          <w:bCs/>
        </w:rPr>
        <w:t xml:space="preserve">PT1 </w:t>
      </w:r>
    </w:p>
    <w:p w14:paraId="08A6D800" w14:textId="0BE8FA52" w:rsidR="006E766C" w:rsidRPr="001C54E7" w:rsidRDefault="00253866" w:rsidP="006D1EDD">
      <w:r>
        <w:t>The ECC PT1 Chair introduced ECC(22)017 Annex 13, which is the list of ERC/ECC Decisions relevant to ECC PT1 and their scheduled review dates. He invited members to provide contributions on Decisions that are due for review.</w:t>
      </w:r>
    </w:p>
    <w:p w14:paraId="29D59D6F" w14:textId="77777777" w:rsidR="00BB48A3" w:rsidRPr="001C54E7" w:rsidRDefault="00BB48A3" w:rsidP="006D1EDD">
      <w:pPr>
        <w:rPr>
          <w:rStyle w:val="ECCParagraph"/>
        </w:rPr>
      </w:pPr>
    </w:p>
    <w:p w14:paraId="68B2AB1A" w14:textId="481753D6" w:rsidR="00B174D9" w:rsidRPr="001C54E7" w:rsidRDefault="00BC330B" w:rsidP="006C43BB">
      <w:pPr>
        <w:pStyle w:val="Heading2"/>
        <w:tabs>
          <w:tab w:val="clear" w:pos="1277"/>
          <w:tab w:val="clear" w:pos="4821"/>
        </w:tabs>
        <w:autoSpaceDE w:val="0"/>
        <w:autoSpaceDN w:val="0"/>
        <w:spacing w:before="60" w:after="240" w:line="276" w:lineRule="auto"/>
        <w:ind w:hanging="851"/>
        <w:jc w:val="both"/>
        <w:rPr>
          <w:sz w:val="22"/>
          <w:szCs w:val="22"/>
        </w:rPr>
      </w:pPr>
      <w:r w:rsidRPr="001C54E7">
        <w:rPr>
          <w:sz w:val="22"/>
          <w:szCs w:val="22"/>
        </w:rPr>
        <w:t xml:space="preserve">5G and beyond roadmap </w:t>
      </w:r>
    </w:p>
    <w:p w14:paraId="1278CAE2" w14:textId="77777777" w:rsidR="00C77FBA" w:rsidRDefault="00C77FBA" w:rsidP="00C77FBA">
      <w:r w:rsidRPr="00902B44">
        <w:t>Annex 1</w:t>
      </w:r>
      <w:r>
        <w:t xml:space="preserve"> of Doc. </w:t>
      </w:r>
      <w:r w:rsidRPr="00902B44">
        <w:t>ECC(2</w:t>
      </w:r>
      <w:r>
        <w:t>2</w:t>
      </w:r>
      <w:r w:rsidRPr="00902B44">
        <w:t>)0</w:t>
      </w:r>
      <w:r>
        <w:t>02,</w:t>
      </w:r>
      <w:r w:rsidRPr="00902B44">
        <w:t xml:space="preserve"> </w:t>
      </w:r>
      <w:r>
        <w:t>containing the u</w:t>
      </w:r>
      <w:r w:rsidRPr="00902B44">
        <w:t xml:space="preserve">pdate </w:t>
      </w:r>
      <w:r>
        <w:t xml:space="preserve">of </w:t>
      </w:r>
      <w:r w:rsidRPr="00902B44">
        <w:t>the CEPT Roadmap for 5G and beyond,</w:t>
      </w:r>
      <w:r>
        <w:t xml:space="preserve"> </w:t>
      </w:r>
      <w:r w:rsidRPr="00902B44">
        <w:t xml:space="preserve">was presented to the ECC plenary. It was noted that this </w:t>
      </w:r>
      <w:r>
        <w:t>review</w:t>
      </w:r>
      <w:r w:rsidRPr="00902B44">
        <w:t xml:space="preserve"> was mainly </w:t>
      </w:r>
      <w:r>
        <w:t xml:space="preserve">to </w:t>
      </w:r>
      <w:r w:rsidRPr="00902B44">
        <w:t>reflec</w:t>
      </w:r>
      <w:r>
        <w:t>t</w:t>
      </w:r>
      <w:r w:rsidRPr="00902B44">
        <w:t xml:space="preserve"> the ongoing activities in the ECC PT1 since ECC#5</w:t>
      </w:r>
      <w:r>
        <w:t>7</w:t>
      </w:r>
      <w:r w:rsidRPr="00902B44">
        <w:t xml:space="preserve"> (</w:t>
      </w:r>
      <w:r>
        <w:t>November</w:t>
      </w:r>
      <w:r w:rsidRPr="00902B44">
        <w:t xml:space="preserve"> 2021). </w:t>
      </w:r>
      <w:r>
        <w:t xml:space="preserve">The roadmap is updated </w:t>
      </w:r>
      <w:proofErr w:type="gramStart"/>
      <w:r>
        <w:t>in order to</w:t>
      </w:r>
      <w:proofErr w:type="gramEnd"/>
      <w:r>
        <w:t xml:space="preserve"> include the ECC deliverables which were adopted by the ECC meeting as well as to put the relevant placeholders related to ongoing WIs, including the response to the new EC Mandate on 3.8-4.2 GHz. It also includes other minor editorials, </w:t>
      </w:r>
      <w:proofErr w:type="gramStart"/>
      <w:r>
        <w:t>e.g.</w:t>
      </w:r>
      <w:proofErr w:type="gramEnd"/>
      <w:r>
        <w:t xml:space="preserve"> removal of references to completed </w:t>
      </w:r>
      <w:proofErr w:type="spellStart"/>
      <w:r>
        <w:t>WIs.</w:t>
      </w:r>
      <w:proofErr w:type="spellEnd"/>
      <w:r>
        <w:t xml:space="preserve"> </w:t>
      </w:r>
    </w:p>
    <w:p w14:paraId="3F0C0197" w14:textId="77777777" w:rsidR="00C77FBA" w:rsidRPr="001C54E7" w:rsidRDefault="00C77FBA" w:rsidP="00C77FBA"/>
    <w:p w14:paraId="4AA5CE41" w14:textId="5715B358" w:rsidR="00C77FBA" w:rsidRPr="002C2CAA" w:rsidRDefault="00C77FBA" w:rsidP="00C77FBA">
      <w:pPr>
        <w:pStyle w:val="Box"/>
      </w:pPr>
      <w:r w:rsidRPr="00EB51B1">
        <w:t>The ECC endorsed the CEPT roadmap for 5G and beyond as contained in the Annex 24 / TEMP 24</w:t>
      </w:r>
      <w:r w:rsidR="00E32245">
        <w:t>.</w:t>
      </w:r>
      <w:r w:rsidRPr="002C2CAA">
        <w:t xml:space="preserve"> </w:t>
      </w:r>
    </w:p>
    <w:p w14:paraId="045E983C" w14:textId="04C9F9D5" w:rsidR="0055039F" w:rsidRDefault="0055039F" w:rsidP="006D1EDD">
      <w:pPr>
        <w:rPr>
          <w:rStyle w:val="ECCParagraph"/>
        </w:rPr>
      </w:pPr>
    </w:p>
    <w:p w14:paraId="53820EE9" w14:textId="77777777" w:rsidR="00BB48A3" w:rsidRPr="001C54E7" w:rsidRDefault="00BB48A3" w:rsidP="006D1EDD">
      <w:pPr>
        <w:rPr>
          <w:rStyle w:val="ECCParagraph"/>
        </w:rPr>
      </w:pPr>
    </w:p>
    <w:p w14:paraId="30AF74C6" w14:textId="49A9E8E3" w:rsidR="002E3C69" w:rsidRPr="00C91B0E" w:rsidRDefault="00A90F7E" w:rsidP="00C91B0E">
      <w:pPr>
        <w:pStyle w:val="Heading1"/>
        <w:tabs>
          <w:tab w:val="clear" w:pos="1419"/>
        </w:tabs>
        <w:spacing w:before="120" w:after="240" w:line="276" w:lineRule="auto"/>
        <w:ind w:left="1418" w:hanging="851"/>
        <w:jc w:val="both"/>
        <w:rPr>
          <w:color w:val="C00000"/>
          <w:szCs w:val="28"/>
        </w:rPr>
      </w:pPr>
      <w:r w:rsidRPr="00C91B0E">
        <w:rPr>
          <w:color w:val="C00000"/>
          <w:szCs w:val="28"/>
        </w:rPr>
        <w:lastRenderedPageBreak/>
        <w:t>WRC-23</w:t>
      </w:r>
    </w:p>
    <w:p w14:paraId="56E1F47F" w14:textId="48428F3A" w:rsidR="007E41F4" w:rsidRPr="001C54E7" w:rsidRDefault="007E41F4" w:rsidP="00B75A23">
      <w:pPr>
        <w:pStyle w:val="Heading2"/>
        <w:tabs>
          <w:tab w:val="clear" w:pos="1277"/>
          <w:tab w:val="clear" w:pos="4821"/>
        </w:tabs>
        <w:autoSpaceDE w:val="0"/>
        <w:autoSpaceDN w:val="0"/>
        <w:spacing w:before="60" w:after="240" w:line="276" w:lineRule="auto"/>
        <w:ind w:hanging="851"/>
        <w:jc w:val="both"/>
        <w:rPr>
          <w:b w:val="0"/>
          <w:bCs w:val="0"/>
          <w:sz w:val="22"/>
          <w:szCs w:val="22"/>
        </w:rPr>
      </w:pPr>
      <w:r w:rsidRPr="00707351">
        <w:rPr>
          <w:sz w:val="22"/>
          <w:szCs w:val="22"/>
        </w:rPr>
        <w:t xml:space="preserve">CPG </w:t>
      </w:r>
    </w:p>
    <w:p w14:paraId="73530016" w14:textId="3EC8A7F5" w:rsidR="00B75A23" w:rsidRDefault="00B75A23" w:rsidP="00B75A23">
      <w:pPr>
        <w:spacing w:after="0" w:line="240" w:lineRule="auto"/>
        <w:rPr>
          <w:szCs w:val="22"/>
        </w:rPr>
      </w:pPr>
      <w:r w:rsidRPr="00E26206">
        <w:rPr>
          <w:szCs w:val="22"/>
        </w:rPr>
        <w:t xml:space="preserve">Alexandre Kholod, the CPG Chairman, reported about the progress with the CEPT preparatory studies towards WRC-23 and RA-23 as provided in Doc. ECC(22)012. In particular, the preliminary CEPT position is now defined for most of the items and topics on the WRC-23 agenda. </w:t>
      </w:r>
      <w:r w:rsidRPr="00E26206">
        <w:rPr>
          <w:szCs w:val="22"/>
          <w:lang w:val="da-DK"/>
        </w:rPr>
        <w:t>For some topics (i.e. 9.1c, Res. 427) t</w:t>
      </w:r>
      <w:r w:rsidRPr="00E26206">
        <w:rPr>
          <w:szCs w:val="22"/>
        </w:rPr>
        <w:t xml:space="preserve">he development of European Common Proposals was initiated as well. </w:t>
      </w:r>
    </w:p>
    <w:p w14:paraId="52374B72" w14:textId="77777777" w:rsidR="00B75A23" w:rsidRPr="00E26206" w:rsidRDefault="00B75A23" w:rsidP="00B75A23">
      <w:pPr>
        <w:spacing w:after="0" w:line="240" w:lineRule="auto"/>
        <w:rPr>
          <w:szCs w:val="22"/>
        </w:rPr>
      </w:pPr>
    </w:p>
    <w:p w14:paraId="2E5638BF" w14:textId="77777777" w:rsidR="00B75A23" w:rsidRPr="00E26206" w:rsidRDefault="00B75A23" w:rsidP="00B75A23">
      <w:pPr>
        <w:spacing w:after="0" w:line="240" w:lineRule="auto"/>
        <w:rPr>
          <w:rFonts w:eastAsia="Calibri"/>
          <w:color w:val="auto"/>
          <w:szCs w:val="22"/>
          <w:lang w:eastAsia="en-US"/>
        </w:rPr>
      </w:pPr>
      <w:r w:rsidRPr="00E26206">
        <w:rPr>
          <w:rFonts w:eastAsia="Calibri"/>
          <w:color w:val="auto"/>
          <w:szCs w:val="22"/>
          <w:lang w:eastAsia="en-US"/>
        </w:rPr>
        <w:t xml:space="preserve">CPG follows </w:t>
      </w:r>
      <w:r w:rsidRPr="00854225">
        <w:rPr>
          <w:rFonts w:eastAsia="Calibri"/>
          <w:color w:val="auto"/>
          <w:szCs w:val="22"/>
          <w:lang w:eastAsia="en-US"/>
        </w:rPr>
        <w:t xml:space="preserve">also </w:t>
      </w:r>
      <w:r w:rsidRPr="00E26206">
        <w:rPr>
          <w:rFonts w:eastAsia="Calibri"/>
          <w:color w:val="auto"/>
          <w:szCs w:val="22"/>
          <w:lang w:eastAsia="en-US"/>
        </w:rPr>
        <w:t>closely the developments within the Radiocommunication Advisory Group of ITU-R</w:t>
      </w:r>
      <w:r>
        <w:rPr>
          <w:rFonts w:eastAsia="Calibri"/>
          <w:color w:val="auto"/>
          <w:szCs w:val="22"/>
          <w:lang w:eastAsia="en-US"/>
        </w:rPr>
        <w:t xml:space="preserve"> (RAG) </w:t>
      </w:r>
      <w:r w:rsidRPr="00E26206">
        <w:rPr>
          <w:rFonts w:eastAsia="Calibri"/>
          <w:color w:val="auto"/>
          <w:szCs w:val="22"/>
          <w:lang w:eastAsia="en-US"/>
        </w:rPr>
        <w:t xml:space="preserve">with the focus on those issues that might be relevant for RA-23. In this respect, CPG will contribute to RAG-22 on the process for deciding whether a draft Recommendation (or a Report) has “reached a mature state”. CPG has also used the ECO Forum to develop a CEPT contribution to RAG-22 on the issue of </w:t>
      </w:r>
      <w:r w:rsidRPr="00E26206">
        <w:rPr>
          <w:rFonts w:eastAsia="Calibri" w:cs="Arial"/>
          <w:szCs w:val="22"/>
          <w:lang w:val="en-US" w:eastAsia="en-US"/>
        </w:rPr>
        <w:t>the maximum term of office for ITU-R WP Chairmen. This contribution is now in the consultation phase with the ECC Members in accordance with A7.1 of the ECC Working methods.</w:t>
      </w:r>
    </w:p>
    <w:p w14:paraId="3CCBB32E" w14:textId="77777777" w:rsidR="00B75A23" w:rsidRDefault="00B75A23" w:rsidP="00B75A23">
      <w:pPr>
        <w:spacing w:after="0" w:line="240" w:lineRule="auto"/>
        <w:rPr>
          <w:rFonts w:eastAsia="Calibri"/>
          <w:color w:val="auto"/>
          <w:szCs w:val="22"/>
          <w:lang w:eastAsia="en-US"/>
        </w:rPr>
      </w:pPr>
    </w:p>
    <w:p w14:paraId="6DA5C399" w14:textId="77777777" w:rsidR="00B75A23" w:rsidRPr="00E26206" w:rsidRDefault="00B75A23" w:rsidP="00B75A23">
      <w:pPr>
        <w:spacing w:after="0" w:line="240" w:lineRule="auto"/>
        <w:rPr>
          <w:rFonts w:eastAsia="Calibri"/>
          <w:color w:val="auto"/>
          <w:szCs w:val="22"/>
          <w:lang w:eastAsia="en-US"/>
        </w:rPr>
      </w:pPr>
      <w:r w:rsidRPr="00E26206">
        <w:rPr>
          <w:rFonts w:eastAsia="Calibri"/>
          <w:color w:val="auto"/>
          <w:szCs w:val="22"/>
          <w:lang w:eastAsia="en-US"/>
        </w:rPr>
        <w:t>The CPG Chairman invited also the ECC Members to submit nominations for the positions of CEPT coordinators that are still vacant or covered by acting coordinators, namely 1.1, 1.4, 1.9, 1.12, 1.17, 1.19, 9.2, 7 (Topic A on non-GSO orbital tolerances and Topic B on non-GSO post-milestone procedures), for studies in relation to Article 21 (on the PT1 side) and for Resolution 427 (WRC-19).</w:t>
      </w:r>
    </w:p>
    <w:p w14:paraId="0B4DC743" w14:textId="77777777" w:rsidR="00B75A23" w:rsidRDefault="00B75A23" w:rsidP="00B75A23">
      <w:pPr>
        <w:spacing w:after="0" w:line="240" w:lineRule="auto"/>
        <w:rPr>
          <w:rFonts w:eastAsia="Calibri"/>
          <w:color w:val="auto"/>
          <w:szCs w:val="22"/>
          <w:lang w:eastAsia="en-US"/>
        </w:rPr>
      </w:pPr>
    </w:p>
    <w:p w14:paraId="41E2006C" w14:textId="152B5573" w:rsidR="00B75A23" w:rsidRPr="002C2CAA" w:rsidRDefault="00B75A23" w:rsidP="00B75A23">
      <w:pPr>
        <w:spacing w:after="0" w:line="240" w:lineRule="auto"/>
        <w:rPr>
          <w:rFonts w:eastAsia="Calibri"/>
          <w:color w:val="auto"/>
          <w:lang w:eastAsia="en-US"/>
        </w:rPr>
      </w:pPr>
      <w:r w:rsidRPr="002C2CAA">
        <w:rPr>
          <w:rFonts w:eastAsia="Calibri"/>
          <w:color w:val="auto"/>
          <w:lang w:eastAsia="en-US"/>
        </w:rPr>
        <w:t xml:space="preserve">CPG and its project teams continued with the activities in relation to NOW4WRC23 (Network of Women for WRC-23), including a mentoring program, holding NOW sessions at the meetings of CPG and project teams. A CEPT contribution to RAG-22 on the implementation of the WRC-19 Gender Declaration was developed using the ECO Forum facility and is also now submitted for consultation with the ECC Members. </w:t>
      </w:r>
    </w:p>
    <w:p w14:paraId="16371A16" w14:textId="77777777" w:rsidR="00B75A23" w:rsidRPr="00E26206" w:rsidRDefault="00B75A23" w:rsidP="00B75A23">
      <w:pPr>
        <w:spacing w:after="0" w:line="240" w:lineRule="auto"/>
        <w:jc w:val="left"/>
        <w:rPr>
          <w:rFonts w:eastAsia="Calibri"/>
          <w:color w:val="auto"/>
          <w:szCs w:val="22"/>
          <w:lang w:eastAsia="en-US"/>
        </w:rPr>
      </w:pPr>
    </w:p>
    <w:p w14:paraId="5AF07237" w14:textId="120428B7" w:rsidR="00B75A23" w:rsidRDefault="00B75A23" w:rsidP="002B2CF3">
      <w:pPr>
        <w:spacing w:after="0" w:line="240" w:lineRule="auto"/>
        <w:rPr>
          <w:rFonts w:eastAsia="Calibri"/>
          <w:color w:val="auto"/>
          <w:lang w:eastAsia="en-US"/>
        </w:rPr>
      </w:pPr>
      <w:r w:rsidRPr="002B2CF3">
        <w:rPr>
          <w:rFonts w:eastAsia="Calibri"/>
          <w:color w:val="auto"/>
          <w:lang w:eastAsia="en-US"/>
        </w:rPr>
        <w:t>CPG has be</w:t>
      </w:r>
      <w:r w:rsidR="00D871C3" w:rsidRPr="002B2CF3">
        <w:rPr>
          <w:rFonts w:eastAsia="Calibri"/>
          <w:color w:val="auto"/>
          <w:lang w:eastAsia="en-US"/>
        </w:rPr>
        <w:t>en</w:t>
      </w:r>
      <w:r w:rsidRPr="002B2CF3">
        <w:rPr>
          <w:rFonts w:eastAsia="Calibri"/>
          <w:color w:val="auto"/>
          <w:lang w:eastAsia="en-US"/>
        </w:rPr>
        <w:t xml:space="preserve"> further cooperating with Com-ITU on the issue of invocation of CS Article 48. </w:t>
      </w:r>
      <w:proofErr w:type="gramStart"/>
      <w:r w:rsidRPr="002B2CF3">
        <w:rPr>
          <w:rFonts w:eastAsia="Calibri"/>
          <w:color w:val="auto"/>
          <w:lang w:eastAsia="en-US"/>
        </w:rPr>
        <w:t>In particular, CPG PTB</w:t>
      </w:r>
      <w:proofErr w:type="gramEnd"/>
      <w:r w:rsidRPr="002B2CF3">
        <w:rPr>
          <w:rFonts w:eastAsia="Calibri"/>
          <w:color w:val="auto"/>
          <w:lang w:eastAsia="en-US"/>
        </w:rPr>
        <w:t xml:space="preserve"> works closely with PT PP22-Policy of Com-ITU in the development of a related ECP for the work of PP-22. </w:t>
      </w:r>
    </w:p>
    <w:p w14:paraId="449AACFA" w14:textId="77777777" w:rsidR="002B2CF3" w:rsidRPr="002B2CF3" w:rsidRDefault="002B2CF3" w:rsidP="002B2CF3">
      <w:pPr>
        <w:spacing w:after="0" w:line="240" w:lineRule="auto"/>
        <w:rPr>
          <w:rFonts w:eastAsia="Calibri"/>
          <w:color w:val="auto"/>
          <w:lang w:eastAsia="en-US"/>
        </w:rPr>
      </w:pPr>
    </w:p>
    <w:p w14:paraId="555A98F9" w14:textId="77777777" w:rsidR="00B75A23" w:rsidRPr="00E26206" w:rsidRDefault="00B75A23" w:rsidP="00B75A23">
      <w:pPr>
        <w:spacing w:after="0" w:line="240" w:lineRule="auto"/>
        <w:rPr>
          <w:rFonts w:eastAsia="Calibri"/>
          <w:color w:val="auto"/>
          <w:szCs w:val="22"/>
          <w:lang w:eastAsia="en-US"/>
        </w:rPr>
      </w:pPr>
      <w:r w:rsidRPr="00E26206">
        <w:rPr>
          <w:rFonts w:eastAsia="Calibri"/>
          <w:color w:val="auto"/>
          <w:szCs w:val="22"/>
          <w:lang w:eastAsia="en-US"/>
        </w:rPr>
        <w:t>The CPG Chairman informed also about the active involvement of the CPG management team and the CEPT coordinator on Agenda item 7 in the joint EC-CEPT workshop and the 1</w:t>
      </w:r>
      <w:r w:rsidRPr="00E26206">
        <w:rPr>
          <w:rFonts w:eastAsia="Calibri"/>
          <w:color w:val="auto"/>
          <w:szCs w:val="22"/>
          <w:vertAlign w:val="superscript"/>
          <w:lang w:eastAsia="en-US"/>
        </w:rPr>
        <w:t>st</w:t>
      </w:r>
      <w:r w:rsidRPr="00E26206">
        <w:rPr>
          <w:rFonts w:eastAsia="Calibri"/>
          <w:color w:val="auto"/>
          <w:szCs w:val="22"/>
          <w:lang w:eastAsia="en-US"/>
        </w:rPr>
        <w:t xml:space="preserve"> ITU Inter-regional workshop on WRC-23 preparation that took place in November and December 2021, respectively. </w:t>
      </w:r>
    </w:p>
    <w:p w14:paraId="0FAB5F01" w14:textId="77777777" w:rsidR="00B75A23" w:rsidRDefault="00B75A23" w:rsidP="00B75A23">
      <w:pPr>
        <w:spacing w:after="0" w:line="240" w:lineRule="auto"/>
        <w:rPr>
          <w:rFonts w:eastAsia="Calibri"/>
          <w:color w:val="auto"/>
          <w:szCs w:val="22"/>
          <w:lang w:eastAsia="en-US"/>
        </w:rPr>
      </w:pPr>
    </w:p>
    <w:p w14:paraId="3C6854F9" w14:textId="1CF70033" w:rsidR="00B75A23" w:rsidRDefault="00B75A23" w:rsidP="00B75A23">
      <w:pPr>
        <w:spacing w:after="0" w:line="240" w:lineRule="auto"/>
        <w:rPr>
          <w:szCs w:val="22"/>
        </w:rPr>
      </w:pPr>
      <w:r w:rsidRPr="00E26206">
        <w:rPr>
          <w:rFonts w:eastAsia="Calibri"/>
          <w:color w:val="auto"/>
          <w:szCs w:val="22"/>
          <w:lang w:eastAsia="en-US"/>
        </w:rPr>
        <w:t xml:space="preserve">Finally, the CPG Chairman advised that the next meeting of CPG will be hosted on </w:t>
      </w:r>
      <w:r w:rsidRPr="005541DA">
        <w:rPr>
          <w:szCs w:val="22"/>
          <w:shd w:val="clear" w:color="auto" w:fill="FFFFFF"/>
        </w:rPr>
        <w:t xml:space="preserve">25-29 April 2022 </w:t>
      </w:r>
      <w:r w:rsidRPr="00E26206">
        <w:rPr>
          <w:rFonts w:eastAsia="Calibri"/>
          <w:color w:val="auto"/>
          <w:szCs w:val="22"/>
          <w:lang w:eastAsia="en-US"/>
        </w:rPr>
        <w:t xml:space="preserve">in </w:t>
      </w:r>
      <w:r w:rsidRPr="005541DA">
        <w:rPr>
          <w:szCs w:val="22"/>
        </w:rPr>
        <w:t xml:space="preserve">Bornholm, Denmark and will take place as a hybrid event. To this end, he expressed the gratitude to the Danish Energy Agency for their kind offer and organisational efforts. </w:t>
      </w:r>
    </w:p>
    <w:p w14:paraId="4ACF668A" w14:textId="77777777" w:rsidR="001C3318" w:rsidRPr="002C2CAA" w:rsidRDefault="001C3318" w:rsidP="00B75A23">
      <w:pPr>
        <w:spacing w:after="0" w:line="240" w:lineRule="auto"/>
        <w:rPr>
          <w:szCs w:val="22"/>
        </w:rPr>
      </w:pPr>
    </w:p>
    <w:p w14:paraId="6AD14CB0" w14:textId="6E7C548A" w:rsidR="002D3E29" w:rsidRDefault="000C7986" w:rsidP="006D1EDD">
      <w:pPr>
        <w:rPr>
          <w:rStyle w:val="ECCParagraph"/>
        </w:rPr>
      </w:pPr>
      <w:r w:rsidRPr="000C7986">
        <w:rPr>
          <w:rStyle w:val="ECCParagraph"/>
        </w:rPr>
        <w:t xml:space="preserve">The ECC noted the update from CPG.        </w:t>
      </w:r>
    </w:p>
    <w:p w14:paraId="2EDD41B1" w14:textId="77777777" w:rsidR="00632DB9" w:rsidRPr="001C54E7" w:rsidRDefault="00632DB9" w:rsidP="006D1EDD">
      <w:pPr>
        <w:rPr>
          <w:rStyle w:val="ECCParagraph"/>
        </w:rPr>
      </w:pPr>
    </w:p>
    <w:p w14:paraId="7D2BDAF9" w14:textId="7F882F2E" w:rsidR="006F1129" w:rsidRDefault="006F1129" w:rsidP="00C91B0E">
      <w:pPr>
        <w:pStyle w:val="Heading1"/>
        <w:tabs>
          <w:tab w:val="clear" w:pos="1419"/>
        </w:tabs>
        <w:spacing w:before="120" w:after="240" w:line="276" w:lineRule="auto"/>
        <w:ind w:left="1418" w:hanging="851"/>
        <w:jc w:val="both"/>
        <w:rPr>
          <w:color w:val="C00000"/>
          <w:szCs w:val="28"/>
        </w:rPr>
      </w:pPr>
      <w:r w:rsidRPr="00C91B0E">
        <w:rPr>
          <w:color w:val="C00000"/>
          <w:szCs w:val="28"/>
        </w:rPr>
        <w:t>Work Programme of the ECC and its subordinated bodies</w:t>
      </w:r>
    </w:p>
    <w:p w14:paraId="6E6A4090" w14:textId="77777777" w:rsidR="00551ACA" w:rsidRPr="001C54E7" w:rsidRDefault="00551ACA" w:rsidP="00551ACA">
      <w:pPr>
        <w:rPr>
          <w:rFonts w:cs="Arial"/>
          <w:b/>
          <w:szCs w:val="22"/>
        </w:rPr>
      </w:pPr>
      <w:r w:rsidRPr="001C54E7">
        <w:rPr>
          <w:rFonts w:cs="Arial"/>
          <w:b/>
          <w:szCs w:val="22"/>
        </w:rPr>
        <w:t>WG SE</w:t>
      </w:r>
    </w:p>
    <w:p w14:paraId="039B96D4" w14:textId="3A27E57E" w:rsidR="007064AB" w:rsidRPr="003B17D0" w:rsidRDefault="007064AB" w:rsidP="007064AB">
      <w:pPr>
        <w:rPr>
          <w:szCs w:val="22"/>
        </w:rPr>
      </w:pPr>
      <w:r w:rsidRPr="003B17D0">
        <w:rPr>
          <w:szCs w:val="22"/>
        </w:rPr>
        <w:t>There are no new items proposed by WG SE for approval by ECC.</w:t>
      </w:r>
    </w:p>
    <w:p w14:paraId="02F5F419" w14:textId="77777777" w:rsidR="007064AB" w:rsidRPr="003B17D0" w:rsidRDefault="007064AB" w:rsidP="007064AB">
      <w:pPr>
        <w:rPr>
          <w:szCs w:val="22"/>
        </w:rPr>
      </w:pPr>
      <w:r w:rsidRPr="003B17D0">
        <w:rPr>
          <w:szCs w:val="22"/>
        </w:rPr>
        <w:t>WG SE finally approved the following documents:</w:t>
      </w:r>
    </w:p>
    <w:p w14:paraId="30A21596" w14:textId="77777777" w:rsidR="007064AB" w:rsidRPr="003B17D0" w:rsidRDefault="008373FE" w:rsidP="007064AB">
      <w:pPr>
        <w:pStyle w:val="ECCBulletsLv1"/>
        <w:spacing w:after="120" w:line="288" w:lineRule="auto"/>
        <w:ind w:left="357" w:hanging="357"/>
        <w:rPr>
          <w:sz w:val="22"/>
        </w:rPr>
      </w:pPr>
      <w:hyperlink r:id="rId12" w:history="1">
        <w:r w:rsidR="007064AB" w:rsidRPr="003B17D0">
          <w:rPr>
            <w:rStyle w:val="Hyperlink"/>
            <w:sz w:val="22"/>
          </w:rPr>
          <w:t>Revision of ECC Report 249</w:t>
        </w:r>
      </w:hyperlink>
      <w:r w:rsidR="007064AB" w:rsidRPr="003B17D0">
        <w:rPr>
          <w:sz w:val="22"/>
        </w:rPr>
        <w:t xml:space="preserve"> “Unwanted emissions of common radio systems: measurements and use in sharing/compatibility studies” related to DTT transmitters (WI </w:t>
      </w:r>
      <w:hyperlink r:id="rId13" w:history="1">
        <w:r w:rsidR="007064AB" w:rsidRPr="003B17D0">
          <w:rPr>
            <w:rStyle w:val="Hyperlink"/>
            <w:sz w:val="22"/>
          </w:rPr>
          <w:t>SE21_22</w:t>
        </w:r>
      </w:hyperlink>
      <w:r w:rsidR="007064AB" w:rsidRPr="003B17D0">
        <w:rPr>
          <w:sz w:val="22"/>
        </w:rPr>
        <w:t xml:space="preserve"> remains open for future revisions of this Report to include adaptive antenna systems);</w:t>
      </w:r>
    </w:p>
    <w:p w14:paraId="5522DF4E" w14:textId="77777777" w:rsidR="007064AB" w:rsidRPr="003B17D0" w:rsidRDefault="008373FE" w:rsidP="007064AB">
      <w:pPr>
        <w:pStyle w:val="ECCBulletsLv1"/>
        <w:spacing w:after="120" w:line="288" w:lineRule="auto"/>
        <w:ind w:left="357" w:hanging="357"/>
        <w:rPr>
          <w:rStyle w:val="Hyperlink"/>
          <w:sz w:val="22"/>
        </w:rPr>
      </w:pPr>
      <w:hyperlink r:id="rId14" w:history="1">
        <w:r w:rsidR="007064AB" w:rsidRPr="003B17D0">
          <w:rPr>
            <w:rStyle w:val="Hyperlink"/>
            <w:sz w:val="22"/>
          </w:rPr>
          <w:t>Partial ECC Report 322</w:t>
        </w:r>
      </w:hyperlink>
      <w:r w:rsidR="007064AB" w:rsidRPr="003B17D0">
        <w:rPr>
          <w:sz w:val="22"/>
        </w:rPr>
        <w:t xml:space="preserve"> “Compatibility analysis (inter service and intra service) for S-PCS below 1 GHz,” covering the sections of the Report relative to the introduction of new systems in the Annexes of ERC/DEC/(99)06</w:t>
      </w:r>
      <w:r w:rsidR="007064AB" w:rsidRPr="003B17D0">
        <w:rPr>
          <w:rStyle w:val="Hyperlink"/>
          <w:sz w:val="22"/>
        </w:rPr>
        <w:t>;</w:t>
      </w:r>
    </w:p>
    <w:p w14:paraId="35DD8C94" w14:textId="77777777" w:rsidR="007064AB" w:rsidRPr="00F037F2" w:rsidRDefault="007064AB" w:rsidP="007064AB">
      <w:pPr>
        <w:pStyle w:val="ECCBulletsLv1"/>
        <w:numPr>
          <w:ilvl w:val="0"/>
          <w:numId w:val="0"/>
        </w:numPr>
        <w:spacing w:after="120"/>
        <w:ind w:left="357"/>
      </w:pPr>
      <w:r w:rsidRPr="003B17D0">
        <w:rPr>
          <w:sz w:val="22"/>
        </w:rPr>
        <w:lastRenderedPageBreak/>
        <w:t>WG SE agreed to publish the parts of the ECC Report that were already finally approved at previous WG SE meetings and at this 90</w:t>
      </w:r>
      <w:r w:rsidRPr="003B17D0">
        <w:rPr>
          <w:sz w:val="22"/>
          <w:vertAlign w:val="superscript"/>
        </w:rPr>
        <w:t>th</w:t>
      </w:r>
      <w:r w:rsidRPr="003B17D0">
        <w:rPr>
          <w:sz w:val="22"/>
        </w:rPr>
        <w:t xml:space="preserve"> WG SE meeting. The WI </w:t>
      </w:r>
      <w:hyperlink r:id="rId15" w:history="1">
        <w:r w:rsidRPr="003B17D0">
          <w:rPr>
            <w:rStyle w:val="Hyperlink"/>
            <w:sz w:val="22"/>
          </w:rPr>
          <w:t>SE40_40</w:t>
        </w:r>
      </w:hyperlink>
      <w:r w:rsidRPr="003B17D0">
        <w:rPr>
          <w:rStyle w:val="Hyperlink"/>
          <w:sz w:val="22"/>
        </w:rPr>
        <w:t xml:space="preserve"> </w:t>
      </w:r>
      <w:r w:rsidRPr="00F037F2">
        <w:rPr>
          <w:sz w:val="22"/>
        </w:rPr>
        <w:t xml:space="preserve">remains open to be able to consider future contributions </w:t>
      </w:r>
      <w:proofErr w:type="gramStart"/>
      <w:r w:rsidRPr="00F037F2">
        <w:rPr>
          <w:sz w:val="22"/>
        </w:rPr>
        <w:t>in particular to</w:t>
      </w:r>
      <w:proofErr w:type="gramEnd"/>
      <w:r w:rsidRPr="00F037F2">
        <w:rPr>
          <w:sz w:val="22"/>
        </w:rPr>
        <w:t xml:space="preserve"> finalize the studies with FLEET system.</w:t>
      </w:r>
    </w:p>
    <w:p w14:paraId="0F66CA0F" w14:textId="77777777" w:rsidR="007064AB" w:rsidRPr="003B17D0" w:rsidRDefault="007064AB" w:rsidP="007064AB">
      <w:pPr>
        <w:pStyle w:val="ECCBulletsLv1"/>
        <w:numPr>
          <w:ilvl w:val="0"/>
          <w:numId w:val="0"/>
        </w:numPr>
        <w:spacing w:after="120"/>
        <w:ind w:left="357"/>
        <w:rPr>
          <w:sz w:val="22"/>
        </w:rPr>
      </w:pPr>
      <w:r w:rsidRPr="00CA3E9C">
        <w:rPr>
          <w:sz w:val="22"/>
        </w:rPr>
        <w:t>WG SE also noted in the SE40 Progress Report and in the ECO Bulletin that satellite IoT operator Swarm was acquired by SpaceX in July 2021 and that Dutch Satellite IoT operator Hiber has informed the FCC that it is surrendering its market access authorisation and associated earth station licence as it no longer intends to provide satellite service. WG SE agreed to let WG FM and FM44 see if they would need any action from WG SE.</w:t>
      </w:r>
    </w:p>
    <w:p w14:paraId="75624F14" w14:textId="77777777" w:rsidR="007064AB" w:rsidRPr="003B17D0" w:rsidRDefault="008373FE" w:rsidP="007064AB">
      <w:pPr>
        <w:pStyle w:val="ECCBulletsLv1"/>
        <w:spacing w:after="120" w:line="288" w:lineRule="auto"/>
        <w:ind w:left="357" w:hanging="357"/>
        <w:rPr>
          <w:rStyle w:val="Hyperlink"/>
          <w:sz w:val="22"/>
        </w:rPr>
      </w:pPr>
      <w:hyperlink r:id="rId16" w:history="1">
        <w:r w:rsidR="007064AB" w:rsidRPr="003B17D0">
          <w:rPr>
            <w:rStyle w:val="Hyperlink"/>
            <w:sz w:val="22"/>
          </w:rPr>
          <w:t>ECC Report 332</w:t>
        </w:r>
      </w:hyperlink>
      <w:r w:rsidR="007064AB" w:rsidRPr="003B17D0">
        <w:rPr>
          <w:sz w:val="22"/>
        </w:rPr>
        <w:t xml:space="preserve"> “Technical compatibility studies related to UAS (Unmanned Aircraft System) in the 1880–1920 MHz band” (WI </w:t>
      </w:r>
      <w:hyperlink r:id="rId17" w:history="1">
        <w:r w:rsidR="007064AB" w:rsidRPr="003B17D0">
          <w:rPr>
            <w:rStyle w:val="Hyperlink"/>
            <w:sz w:val="22"/>
          </w:rPr>
          <w:t>SE07_31</w:t>
        </w:r>
      </w:hyperlink>
      <w:r w:rsidR="007064AB" w:rsidRPr="003B17D0">
        <w:rPr>
          <w:sz w:val="22"/>
        </w:rPr>
        <w:t xml:space="preserve"> is closed and the PT SE7 is put on hold);</w:t>
      </w:r>
    </w:p>
    <w:p w14:paraId="5780A3DB" w14:textId="77777777" w:rsidR="007064AB" w:rsidRPr="003B17D0" w:rsidRDefault="008373FE" w:rsidP="007064AB">
      <w:pPr>
        <w:pStyle w:val="ECCBulletsLv1"/>
        <w:spacing w:after="120" w:line="288" w:lineRule="auto"/>
        <w:ind w:left="357" w:hanging="357"/>
        <w:rPr>
          <w:rStyle w:val="Hyperlink"/>
          <w:sz w:val="22"/>
        </w:rPr>
      </w:pPr>
      <w:hyperlink r:id="rId18" w:history="1">
        <w:r w:rsidR="007064AB" w:rsidRPr="003B17D0">
          <w:rPr>
            <w:rStyle w:val="Hyperlink"/>
            <w:sz w:val="22"/>
          </w:rPr>
          <w:t>ECC Report 333</w:t>
        </w:r>
      </w:hyperlink>
      <w:r w:rsidR="007064AB" w:rsidRPr="003B17D0">
        <w:rPr>
          <w:sz w:val="22"/>
        </w:rPr>
        <w:t xml:space="preserve"> “Non-beam Wireless Power Transmission (WPT) applications other than WPT-EV operating in various frequency bands below 30 MHz” (WI </w:t>
      </w:r>
      <w:hyperlink r:id="rId19" w:history="1">
        <w:r w:rsidR="007064AB" w:rsidRPr="003B17D0">
          <w:rPr>
            <w:rStyle w:val="Hyperlink"/>
            <w:sz w:val="22"/>
          </w:rPr>
          <w:t>SE24_60</w:t>
        </w:r>
      </w:hyperlink>
      <w:r w:rsidR="007064AB" w:rsidRPr="003B17D0">
        <w:rPr>
          <w:sz w:val="22"/>
        </w:rPr>
        <w:t xml:space="preserve"> remains open);</w:t>
      </w:r>
    </w:p>
    <w:p w14:paraId="7D1AF07B" w14:textId="77777777" w:rsidR="007064AB" w:rsidRPr="003B17D0" w:rsidRDefault="008373FE" w:rsidP="007064AB">
      <w:pPr>
        <w:pStyle w:val="ECCBulletsLv1"/>
        <w:spacing w:after="120" w:line="288" w:lineRule="auto"/>
        <w:ind w:left="357" w:hanging="357"/>
        <w:rPr>
          <w:sz w:val="22"/>
        </w:rPr>
      </w:pPr>
      <w:hyperlink r:id="rId20" w:history="1">
        <w:r w:rsidR="007064AB" w:rsidRPr="003B17D0">
          <w:rPr>
            <w:rStyle w:val="Hyperlink"/>
            <w:sz w:val="22"/>
          </w:rPr>
          <w:t>ECC Report 334</w:t>
        </w:r>
      </w:hyperlink>
      <w:r w:rsidR="007064AB" w:rsidRPr="003B17D0">
        <w:rPr>
          <w:sz w:val="22"/>
        </w:rPr>
        <w:t> “UWB radiodetermination applications in the frequency range 116–260 GHz” (WI </w:t>
      </w:r>
      <w:hyperlink r:id="rId21" w:history="1">
        <w:r w:rsidR="007064AB" w:rsidRPr="003B17D0">
          <w:rPr>
            <w:rStyle w:val="Hyperlink"/>
            <w:sz w:val="22"/>
          </w:rPr>
          <w:t>SE24_71</w:t>
        </w:r>
      </w:hyperlink>
      <w:r w:rsidR="007064AB" w:rsidRPr="003B17D0">
        <w:rPr>
          <w:sz w:val="22"/>
        </w:rPr>
        <w:t xml:space="preserve"> is closed);</w:t>
      </w:r>
    </w:p>
    <w:p w14:paraId="0D889C6B" w14:textId="77777777" w:rsidR="007064AB" w:rsidRPr="003B17D0" w:rsidRDefault="008373FE" w:rsidP="007064AB">
      <w:pPr>
        <w:pStyle w:val="ECCBulletsLv1"/>
        <w:spacing w:after="120" w:line="288" w:lineRule="auto"/>
        <w:ind w:left="357" w:hanging="357"/>
        <w:rPr>
          <w:sz w:val="22"/>
        </w:rPr>
      </w:pPr>
      <w:hyperlink r:id="rId22" w:history="1">
        <w:r w:rsidR="007064AB" w:rsidRPr="003B17D0">
          <w:rPr>
            <w:rStyle w:val="Hyperlink"/>
            <w:sz w:val="22"/>
          </w:rPr>
          <w:t>ECC Report 335</w:t>
        </w:r>
      </w:hyperlink>
      <w:r w:rsidR="007064AB" w:rsidRPr="003B17D0">
        <w:rPr>
          <w:sz w:val="22"/>
        </w:rPr>
        <w:t xml:space="preserve"> (Complementary Report to ECC Report 304) “Sensing mechanism for uncoordinated FSS Earth Stations in 28 GHz to protect Fixed Service” (WI </w:t>
      </w:r>
      <w:hyperlink r:id="rId23" w:history="1">
        <w:r w:rsidR="007064AB" w:rsidRPr="003B17D0">
          <w:rPr>
            <w:rStyle w:val="Hyperlink"/>
            <w:sz w:val="22"/>
          </w:rPr>
          <w:t>SE40_38</w:t>
        </w:r>
      </w:hyperlink>
      <w:r w:rsidR="007064AB" w:rsidRPr="003B17D0">
        <w:rPr>
          <w:sz w:val="22"/>
        </w:rPr>
        <w:t xml:space="preserve"> is closed).</w:t>
      </w:r>
    </w:p>
    <w:p w14:paraId="4CE5608E" w14:textId="77777777" w:rsidR="007064AB" w:rsidRPr="003B17D0" w:rsidRDefault="007064AB" w:rsidP="007064AB">
      <w:pPr>
        <w:pStyle w:val="ECCBulletsLv1"/>
        <w:numPr>
          <w:ilvl w:val="0"/>
          <w:numId w:val="0"/>
        </w:numPr>
        <w:spacing w:before="0" w:after="120"/>
        <w:ind w:left="340" w:hanging="340"/>
        <w:rPr>
          <w:sz w:val="22"/>
        </w:rPr>
      </w:pPr>
    </w:p>
    <w:p w14:paraId="16B5FD75" w14:textId="77777777" w:rsidR="007064AB" w:rsidRPr="003B17D0" w:rsidRDefault="007064AB" w:rsidP="007064AB">
      <w:pPr>
        <w:pStyle w:val="ECCBulletsLv1"/>
        <w:numPr>
          <w:ilvl w:val="0"/>
          <w:numId w:val="0"/>
        </w:numPr>
        <w:spacing w:before="0" w:after="120"/>
        <w:ind w:left="340" w:hanging="340"/>
        <w:rPr>
          <w:sz w:val="22"/>
        </w:rPr>
      </w:pPr>
      <w:r w:rsidRPr="003B17D0">
        <w:rPr>
          <w:sz w:val="22"/>
        </w:rPr>
        <w:t>The following document has been provisionally approved for public consultation:</w:t>
      </w:r>
    </w:p>
    <w:p w14:paraId="5EC92B1F" w14:textId="77777777" w:rsidR="007064AB" w:rsidRPr="003B17D0" w:rsidRDefault="008373FE" w:rsidP="007064AB">
      <w:pPr>
        <w:pStyle w:val="ECCBulletsLv1"/>
        <w:spacing w:after="120" w:line="288" w:lineRule="auto"/>
        <w:ind w:left="357" w:hanging="357"/>
        <w:rPr>
          <w:sz w:val="22"/>
        </w:rPr>
      </w:pPr>
      <w:hyperlink r:id="rId24" w:history="1">
        <w:r w:rsidR="007064AB" w:rsidRPr="003B17D0">
          <w:rPr>
            <w:rStyle w:val="Hyperlink"/>
            <w:bCs/>
            <w:sz w:val="22"/>
          </w:rPr>
          <w:t>Draft ECC Report 340</w:t>
        </w:r>
      </w:hyperlink>
      <w:r w:rsidR="007064AB" w:rsidRPr="003B17D0">
        <w:rPr>
          <w:bCs/>
          <w:sz w:val="22"/>
        </w:rPr>
        <w:t xml:space="preserve"> “Receiver selectivity performance of satellite earth stations operating in the frequency band 3800–4200 MHz” (WI </w:t>
      </w:r>
      <w:hyperlink r:id="rId25" w:history="1">
        <w:r w:rsidR="007064AB" w:rsidRPr="003B17D0">
          <w:rPr>
            <w:rStyle w:val="Hyperlink"/>
            <w:bCs/>
            <w:sz w:val="22"/>
          </w:rPr>
          <w:t>SE40_43</w:t>
        </w:r>
      </w:hyperlink>
      <w:r w:rsidR="007064AB" w:rsidRPr="003B17D0">
        <w:rPr>
          <w:bCs/>
          <w:sz w:val="22"/>
        </w:rPr>
        <w:t>).</w:t>
      </w:r>
    </w:p>
    <w:p w14:paraId="66883840" w14:textId="77777777" w:rsidR="007064AB" w:rsidRPr="003B17D0" w:rsidRDefault="007064AB" w:rsidP="007064AB">
      <w:pPr>
        <w:pStyle w:val="ECCBulletsLv1"/>
        <w:numPr>
          <w:ilvl w:val="0"/>
          <w:numId w:val="0"/>
        </w:numPr>
        <w:rPr>
          <w:sz w:val="22"/>
        </w:rPr>
      </w:pPr>
    </w:p>
    <w:p w14:paraId="12E2CFFC" w14:textId="77777777" w:rsidR="007064AB" w:rsidRPr="003B17D0" w:rsidRDefault="007064AB" w:rsidP="007064AB">
      <w:pPr>
        <w:pStyle w:val="ECCBulletsLv1"/>
        <w:numPr>
          <w:ilvl w:val="0"/>
          <w:numId w:val="0"/>
        </w:numPr>
        <w:snapToGrid w:val="0"/>
        <w:spacing w:after="120"/>
        <w:rPr>
          <w:sz w:val="22"/>
        </w:rPr>
      </w:pPr>
      <w:r w:rsidRPr="003B17D0">
        <w:rPr>
          <w:sz w:val="22"/>
        </w:rPr>
        <w:t>WG SE allocated the following new Work Item adopted by ECC to SE45 for which the Terms of Reference were updated accordingly:</w:t>
      </w:r>
    </w:p>
    <w:p w14:paraId="2251BD22" w14:textId="77777777" w:rsidR="007064AB" w:rsidRPr="003B17D0" w:rsidRDefault="008373FE" w:rsidP="007064AB">
      <w:pPr>
        <w:pStyle w:val="ECCBulletsLv1"/>
        <w:spacing w:before="0" w:after="120" w:line="288" w:lineRule="auto"/>
        <w:ind w:left="357" w:hanging="357"/>
        <w:jc w:val="left"/>
        <w:rPr>
          <w:sz w:val="22"/>
        </w:rPr>
      </w:pPr>
      <w:hyperlink r:id="rId26" w:history="1">
        <w:r w:rsidR="007064AB" w:rsidRPr="003B17D0">
          <w:rPr>
            <w:rStyle w:val="Hyperlink"/>
            <w:sz w:val="22"/>
          </w:rPr>
          <w:t>SE45_04</w:t>
        </w:r>
      </w:hyperlink>
      <w:r w:rsidR="007064AB" w:rsidRPr="003B17D0">
        <w:rPr>
          <w:sz w:val="22"/>
        </w:rPr>
        <w:t>: on Wireless Access Systems (including RLAN) in the band 6425–7125 MHz (target date: May 2024); Previously WI SE_17.</w:t>
      </w:r>
    </w:p>
    <w:p w14:paraId="34D178E0" w14:textId="77777777" w:rsidR="007064AB" w:rsidRPr="003B17D0" w:rsidRDefault="007064AB" w:rsidP="007064AB">
      <w:pPr>
        <w:pStyle w:val="ECCBulletsLv1"/>
        <w:numPr>
          <w:ilvl w:val="0"/>
          <w:numId w:val="0"/>
        </w:numPr>
        <w:spacing w:after="120" w:line="288" w:lineRule="auto"/>
        <w:ind w:left="357"/>
        <w:jc w:val="left"/>
        <w:rPr>
          <w:sz w:val="22"/>
        </w:rPr>
      </w:pPr>
      <w:r w:rsidRPr="003B17D0">
        <w:rPr>
          <w:sz w:val="22"/>
        </w:rPr>
        <w:t xml:space="preserve">The WG SE allocated this WI to SE45, changed its numbering to SE45_04 and adjusted the terms of reference of the project team SE45 without any change to the WI received from ECC. </w:t>
      </w:r>
    </w:p>
    <w:p w14:paraId="6316F3B4" w14:textId="77777777" w:rsidR="007064AB" w:rsidRPr="003B17D0" w:rsidRDefault="007064AB" w:rsidP="007064AB">
      <w:pPr>
        <w:pStyle w:val="ECCBulletsLv1"/>
        <w:numPr>
          <w:ilvl w:val="0"/>
          <w:numId w:val="0"/>
        </w:numPr>
        <w:snapToGrid w:val="0"/>
        <w:spacing w:after="120"/>
        <w:ind w:left="340"/>
        <w:rPr>
          <w:sz w:val="22"/>
        </w:rPr>
      </w:pPr>
      <w:r w:rsidRPr="003B17D0">
        <w:rPr>
          <w:sz w:val="22"/>
        </w:rPr>
        <w:t>The discussions within WG SE on the methodology for the FS protection criteria and on Terms of Reference of PT SE 45 were reflected in the minutes.</w:t>
      </w:r>
    </w:p>
    <w:p w14:paraId="0290216D" w14:textId="77777777" w:rsidR="007064AB" w:rsidRPr="003B17D0" w:rsidRDefault="007064AB" w:rsidP="007064AB">
      <w:pPr>
        <w:pStyle w:val="ECCBulletsLv1"/>
        <w:numPr>
          <w:ilvl w:val="0"/>
          <w:numId w:val="0"/>
        </w:numPr>
        <w:ind w:left="357"/>
        <w:rPr>
          <w:sz w:val="22"/>
        </w:rPr>
      </w:pPr>
    </w:p>
    <w:p w14:paraId="6E5F0EB0" w14:textId="77777777" w:rsidR="007064AB" w:rsidRPr="003B17D0" w:rsidRDefault="007064AB" w:rsidP="007064AB">
      <w:pPr>
        <w:pStyle w:val="ECCBulletsLv1"/>
        <w:numPr>
          <w:ilvl w:val="0"/>
          <w:numId w:val="0"/>
        </w:numPr>
        <w:spacing w:before="0" w:after="120"/>
        <w:rPr>
          <w:sz w:val="22"/>
        </w:rPr>
      </w:pPr>
      <w:r w:rsidRPr="003B17D0">
        <w:rPr>
          <w:sz w:val="22"/>
        </w:rPr>
        <w:t>WG SE revised the following Work Items:</w:t>
      </w:r>
    </w:p>
    <w:p w14:paraId="4FC369B4" w14:textId="77777777" w:rsidR="007064AB" w:rsidRPr="003B17D0" w:rsidRDefault="008373FE" w:rsidP="007064AB">
      <w:pPr>
        <w:pStyle w:val="ECCBulletsLv1"/>
        <w:spacing w:before="0" w:after="120" w:line="288" w:lineRule="auto"/>
        <w:ind w:left="357" w:hanging="357"/>
        <w:jc w:val="left"/>
        <w:rPr>
          <w:sz w:val="22"/>
        </w:rPr>
      </w:pPr>
      <w:hyperlink r:id="rId27" w:history="1">
        <w:r w:rsidR="007064AB" w:rsidRPr="003B17D0">
          <w:rPr>
            <w:rStyle w:val="Hyperlink"/>
            <w:sz w:val="22"/>
          </w:rPr>
          <w:t>SE21_22</w:t>
        </w:r>
      </w:hyperlink>
      <w:r w:rsidR="007064AB" w:rsidRPr="003B17D0">
        <w:rPr>
          <w:sz w:val="22"/>
        </w:rPr>
        <w:t>: with the scope to update ECC Report 249 “Unwanted emissions of common radio systems: measurements and use in sharing/compatibility studies” (new target date: January 2023);</w:t>
      </w:r>
    </w:p>
    <w:p w14:paraId="16BB0139" w14:textId="77777777" w:rsidR="007064AB" w:rsidRPr="003B17D0" w:rsidRDefault="008373FE" w:rsidP="007064AB">
      <w:pPr>
        <w:pStyle w:val="ECCBulletsLv1"/>
        <w:spacing w:after="120" w:line="288" w:lineRule="auto"/>
        <w:ind w:left="357" w:hanging="357"/>
        <w:rPr>
          <w:sz w:val="22"/>
        </w:rPr>
      </w:pPr>
      <w:hyperlink r:id="rId28" w:history="1">
        <w:r w:rsidR="007064AB" w:rsidRPr="003B17D0">
          <w:rPr>
            <w:rStyle w:val="Hyperlink"/>
            <w:sz w:val="22"/>
          </w:rPr>
          <w:t>SE21_25</w:t>
        </w:r>
      </w:hyperlink>
      <w:r w:rsidR="007064AB" w:rsidRPr="003B17D0">
        <w:rPr>
          <w:sz w:val="22"/>
        </w:rPr>
        <w:t>: on measurement methodologies for 5G AAS in-band and unwanted emissions in the field (new target date: January 2023);</w:t>
      </w:r>
    </w:p>
    <w:p w14:paraId="1F2AB197" w14:textId="77777777" w:rsidR="007064AB" w:rsidRPr="003B17D0" w:rsidRDefault="008373FE" w:rsidP="007064AB">
      <w:pPr>
        <w:pStyle w:val="ECCBulletsLv1"/>
        <w:spacing w:before="0" w:after="120" w:line="288" w:lineRule="auto"/>
        <w:ind w:left="357" w:hanging="357"/>
        <w:jc w:val="left"/>
        <w:rPr>
          <w:sz w:val="22"/>
        </w:rPr>
      </w:pPr>
      <w:hyperlink r:id="rId29" w:history="1">
        <w:r w:rsidR="007064AB" w:rsidRPr="003B17D0">
          <w:rPr>
            <w:rStyle w:val="Hyperlink"/>
            <w:sz w:val="22"/>
          </w:rPr>
          <w:t>SE24_75</w:t>
        </w:r>
      </w:hyperlink>
      <w:r w:rsidR="007064AB" w:rsidRPr="003B17D0">
        <w:rPr>
          <w:sz w:val="22"/>
        </w:rPr>
        <w:t xml:space="preserve">: on UWB radiodetermination applications within the frequency range 116 GHz to 260 GHz for vehicular use (new target date: January 2023); </w:t>
      </w:r>
    </w:p>
    <w:p w14:paraId="43EBA514" w14:textId="77777777" w:rsidR="007064AB" w:rsidRPr="003B17D0" w:rsidRDefault="008373FE" w:rsidP="007064AB">
      <w:pPr>
        <w:pStyle w:val="ECCBulletsLv1"/>
        <w:spacing w:after="120" w:line="288" w:lineRule="auto"/>
        <w:ind w:left="357" w:hanging="357"/>
        <w:rPr>
          <w:sz w:val="22"/>
        </w:rPr>
      </w:pPr>
      <w:hyperlink r:id="rId30" w:history="1">
        <w:r w:rsidR="007064AB" w:rsidRPr="003B17D0">
          <w:rPr>
            <w:rStyle w:val="Hyperlink"/>
            <w:sz w:val="22"/>
          </w:rPr>
          <w:t>SE40_40</w:t>
        </w:r>
      </w:hyperlink>
      <w:r w:rsidR="007064AB" w:rsidRPr="003B17D0">
        <w:rPr>
          <w:sz w:val="22"/>
        </w:rPr>
        <w:t>: on technical studies to contribute to the update of the Annex 2 of ERC Decision (99)06 (new target date: January 2023).</w:t>
      </w:r>
    </w:p>
    <w:p w14:paraId="4228C516" w14:textId="77777777" w:rsidR="007064AB" w:rsidRPr="003B17D0" w:rsidRDefault="007064AB" w:rsidP="007064AB">
      <w:pPr>
        <w:pStyle w:val="ECCBulletsLv1"/>
        <w:numPr>
          <w:ilvl w:val="0"/>
          <w:numId w:val="0"/>
        </w:numPr>
        <w:spacing w:before="0" w:after="120"/>
        <w:ind w:left="340" w:hanging="340"/>
        <w:rPr>
          <w:sz w:val="22"/>
        </w:rPr>
      </w:pPr>
    </w:p>
    <w:p w14:paraId="311DA826" w14:textId="77777777" w:rsidR="007064AB" w:rsidRPr="003B17D0" w:rsidRDefault="007064AB" w:rsidP="007064AB">
      <w:pPr>
        <w:pStyle w:val="ECCBulletsLv1"/>
        <w:numPr>
          <w:ilvl w:val="0"/>
          <w:numId w:val="0"/>
        </w:numPr>
        <w:spacing w:before="0" w:after="120"/>
        <w:rPr>
          <w:sz w:val="22"/>
        </w:rPr>
      </w:pPr>
      <w:r w:rsidRPr="003B17D0">
        <w:rPr>
          <w:sz w:val="22"/>
        </w:rPr>
        <w:t>WG SE revised only the target date of the following Work Items:</w:t>
      </w:r>
    </w:p>
    <w:p w14:paraId="59C87466" w14:textId="77777777" w:rsidR="007064AB" w:rsidRPr="003B17D0" w:rsidRDefault="008373FE" w:rsidP="007064AB">
      <w:pPr>
        <w:pStyle w:val="ECCBulletsLv1"/>
        <w:spacing w:after="120" w:line="288" w:lineRule="auto"/>
        <w:ind w:left="357" w:hanging="357"/>
        <w:rPr>
          <w:sz w:val="22"/>
        </w:rPr>
      </w:pPr>
      <w:hyperlink r:id="rId31" w:history="1">
        <w:r w:rsidR="007064AB" w:rsidRPr="003B17D0">
          <w:rPr>
            <w:rStyle w:val="Hyperlink"/>
            <w:sz w:val="22"/>
          </w:rPr>
          <w:t>SE_16</w:t>
        </w:r>
      </w:hyperlink>
      <w:r w:rsidR="007064AB" w:rsidRPr="003B17D0">
        <w:rPr>
          <w:sz w:val="22"/>
        </w:rPr>
        <w:t xml:space="preserve"> on technical studies on sharing between weather radars in part of 5365–5470 MHz and EESS (active), including Copernicus (new target date: September 2022);</w:t>
      </w:r>
    </w:p>
    <w:p w14:paraId="7A26488A" w14:textId="77777777" w:rsidR="007064AB" w:rsidRPr="003B17D0" w:rsidRDefault="008373FE" w:rsidP="007064AB">
      <w:pPr>
        <w:pStyle w:val="ECCBulletsLv1"/>
        <w:spacing w:after="120" w:line="288" w:lineRule="auto"/>
        <w:ind w:left="357" w:hanging="357"/>
        <w:rPr>
          <w:sz w:val="22"/>
        </w:rPr>
      </w:pPr>
      <w:hyperlink r:id="rId32" w:history="1">
        <w:r w:rsidR="007064AB" w:rsidRPr="003B17D0">
          <w:rPr>
            <w:rStyle w:val="Hyperlink"/>
            <w:sz w:val="22"/>
          </w:rPr>
          <w:t>SE19_44</w:t>
        </w:r>
      </w:hyperlink>
      <w:r w:rsidR="007064AB" w:rsidRPr="003B17D0">
        <w:rPr>
          <w:sz w:val="22"/>
        </w:rPr>
        <w:t>: on new microwave PMP technologies based on active antennas for 5G backhaul above 27.5 GHz (new target date: September 2022);</w:t>
      </w:r>
    </w:p>
    <w:p w14:paraId="29B9CE05" w14:textId="77777777" w:rsidR="007064AB" w:rsidRPr="003B17D0" w:rsidRDefault="008373FE" w:rsidP="007064AB">
      <w:pPr>
        <w:pStyle w:val="ECCBulletsLv1"/>
        <w:spacing w:after="120" w:line="288" w:lineRule="auto"/>
        <w:ind w:left="357" w:hanging="357"/>
        <w:rPr>
          <w:sz w:val="22"/>
        </w:rPr>
      </w:pPr>
      <w:hyperlink r:id="rId33" w:history="1">
        <w:r w:rsidR="007064AB" w:rsidRPr="003B17D0">
          <w:rPr>
            <w:rStyle w:val="Hyperlink"/>
            <w:sz w:val="22"/>
          </w:rPr>
          <w:t>SE21_23</w:t>
        </w:r>
      </w:hyperlink>
      <w:r w:rsidR="007064AB" w:rsidRPr="003B17D0">
        <w:rPr>
          <w:sz w:val="22"/>
        </w:rPr>
        <w:t>: on development of an algorithm for receiver intermodulation (IM) (new target date: June 2022);</w:t>
      </w:r>
    </w:p>
    <w:p w14:paraId="58216145" w14:textId="77777777" w:rsidR="007064AB" w:rsidRPr="003B17D0" w:rsidRDefault="008373FE" w:rsidP="007064AB">
      <w:pPr>
        <w:pStyle w:val="ECCBulletsLv1"/>
        <w:spacing w:before="0" w:after="120" w:line="288" w:lineRule="auto"/>
        <w:ind w:left="357" w:hanging="357"/>
        <w:jc w:val="left"/>
        <w:rPr>
          <w:sz w:val="22"/>
        </w:rPr>
      </w:pPr>
      <w:hyperlink r:id="rId34" w:history="1">
        <w:r w:rsidR="007064AB" w:rsidRPr="003B17D0">
          <w:rPr>
            <w:rStyle w:val="Hyperlink"/>
            <w:sz w:val="22"/>
          </w:rPr>
          <w:t>SE24_60</w:t>
        </w:r>
      </w:hyperlink>
      <w:r w:rsidR="007064AB" w:rsidRPr="003B17D0">
        <w:rPr>
          <w:sz w:val="22"/>
        </w:rPr>
        <w:t>-1 on generic WPT applications operating in frequency bands below 30 MHz (new target date: September 2023);</w:t>
      </w:r>
    </w:p>
    <w:p w14:paraId="139D6A89" w14:textId="77777777" w:rsidR="007064AB" w:rsidRPr="003B17D0" w:rsidRDefault="008373FE" w:rsidP="007064AB">
      <w:pPr>
        <w:pStyle w:val="ECCBulletsLv1"/>
        <w:spacing w:before="0" w:after="120" w:line="288" w:lineRule="auto"/>
        <w:ind w:left="357" w:hanging="357"/>
        <w:jc w:val="left"/>
        <w:rPr>
          <w:sz w:val="22"/>
        </w:rPr>
      </w:pPr>
      <w:hyperlink r:id="rId35" w:history="1">
        <w:r w:rsidR="007064AB" w:rsidRPr="003B17D0">
          <w:rPr>
            <w:rStyle w:val="Hyperlink"/>
            <w:sz w:val="22"/>
          </w:rPr>
          <w:t>SE24_60</w:t>
        </w:r>
      </w:hyperlink>
      <w:r w:rsidR="007064AB" w:rsidRPr="003B17D0">
        <w:rPr>
          <w:sz w:val="22"/>
        </w:rPr>
        <w:t>-2: on unwanted emissions from WPT-EV systems operating in the frequency band 79–90 kHz (new target date: September 2023);</w:t>
      </w:r>
    </w:p>
    <w:p w14:paraId="190CD4C7" w14:textId="77777777" w:rsidR="007064AB" w:rsidRPr="003B17D0" w:rsidRDefault="008373FE" w:rsidP="007064AB">
      <w:pPr>
        <w:pStyle w:val="ECCBulletsLv1"/>
        <w:spacing w:before="0" w:after="120" w:line="288" w:lineRule="auto"/>
        <w:ind w:left="357" w:hanging="357"/>
        <w:jc w:val="left"/>
        <w:rPr>
          <w:sz w:val="22"/>
        </w:rPr>
      </w:pPr>
      <w:hyperlink r:id="rId36" w:history="1">
        <w:r w:rsidR="007064AB" w:rsidRPr="003B17D0">
          <w:rPr>
            <w:rStyle w:val="Hyperlink"/>
            <w:sz w:val="22"/>
          </w:rPr>
          <w:t>SE24_69</w:t>
        </w:r>
      </w:hyperlink>
      <w:r w:rsidR="007064AB" w:rsidRPr="003B17D0">
        <w:rPr>
          <w:sz w:val="22"/>
        </w:rPr>
        <w:t>: on co-existence studies between various SRD applications including SRDs in data networks in the 915-919.4 MHz band (new target date: September 2022).</w:t>
      </w:r>
    </w:p>
    <w:p w14:paraId="10FB95C0" w14:textId="77777777" w:rsidR="005F4950" w:rsidRPr="005F4950" w:rsidRDefault="005F4950" w:rsidP="005F4950"/>
    <w:p w14:paraId="375FBC96" w14:textId="5630E613" w:rsidR="0079059E" w:rsidRPr="00632DB9" w:rsidRDefault="0079059E" w:rsidP="0079059E">
      <w:pPr>
        <w:rPr>
          <w:b/>
        </w:rPr>
      </w:pPr>
      <w:r w:rsidRPr="00632DB9">
        <w:rPr>
          <w:b/>
        </w:rPr>
        <w:t>WG FM</w:t>
      </w:r>
    </w:p>
    <w:p w14:paraId="4D3665EC" w14:textId="77777777" w:rsidR="003343FC" w:rsidRDefault="003343FC" w:rsidP="003343FC">
      <w:r>
        <w:t>The WG FM work programme was reviewed and updated during the last WG FM meeting and is available. The outcome of WG FM on the work programme was endorsed by the ECC meeting.</w:t>
      </w:r>
    </w:p>
    <w:p w14:paraId="3AF0DEFC" w14:textId="77777777" w:rsidR="003343FC" w:rsidRDefault="003343FC" w:rsidP="003343FC"/>
    <w:p w14:paraId="45A731A1" w14:textId="77777777" w:rsidR="003343FC" w:rsidRDefault="003343FC" w:rsidP="00943D8D">
      <w:pPr>
        <w:pStyle w:val="ECCBox"/>
        <w:spacing w:after="120" w:line="276" w:lineRule="auto"/>
        <w:rPr>
          <w:sz w:val="22"/>
          <w:szCs w:val="22"/>
          <w:lang w:val="en-GB"/>
        </w:rPr>
      </w:pPr>
      <w:r>
        <w:rPr>
          <w:sz w:val="22"/>
          <w:szCs w:val="22"/>
          <w:lang w:val="en-GB"/>
        </w:rPr>
        <w:t xml:space="preserve">The ECC adopted the new work item FM44_43 on the revision of ERC Decisions (99)05 and (99)06 related to MSS below 1 GHz </w:t>
      </w:r>
      <w:r w:rsidRPr="008A2C19">
        <w:rPr>
          <w:sz w:val="22"/>
          <w:szCs w:val="22"/>
          <w:lang w:val="en-GB"/>
        </w:rPr>
        <w:t>(Annex 22 / TEMP 22)</w:t>
      </w:r>
      <w:r>
        <w:rPr>
          <w:sz w:val="22"/>
          <w:szCs w:val="22"/>
          <w:lang w:val="en-GB"/>
        </w:rPr>
        <w:t>.</w:t>
      </w:r>
    </w:p>
    <w:p w14:paraId="21958485" w14:textId="77777777" w:rsidR="003343FC" w:rsidRDefault="003343FC" w:rsidP="00943D8D">
      <w:pPr>
        <w:pStyle w:val="ECCBox"/>
        <w:spacing w:after="120" w:line="276" w:lineRule="auto"/>
        <w:rPr>
          <w:sz w:val="22"/>
          <w:szCs w:val="22"/>
          <w:lang w:val="en-GB"/>
        </w:rPr>
      </w:pPr>
      <w:r>
        <w:rPr>
          <w:sz w:val="22"/>
          <w:szCs w:val="22"/>
          <w:lang w:val="en-GB"/>
        </w:rPr>
        <w:t>The ECC</w:t>
      </w:r>
      <w:r w:rsidRPr="008A2C19">
        <w:rPr>
          <w:sz w:val="22"/>
          <w:szCs w:val="22"/>
          <w:lang w:val="en-GB"/>
        </w:rPr>
        <w:t xml:space="preserve"> </w:t>
      </w:r>
      <w:r>
        <w:rPr>
          <w:sz w:val="22"/>
          <w:szCs w:val="22"/>
          <w:lang w:val="en-GB"/>
        </w:rPr>
        <w:t xml:space="preserve">adopted the new work item FM44_44 on the revision of ECC Decision (02)04 on the band 40.5-42.5 GHz </w:t>
      </w:r>
      <w:r w:rsidRPr="008A2C19">
        <w:rPr>
          <w:sz w:val="22"/>
          <w:szCs w:val="22"/>
          <w:lang w:val="en-GB"/>
        </w:rPr>
        <w:t>(Annex 15 / TEMP 15rev2)</w:t>
      </w:r>
      <w:r>
        <w:rPr>
          <w:sz w:val="22"/>
          <w:szCs w:val="22"/>
          <w:lang w:val="en-GB"/>
        </w:rPr>
        <w:t>.</w:t>
      </w:r>
    </w:p>
    <w:p w14:paraId="0CF7C513" w14:textId="77777777" w:rsidR="003343FC" w:rsidRDefault="003343FC" w:rsidP="00943D8D">
      <w:pPr>
        <w:pStyle w:val="ECCBox"/>
        <w:spacing w:after="120" w:line="276" w:lineRule="auto"/>
        <w:rPr>
          <w:sz w:val="22"/>
          <w:szCs w:val="22"/>
          <w:lang w:val="en-GB"/>
        </w:rPr>
      </w:pPr>
      <w:r>
        <w:rPr>
          <w:sz w:val="22"/>
          <w:szCs w:val="22"/>
          <w:lang w:val="en-GB"/>
        </w:rPr>
        <w:t>The ECC</w:t>
      </w:r>
      <w:r w:rsidRPr="008A2C19">
        <w:rPr>
          <w:sz w:val="22"/>
          <w:szCs w:val="22"/>
          <w:lang w:val="en-GB"/>
        </w:rPr>
        <w:t xml:space="preserve"> </w:t>
      </w:r>
      <w:r>
        <w:rPr>
          <w:sz w:val="22"/>
          <w:szCs w:val="22"/>
          <w:lang w:val="en-GB"/>
        </w:rPr>
        <w:t xml:space="preserve">adopted the new work item FM58_05 on maritime certificates </w:t>
      </w:r>
      <w:r w:rsidRPr="008A2C19">
        <w:rPr>
          <w:sz w:val="22"/>
          <w:szCs w:val="22"/>
          <w:lang w:val="en-GB"/>
        </w:rPr>
        <w:t>(Annex 23 / TEMP 23)</w:t>
      </w:r>
      <w:r>
        <w:rPr>
          <w:sz w:val="22"/>
          <w:szCs w:val="22"/>
          <w:lang w:val="en-GB"/>
        </w:rPr>
        <w:t>.</w:t>
      </w:r>
    </w:p>
    <w:p w14:paraId="542235F6" w14:textId="34FC0CF5" w:rsidR="003343FC" w:rsidRDefault="003343FC" w:rsidP="00943D8D">
      <w:pPr>
        <w:pStyle w:val="ECCBox"/>
        <w:spacing w:after="120" w:line="276" w:lineRule="auto"/>
        <w:rPr>
          <w:sz w:val="22"/>
          <w:szCs w:val="22"/>
          <w:lang w:val="en-GB"/>
        </w:rPr>
      </w:pPr>
      <w:bookmarkStart w:id="5" w:name="_Hlk97283158"/>
      <w:r>
        <w:rPr>
          <w:sz w:val="22"/>
          <w:szCs w:val="22"/>
          <w:lang w:val="en-GB"/>
        </w:rPr>
        <w:t xml:space="preserve">The ECC adopted the new work item FM_56 on local area networks in 3.8-4.2 GHz </w:t>
      </w:r>
      <w:r w:rsidRPr="008A2C19">
        <w:rPr>
          <w:sz w:val="22"/>
          <w:szCs w:val="22"/>
          <w:lang w:val="en-GB"/>
        </w:rPr>
        <w:t>(Annex 20 / TEMP</w:t>
      </w:r>
      <w:r w:rsidR="00B44881">
        <w:rPr>
          <w:sz w:val="22"/>
          <w:szCs w:val="22"/>
          <w:lang w:val="en-GB"/>
        </w:rPr>
        <w:t> </w:t>
      </w:r>
      <w:r w:rsidRPr="008A2C19">
        <w:rPr>
          <w:sz w:val="22"/>
          <w:szCs w:val="22"/>
          <w:lang w:val="en-GB"/>
        </w:rPr>
        <w:t>20rev2)</w:t>
      </w:r>
      <w:r w:rsidR="00DD0C15">
        <w:rPr>
          <w:sz w:val="22"/>
          <w:szCs w:val="22"/>
          <w:lang w:val="en-GB"/>
        </w:rPr>
        <w:t xml:space="preserve"> – see section 9.1</w:t>
      </w:r>
      <w:r>
        <w:rPr>
          <w:sz w:val="22"/>
          <w:szCs w:val="22"/>
          <w:lang w:val="en-GB"/>
        </w:rPr>
        <w:t>.</w:t>
      </w:r>
      <w:bookmarkEnd w:id="5"/>
    </w:p>
    <w:p w14:paraId="3F7D0B2F" w14:textId="77777777" w:rsidR="00C37F69" w:rsidRDefault="00C37F69" w:rsidP="003343FC"/>
    <w:p w14:paraId="295EE4A4" w14:textId="77777777" w:rsidR="00502731" w:rsidRDefault="00502731" w:rsidP="006D1EDD">
      <w:pPr>
        <w:pStyle w:val="En-tte1"/>
        <w:tabs>
          <w:tab w:val="clear" w:pos="4536"/>
          <w:tab w:val="clear" w:pos="9072"/>
        </w:tabs>
        <w:spacing w:before="60"/>
        <w:rPr>
          <w:rFonts w:cs="Arial"/>
          <w:b w:val="0"/>
          <w:bCs/>
          <w:szCs w:val="22"/>
        </w:rPr>
      </w:pPr>
    </w:p>
    <w:p w14:paraId="228D689E" w14:textId="2CBDAE9C" w:rsidR="0079059E" w:rsidRPr="001C54E7" w:rsidRDefault="0079059E" w:rsidP="0079059E">
      <w:pPr>
        <w:rPr>
          <w:b/>
        </w:rPr>
      </w:pPr>
      <w:r w:rsidRPr="001C54E7">
        <w:rPr>
          <w:b/>
        </w:rPr>
        <w:t xml:space="preserve">ECC </w:t>
      </w:r>
      <w:r w:rsidR="001713B7" w:rsidRPr="002C2CAA">
        <w:rPr>
          <w:b/>
        </w:rPr>
        <w:t>PT1</w:t>
      </w:r>
    </w:p>
    <w:p w14:paraId="11DDE530" w14:textId="00ABAF6A" w:rsidR="0079059E" w:rsidRPr="00C659A0" w:rsidRDefault="002547B4" w:rsidP="00C659A0">
      <w:pPr>
        <w:pStyle w:val="En-tte1"/>
        <w:tabs>
          <w:tab w:val="clear" w:pos="4536"/>
          <w:tab w:val="clear" w:pos="9072"/>
        </w:tabs>
        <w:spacing w:before="60" w:after="120"/>
        <w:rPr>
          <w:rFonts w:cs="Arial"/>
          <w:b w:val="0"/>
          <w:szCs w:val="22"/>
        </w:rPr>
      </w:pPr>
      <w:r w:rsidRPr="00C659A0">
        <w:rPr>
          <w:rFonts w:cs="Arial"/>
          <w:b w:val="0"/>
          <w:szCs w:val="22"/>
        </w:rPr>
        <w:t xml:space="preserve">PT1 Terms of Reference </w:t>
      </w:r>
    </w:p>
    <w:p w14:paraId="690C058E" w14:textId="77777777" w:rsidR="00D37918" w:rsidRPr="00815A89" w:rsidRDefault="00D37918" w:rsidP="00D37918">
      <w:r w:rsidRPr="00815A89">
        <w:t xml:space="preserve">Based on contribution ECC(22)019, the ECC agreed that future ECC PT1 work on cross-border coordination should be approved in the same way as other ECC PT1 deliverables, </w:t>
      </w:r>
      <w:proofErr w:type="gramStart"/>
      <w:r w:rsidRPr="00815A89">
        <w:t>i.e.</w:t>
      </w:r>
      <w:proofErr w:type="gramEnd"/>
      <w:r w:rsidRPr="00815A89">
        <w:t xml:space="preserve"> through ECC plenary.</w:t>
      </w:r>
    </w:p>
    <w:p w14:paraId="2DA5F266" w14:textId="3A79D187" w:rsidR="000F3EBE" w:rsidRPr="002C2CAA" w:rsidRDefault="00D37918" w:rsidP="00D37918">
      <w:pPr>
        <w:pStyle w:val="En-tte1"/>
        <w:tabs>
          <w:tab w:val="clear" w:pos="4536"/>
          <w:tab w:val="clear" w:pos="9072"/>
        </w:tabs>
        <w:spacing w:before="60"/>
        <w:rPr>
          <w:rFonts w:cs="Arial"/>
          <w:b w:val="0"/>
        </w:rPr>
      </w:pPr>
      <w:r w:rsidRPr="00815A89">
        <w:rPr>
          <w:b w:val="0"/>
        </w:rPr>
        <w:t xml:space="preserve">The ECC agreed to modify the ECC PT1 terms of reference to remove the specific linkage to WG FM </w:t>
      </w:r>
      <w:r w:rsidR="7E8A6AAB" w:rsidRPr="002C2CAA">
        <w:rPr>
          <w:b w:val="0"/>
        </w:rPr>
        <w:t>for</w:t>
      </w:r>
      <w:r w:rsidRPr="00815A89">
        <w:rPr>
          <w:b w:val="0"/>
        </w:rPr>
        <w:t xml:space="preserve"> cross-border coordination and sharing of bands with applications other than MFCN</w:t>
      </w:r>
      <w:r w:rsidR="00765BE9" w:rsidRPr="002C2CAA">
        <w:t>,</w:t>
      </w:r>
      <w:r w:rsidR="00765BE9" w:rsidRPr="002C2CAA">
        <w:rPr>
          <w:b w:val="0"/>
        </w:rPr>
        <w:t xml:space="preserve"> whilst maintaining collaboration with WG FM on frequency management issues</w:t>
      </w:r>
      <w:r w:rsidRPr="002C2CAA">
        <w:rPr>
          <w:b w:val="0"/>
        </w:rPr>
        <w:t>.</w:t>
      </w:r>
      <w:r w:rsidRPr="00815A89">
        <w:rPr>
          <w:b w:val="0"/>
        </w:rPr>
        <w:t xml:space="preserve"> The ECO was tasked to bring forward proposals for changes to the ECC Working Methods to the next meeting to align with the agreement on this.</w:t>
      </w:r>
    </w:p>
    <w:p w14:paraId="46260696" w14:textId="77777777" w:rsidR="00C37F69" w:rsidRDefault="00C37F69" w:rsidP="00C37F69">
      <w:pPr>
        <w:spacing w:before="120" w:after="120" w:line="240" w:lineRule="auto"/>
      </w:pPr>
    </w:p>
    <w:p w14:paraId="3BD79583" w14:textId="734C4D60" w:rsidR="00C37F69" w:rsidRDefault="00C37F69" w:rsidP="00C37F69">
      <w:pPr>
        <w:pStyle w:val="Box"/>
      </w:pPr>
      <w:r w:rsidRPr="00C659A0">
        <w:t>The ECC</w:t>
      </w:r>
      <w:r w:rsidR="005A0C6B" w:rsidRPr="00C659A0">
        <w:t xml:space="preserve"> agreed to modify the ECC PT1 Terms of Reference (Annex </w:t>
      </w:r>
      <w:r w:rsidR="00EA2D05">
        <w:t>25</w:t>
      </w:r>
      <w:r w:rsidR="005A0C6B" w:rsidRPr="00C659A0">
        <w:t xml:space="preserve"> / TEMP </w:t>
      </w:r>
      <w:r w:rsidR="00EA2D05">
        <w:t>25</w:t>
      </w:r>
      <w:r w:rsidR="005A0C6B" w:rsidRPr="00C659A0">
        <w:t>)</w:t>
      </w:r>
      <w:r w:rsidRPr="00C659A0">
        <w:t xml:space="preserve">. </w:t>
      </w:r>
    </w:p>
    <w:p w14:paraId="12930F93" w14:textId="531DDDC7" w:rsidR="00796438" w:rsidRPr="00C659A0" w:rsidRDefault="00796438" w:rsidP="00C37F69">
      <w:pPr>
        <w:pStyle w:val="Box"/>
      </w:pPr>
      <w:r>
        <w:rPr>
          <w:szCs w:val="22"/>
        </w:rPr>
        <w:t>The ECC adopted the new work item PT1_</w:t>
      </w:r>
      <w:r w:rsidR="00DD0C15">
        <w:rPr>
          <w:szCs w:val="22"/>
        </w:rPr>
        <w:t>47</w:t>
      </w:r>
      <w:r>
        <w:rPr>
          <w:szCs w:val="22"/>
        </w:rPr>
        <w:t xml:space="preserve"> on local area networks in 3.8-4.2 GHz </w:t>
      </w:r>
      <w:r w:rsidRPr="008A2C19">
        <w:rPr>
          <w:szCs w:val="22"/>
        </w:rPr>
        <w:t xml:space="preserve">(Annex </w:t>
      </w:r>
      <w:r w:rsidR="008B15AC">
        <w:rPr>
          <w:szCs w:val="22"/>
        </w:rPr>
        <w:t>19</w:t>
      </w:r>
      <w:r w:rsidRPr="008A2C19">
        <w:rPr>
          <w:szCs w:val="22"/>
        </w:rPr>
        <w:t xml:space="preserve"> / TEMP</w:t>
      </w:r>
      <w:r>
        <w:rPr>
          <w:szCs w:val="22"/>
        </w:rPr>
        <w:t> </w:t>
      </w:r>
      <w:r w:rsidR="008B15AC">
        <w:rPr>
          <w:szCs w:val="22"/>
        </w:rPr>
        <w:t>19</w:t>
      </w:r>
      <w:r w:rsidR="001C3318">
        <w:rPr>
          <w:szCs w:val="22"/>
        </w:rPr>
        <w:t>R</w:t>
      </w:r>
      <w:r w:rsidRPr="008A2C19">
        <w:rPr>
          <w:szCs w:val="22"/>
        </w:rPr>
        <w:t>ev</w:t>
      </w:r>
      <w:r w:rsidR="00501B0F">
        <w:rPr>
          <w:szCs w:val="22"/>
        </w:rPr>
        <w:t>1</w:t>
      </w:r>
      <w:r w:rsidRPr="008A2C19">
        <w:rPr>
          <w:szCs w:val="22"/>
        </w:rPr>
        <w:t>)</w:t>
      </w:r>
      <w:r w:rsidR="005A7BD6">
        <w:rPr>
          <w:szCs w:val="22"/>
        </w:rPr>
        <w:t xml:space="preserve"> – see section 9.1</w:t>
      </w:r>
      <w:r>
        <w:rPr>
          <w:szCs w:val="22"/>
        </w:rPr>
        <w:t>.</w:t>
      </w:r>
    </w:p>
    <w:p w14:paraId="13585F6D" w14:textId="77777777" w:rsidR="005F4950" w:rsidRPr="005F4950" w:rsidRDefault="005F4950" w:rsidP="005F4950">
      <w:pPr>
        <w:spacing w:before="120" w:after="120" w:line="240" w:lineRule="auto"/>
      </w:pPr>
    </w:p>
    <w:p w14:paraId="465356DB" w14:textId="77777777" w:rsidR="00F21236" w:rsidRPr="001C02F1" w:rsidRDefault="00F21236" w:rsidP="00632DB9">
      <w:pPr>
        <w:spacing w:before="120" w:after="120" w:line="240" w:lineRule="auto"/>
      </w:pPr>
    </w:p>
    <w:p w14:paraId="2252DAF6" w14:textId="2891A880" w:rsidR="00256432" w:rsidRPr="00C91B0E" w:rsidRDefault="00CA67DA" w:rsidP="00C91B0E">
      <w:pPr>
        <w:pStyle w:val="Heading1"/>
        <w:tabs>
          <w:tab w:val="clear" w:pos="1419"/>
        </w:tabs>
        <w:spacing w:before="120" w:after="240" w:line="276" w:lineRule="auto"/>
        <w:ind w:left="1418" w:hanging="851"/>
        <w:jc w:val="both"/>
        <w:rPr>
          <w:color w:val="C00000"/>
          <w:szCs w:val="28"/>
        </w:rPr>
      </w:pPr>
      <w:r w:rsidRPr="00C91B0E">
        <w:rPr>
          <w:color w:val="C00000"/>
          <w:szCs w:val="28"/>
        </w:rPr>
        <w:lastRenderedPageBreak/>
        <w:t>Matters related to European Communications Office</w:t>
      </w:r>
      <w:r w:rsidR="00281253" w:rsidRPr="00C91B0E">
        <w:rPr>
          <w:color w:val="C00000"/>
          <w:szCs w:val="28"/>
        </w:rPr>
        <w:t>, ECO</w:t>
      </w:r>
    </w:p>
    <w:p w14:paraId="435521A7" w14:textId="1982FECB" w:rsidR="00191718" w:rsidRDefault="00191718" w:rsidP="00402D74">
      <w:pPr>
        <w:pStyle w:val="Heading2"/>
        <w:tabs>
          <w:tab w:val="clear" w:pos="1277"/>
          <w:tab w:val="clear" w:pos="4821"/>
        </w:tabs>
        <w:autoSpaceDE w:val="0"/>
        <w:autoSpaceDN w:val="0"/>
        <w:spacing w:before="60" w:after="240" w:line="276" w:lineRule="auto"/>
        <w:ind w:hanging="851"/>
        <w:jc w:val="both"/>
        <w:rPr>
          <w:sz w:val="22"/>
          <w:szCs w:val="22"/>
        </w:rPr>
      </w:pPr>
      <w:r w:rsidRPr="001C54E7">
        <w:rPr>
          <w:sz w:val="22"/>
          <w:szCs w:val="22"/>
        </w:rPr>
        <w:t>ECO support</w:t>
      </w:r>
    </w:p>
    <w:p w14:paraId="375818D0" w14:textId="77777777" w:rsidR="00402D74" w:rsidRPr="00902B44" w:rsidRDefault="00402D74" w:rsidP="00402D74">
      <w:r w:rsidRPr="00902B44">
        <w:t>The ECO presented document ECC(2</w:t>
      </w:r>
      <w:r>
        <w:t>2</w:t>
      </w:r>
      <w:r w:rsidRPr="00902B44">
        <w:t>)0</w:t>
      </w:r>
      <w:r>
        <w:t>08</w:t>
      </w:r>
      <w:r w:rsidRPr="00902B44">
        <w:t xml:space="preserve"> which provides an overview of the ECO activities in support of the ECC. </w:t>
      </w:r>
      <w:r>
        <w:t>Various topics were</w:t>
      </w:r>
      <w:r w:rsidRPr="00902B44">
        <w:t xml:space="preserve"> highlighted </w:t>
      </w:r>
      <w:r>
        <w:t xml:space="preserve">noting that those were mainly for information of the ECC </w:t>
      </w:r>
      <w:proofErr w:type="gramStart"/>
      <w:r>
        <w:t>e.g.</w:t>
      </w:r>
      <w:proofErr w:type="gramEnd"/>
      <w:r>
        <w:t xml:space="preserve"> on the </w:t>
      </w:r>
      <w:hyperlink r:id="rId37" w:history="1">
        <w:r>
          <w:rPr>
            <w:rStyle w:val="Hyperlink"/>
          </w:rPr>
          <w:t>EFIS</w:t>
        </w:r>
      </w:hyperlink>
      <w:r>
        <w:t xml:space="preserve"> and </w:t>
      </w:r>
      <w:hyperlink r:id="rId38" w:history="1">
        <w:proofErr w:type="spellStart"/>
        <w:r>
          <w:rPr>
            <w:rStyle w:val="Hyperlink"/>
          </w:rPr>
          <w:t>DocDB</w:t>
        </w:r>
        <w:proofErr w:type="spellEnd"/>
      </w:hyperlink>
      <w:r>
        <w:t xml:space="preserve"> databases and the recent </w:t>
      </w:r>
      <w:r w:rsidRPr="00902B44">
        <w:t xml:space="preserve">ECC Newsletter </w:t>
      </w:r>
      <w:r>
        <w:t>(December edition). Most importantly</w:t>
      </w:r>
      <w:r w:rsidRPr="00902B44">
        <w:t xml:space="preserve">, it was mentioned that the ECO </w:t>
      </w:r>
      <w:r>
        <w:t>will</w:t>
      </w:r>
      <w:r w:rsidRPr="005A7428">
        <w:t xml:space="preserve"> organise a 1-day workshop on June 21</w:t>
      </w:r>
      <w:r w:rsidRPr="005A7428">
        <w:rPr>
          <w:vertAlign w:val="superscript"/>
        </w:rPr>
        <w:t>st</w:t>
      </w:r>
      <w:r>
        <w:t xml:space="preserve"> </w:t>
      </w:r>
      <w:r w:rsidRPr="005A7428">
        <w:t>on spectrum management for newcomers to the CEPT community, with a particular focus on the Euro</w:t>
      </w:r>
      <w:r>
        <w:t>p</w:t>
      </w:r>
      <w:r w:rsidRPr="005A7428">
        <w:t xml:space="preserve">ean process for preparation towards WRCs. The provisional agenda </w:t>
      </w:r>
      <w:r>
        <w:t xml:space="preserve">of this workshop was also referred (this </w:t>
      </w:r>
      <w:r w:rsidRPr="005A7428">
        <w:t xml:space="preserve">can be found in the </w:t>
      </w:r>
      <w:r>
        <w:t xml:space="preserve">Annex of </w:t>
      </w:r>
      <w:r w:rsidRPr="00902B44">
        <w:t>ECC(2</w:t>
      </w:r>
      <w:r>
        <w:t>2</w:t>
      </w:r>
      <w:r w:rsidRPr="00902B44">
        <w:t>)0</w:t>
      </w:r>
      <w:r>
        <w:t>08)</w:t>
      </w:r>
      <w:r w:rsidRPr="005A7428">
        <w:t>.</w:t>
      </w:r>
      <w:r w:rsidRPr="00902B44">
        <w:t xml:space="preserve"> </w:t>
      </w:r>
    </w:p>
    <w:p w14:paraId="41C4DB9C" w14:textId="77777777" w:rsidR="00B0685F" w:rsidRPr="00B0685F" w:rsidRDefault="00B0685F" w:rsidP="00B0685F"/>
    <w:p w14:paraId="0250E08F" w14:textId="2A82F024" w:rsidR="00043FB1" w:rsidRPr="00C91B0E" w:rsidRDefault="00043FB1" w:rsidP="00C91B0E">
      <w:pPr>
        <w:pStyle w:val="Heading1"/>
        <w:tabs>
          <w:tab w:val="clear" w:pos="1419"/>
        </w:tabs>
        <w:spacing w:before="120" w:after="240" w:line="276" w:lineRule="auto"/>
        <w:ind w:left="1418" w:hanging="851"/>
        <w:jc w:val="both"/>
        <w:rPr>
          <w:color w:val="C00000"/>
          <w:szCs w:val="28"/>
        </w:rPr>
      </w:pPr>
      <w:r w:rsidRPr="00C91B0E">
        <w:rPr>
          <w:color w:val="C00000"/>
          <w:szCs w:val="28"/>
        </w:rPr>
        <w:t>Remaining issues from the CPG, WG FM, WG SE, WG NaN, ECC</w:t>
      </w:r>
      <w:r w:rsidR="00551ACA">
        <w:rPr>
          <w:color w:val="C00000"/>
          <w:szCs w:val="28"/>
        </w:rPr>
        <w:t> </w:t>
      </w:r>
      <w:r w:rsidRPr="00C91B0E">
        <w:rPr>
          <w:color w:val="C00000"/>
          <w:szCs w:val="28"/>
        </w:rPr>
        <w:t xml:space="preserve">PT1 </w:t>
      </w:r>
    </w:p>
    <w:p w14:paraId="777B180A" w14:textId="77777777" w:rsidR="007A2C24" w:rsidRPr="001C54E7" w:rsidRDefault="007A2C24" w:rsidP="006D1EDD">
      <w:pPr>
        <w:rPr>
          <w:b/>
        </w:rPr>
      </w:pPr>
      <w:r w:rsidRPr="001C54E7">
        <w:rPr>
          <w:b/>
        </w:rPr>
        <w:t>WG FM</w:t>
      </w:r>
    </w:p>
    <w:p w14:paraId="4728D7D9" w14:textId="77777777" w:rsidR="00D06029" w:rsidRPr="001C54E7" w:rsidRDefault="00D06029" w:rsidP="00D06029">
      <w:r w:rsidRPr="00DD4B5E">
        <w:t xml:space="preserve">WG FM endorsed the change in the WI template to add a tick box showing whether an implementation information / a RIS Template is required, when the WI deals with an ECC Decision or an ECC Recommendation. The ECO was tasked to prepare a new draft of the WI template and </w:t>
      </w:r>
      <w:r>
        <w:t>it should be submitted to the ECC at its next meeting.</w:t>
      </w:r>
    </w:p>
    <w:p w14:paraId="67E2B42B" w14:textId="77777777" w:rsidR="007A2C24" w:rsidRPr="001C54E7" w:rsidRDefault="007A2C24" w:rsidP="006D1EDD"/>
    <w:p w14:paraId="3D9E0D3B" w14:textId="77777777" w:rsidR="007A2C24" w:rsidRPr="001C54E7" w:rsidRDefault="007A2C24" w:rsidP="006D1EDD">
      <w:pPr>
        <w:rPr>
          <w:rFonts w:cs="Arial"/>
          <w:b/>
          <w:szCs w:val="22"/>
        </w:rPr>
      </w:pPr>
      <w:r w:rsidRPr="001C54E7">
        <w:rPr>
          <w:rFonts w:cs="Arial"/>
          <w:b/>
          <w:szCs w:val="22"/>
        </w:rPr>
        <w:t>WG SE</w:t>
      </w:r>
    </w:p>
    <w:p w14:paraId="60D2E74F" w14:textId="3024452D" w:rsidR="000E7FF6" w:rsidRPr="000E7FF6" w:rsidRDefault="000E7FF6" w:rsidP="00EB2110">
      <w:pPr>
        <w:pStyle w:val="En-tte1"/>
        <w:numPr>
          <w:ilvl w:val="0"/>
          <w:numId w:val="14"/>
        </w:numPr>
        <w:spacing w:before="60" w:after="120"/>
        <w:rPr>
          <w:b w:val="0"/>
          <w:bCs/>
          <w:szCs w:val="22"/>
        </w:rPr>
      </w:pPr>
      <w:r w:rsidRPr="00983BAA">
        <w:rPr>
          <w:b w:val="0"/>
          <w:szCs w:val="22"/>
        </w:rPr>
        <w:t>List of ECC Recommendations for review</w:t>
      </w:r>
    </w:p>
    <w:p w14:paraId="6E2B02DA" w14:textId="20132596" w:rsidR="00184C85" w:rsidRPr="00AE5F25" w:rsidRDefault="009F687E" w:rsidP="007D3384">
      <w:pPr>
        <w:rPr>
          <w:szCs w:val="22"/>
        </w:rPr>
      </w:pPr>
      <w:r>
        <w:rPr>
          <w:szCs w:val="22"/>
        </w:rPr>
        <w:t>With</w:t>
      </w:r>
      <w:r w:rsidR="00184C85" w:rsidRPr="007D3384">
        <w:rPr>
          <w:szCs w:val="22"/>
        </w:rPr>
        <w:t xml:space="preserve"> regards </w:t>
      </w:r>
      <w:r w:rsidR="00E42ACB">
        <w:rPr>
          <w:szCs w:val="22"/>
        </w:rPr>
        <w:t>to the</w:t>
      </w:r>
      <w:r w:rsidR="00184C85" w:rsidRPr="007D3384">
        <w:rPr>
          <w:szCs w:val="22"/>
        </w:rPr>
        <w:t xml:space="preserve"> list of ECC Recommendations for review, SE19 was tasked by WG SE to review the ECC Recommendations related to fixed service with the aim to classify each ECC Recommendation as :</w:t>
      </w:r>
    </w:p>
    <w:p w14:paraId="031946D5" w14:textId="77777777" w:rsidR="00184C85" w:rsidRPr="00AE5F25" w:rsidRDefault="00184C85" w:rsidP="00184C85">
      <w:pPr>
        <w:pStyle w:val="ECCBulletsLv1"/>
        <w:numPr>
          <w:ilvl w:val="1"/>
          <w:numId w:val="7"/>
        </w:numPr>
        <w:spacing w:after="120"/>
        <w:jc w:val="left"/>
        <w:rPr>
          <w:sz w:val="22"/>
        </w:rPr>
      </w:pPr>
      <w:r w:rsidRPr="00AE5F25">
        <w:rPr>
          <w:sz w:val="22"/>
        </w:rPr>
        <w:t xml:space="preserve">to be kept unchanged, </w:t>
      </w:r>
    </w:p>
    <w:p w14:paraId="7BBF0090" w14:textId="77777777" w:rsidR="00184C85" w:rsidRPr="00AE5F25" w:rsidRDefault="00184C85" w:rsidP="00184C85">
      <w:pPr>
        <w:pStyle w:val="ECCBulletsLv1"/>
        <w:numPr>
          <w:ilvl w:val="1"/>
          <w:numId w:val="7"/>
        </w:numPr>
        <w:spacing w:after="120"/>
        <w:jc w:val="left"/>
        <w:rPr>
          <w:sz w:val="22"/>
        </w:rPr>
      </w:pPr>
      <w:r w:rsidRPr="00AE5F25">
        <w:rPr>
          <w:sz w:val="22"/>
        </w:rPr>
        <w:t>to be revised</w:t>
      </w:r>
    </w:p>
    <w:p w14:paraId="69859471" w14:textId="77777777" w:rsidR="00184C85" w:rsidRPr="00AE5F25" w:rsidRDefault="00184C85" w:rsidP="00184C85">
      <w:pPr>
        <w:pStyle w:val="ECCBulletsLv1"/>
        <w:numPr>
          <w:ilvl w:val="2"/>
          <w:numId w:val="7"/>
        </w:numPr>
        <w:spacing w:after="120"/>
        <w:jc w:val="left"/>
        <w:rPr>
          <w:sz w:val="22"/>
        </w:rPr>
      </w:pPr>
      <w:r w:rsidRPr="00AE5F25">
        <w:rPr>
          <w:sz w:val="22"/>
        </w:rPr>
        <w:t>with editorial changes,</w:t>
      </w:r>
    </w:p>
    <w:p w14:paraId="449C94D5" w14:textId="77777777" w:rsidR="00184C85" w:rsidRPr="00AE5F25" w:rsidRDefault="00184C85" w:rsidP="00184C85">
      <w:pPr>
        <w:pStyle w:val="ECCBulletsLv1"/>
        <w:numPr>
          <w:ilvl w:val="2"/>
          <w:numId w:val="7"/>
        </w:numPr>
        <w:spacing w:after="120"/>
        <w:jc w:val="left"/>
        <w:rPr>
          <w:sz w:val="22"/>
        </w:rPr>
      </w:pPr>
      <w:r w:rsidRPr="00AE5F25">
        <w:rPr>
          <w:sz w:val="22"/>
        </w:rPr>
        <w:t>with content changes,</w:t>
      </w:r>
    </w:p>
    <w:p w14:paraId="46068ACB" w14:textId="77777777" w:rsidR="00876BD6" w:rsidRPr="00876BD6" w:rsidRDefault="00184C85" w:rsidP="00876BD6">
      <w:pPr>
        <w:pStyle w:val="ECCBulletsLv1"/>
        <w:numPr>
          <w:ilvl w:val="1"/>
          <w:numId w:val="7"/>
        </w:numPr>
        <w:rPr>
          <w:sz w:val="22"/>
        </w:rPr>
      </w:pPr>
      <w:r w:rsidRPr="00AE5F25">
        <w:rPr>
          <w:sz w:val="22"/>
        </w:rPr>
        <w:t>to be withdrawn,</w:t>
      </w:r>
    </w:p>
    <w:p w14:paraId="6BF1D449" w14:textId="77777777" w:rsidR="00C442E2" w:rsidRPr="00AE5F25" w:rsidRDefault="00C442E2" w:rsidP="00C442E2">
      <w:pPr>
        <w:pStyle w:val="ECCBulletsLv1"/>
        <w:numPr>
          <w:ilvl w:val="0"/>
          <w:numId w:val="0"/>
        </w:numPr>
        <w:rPr>
          <w:sz w:val="22"/>
        </w:rPr>
      </w:pPr>
    </w:p>
    <w:p w14:paraId="0407584E" w14:textId="77777777" w:rsidR="00184C85" w:rsidRPr="00AE5F25" w:rsidRDefault="00184C85" w:rsidP="007D3384">
      <w:pPr>
        <w:rPr>
          <w:szCs w:val="22"/>
        </w:rPr>
      </w:pPr>
      <w:r w:rsidRPr="007D3384">
        <w:rPr>
          <w:szCs w:val="22"/>
        </w:rPr>
        <w:t>and to consider the outcome from questionnaire as well as the appropriate frequency</w:t>
      </w:r>
      <w:r w:rsidRPr="00AE5F25">
        <w:rPr>
          <w:szCs w:val="22"/>
        </w:rPr>
        <w:t>,</w:t>
      </w:r>
      <w:r w:rsidRPr="007D3384">
        <w:rPr>
          <w:szCs w:val="22"/>
        </w:rPr>
        <w:t xml:space="preserve"> if any</w:t>
      </w:r>
      <w:r w:rsidRPr="00AE5F25">
        <w:rPr>
          <w:szCs w:val="22"/>
        </w:rPr>
        <w:t>,</w:t>
      </w:r>
      <w:r w:rsidRPr="007D3384">
        <w:rPr>
          <w:szCs w:val="22"/>
        </w:rPr>
        <w:t xml:space="preserve"> to revise ECC Recommendations related to fixed service.</w:t>
      </w:r>
    </w:p>
    <w:p w14:paraId="28D3518C" w14:textId="77777777" w:rsidR="00184C85" w:rsidRPr="00AE5F25" w:rsidRDefault="00184C85" w:rsidP="00184C85">
      <w:pPr>
        <w:pStyle w:val="ECCBulletsLv1"/>
        <w:numPr>
          <w:ilvl w:val="0"/>
          <w:numId w:val="0"/>
        </w:numPr>
        <w:spacing w:before="0" w:after="120"/>
        <w:jc w:val="left"/>
        <w:rPr>
          <w:sz w:val="22"/>
        </w:rPr>
      </w:pPr>
    </w:p>
    <w:p w14:paraId="4DEC3DF4" w14:textId="7C368B72" w:rsidR="00184C85" w:rsidRPr="002C2CAA" w:rsidRDefault="00184C85" w:rsidP="00184C85">
      <w:r w:rsidRPr="002C2CAA">
        <w:t>In terms of organi</w:t>
      </w:r>
      <w:r w:rsidR="001D05A7">
        <w:t>s</w:t>
      </w:r>
      <w:r w:rsidRPr="002C2CAA">
        <w:t>ation within WG SE, after consultation with administrations interested to be involved in this process (see 57</w:t>
      </w:r>
      <w:r w:rsidRPr="002C2CAA">
        <w:rPr>
          <w:vertAlign w:val="superscript"/>
        </w:rPr>
        <w:t>th</w:t>
      </w:r>
      <w:r w:rsidRPr="002C2CAA">
        <w:t xml:space="preserve"> ECC minutes), on the possible way to adjust the organisation within WG SE, the outcome on possible adjustments in the organisation as contained in Doc. SE(22)028 was introduced at the WG SE plenary. However, as no nomination was received for the position of SE24 Chairman, WG SE agreed to subdivide the PT into three distinct groups each led by a Co-Chair. These Co-Chairs would be responsible for organi</w:t>
      </w:r>
      <w:r w:rsidR="00F86850">
        <w:t>s</w:t>
      </w:r>
      <w:r w:rsidRPr="002C2CAA">
        <w:t>ing their work independently but scheduling the meetings of the project team would be addressed in a coordinated manner as much as possible in the same week. The Terms of Reference were amended to refine the framework of the organi</w:t>
      </w:r>
      <w:r w:rsidR="001D05A7">
        <w:t>s</w:t>
      </w:r>
      <w:r w:rsidRPr="002C2CAA">
        <w:t xml:space="preserve">ation </w:t>
      </w:r>
      <w:r w:rsidR="3538451E" w:rsidRPr="002C2CAA">
        <w:t>for</w:t>
      </w:r>
      <w:r w:rsidRPr="002C2CAA">
        <w:t xml:space="preserve"> the work between the Co-Chairs as well as with ECO. </w:t>
      </w:r>
    </w:p>
    <w:p w14:paraId="7B11882A" w14:textId="77777777" w:rsidR="00184C85" w:rsidRPr="00AE5F25" w:rsidRDefault="00184C85" w:rsidP="00EB2110">
      <w:pPr>
        <w:pStyle w:val="ListParagraph"/>
        <w:numPr>
          <w:ilvl w:val="1"/>
          <w:numId w:val="12"/>
        </w:numPr>
        <w:rPr>
          <w:szCs w:val="22"/>
        </w:rPr>
      </w:pPr>
      <w:r w:rsidRPr="00AE5F25">
        <w:rPr>
          <w:szCs w:val="22"/>
        </w:rPr>
        <w:t>Fatih Yurdal (Turkey) was appointed to chair the group on “WPT”: WI SE24_60-1 and WI SE24_60-2. With his great experience as SE24 Chairman, he accepted to act as a mentor for the two other Co-Chairs.</w:t>
      </w:r>
    </w:p>
    <w:p w14:paraId="6AA19AE2" w14:textId="77777777" w:rsidR="00184C85" w:rsidRPr="00AE5F25" w:rsidRDefault="00184C85" w:rsidP="00EB2110">
      <w:pPr>
        <w:pStyle w:val="ListParagraph"/>
        <w:numPr>
          <w:ilvl w:val="1"/>
          <w:numId w:val="12"/>
        </w:numPr>
        <w:rPr>
          <w:szCs w:val="22"/>
        </w:rPr>
      </w:pPr>
      <w:r w:rsidRPr="00AE5F25">
        <w:rPr>
          <w:szCs w:val="22"/>
        </w:rPr>
        <w:lastRenderedPageBreak/>
        <w:t xml:space="preserve">Ovidiu </w:t>
      </w:r>
      <w:proofErr w:type="spellStart"/>
      <w:r w:rsidRPr="00AE5F25">
        <w:rPr>
          <w:szCs w:val="22"/>
        </w:rPr>
        <w:t>Dolha</w:t>
      </w:r>
      <w:proofErr w:type="spellEnd"/>
      <w:r w:rsidRPr="00AE5F25">
        <w:rPr>
          <w:szCs w:val="22"/>
        </w:rPr>
        <w:t xml:space="preserve"> (Romania) was appointed to chair the group on “data network SRD”: WI SE24_69.</w:t>
      </w:r>
    </w:p>
    <w:p w14:paraId="54BFB208" w14:textId="77777777" w:rsidR="00184C85" w:rsidRPr="00AE5F25" w:rsidRDefault="00184C85" w:rsidP="00EB2110">
      <w:pPr>
        <w:pStyle w:val="ListParagraph"/>
        <w:numPr>
          <w:ilvl w:val="1"/>
          <w:numId w:val="12"/>
        </w:numPr>
        <w:rPr>
          <w:szCs w:val="22"/>
        </w:rPr>
      </w:pPr>
      <w:r w:rsidRPr="00AE5F25">
        <w:rPr>
          <w:szCs w:val="22"/>
        </w:rPr>
        <w:t>Max Friedrich (Germany) was appointed to chair the group on “SRD radars”: WI SE24_73, WI SE24_74 and WI SE24_75.</w:t>
      </w:r>
    </w:p>
    <w:p w14:paraId="591DC641" w14:textId="42521232" w:rsidR="00184C85" w:rsidRPr="00AE5F25" w:rsidRDefault="00184C85" w:rsidP="00184C85">
      <w:pPr>
        <w:rPr>
          <w:szCs w:val="22"/>
        </w:rPr>
      </w:pPr>
      <w:r w:rsidRPr="00AE5F25">
        <w:rPr>
          <w:szCs w:val="22"/>
        </w:rPr>
        <w:t xml:space="preserve">WG SE Chairman thanked the </w:t>
      </w:r>
      <w:r w:rsidR="00A52556">
        <w:rPr>
          <w:szCs w:val="22"/>
        </w:rPr>
        <w:t>three</w:t>
      </w:r>
      <w:r w:rsidRPr="00AE5F25">
        <w:rPr>
          <w:szCs w:val="22"/>
        </w:rPr>
        <w:t xml:space="preserve"> Co-Chairs and their administrations.</w:t>
      </w:r>
    </w:p>
    <w:p w14:paraId="664B9449" w14:textId="2665150D" w:rsidR="00184C85" w:rsidRPr="002C2CAA" w:rsidRDefault="00184C85" w:rsidP="00184C85">
      <w:r w:rsidRPr="002C2CAA">
        <w:t xml:space="preserve">At the next WG SE meeting, feedback on how this interim organisation has worked is expected from the </w:t>
      </w:r>
      <w:r w:rsidR="00D901AF" w:rsidRPr="002C2CAA">
        <w:t>three</w:t>
      </w:r>
      <w:r w:rsidRPr="002C2CAA">
        <w:t xml:space="preserve"> Co-Chairs and the adjustments in the organisation of the SE24 Chairmanship may be considered.</w:t>
      </w:r>
    </w:p>
    <w:p w14:paraId="7C84AB34" w14:textId="3F6FE7CD" w:rsidR="00184C85" w:rsidRPr="002C2CAA" w:rsidRDefault="00184C85" w:rsidP="00184C85">
      <w:r w:rsidRPr="002C2CAA">
        <w:t xml:space="preserve">Consequently, considering the priority to be given to SE24 and the fact that the new SE24 </w:t>
      </w:r>
      <w:r w:rsidR="3538451E" w:rsidRPr="002C2CAA">
        <w:t>organisation</w:t>
      </w:r>
      <w:r w:rsidRPr="002C2CAA">
        <w:t xml:space="preserve"> may require some time to coordinate, the proposal to set up a Measurement Technical Group (MTG) under the umbrella of SE21 was postponed. It is proposed to draft possible Terms of Reference by WG SE Chairmanship for the 91</w:t>
      </w:r>
      <w:r w:rsidRPr="002C2CAA">
        <w:rPr>
          <w:vertAlign w:val="superscript"/>
        </w:rPr>
        <w:t>st</w:t>
      </w:r>
      <w:r w:rsidRPr="002C2CAA">
        <w:t xml:space="preserve"> WG SE meeting</w:t>
      </w:r>
      <w:r w:rsidR="00F7249C">
        <w:t>.</w:t>
      </w:r>
    </w:p>
    <w:p w14:paraId="08A8DF4F" w14:textId="77777777" w:rsidR="00184C85" w:rsidRPr="00AE5F25" w:rsidRDefault="00184C85" w:rsidP="00184C85">
      <w:pPr>
        <w:rPr>
          <w:szCs w:val="22"/>
        </w:rPr>
      </w:pPr>
      <w:r w:rsidRPr="00AE5F25">
        <w:rPr>
          <w:szCs w:val="22"/>
        </w:rPr>
        <w:t>Concerning the status of SE7, WG SE agreed to put the project team on hold noting that the Romanian administration informed WG SE that they would be pleased to nominate a Chairperson for SE7 when the project team would be reactivated.</w:t>
      </w:r>
    </w:p>
    <w:p w14:paraId="518B7F16" w14:textId="77777777" w:rsidR="00184C85" w:rsidRPr="00AE5F25" w:rsidRDefault="00184C85" w:rsidP="00184C85">
      <w:pPr>
        <w:rPr>
          <w:szCs w:val="22"/>
        </w:rPr>
      </w:pPr>
      <w:r w:rsidRPr="00AE5F25">
        <w:rPr>
          <w:szCs w:val="22"/>
        </w:rPr>
        <w:t xml:space="preserve">WG SE Chairman informed ECC that he will continue to coordinate within the SG of WG SE which includes the PTs Chairs </w:t>
      </w:r>
      <w:proofErr w:type="gramStart"/>
      <w:r w:rsidRPr="00AE5F25">
        <w:rPr>
          <w:szCs w:val="22"/>
        </w:rPr>
        <w:t>in order to</w:t>
      </w:r>
      <w:proofErr w:type="gramEnd"/>
      <w:r w:rsidRPr="00AE5F25">
        <w:rPr>
          <w:szCs w:val="22"/>
        </w:rPr>
        <w:t xml:space="preserve"> manage the activities allowing the most efficient progress of the work while trying to avoid overlaps of meetings.</w:t>
      </w:r>
    </w:p>
    <w:p w14:paraId="6894D3B8" w14:textId="77777777" w:rsidR="007A2C24" w:rsidRPr="001C54E7" w:rsidRDefault="007A2C24" w:rsidP="006D1EDD">
      <w:pPr>
        <w:rPr>
          <w:bCs/>
        </w:rPr>
      </w:pPr>
    </w:p>
    <w:p w14:paraId="033FFB49" w14:textId="7E36A185" w:rsidR="007A2C24" w:rsidRPr="001C54E7" w:rsidRDefault="00E15582" w:rsidP="006D1EDD">
      <w:pPr>
        <w:rPr>
          <w:rFonts w:cs="Arial"/>
          <w:b/>
          <w:szCs w:val="22"/>
        </w:rPr>
      </w:pPr>
      <w:r w:rsidRPr="00E15582">
        <w:rPr>
          <w:rFonts w:cs="Arial"/>
          <w:b/>
          <w:szCs w:val="22"/>
        </w:rPr>
        <w:t>Working Group Numbering and Networks (WG NaN)</w:t>
      </w:r>
    </w:p>
    <w:p w14:paraId="261C1E47" w14:textId="77777777" w:rsidR="00D507C8" w:rsidRDefault="00D507C8" w:rsidP="00D507C8">
      <w:pPr>
        <w:spacing w:after="240" w:line="276" w:lineRule="auto"/>
        <w:rPr>
          <w:rFonts w:cs="Arial"/>
        </w:rPr>
      </w:pPr>
      <w:r w:rsidRPr="003F5B48">
        <w:rPr>
          <w:rFonts w:cs="Arial"/>
        </w:rPr>
        <w:t xml:space="preserve">WG NaN Chair Ms. Elizabeth Greenberg (UK) provided a </w:t>
      </w:r>
      <w:r>
        <w:rPr>
          <w:rFonts w:cs="Arial"/>
        </w:rPr>
        <w:t xml:space="preserve">brief </w:t>
      </w:r>
      <w:r w:rsidRPr="003F5B48">
        <w:rPr>
          <w:rFonts w:cs="Arial"/>
        </w:rPr>
        <w:t xml:space="preserve">summary of the </w:t>
      </w:r>
      <w:r>
        <w:rPr>
          <w:rFonts w:cs="Arial"/>
        </w:rPr>
        <w:t xml:space="preserve">work of </w:t>
      </w:r>
      <w:r w:rsidRPr="003F5B48">
        <w:rPr>
          <w:rFonts w:cs="Arial"/>
        </w:rPr>
        <w:t xml:space="preserve">WG NaN </w:t>
      </w:r>
      <w:r>
        <w:rPr>
          <w:rFonts w:cs="Arial"/>
        </w:rPr>
        <w:t>and its p</w:t>
      </w:r>
      <w:r w:rsidRPr="003F5B48">
        <w:rPr>
          <w:rFonts w:cs="Arial"/>
        </w:rPr>
        <w:t xml:space="preserve">rogress </w:t>
      </w:r>
      <w:r>
        <w:rPr>
          <w:rFonts w:cs="Arial"/>
        </w:rPr>
        <w:t>r</w:t>
      </w:r>
      <w:r w:rsidRPr="003F5B48">
        <w:rPr>
          <w:rFonts w:cs="Arial"/>
        </w:rPr>
        <w:t xml:space="preserve">eport contained in document </w:t>
      </w:r>
      <w:hyperlink r:id="rId39" w:history="1">
        <w:r w:rsidRPr="003F5B48">
          <w:rPr>
            <w:rFonts w:cs="Arial"/>
          </w:rPr>
          <w:t>ECC(2</w:t>
        </w:r>
        <w:r>
          <w:rPr>
            <w:rFonts w:cs="Arial"/>
          </w:rPr>
          <w:t>2</w:t>
        </w:r>
        <w:r w:rsidRPr="003F5B48">
          <w:rPr>
            <w:rFonts w:cs="Arial"/>
          </w:rPr>
          <w:t>)</w:t>
        </w:r>
      </w:hyperlink>
      <w:r>
        <w:rPr>
          <w:rFonts w:cs="Arial"/>
        </w:rPr>
        <w:t>018</w:t>
      </w:r>
      <w:r w:rsidRPr="003F5B48">
        <w:rPr>
          <w:rFonts w:cs="Arial"/>
        </w:rPr>
        <w:t>.</w:t>
      </w:r>
      <w:r>
        <w:rPr>
          <w:rFonts w:cs="Arial"/>
        </w:rPr>
        <w:t xml:space="preserve"> The update </w:t>
      </w:r>
      <w:r w:rsidRPr="003F5B48">
        <w:rPr>
          <w:rFonts w:cs="Arial"/>
        </w:rPr>
        <w:t xml:space="preserve">focussed on the </w:t>
      </w:r>
      <w:r w:rsidRPr="00B17FA0">
        <w:rPr>
          <w:rFonts w:cs="Arial"/>
        </w:rPr>
        <w:t>23</w:t>
      </w:r>
      <w:r w:rsidRPr="005B3A5D">
        <w:rPr>
          <w:rFonts w:cs="Arial"/>
          <w:vertAlign w:val="superscript"/>
        </w:rPr>
        <w:t>rd</w:t>
      </w:r>
      <w:r w:rsidRPr="00B17FA0">
        <w:rPr>
          <w:rFonts w:cs="Arial"/>
        </w:rPr>
        <w:t xml:space="preserve"> WG NaN Plenary meeting</w:t>
      </w:r>
      <w:r>
        <w:rPr>
          <w:rFonts w:cs="Arial"/>
        </w:rPr>
        <w:t xml:space="preserve"> held</w:t>
      </w:r>
      <w:r w:rsidRPr="00B17FA0">
        <w:rPr>
          <w:rFonts w:cs="Arial"/>
        </w:rPr>
        <w:t xml:space="preserve"> on 23 to 25 November 2021. </w:t>
      </w:r>
      <w:r w:rsidRPr="003F5B48">
        <w:rPr>
          <w:rFonts w:cs="Arial"/>
        </w:rPr>
        <w:t xml:space="preserve">Attention was brought to </w:t>
      </w:r>
      <w:r>
        <w:rPr>
          <w:rFonts w:cs="Arial"/>
        </w:rPr>
        <w:t>the six deliverables discussed and approved.</w:t>
      </w:r>
    </w:p>
    <w:p w14:paraId="1FC245D0" w14:textId="77777777" w:rsidR="00D507C8" w:rsidRDefault="00D507C8" w:rsidP="00C9590E">
      <w:pPr>
        <w:spacing w:after="120" w:line="276" w:lineRule="auto"/>
        <w:rPr>
          <w:rFonts w:cs="Arial"/>
        </w:rPr>
      </w:pPr>
      <w:r>
        <w:rPr>
          <w:rFonts w:cs="Arial"/>
        </w:rPr>
        <w:t xml:space="preserve">Three deliverables were approved for final adoption: </w:t>
      </w:r>
    </w:p>
    <w:p w14:paraId="7AFD02FE" w14:textId="77777777" w:rsidR="00D507C8" w:rsidRPr="00CD4A98" w:rsidRDefault="00D507C8" w:rsidP="00D507C8">
      <w:pPr>
        <w:pStyle w:val="ListParagraph"/>
        <w:numPr>
          <w:ilvl w:val="0"/>
          <w:numId w:val="17"/>
        </w:numPr>
        <w:tabs>
          <w:tab w:val="left" w:pos="567"/>
          <w:tab w:val="left" w:pos="1134"/>
        </w:tabs>
        <w:spacing w:after="0" w:line="276" w:lineRule="auto"/>
        <w:rPr>
          <w:rFonts w:eastAsiaTheme="minorHAnsi" w:cs="Arial"/>
          <w:color w:val="auto"/>
          <w:szCs w:val="22"/>
          <w:lang w:eastAsia="en-US"/>
        </w:rPr>
      </w:pPr>
      <w:r w:rsidRPr="008F1B4C">
        <w:rPr>
          <w:rFonts w:eastAsiaTheme="minorHAnsi" w:cs="Arial"/>
          <w:i/>
          <w:iCs/>
          <w:color w:val="auto"/>
          <w:szCs w:val="22"/>
          <w:lang w:eastAsia="en-US"/>
        </w:rPr>
        <w:t xml:space="preserve">ECC Recommendation (21)01 on </w:t>
      </w:r>
      <w:r>
        <w:rPr>
          <w:rFonts w:eastAsiaTheme="minorHAnsi" w:cs="Arial"/>
          <w:i/>
          <w:iCs/>
          <w:color w:val="auto"/>
          <w:szCs w:val="22"/>
          <w:lang w:eastAsia="en-US"/>
        </w:rPr>
        <w:t>‘</w:t>
      </w:r>
      <w:r w:rsidRPr="008F1B4C">
        <w:rPr>
          <w:rFonts w:eastAsiaTheme="minorHAnsi" w:cs="Arial"/>
          <w:i/>
          <w:iCs/>
          <w:color w:val="auto"/>
          <w:szCs w:val="22"/>
          <w:lang w:eastAsia="en-US"/>
        </w:rPr>
        <w:t>TETRA ITSI numbering resource and its relationship to E.212 IMSI numbering resource</w:t>
      </w:r>
      <w:r>
        <w:rPr>
          <w:rFonts w:eastAsiaTheme="minorHAnsi" w:cs="Arial"/>
          <w:i/>
          <w:iCs/>
          <w:color w:val="auto"/>
          <w:szCs w:val="22"/>
          <w:lang w:eastAsia="en-US"/>
        </w:rPr>
        <w:t>’</w:t>
      </w:r>
      <w:r>
        <w:rPr>
          <w:rFonts w:eastAsiaTheme="minorHAnsi" w:cs="Arial"/>
          <w:color w:val="auto"/>
          <w:szCs w:val="22"/>
          <w:lang w:eastAsia="en-US"/>
        </w:rPr>
        <w:t xml:space="preserve">. </w:t>
      </w:r>
      <w:r w:rsidRPr="00854D4D">
        <w:rPr>
          <w:szCs w:val="22"/>
        </w:rPr>
        <w:t>This provides guidance to N</w:t>
      </w:r>
      <w:r>
        <w:rPr>
          <w:szCs w:val="22"/>
        </w:rPr>
        <w:t xml:space="preserve">ational </w:t>
      </w:r>
      <w:r w:rsidRPr="00854D4D">
        <w:rPr>
          <w:szCs w:val="22"/>
        </w:rPr>
        <w:t>R</w:t>
      </w:r>
      <w:r>
        <w:rPr>
          <w:szCs w:val="22"/>
        </w:rPr>
        <w:t xml:space="preserve">egulatory </w:t>
      </w:r>
      <w:r w:rsidRPr="00854D4D">
        <w:rPr>
          <w:szCs w:val="22"/>
        </w:rPr>
        <w:t>A</w:t>
      </w:r>
      <w:r>
        <w:rPr>
          <w:szCs w:val="22"/>
        </w:rPr>
        <w:t>uthoritie</w:t>
      </w:r>
      <w:r w:rsidRPr="00854D4D">
        <w:rPr>
          <w:szCs w:val="22"/>
        </w:rPr>
        <w:t xml:space="preserve">s </w:t>
      </w:r>
      <w:r>
        <w:rPr>
          <w:szCs w:val="22"/>
        </w:rPr>
        <w:t xml:space="preserve">(NRAs) </w:t>
      </w:r>
      <w:r w:rsidRPr="00854D4D">
        <w:rPr>
          <w:szCs w:val="22"/>
        </w:rPr>
        <w:t xml:space="preserve">on </w:t>
      </w:r>
      <w:r>
        <w:rPr>
          <w:szCs w:val="22"/>
        </w:rPr>
        <w:t>avoiding confusion been the two different numbering resources.</w:t>
      </w:r>
    </w:p>
    <w:p w14:paraId="5768C096" w14:textId="77777777" w:rsidR="00D507C8" w:rsidRDefault="00D507C8" w:rsidP="00D507C8">
      <w:pPr>
        <w:pStyle w:val="ListParagraph"/>
        <w:numPr>
          <w:ilvl w:val="0"/>
          <w:numId w:val="17"/>
        </w:numPr>
        <w:tabs>
          <w:tab w:val="left" w:pos="567"/>
          <w:tab w:val="left" w:pos="1134"/>
        </w:tabs>
        <w:spacing w:after="0" w:line="276" w:lineRule="auto"/>
        <w:rPr>
          <w:rFonts w:eastAsiaTheme="minorHAnsi" w:cs="Arial"/>
          <w:color w:val="auto"/>
          <w:szCs w:val="22"/>
          <w:lang w:eastAsia="en-US"/>
        </w:rPr>
      </w:pPr>
      <w:r w:rsidRPr="009E2717">
        <w:rPr>
          <w:rFonts w:eastAsiaTheme="minorHAnsi" w:cs="Arial"/>
          <w:i/>
          <w:iCs/>
          <w:color w:val="auto"/>
          <w:szCs w:val="22"/>
          <w:lang w:eastAsia="en-US"/>
        </w:rPr>
        <w:t xml:space="preserve">ECC Report 324 on ‘Study of issues related to calls to emergency services from devices that are SIM-less or in </w:t>
      </w:r>
      <w:proofErr w:type="gramStart"/>
      <w:r w:rsidRPr="009E2717">
        <w:rPr>
          <w:rFonts w:eastAsiaTheme="minorHAnsi" w:cs="Arial"/>
          <w:i/>
          <w:iCs/>
          <w:color w:val="auto"/>
          <w:szCs w:val="22"/>
          <w:lang w:eastAsia="en-US"/>
        </w:rPr>
        <w:t>Limited Service</w:t>
      </w:r>
      <w:proofErr w:type="gramEnd"/>
      <w:r w:rsidRPr="009E2717">
        <w:rPr>
          <w:rFonts w:eastAsiaTheme="minorHAnsi" w:cs="Arial"/>
          <w:i/>
          <w:iCs/>
          <w:color w:val="auto"/>
          <w:szCs w:val="22"/>
          <w:lang w:eastAsia="en-US"/>
        </w:rPr>
        <w:t xml:space="preserve"> State </w:t>
      </w:r>
      <w:r>
        <w:rPr>
          <w:rFonts w:eastAsiaTheme="minorHAnsi" w:cs="Arial"/>
          <w:i/>
          <w:iCs/>
          <w:color w:val="auto"/>
          <w:szCs w:val="22"/>
          <w:lang w:eastAsia="en-US"/>
        </w:rPr>
        <w:t xml:space="preserve">(LSS) </w:t>
      </w:r>
      <w:r w:rsidRPr="009E2717">
        <w:rPr>
          <w:rFonts w:eastAsiaTheme="minorHAnsi" w:cs="Arial"/>
          <w:i/>
          <w:iCs/>
          <w:color w:val="auto"/>
          <w:szCs w:val="22"/>
          <w:lang w:eastAsia="en-US"/>
        </w:rPr>
        <w:t>for another reason’</w:t>
      </w:r>
      <w:r>
        <w:rPr>
          <w:rFonts w:eastAsiaTheme="minorHAnsi" w:cs="Arial"/>
          <w:i/>
          <w:iCs/>
          <w:color w:val="auto"/>
          <w:szCs w:val="22"/>
          <w:lang w:eastAsia="en-US"/>
        </w:rPr>
        <w:t xml:space="preserve">. </w:t>
      </w:r>
      <w:r>
        <w:rPr>
          <w:rFonts w:eastAsiaTheme="minorHAnsi"/>
          <w:iCs/>
          <w:lang w:eastAsia="en-US"/>
        </w:rPr>
        <w:t xml:space="preserve">This puts forward </w:t>
      </w:r>
      <w:proofErr w:type="gramStart"/>
      <w:r>
        <w:rPr>
          <w:rFonts w:eastAsiaTheme="minorHAnsi"/>
          <w:iCs/>
          <w:lang w:eastAsia="en-US"/>
        </w:rPr>
        <w:t>a number of</w:t>
      </w:r>
      <w:proofErr w:type="gramEnd"/>
      <w:r>
        <w:rPr>
          <w:rFonts w:eastAsiaTheme="minorHAnsi"/>
          <w:iCs/>
          <w:lang w:eastAsia="en-US"/>
        </w:rPr>
        <w:t xml:space="preserve"> conclusions and recommendations on the issues identified.</w:t>
      </w:r>
    </w:p>
    <w:p w14:paraId="68B10D23" w14:textId="77777777" w:rsidR="00D507C8" w:rsidRDefault="00D507C8" w:rsidP="00D507C8">
      <w:pPr>
        <w:pStyle w:val="ListParagraph"/>
        <w:numPr>
          <w:ilvl w:val="0"/>
          <w:numId w:val="17"/>
        </w:numPr>
        <w:tabs>
          <w:tab w:val="left" w:pos="567"/>
          <w:tab w:val="left" w:pos="1134"/>
        </w:tabs>
        <w:spacing w:before="240" w:line="276" w:lineRule="auto"/>
        <w:rPr>
          <w:szCs w:val="22"/>
          <w:lang w:eastAsia="en-US"/>
        </w:rPr>
      </w:pPr>
      <w:r w:rsidRPr="008A5426">
        <w:rPr>
          <w:rFonts w:eastAsiaTheme="minorHAnsi" w:cs="Arial"/>
          <w:i/>
          <w:iCs/>
          <w:color w:val="auto"/>
          <w:szCs w:val="22"/>
          <w:lang w:eastAsia="en-US"/>
        </w:rPr>
        <w:t xml:space="preserve">ECC Report 328 on </w:t>
      </w:r>
      <w:r>
        <w:rPr>
          <w:rFonts w:eastAsiaTheme="minorHAnsi" w:cs="Arial"/>
          <w:i/>
          <w:iCs/>
          <w:color w:val="auto"/>
          <w:szCs w:val="22"/>
          <w:lang w:eastAsia="en-US"/>
        </w:rPr>
        <w:t>‘</w:t>
      </w:r>
      <w:r w:rsidRPr="008A5426">
        <w:rPr>
          <w:rFonts w:eastAsiaTheme="minorHAnsi" w:cs="Arial"/>
          <w:i/>
          <w:iCs/>
          <w:color w:val="auto"/>
          <w:szCs w:val="22"/>
          <w:lang w:eastAsia="en-US"/>
        </w:rPr>
        <w:t>Regulatory impact on Number Portability following migration to an all-IP environment</w:t>
      </w:r>
      <w:r>
        <w:rPr>
          <w:rFonts w:eastAsiaTheme="minorHAnsi" w:cs="Arial"/>
          <w:i/>
          <w:iCs/>
          <w:color w:val="auto"/>
          <w:szCs w:val="22"/>
          <w:lang w:eastAsia="en-US"/>
        </w:rPr>
        <w:t>’</w:t>
      </w:r>
      <w:r w:rsidRPr="008A5426">
        <w:rPr>
          <w:rFonts w:eastAsiaTheme="minorHAnsi" w:cs="Arial"/>
          <w:i/>
          <w:iCs/>
          <w:color w:val="auto"/>
          <w:szCs w:val="22"/>
          <w:lang w:eastAsia="en-US"/>
        </w:rPr>
        <w:t>.</w:t>
      </w:r>
      <w:r w:rsidRPr="008A5426">
        <w:rPr>
          <w:rFonts w:eastAsiaTheme="minorHAnsi" w:cs="Arial"/>
          <w:color w:val="auto"/>
          <w:szCs w:val="22"/>
          <w:lang w:eastAsia="en-US"/>
        </w:rPr>
        <w:t xml:space="preserve"> </w:t>
      </w:r>
      <w:r>
        <w:rPr>
          <w:rFonts w:eastAsiaTheme="minorHAnsi" w:cs="Arial"/>
          <w:color w:val="auto"/>
          <w:szCs w:val="22"/>
          <w:lang w:eastAsia="en-US"/>
        </w:rPr>
        <w:t>This</w:t>
      </w:r>
      <w:r w:rsidRPr="00854D4D">
        <w:rPr>
          <w:szCs w:val="22"/>
          <w:lang w:eastAsia="en-US"/>
        </w:rPr>
        <w:t xml:space="preserve"> describes </w:t>
      </w:r>
      <w:r>
        <w:rPr>
          <w:szCs w:val="22"/>
          <w:lang w:eastAsia="en-US"/>
        </w:rPr>
        <w:t xml:space="preserve">number portability </w:t>
      </w:r>
      <w:r w:rsidRPr="00854D4D">
        <w:rPr>
          <w:szCs w:val="22"/>
          <w:lang w:eastAsia="en-US"/>
        </w:rPr>
        <w:t>scenarios, including different routing solutions and database interaction</w:t>
      </w:r>
      <w:r>
        <w:rPr>
          <w:szCs w:val="22"/>
          <w:lang w:eastAsia="en-US"/>
        </w:rPr>
        <w:t xml:space="preserve">s, and proposes that </w:t>
      </w:r>
      <w:r>
        <w:rPr>
          <w:szCs w:val="22"/>
        </w:rPr>
        <w:t>c</w:t>
      </w:r>
      <w:r w:rsidRPr="00854D4D">
        <w:rPr>
          <w:szCs w:val="22"/>
        </w:rPr>
        <w:t>oordination by the NRA may be key to making this work effectively</w:t>
      </w:r>
      <w:r w:rsidRPr="00854D4D">
        <w:rPr>
          <w:szCs w:val="22"/>
          <w:lang w:eastAsia="en-US"/>
        </w:rPr>
        <w:t xml:space="preserve">. </w:t>
      </w:r>
    </w:p>
    <w:p w14:paraId="6B51DEF7" w14:textId="77777777" w:rsidR="00D507C8" w:rsidRPr="00510F6F" w:rsidRDefault="00D507C8" w:rsidP="00C9590E">
      <w:pPr>
        <w:tabs>
          <w:tab w:val="left" w:pos="567"/>
          <w:tab w:val="left" w:pos="1134"/>
        </w:tabs>
        <w:spacing w:after="120" w:line="276" w:lineRule="auto"/>
        <w:rPr>
          <w:iCs/>
        </w:rPr>
      </w:pPr>
      <w:r>
        <w:rPr>
          <w:iCs/>
        </w:rPr>
        <w:t>T</w:t>
      </w:r>
      <w:r w:rsidRPr="00510F6F">
        <w:rPr>
          <w:iCs/>
        </w:rPr>
        <w:t xml:space="preserve">hree </w:t>
      </w:r>
      <w:r>
        <w:rPr>
          <w:iCs/>
        </w:rPr>
        <w:t xml:space="preserve">draft deliverables were </w:t>
      </w:r>
      <w:r w:rsidRPr="00510F6F">
        <w:rPr>
          <w:iCs/>
        </w:rPr>
        <w:t>approv</w:t>
      </w:r>
      <w:r>
        <w:rPr>
          <w:iCs/>
        </w:rPr>
        <w:t>ed</w:t>
      </w:r>
      <w:r w:rsidRPr="00510F6F">
        <w:rPr>
          <w:iCs/>
        </w:rPr>
        <w:t xml:space="preserve"> for public consultation:</w:t>
      </w:r>
    </w:p>
    <w:p w14:paraId="3EE38F1C" w14:textId="77777777" w:rsidR="00D507C8" w:rsidRPr="00971BE1" w:rsidRDefault="00D507C8" w:rsidP="00D507C8">
      <w:pPr>
        <w:pStyle w:val="ListParagraph"/>
        <w:numPr>
          <w:ilvl w:val="0"/>
          <w:numId w:val="18"/>
        </w:numPr>
        <w:tabs>
          <w:tab w:val="left" w:pos="567"/>
          <w:tab w:val="left" w:pos="1134"/>
        </w:tabs>
        <w:spacing w:after="0" w:line="276" w:lineRule="auto"/>
        <w:rPr>
          <w:rFonts w:eastAsiaTheme="minorHAnsi"/>
          <w:iCs/>
          <w:lang w:eastAsia="en-US"/>
        </w:rPr>
      </w:pPr>
      <w:r w:rsidRPr="007C6821">
        <w:rPr>
          <w:rFonts w:eastAsiaTheme="minorHAnsi" w:cs="Arial"/>
          <w:i/>
          <w:iCs/>
          <w:color w:val="auto"/>
          <w:szCs w:val="22"/>
          <w:lang w:eastAsia="en-US"/>
        </w:rPr>
        <w:t xml:space="preserve">Draft ECC Report </w:t>
      </w:r>
      <w:r>
        <w:rPr>
          <w:rFonts w:eastAsiaTheme="minorHAnsi" w:cs="Arial"/>
          <w:i/>
          <w:iCs/>
          <w:color w:val="auto"/>
          <w:szCs w:val="22"/>
          <w:lang w:eastAsia="en-US"/>
        </w:rPr>
        <w:t xml:space="preserve">337 </w:t>
      </w:r>
      <w:r w:rsidRPr="007C6821">
        <w:rPr>
          <w:rFonts w:eastAsiaTheme="minorHAnsi" w:cs="Arial"/>
          <w:i/>
          <w:iCs/>
          <w:color w:val="auto"/>
          <w:szCs w:val="22"/>
          <w:lang w:eastAsia="en-US"/>
        </w:rPr>
        <w:t xml:space="preserve">on ‘Public numbering resources for mobile non-public </w:t>
      </w:r>
      <w:proofErr w:type="gramStart"/>
      <w:r w:rsidRPr="007C6821">
        <w:rPr>
          <w:rFonts w:eastAsiaTheme="minorHAnsi" w:cs="Arial"/>
          <w:i/>
          <w:iCs/>
          <w:color w:val="auto"/>
          <w:szCs w:val="22"/>
          <w:lang w:eastAsia="en-US"/>
        </w:rPr>
        <w:t>networks’</w:t>
      </w:r>
      <w:proofErr w:type="gramEnd"/>
      <w:r>
        <w:rPr>
          <w:rFonts w:eastAsiaTheme="minorHAnsi" w:cs="Arial"/>
          <w:i/>
          <w:iCs/>
          <w:color w:val="auto"/>
          <w:szCs w:val="22"/>
          <w:lang w:eastAsia="en-US"/>
        </w:rPr>
        <w:t>.</w:t>
      </w:r>
      <w:r>
        <w:rPr>
          <w:rFonts w:eastAsiaTheme="minorHAnsi" w:cs="Arial"/>
          <w:color w:val="auto"/>
          <w:szCs w:val="22"/>
          <w:lang w:eastAsia="en-US"/>
        </w:rPr>
        <w:t xml:space="preserve"> An increase in </w:t>
      </w:r>
      <w:r>
        <w:t xml:space="preserve">non-public networks for enterprise use is anticipated, with some interconnection with public networks expected. </w:t>
      </w:r>
      <w:r>
        <w:rPr>
          <w:rFonts w:cs="Arial"/>
        </w:rPr>
        <w:t xml:space="preserve">This examines numbering </w:t>
      </w:r>
      <w:r w:rsidRPr="00403E52">
        <w:rPr>
          <w:rFonts w:cs="Arial"/>
        </w:rPr>
        <w:t>solutions</w:t>
      </w:r>
      <w:r>
        <w:rPr>
          <w:rFonts w:cs="Arial"/>
        </w:rPr>
        <w:t xml:space="preserve"> and potential numbering resource scarcity issues that may arise</w:t>
      </w:r>
      <w:r w:rsidRPr="00403E52">
        <w:rPr>
          <w:rFonts w:cs="Arial"/>
        </w:rPr>
        <w:t>.</w:t>
      </w:r>
      <w:r>
        <w:rPr>
          <w:rFonts w:cs="Arial"/>
        </w:rPr>
        <w:t xml:space="preserve"> The consultation period has closed.</w:t>
      </w:r>
    </w:p>
    <w:p w14:paraId="3AF5F5DF" w14:textId="77777777" w:rsidR="00D507C8" w:rsidRPr="00971BE1" w:rsidRDefault="00D507C8" w:rsidP="00D507C8">
      <w:pPr>
        <w:pStyle w:val="ListParagraph"/>
        <w:numPr>
          <w:ilvl w:val="0"/>
          <w:numId w:val="18"/>
        </w:numPr>
        <w:tabs>
          <w:tab w:val="left" w:pos="567"/>
          <w:tab w:val="left" w:pos="1134"/>
        </w:tabs>
        <w:spacing w:after="0" w:line="276" w:lineRule="auto"/>
        <w:rPr>
          <w:rFonts w:eastAsiaTheme="minorHAnsi"/>
          <w:iCs/>
          <w:lang w:eastAsia="en-US"/>
        </w:rPr>
      </w:pPr>
      <w:r w:rsidRPr="00F003A6">
        <w:rPr>
          <w:rFonts w:eastAsiaTheme="minorHAnsi" w:cs="Arial"/>
          <w:i/>
          <w:iCs/>
          <w:color w:val="auto"/>
          <w:szCs w:val="22"/>
          <w:lang w:eastAsia="en-US"/>
        </w:rPr>
        <w:t xml:space="preserve">Draft ECC Report </w:t>
      </w:r>
      <w:r>
        <w:rPr>
          <w:rFonts w:eastAsiaTheme="minorHAnsi" w:cs="Arial"/>
          <w:i/>
          <w:iCs/>
          <w:color w:val="auto"/>
          <w:szCs w:val="22"/>
          <w:lang w:eastAsia="en-US"/>
        </w:rPr>
        <w:t xml:space="preserve">338 </w:t>
      </w:r>
      <w:r w:rsidRPr="00F003A6">
        <w:rPr>
          <w:rFonts w:eastAsiaTheme="minorHAnsi" w:cs="Arial"/>
          <w:i/>
          <w:iCs/>
          <w:color w:val="auto"/>
          <w:szCs w:val="22"/>
          <w:lang w:eastAsia="en-US"/>
        </w:rPr>
        <w:t>on ‘Calling Line Identification</w:t>
      </w:r>
      <w:r>
        <w:rPr>
          <w:rFonts w:eastAsiaTheme="minorHAnsi" w:cs="Arial"/>
          <w:i/>
          <w:iCs/>
          <w:color w:val="auto"/>
          <w:szCs w:val="22"/>
          <w:lang w:eastAsia="en-US"/>
        </w:rPr>
        <w:t xml:space="preserve"> (CLI)</w:t>
      </w:r>
      <w:r w:rsidRPr="00F003A6">
        <w:rPr>
          <w:rFonts w:eastAsiaTheme="minorHAnsi" w:cs="Arial"/>
          <w:i/>
          <w:iCs/>
          <w:color w:val="auto"/>
          <w:szCs w:val="22"/>
          <w:lang w:eastAsia="en-US"/>
        </w:rPr>
        <w:t xml:space="preserve"> spoofing’</w:t>
      </w:r>
      <w:r>
        <w:rPr>
          <w:rFonts w:eastAsiaTheme="minorHAnsi" w:cs="Arial"/>
          <w:i/>
          <w:iCs/>
          <w:color w:val="auto"/>
          <w:szCs w:val="22"/>
          <w:lang w:eastAsia="en-US"/>
        </w:rPr>
        <w:t xml:space="preserve">. </w:t>
      </w:r>
      <w:r>
        <w:rPr>
          <w:rFonts w:cs="Arial"/>
        </w:rPr>
        <w:t>T</w:t>
      </w:r>
      <w:r w:rsidRPr="00605689">
        <w:rPr>
          <w:rFonts w:cs="Arial"/>
        </w:rPr>
        <w:t xml:space="preserve">his reviews current </w:t>
      </w:r>
      <w:r>
        <w:rPr>
          <w:rFonts w:cs="Arial"/>
        </w:rPr>
        <w:t xml:space="preserve">and potential future </w:t>
      </w:r>
      <w:r w:rsidRPr="00605689">
        <w:rPr>
          <w:rFonts w:cs="Arial"/>
        </w:rPr>
        <w:t xml:space="preserve">regulatory and technical </w:t>
      </w:r>
      <w:r>
        <w:rPr>
          <w:rFonts w:cs="Arial"/>
        </w:rPr>
        <w:t xml:space="preserve">solutions </w:t>
      </w:r>
      <w:r w:rsidRPr="00605689">
        <w:rPr>
          <w:rFonts w:cs="Arial"/>
        </w:rPr>
        <w:t>to combat CLI spoofing.</w:t>
      </w:r>
      <w:r w:rsidRPr="005E6F07">
        <w:rPr>
          <w:rFonts w:cs="Arial"/>
        </w:rPr>
        <w:t xml:space="preserve"> </w:t>
      </w:r>
      <w:r>
        <w:rPr>
          <w:rFonts w:eastAsiaTheme="minorHAnsi"/>
          <w:iCs/>
          <w:lang w:eastAsia="en-US"/>
        </w:rPr>
        <w:t>The consultation closes on 14 March 2022.</w:t>
      </w:r>
    </w:p>
    <w:p w14:paraId="08E6378B" w14:textId="77777777" w:rsidR="00D507C8" w:rsidRPr="00971BE1" w:rsidRDefault="00D507C8" w:rsidP="00D507C8">
      <w:pPr>
        <w:pStyle w:val="ListParagraph"/>
        <w:numPr>
          <w:ilvl w:val="0"/>
          <w:numId w:val="18"/>
        </w:numPr>
        <w:tabs>
          <w:tab w:val="left" w:pos="567"/>
          <w:tab w:val="left" w:pos="1134"/>
        </w:tabs>
        <w:spacing w:after="0" w:line="276" w:lineRule="auto"/>
        <w:rPr>
          <w:rFonts w:eastAsiaTheme="minorHAnsi"/>
          <w:iCs/>
          <w:lang w:eastAsia="en-US"/>
        </w:rPr>
      </w:pPr>
      <w:r w:rsidRPr="007C6821">
        <w:rPr>
          <w:rFonts w:eastAsiaTheme="minorHAnsi" w:cs="Arial"/>
          <w:i/>
          <w:iCs/>
          <w:color w:val="auto"/>
          <w:szCs w:val="22"/>
          <w:lang w:eastAsia="en-US"/>
        </w:rPr>
        <w:t xml:space="preserve">Draft ECC Report </w:t>
      </w:r>
      <w:r>
        <w:rPr>
          <w:rFonts w:eastAsiaTheme="minorHAnsi" w:cs="Arial"/>
          <w:i/>
          <w:iCs/>
          <w:color w:val="auto"/>
          <w:szCs w:val="22"/>
          <w:lang w:eastAsia="en-US"/>
        </w:rPr>
        <w:t xml:space="preserve">339 </w:t>
      </w:r>
      <w:r w:rsidRPr="007C6821">
        <w:rPr>
          <w:rFonts w:eastAsiaTheme="minorHAnsi" w:cs="Arial"/>
          <w:i/>
          <w:iCs/>
          <w:color w:val="auto"/>
          <w:szCs w:val="22"/>
          <w:lang w:eastAsia="en-US"/>
        </w:rPr>
        <w:t>on ‘</w:t>
      </w:r>
      <w:proofErr w:type="spellStart"/>
      <w:r w:rsidRPr="007C6821">
        <w:rPr>
          <w:rFonts w:eastAsiaTheme="minorHAnsi" w:cs="Arial"/>
          <w:i/>
          <w:iCs/>
          <w:color w:val="auto"/>
          <w:szCs w:val="22"/>
          <w:lang w:eastAsia="en-US"/>
        </w:rPr>
        <w:t>eCall</w:t>
      </w:r>
      <w:proofErr w:type="spellEnd"/>
      <w:r w:rsidRPr="007C6821">
        <w:rPr>
          <w:rFonts w:eastAsiaTheme="minorHAnsi" w:cs="Arial"/>
          <w:i/>
          <w:iCs/>
          <w:color w:val="auto"/>
          <w:szCs w:val="22"/>
          <w:lang w:eastAsia="en-US"/>
        </w:rPr>
        <w:t xml:space="preserve"> call-back functionality’</w:t>
      </w:r>
      <w:r>
        <w:rPr>
          <w:rFonts w:eastAsiaTheme="minorHAnsi" w:cs="Arial"/>
          <w:i/>
          <w:iCs/>
          <w:color w:val="auto"/>
          <w:szCs w:val="22"/>
          <w:lang w:eastAsia="en-US"/>
        </w:rPr>
        <w:t xml:space="preserve">. </w:t>
      </w:r>
      <w:proofErr w:type="spellStart"/>
      <w:r w:rsidRPr="004576EF">
        <w:rPr>
          <w:rFonts w:cs="Arial"/>
          <w:szCs w:val="22"/>
          <w:lang w:val="en-US"/>
        </w:rPr>
        <w:t>eCall</w:t>
      </w:r>
      <w:proofErr w:type="spellEnd"/>
      <w:r w:rsidRPr="004576EF">
        <w:rPr>
          <w:rFonts w:cs="Arial"/>
          <w:szCs w:val="22"/>
          <w:lang w:val="en-US"/>
        </w:rPr>
        <w:t xml:space="preserve"> is the pan-European emergency system for vehicles</w:t>
      </w:r>
      <w:r>
        <w:rPr>
          <w:rFonts w:cs="Arial"/>
          <w:szCs w:val="22"/>
          <w:lang w:val="en-US"/>
        </w:rPr>
        <w:t xml:space="preserve">. This identifies </w:t>
      </w:r>
      <w:r w:rsidRPr="00E138FD">
        <w:rPr>
          <w:rFonts w:eastAsiaTheme="minorHAnsi"/>
          <w:iCs/>
          <w:lang w:eastAsia="en-US"/>
        </w:rPr>
        <w:t xml:space="preserve">the main causes of </w:t>
      </w:r>
      <w:proofErr w:type="spellStart"/>
      <w:r w:rsidRPr="00E138FD">
        <w:rPr>
          <w:rFonts w:eastAsiaTheme="minorHAnsi"/>
          <w:iCs/>
          <w:lang w:eastAsia="en-US"/>
        </w:rPr>
        <w:t>eCall</w:t>
      </w:r>
      <w:proofErr w:type="spellEnd"/>
      <w:r w:rsidRPr="00E138FD">
        <w:rPr>
          <w:rFonts w:eastAsiaTheme="minorHAnsi"/>
          <w:iCs/>
          <w:lang w:eastAsia="en-US"/>
        </w:rPr>
        <w:t xml:space="preserve"> call-back failure</w:t>
      </w:r>
      <w:r>
        <w:rPr>
          <w:rFonts w:eastAsiaTheme="minorHAnsi"/>
          <w:iCs/>
          <w:lang w:eastAsia="en-US"/>
        </w:rPr>
        <w:t xml:space="preserve"> and</w:t>
      </w:r>
      <w:r w:rsidRPr="00E138FD">
        <w:rPr>
          <w:rFonts w:eastAsiaTheme="minorHAnsi"/>
          <w:iCs/>
          <w:lang w:eastAsia="en-US"/>
        </w:rPr>
        <w:t xml:space="preserve"> </w:t>
      </w:r>
      <w:r>
        <w:rPr>
          <w:rFonts w:eastAsiaTheme="minorHAnsi"/>
          <w:iCs/>
          <w:lang w:eastAsia="en-US"/>
        </w:rPr>
        <w:t xml:space="preserve">suggests </w:t>
      </w:r>
      <w:r w:rsidRPr="00E138FD">
        <w:rPr>
          <w:rFonts w:eastAsiaTheme="minorHAnsi"/>
          <w:iCs/>
          <w:lang w:eastAsia="en-US"/>
        </w:rPr>
        <w:t xml:space="preserve">mitigating measures and solutions that </w:t>
      </w:r>
      <w:r>
        <w:rPr>
          <w:rFonts w:eastAsiaTheme="minorHAnsi"/>
          <w:iCs/>
          <w:lang w:eastAsia="en-US"/>
        </w:rPr>
        <w:t xml:space="preserve">may </w:t>
      </w:r>
      <w:r w:rsidRPr="00E138FD">
        <w:rPr>
          <w:rFonts w:eastAsiaTheme="minorHAnsi"/>
          <w:iCs/>
          <w:lang w:eastAsia="en-US"/>
        </w:rPr>
        <w:t xml:space="preserve">resolve the </w:t>
      </w:r>
      <w:r>
        <w:rPr>
          <w:rFonts w:eastAsiaTheme="minorHAnsi"/>
          <w:iCs/>
          <w:lang w:eastAsia="en-US"/>
        </w:rPr>
        <w:t xml:space="preserve">issues. </w:t>
      </w:r>
      <w:r>
        <w:rPr>
          <w:rFonts w:cs="Arial"/>
        </w:rPr>
        <w:t>The consultation period has closed.</w:t>
      </w:r>
    </w:p>
    <w:p w14:paraId="02ED8693" w14:textId="77777777" w:rsidR="00D507C8" w:rsidRPr="00971BE1" w:rsidRDefault="00D507C8" w:rsidP="00D507C8">
      <w:pPr>
        <w:pStyle w:val="ListParagraph"/>
        <w:tabs>
          <w:tab w:val="left" w:pos="567"/>
          <w:tab w:val="left" w:pos="1134"/>
        </w:tabs>
        <w:spacing w:after="0" w:line="276" w:lineRule="auto"/>
        <w:ind w:left="360"/>
        <w:rPr>
          <w:rFonts w:eastAsiaTheme="minorHAnsi"/>
          <w:iCs/>
          <w:lang w:eastAsia="en-US"/>
        </w:rPr>
      </w:pPr>
    </w:p>
    <w:p w14:paraId="6D5055EB" w14:textId="77777777" w:rsidR="00D507C8" w:rsidRPr="00AA48AA" w:rsidRDefault="00D507C8" w:rsidP="00D507C8">
      <w:pPr>
        <w:tabs>
          <w:tab w:val="left" w:pos="851"/>
        </w:tabs>
        <w:spacing w:line="276" w:lineRule="auto"/>
      </w:pPr>
      <w:r>
        <w:lastRenderedPageBreak/>
        <w:t>Two specific points were highlighted. The consultation on the draft ECC Report on CLI spoofing is still open and responses were encouraged. Also, a</w:t>
      </w:r>
      <w:r w:rsidRPr="00856E38">
        <w:t xml:space="preserve"> continued call was made for candidates for the roles of Vice Chair for WG NaN and for each of </w:t>
      </w:r>
      <w:r>
        <w:t xml:space="preserve">its </w:t>
      </w:r>
      <w:r w:rsidRPr="00856E38">
        <w:t xml:space="preserve">three project teams. Administrations </w:t>
      </w:r>
      <w:r>
        <w:t>we</w:t>
      </w:r>
      <w:r w:rsidRPr="00856E38">
        <w:t>re asked to consider applications for the posts.</w:t>
      </w:r>
    </w:p>
    <w:p w14:paraId="393DB33F" w14:textId="77777777" w:rsidR="000444F6" w:rsidRPr="001C54E7" w:rsidRDefault="000444F6" w:rsidP="006D1EDD">
      <w:pPr>
        <w:rPr>
          <w:bCs/>
        </w:rPr>
      </w:pPr>
    </w:p>
    <w:p w14:paraId="764C963B" w14:textId="77777777" w:rsidR="007A2C24" w:rsidRPr="001C54E7" w:rsidRDefault="007A2C24" w:rsidP="006D1EDD">
      <w:pPr>
        <w:rPr>
          <w:b/>
        </w:rPr>
      </w:pPr>
      <w:r w:rsidRPr="001C54E7">
        <w:rPr>
          <w:b/>
        </w:rPr>
        <w:t>ECC PT1</w:t>
      </w:r>
    </w:p>
    <w:p w14:paraId="57B0D273" w14:textId="7857909F" w:rsidR="00653A54" w:rsidRDefault="00A0192B" w:rsidP="001C3318">
      <w:pPr>
        <w:pStyle w:val="En-tte1"/>
        <w:spacing w:before="60" w:after="120"/>
        <w:rPr>
          <w:rFonts w:cs="Arial"/>
          <w:b w:val="0"/>
          <w:bCs/>
          <w:color w:val="000000" w:themeColor="text1"/>
          <w:szCs w:val="22"/>
        </w:rPr>
      </w:pPr>
      <w:r w:rsidRPr="006827FF">
        <w:rPr>
          <w:rFonts w:cs="Arial"/>
          <w:b w:val="0"/>
          <w:bCs/>
          <w:color w:val="000000" w:themeColor="text1"/>
          <w:szCs w:val="22"/>
        </w:rPr>
        <w:t>The ECC PT1 Chair introduced ECC(22)017 Annex 1</w:t>
      </w:r>
      <w:r>
        <w:rPr>
          <w:rFonts w:cs="Arial"/>
          <w:b w:val="0"/>
          <w:bCs/>
          <w:color w:val="000000" w:themeColor="text1"/>
          <w:szCs w:val="22"/>
        </w:rPr>
        <w:t>4</w:t>
      </w:r>
      <w:r w:rsidRPr="006827FF">
        <w:rPr>
          <w:rFonts w:cs="Arial"/>
          <w:b w:val="0"/>
          <w:bCs/>
          <w:color w:val="000000" w:themeColor="text1"/>
          <w:szCs w:val="22"/>
        </w:rPr>
        <w:t xml:space="preserve">, which is the list of ECC </w:t>
      </w:r>
      <w:r>
        <w:rPr>
          <w:rFonts w:cs="Arial"/>
          <w:b w:val="0"/>
          <w:bCs/>
          <w:color w:val="000000" w:themeColor="text1"/>
          <w:szCs w:val="22"/>
        </w:rPr>
        <w:t>Recommendations</w:t>
      </w:r>
      <w:r w:rsidRPr="006827FF">
        <w:rPr>
          <w:rFonts w:cs="Arial"/>
          <w:b w:val="0"/>
          <w:bCs/>
          <w:color w:val="000000" w:themeColor="text1"/>
          <w:szCs w:val="22"/>
        </w:rPr>
        <w:t xml:space="preserve"> relevant to ECC PT1 and their scheduled review dates. He invited members to provide contributions on </w:t>
      </w:r>
      <w:r>
        <w:rPr>
          <w:rFonts w:cs="Arial"/>
          <w:b w:val="0"/>
          <w:bCs/>
          <w:color w:val="000000" w:themeColor="text1"/>
          <w:szCs w:val="22"/>
        </w:rPr>
        <w:t>Recommendations</w:t>
      </w:r>
      <w:r w:rsidRPr="006827FF">
        <w:rPr>
          <w:rFonts w:cs="Arial"/>
          <w:b w:val="0"/>
          <w:bCs/>
          <w:color w:val="000000" w:themeColor="text1"/>
          <w:szCs w:val="22"/>
        </w:rPr>
        <w:t xml:space="preserve"> that are due for review.</w:t>
      </w:r>
    </w:p>
    <w:p w14:paraId="385A0E77" w14:textId="77777777" w:rsidR="000E7FF6" w:rsidRPr="001C54E7" w:rsidRDefault="000E7FF6" w:rsidP="000E7FF6"/>
    <w:p w14:paraId="61BD6ED3" w14:textId="77777777" w:rsidR="007A2C24" w:rsidRPr="001C54E7" w:rsidRDefault="007A2C24" w:rsidP="006D1EDD">
      <w:pPr>
        <w:pStyle w:val="En-tte1"/>
        <w:tabs>
          <w:tab w:val="clear" w:pos="4536"/>
          <w:tab w:val="clear" w:pos="9072"/>
        </w:tabs>
        <w:spacing w:before="60"/>
        <w:rPr>
          <w:rFonts w:cs="Arial"/>
          <w:b w:val="0"/>
          <w:bCs/>
          <w:color w:val="000000" w:themeColor="text1"/>
          <w:szCs w:val="22"/>
        </w:rPr>
      </w:pPr>
    </w:p>
    <w:p w14:paraId="1411DF85" w14:textId="6302D439" w:rsidR="009F7427" w:rsidRDefault="00B6483F" w:rsidP="009F7427">
      <w:pPr>
        <w:pStyle w:val="Heading1"/>
        <w:tabs>
          <w:tab w:val="clear" w:pos="1419"/>
        </w:tabs>
        <w:spacing w:before="120" w:after="240" w:line="276" w:lineRule="auto"/>
        <w:ind w:left="1418" w:hanging="851"/>
        <w:jc w:val="both"/>
        <w:rPr>
          <w:color w:val="C00000"/>
          <w:szCs w:val="28"/>
        </w:rPr>
      </w:pPr>
      <w:r w:rsidRPr="001C54E7">
        <w:rPr>
          <w:color w:val="C00000"/>
          <w:szCs w:val="28"/>
        </w:rPr>
        <w:t>Correspondence received</w:t>
      </w:r>
    </w:p>
    <w:p w14:paraId="63CD40A6" w14:textId="4BA665A9" w:rsidR="00264621" w:rsidRPr="00517E65" w:rsidRDefault="00264621" w:rsidP="00A80EFD">
      <w:pPr>
        <w:pStyle w:val="En-tte1"/>
        <w:numPr>
          <w:ilvl w:val="0"/>
          <w:numId w:val="8"/>
        </w:numPr>
        <w:tabs>
          <w:tab w:val="clear" w:pos="4536"/>
          <w:tab w:val="clear" w:pos="9072"/>
        </w:tabs>
        <w:spacing w:before="240" w:after="120"/>
        <w:ind w:left="924" w:hanging="357"/>
        <w:rPr>
          <w:rFonts w:cs="Arial"/>
          <w:b w:val="0"/>
          <w:bCs/>
          <w:szCs w:val="22"/>
        </w:rPr>
      </w:pPr>
      <w:r w:rsidRPr="00517E65">
        <w:rPr>
          <w:rFonts w:cs="Arial"/>
          <w:b w:val="0"/>
          <w:bCs/>
          <w:szCs w:val="22"/>
        </w:rPr>
        <w:t>Response from EUROCAE and RTCA Joint Working Group on RadAlt</w:t>
      </w:r>
      <w:r w:rsidR="00517E65" w:rsidRPr="00517E65">
        <w:rPr>
          <w:rFonts w:cs="Arial"/>
          <w:b w:val="0"/>
          <w:bCs/>
          <w:szCs w:val="22"/>
        </w:rPr>
        <w:t xml:space="preserve"> </w:t>
      </w:r>
    </w:p>
    <w:p w14:paraId="3903BFAC" w14:textId="03713273" w:rsidR="003C7D1C" w:rsidRDefault="00517E65" w:rsidP="008B0D53">
      <w:pPr>
        <w:ind w:left="567" w:hanging="567"/>
        <w:rPr>
          <w:bCs/>
        </w:rPr>
      </w:pPr>
      <w:r w:rsidRPr="00600D8C">
        <w:t>T</w:t>
      </w:r>
      <w:r w:rsidR="008B0D53" w:rsidRPr="00600D8C">
        <w:t xml:space="preserve">his item was discussed under </w:t>
      </w:r>
      <w:r w:rsidRPr="00600D8C">
        <w:t>agenda item 11.6</w:t>
      </w:r>
    </w:p>
    <w:p w14:paraId="535BC1C4" w14:textId="41DD40B6" w:rsidR="009F7427" w:rsidRPr="009F7427" w:rsidRDefault="009F7427" w:rsidP="00A80EFD">
      <w:pPr>
        <w:pStyle w:val="En-tte1"/>
        <w:numPr>
          <w:ilvl w:val="0"/>
          <w:numId w:val="8"/>
        </w:numPr>
        <w:tabs>
          <w:tab w:val="clear" w:pos="4536"/>
          <w:tab w:val="clear" w:pos="9072"/>
        </w:tabs>
        <w:spacing w:before="240" w:after="120"/>
        <w:ind w:left="924" w:hanging="357"/>
        <w:rPr>
          <w:rFonts w:cs="Arial"/>
          <w:b w:val="0"/>
          <w:bCs/>
          <w:szCs w:val="22"/>
        </w:rPr>
      </w:pPr>
      <w:r w:rsidRPr="009F7427">
        <w:rPr>
          <w:rFonts w:cs="Arial"/>
          <w:b w:val="0"/>
          <w:bCs/>
          <w:szCs w:val="22"/>
        </w:rPr>
        <w:t>EC Mandate 3.8-4.2 GHz for terrestrial WBS LAN connectivity</w:t>
      </w:r>
    </w:p>
    <w:p w14:paraId="3C6FCED5" w14:textId="7757E585" w:rsidR="009F7427" w:rsidRDefault="009F7427" w:rsidP="009F7427">
      <w:pPr>
        <w:ind w:left="567" w:hanging="567"/>
        <w:rPr>
          <w:bCs/>
        </w:rPr>
      </w:pPr>
      <w:r w:rsidRPr="00600D8C">
        <w:t xml:space="preserve">This item was discussed under agenda item </w:t>
      </w:r>
      <w:r w:rsidR="007F0D0E" w:rsidRPr="00600D8C">
        <w:t>9.1</w:t>
      </w:r>
    </w:p>
    <w:p w14:paraId="023128D3" w14:textId="042A6565" w:rsidR="008B0D53" w:rsidRDefault="008B0D53" w:rsidP="006D1EDD">
      <w:pPr>
        <w:rPr>
          <w:bCs/>
        </w:rPr>
      </w:pPr>
    </w:p>
    <w:p w14:paraId="698091BB" w14:textId="77777777" w:rsidR="00AF4FA0" w:rsidRPr="001C54E7" w:rsidRDefault="00AF4FA0" w:rsidP="006D1EDD">
      <w:pPr>
        <w:rPr>
          <w:bCs/>
        </w:rPr>
      </w:pPr>
    </w:p>
    <w:p w14:paraId="624E1DE7" w14:textId="77777777" w:rsidR="009A13F3" w:rsidRPr="001C54E7" w:rsidRDefault="009A13F3" w:rsidP="00C91B0E">
      <w:pPr>
        <w:pStyle w:val="Heading1"/>
        <w:tabs>
          <w:tab w:val="clear" w:pos="1419"/>
        </w:tabs>
        <w:spacing w:before="120" w:after="240" w:line="276" w:lineRule="auto"/>
        <w:ind w:left="1418" w:hanging="851"/>
        <w:jc w:val="both"/>
        <w:rPr>
          <w:color w:val="C00000"/>
          <w:szCs w:val="28"/>
        </w:rPr>
      </w:pPr>
      <w:r w:rsidRPr="001C54E7">
        <w:rPr>
          <w:color w:val="C00000"/>
          <w:szCs w:val="28"/>
        </w:rPr>
        <w:t>Contacts and co-operation with outside bodies</w:t>
      </w:r>
    </w:p>
    <w:p w14:paraId="3291B5DB" w14:textId="5793C0FF" w:rsidR="00EB4B71" w:rsidRDefault="009613AD" w:rsidP="006D1EDD">
      <w:pPr>
        <w:pStyle w:val="Heading2"/>
        <w:tabs>
          <w:tab w:val="clear" w:pos="1277"/>
          <w:tab w:val="clear" w:pos="4821"/>
        </w:tabs>
        <w:autoSpaceDE w:val="0"/>
        <w:autoSpaceDN w:val="0"/>
        <w:spacing w:before="60" w:line="276" w:lineRule="auto"/>
        <w:jc w:val="both"/>
        <w:rPr>
          <w:sz w:val="22"/>
        </w:rPr>
      </w:pPr>
      <w:r w:rsidRPr="009613AD">
        <w:rPr>
          <w:sz w:val="22"/>
        </w:rPr>
        <w:t>Proposed Letters of Understanding and Memorandum of Understanding</w:t>
      </w:r>
    </w:p>
    <w:p w14:paraId="20E16224" w14:textId="0F2AAEAF" w:rsidR="009A387B" w:rsidRDefault="009A387B" w:rsidP="0012736B">
      <w:pPr>
        <w:pStyle w:val="En-tte1"/>
        <w:numPr>
          <w:ilvl w:val="0"/>
          <w:numId w:val="8"/>
        </w:numPr>
        <w:tabs>
          <w:tab w:val="clear" w:pos="4536"/>
          <w:tab w:val="clear" w:pos="9072"/>
        </w:tabs>
        <w:spacing w:before="60" w:after="120"/>
        <w:ind w:left="924" w:hanging="357"/>
        <w:rPr>
          <w:rFonts w:cs="Arial"/>
          <w:b w:val="0"/>
          <w:bCs/>
          <w:szCs w:val="22"/>
        </w:rPr>
      </w:pPr>
      <w:r w:rsidRPr="008850AC">
        <w:rPr>
          <w:rFonts w:cs="Arial"/>
          <w:b w:val="0"/>
          <w:bCs/>
          <w:szCs w:val="22"/>
        </w:rPr>
        <w:t>Proposal of LoU between ECC and Wireless Broadband Alliance (WBA)</w:t>
      </w:r>
    </w:p>
    <w:p w14:paraId="7E58C9F6" w14:textId="77777777" w:rsidR="0012736B" w:rsidRDefault="0012736B" w:rsidP="0012736B">
      <w:pPr>
        <w:pStyle w:val="En-tte1"/>
        <w:tabs>
          <w:tab w:val="clear" w:pos="4536"/>
          <w:tab w:val="clear" w:pos="9072"/>
        </w:tabs>
        <w:spacing w:before="60"/>
        <w:rPr>
          <w:rFonts w:cs="Arial"/>
          <w:szCs w:val="22"/>
        </w:rPr>
      </w:pPr>
      <w:r w:rsidRPr="00AA3D26">
        <w:rPr>
          <w:rFonts w:cs="Arial"/>
          <w:b w:val="0"/>
          <w:bCs/>
          <w:szCs w:val="22"/>
        </w:rPr>
        <w:t>The ECC Chairman introduced document ECC(22)015, the draft Letter of Understanding with the Wireless Broadband Alliance (WBA).</w:t>
      </w:r>
      <w:r w:rsidRPr="00AA3D26">
        <w:rPr>
          <w:rFonts w:cs="Arial"/>
          <w:szCs w:val="22"/>
        </w:rPr>
        <w:t xml:space="preserve"> </w:t>
      </w:r>
    </w:p>
    <w:p w14:paraId="2F48DBD4" w14:textId="77777777" w:rsidR="0012736B" w:rsidRDefault="0012736B" w:rsidP="0012736B">
      <w:pPr>
        <w:pStyle w:val="En-tte1"/>
        <w:tabs>
          <w:tab w:val="clear" w:pos="4536"/>
          <w:tab w:val="clear" w:pos="9072"/>
        </w:tabs>
        <w:spacing w:before="60"/>
        <w:rPr>
          <w:rFonts w:cs="Arial"/>
          <w:b w:val="0"/>
          <w:bCs/>
          <w:szCs w:val="22"/>
        </w:rPr>
      </w:pPr>
      <w:r w:rsidRPr="00AA3D26">
        <w:rPr>
          <w:rFonts w:cs="Arial"/>
          <w:b w:val="0"/>
          <w:bCs/>
          <w:szCs w:val="22"/>
        </w:rPr>
        <w:t>It was noted</w:t>
      </w:r>
      <w:r>
        <w:rPr>
          <w:rFonts w:cs="Arial"/>
          <w:b w:val="0"/>
          <w:bCs/>
          <w:szCs w:val="22"/>
        </w:rPr>
        <w:t xml:space="preserve"> that there are LOU’s with several wireless broadband representing organisations. The Chairman informed that there is a regular stocktaking and updating of the LOU’s. </w:t>
      </w:r>
    </w:p>
    <w:p w14:paraId="1926186E" w14:textId="77777777" w:rsidR="0012736B" w:rsidRPr="00AA3D26" w:rsidRDefault="0012736B" w:rsidP="0012736B">
      <w:pPr>
        <w:pStyle w:val="En-tte1"/>
        <w:tabs>
          <w:tab w:val="clear" w:pos="4536"/>
          <w:tab w:val="clear" w:pos="9072"/>
        </w:tabs>
        <w:spacing w:before="60"/>
        <w:rPr>
          <w:rFonts w:cs="Arial"/>
          <w:b w:val="0"/>
          <w:bCs/>
          <w:szCs w:val="22"/>
        </w:rPr>
      </w:pPr>
      <w:r w:rsidRPr="00AA3D26">
        <w:rPr>
          <w:rFonts w:cs="Arial"/>
          <w:b w:val="0"/>
          <w:bCs/>
          <w:szCs w:val="22"/>
        </w:rPr>
        <w:t xml:space="preserve">No objections were raised to engage in a co-operation with </w:t>
      </w:r>
      <w:r>
        <w:rPr>
          <w:rFonts w:cs="Arial"/>
          <w:b w:val="0"/>
          <w:bCs/>
          <w:szCs w:val="22"/>
        </w:rPr>
        <w:t>WBA</w:t>
      </w:r>
      <w:r w:rsidRPr="00AA3D26">
        <w:rPr>
          <w:rFonts w:cs="Arial"/>
          <w:b w:val="0"/>
          <w:bCs/>
          <w:szCs w:val="22"/>
        </w:rPr>
        <w:t>.</w:t>
      </w:r>
    </w:p>
    <w:p w14:paraId="6583E137" w14:textId="77777777" w:rsidR="0012736B" w:rsidRPr="00AA3D26" w:rsidRDefault="0012736B" w:rsidP="0012736B">
      <w:pPr>
        <w:spacing w:line="276" w:lineRule="auto"/>
        <w:rPr>
          <w:rFonts w:cs="Arial"/>
          <w:szCs w:val="22"/>
        </w:rPr>
      </w:pPr>
    </w:p>
    <w:p w14:paraId="0F63F019" w14:textId="11E587C8" w:rsidR="0012736B" w:rsidRPr="00AA3D26" w:rsidRDefault="0012736B" w:rsidP="0012736B">
      <w:pPr>
        <w:keepLines/>
        <w:pBdr>
          <w:top w:val="single" w:sz="12" w:space="4" w:color="auto"/>
          <w:left w:val="single" w:sz="12" w:space="4" w:color="auto"/>
          <w:bottom w:val="single" w:sz="12" w:space="4" w:color="auto"/>
          <w:right w:val="single" w:sz="12" w:space="4" w:color="auto"/>
        </w:pBdr>
      </w:pPr>
      <w:r w:rsidRPr="00AA3D26">
        <w:t xml:space="preserve">The ECC </w:t>
      </w:r>
      <w:r w:rsidRPr="00E32245">
        <w:t>approved the LoU with WBA (Annex</w:t>
      </w:r>
      <w:r w:rsidR="00F51C63" w:rsidRPr="00E32245">
        <w:t xml:space="preserve"> </w:t>
      </w:r>
      <w:r w:rsidR="00186F82" w:rsidRPr="00E32245">
        <w:t>28</w:t>
      </w:r>
      <w:r w:rsidRPr="00E32245">
        <w:t>)</w:t>
      </w:r>
      <w:r w:rsidR="005430B1" w:rsidRPr="00E32245">
        <w:t xml:space="preserve"> and tasked the ECO to publish it.</w:t>
      </w:r>
    </w:p>
    <w:p w14:paraId="437FF150" w14:textId="1E596F25" w:rsidR="00F0508B" w:rsidRDefault="00F0508B" w:rsidP="008850AC">
      <w:pPr>
        <w:pStyle w:val="En-tte1"/>
        <w:tabs>
          <w:tab w:val="clear" w:pos="4536"/>
          <w:tab w:val="clear" w:pos="9072"/>
        </w:tabs>
        <w:spacing w:before="60"/>
        <w:rPr>
          <w:rFonts w:cs="Arial"/>
          <w:b w:val="0"/>
          <w:bCs/>
          <w:szCs w:val="22"/>
        </w:rPr>
      </w:pPr>
    </w:p>
    <w:p w14:paraId="0F7F8C91" w14:textId="045A4A93" w:rsidR="00EB3387" w:rsidRPr="008850AC" w:rsidRDefault="008850AC" w:rsidP="00372EC1">
      <w:pPr>
        <w:pStyle w:val="En-tte1"/>
        <w:numPr>
          <w:ilvl w:val="0"/>
          <w:numId w:val="8"/>
        </w:numPr>
        <w:tabs>
          <w:tab w:val="clear" w:pos="4536"/>
          <w:tab w:val="clear" w:pos="9072"/>
        </w:tabs>
        <w:spacing w:before="60" w:after="240"/>
        <w:ind w:left="924" w:hanging="357"/>
        <w:rPr>
          <w:rFonts w:cs="Arial"/>
          <w:b w:val="0"/>
          <w:bCs/>
          <w:szCs w:val="22"/>
        </w:rPr>
      </w:pPr>
      <w:r w:rsidRPr="008850AC">
        <w:rPr>
          <w:rFonts w:cs="Arial"/>
          <w:b w:val="0"/>
          <w:bCs/>
          <w:szCs w:val="22"/>
        </w:rPr>
        <w:t>LoU name change from ESOA to Global Satellite Operators' Association (GSOA)</w:t>
      </w:r>
    </w:p>
    <w:p w14:paraId="117FEAF0" w14:textId="6CA2033E" w:rsidR="00C23D2B" w:rsidRDefault="00C23D2B" w:rsidP="00C23D2B">
      <w:pPr>
        <w:spacing w:line="276" w:lineRule="auto"/>
      </w:pPr>
      <w:r w:rsidRPr="00693AD2">
        <w:t xml:space="preserve">The ESOA notified the ECC of their name change to the Global Satellite Operators' Association. The </w:t>
      </w:r>
      <w:r>
        <w:t>L</w:t>
      </w:r>
      <w:r w:rsidRPr="00693AD2">
        <w:t xml:space="preserve">oU </w:t>
      </w:r>
      <w:r>
        <w:t xml:space="preserve">was edited </w:t>
      </w:r>
      <w:r w:rsidRPr="00693AD2">
        <w:t xml:space="preserve">and updated </w:t>
      </w:r>
      <w:r>
        <w:t>accordingly. This is</w:t>
      </w:r>
      <w:r w:rsidRPr="00693AD2">
        <w:t xml:space="preserve"> published on the ECC website (</w:t>
      </w:r>
      <w:hyperlink r:id="rId40" w:history="1">
        <w:r w:rsidRPr="00693AD2">
          <w:rPr>
            <w:u w:val="single"/>
          </w:rPr>
          <w:t>GSOA</w:t>
        </w:r>
      </w:hyperlink>
      <w:r w:rsidRPr="00693AD2">
        <w:rPr>
          <w:u w:val="single"/>
        </w:rPr>
        <w:t>)</w:t>
      </w:r>
    </w:p>
    <w:p w14:paraId="03D5C1CD" w14:textId="77777777" w:rsidR="00BE543A" w:rsidRPr="001C54E7" w:rsidRDefault="00BE543A" w:rsidP="006D1EDD">
      <w:pPr>
        <w:spacing w:line="276" w:lineRule="auto"/>
      </w:pPr>
    </w:p>
    <w:p w14:paraId="676DA232" w14:textId="77777777" w:rsidR="0063508D" w:rsidRPr="002C2CAA" w:rsidRDefault="0063508D" w:rsidP="006D1EDD">
      <w:pPr>
        <w:spacing w:line="276" w:lineRule="auto"/>
      </w:pPr>
    </w:p>
    <w:p w14:paraId="2C8A564E" w14:textId="2CD3B059" w:rsidR="004F4CB2" w:rsidRPr="001C54E7" w:rsidRDefault="004F4CB2" w:rsidP="00C91B0E">
      <w:pPr>
        <w:pStyle w:val="Heading1"/>
        <w:tabs>
          <w:tab w:val="clear" w:pos="1419"/>
        </w:tabs>
        <w:spacing w:before="120" w:after="240" w:line="276" w:lineRule="auto"/>
        <w:ind w:left="1418" w:hanging="851"/>
        <w:jc w:val="both"/>
        <w:rPr>
          <w:color w:val="C00000"/>
          <w:szCs w:val="28"/>
        </w:rPr>
      </w:pPr>
      <w:r w:rsidRPr="001C54E7">
        <w:rPr>
          <w:color w:val="C00000"/>
          <w:szCs w:val="28"/>
        </w:rPr>
        <w:t>Schedule</w:t>
      </w:r>
      <w:r w:rsidR="008D2BCA" w:rsidRPr="001C54E7">
        <w:rPr>
          <w:color w:val="C00000"/>
          <w:szCs w:val="28"/>
        </w:rPr>
        <w:t xml:space="preserve"> / date and place of next</w:t>
      </w:r>
      <w:r w:rsidRPr="001C54E7">
        <w:rPr>
          <w:color w:val="C00000"/>
          <w:szCs w:val="28"/>
        </w:rPr>
        <w:t xml:space="preserve"> meetings</w:t>
      </w:r>
    </w:p>
    <w:p w14:paraId="31A69BEA" w14:textId="58A5A7C5" w:rsidR="00C32D9C" w:rsidRDefault="00142BC3" w:rsidP="00142BC3">
      <w:pPr>
        <w:spacing w:line="276" w:lineRule="auto"/>
        <w:rPr>
          <w:rFonts w:cs="Arial"/>
          <w:szCs w:val="22"/>
        </w:rPr>
      </w:pPr>
      <w:r w:rsidRPr="00055759">
        <w:rPr>
          <w:rFonts w:cs="Arial"/>
          <w:szCs w:val="22"/>
        </w:rPr>
        <w:t xml:space="preserve">The ECC Chairman noted </w:t>
      </w:r>
      <w:r w:rsidR="00C32D9C">
        <w:rPr>
          <w:rFonts w:cs="Arial"/>
          <w:szCs w:val="22"/>
        </w:rPr>
        <w:t xml:space="preserve">the </w:t>
      </w:r>
      <w:r w:rsidR="006E4177">
        <w:rPr>
          <w:rFonts w:cs="Arial"/>
          <w:szCs w:val="22"/>
        </w:rPr>
        <w:t>latest</w:t>
      </w:r>
      <w:r w:rsidR="006E4177">
        <w:t xml:space="preserve"> CEPT Communication</w:t>
      </w:r>
      <w:r w:rsidR="00C32D9C">
        <w:t xml:space="preserve"> from the </w:t>
      </w:r>
      <w:r w:rsidR="00D70F41">
        <w:rPr>
          <w:rFonts w:cs="Arial"/>
          <w:szCs w:val="22"/>
        </w:rPr>
        <w:t xml:space="preserve">CEPT presidency </w:t>
      </w:r>
      <w:r w:rsidR="00AC0094">
        <w:rPr>
          <w:rFonts w:cs="Arial"/>
          <w:szCs w:val="22"/>
        </w:rPr>
        <w:t xml:space="preserve">confirming </w:t>
      </w:r>
      <w:r w:rsidR="00D70F41">
        <w:rPr>
          <w:rFonts w:cs="Arial"/>
          <w:szCs w:val="22"/>
        </w:rPr>
        <w:t xml:space="preserve">that </w:t>
      </w:r>
      <w:r w:rsidR="000344F2">
        <w:rPr>
          <w:rFonts w:cs="Arial"/>
          <w:szCs w:val="22"/>
        </w:rPr>
        <w:t xml:space="preserve">we </w:t>
      </w:r>
      <w:r w:rsidR="00AC0094">
        <w:rPr>
          <w:rFonts w:cs="Arial"/>
          <w:szCs w:val="22"/>
        </w:rPr>
        <w:t>are</w:t>
      </w:r>
      <w:r w:rsidR="000344F2">
        <w:rPr>
          <w:rFonts w:cs="Arial"/>
          <w:szCs w:val="22"/>
        </w:rPr>
        <w:t xml:space="preserve"> now return</w:t>
      </w:r>
      <w:r w:rsidR="00B926AA">
        <w:rPr>
          <w:rFonts w:cs="Arial"/>
          <w:szCs w:val="22"/>
        </w:rPr>
        <w:t>ing</w:t>
      </w:r>
      <w:r w:rsidR="000344F2">
        <w:rPr>
          <w:rFonts w:cs="Arial"/>
          <w:szCs w:val="22"/>
        </w:rPr>
        <w:t xml:space="preserve"> to </w:t>
      </w:r>
      <w:r w:rsidR="008A0537">
        <w:rPr>
          <w:rFonts w:cs="Arial"/>
          <w:szCs w:val="22"/>
        </w:rPr>
        <w:t>hyb</w:t>
      </w:r>
      <w:r w:rsidR="005A161D">
        <w:rPr>
          <w:rFonts w:cs="Arial"/>
          <w:szCs w:val="22"/>
        </w:rPr>
        <w:t>r</w:t>
      </w:r>
      <w:r w:rsidR="008A0537">
        <w:rPr>
          <w:rFonts w:cs="Arial"/>
          <w:szCs w:val="22"/>
        </w:rPr>
        <w:t>id format meeting</w:t>
      </w:r>
      <w:r w:rsidR="0064386E">
        <w:rPr>
          <w:rFonts w:cs="Arial"/>
          <w:szCs w:val="22"/>
        </w:rPr>
        <w:t>s which are already starting to take place</w:t>
      </w:r>
      <w:r w:rsidR="00921DB4">
        <w:rPr>
          <w:rFonts w:cs="Arial"/>
          <w:szCs w:val="22"/>
        </w:rPr>
        <w:t xml:space="preserve">, so the hope is to have </w:t>
      </w:r>
      <w:r w:rsidR="00073EAF">
        <w:rPr>
          <w:rFonts w:cs="Arial"/>
          <w:szCs w:val="22"/>
        </w:rPr>
        <w:t xml:space="preserve">the next meeting as </w:t>
      </w:r>
      <w:r w:rsidR="006B0C55">
        <w:rPr>
          <w:rFonts w:cs="Arial"/>
          <w:szCs w:val="22"/>
        </w:rPr>
        <w:t>a</w:t>
      </w:r>
      <w:r w:rsidR="008A0537">
        <w:rPr>
          <w:rFonts w:cs="Arial"/>
          <w:szCs w:val="22"/>
        </w:rPr>
        <w:t xml:space="preserve"> </w:t>
      </w:r>
      <w:r w:rsidR="00F34C2E">
        <w:rPr>
          <w:rFonts w:cs="Arial"/>
          <w:szCs w:val="22"/>
        </w:rPr>
        <w:t>physical hybrid meeting</w:t>
      </w:r>
      <w:r w:rsidR="006B0C55">
        <w:rPr>
          <w:rFonts w:cs="Arial"/>
          <w:szCs w:val="22"/>
        </w:rPr>
        <w:t xml:space="preserve"> noting how nice it was </w:t>
      </w:r>
      <w:r w:rsidR="00301233">
        <w:rPr>
          <w:rFonts w:cs="Arial"/>
          <w:szCs w:val="22"/>
        </w:rPr>
        <w:t xml:space="preserve">to see people again. He also noted that he does not have </w:t>
      </w:r>
      <w:r w:rsidR="008A2C6B">
        <w:rPr>
          <w:rFonts w:cs="Arial"/>
          <w:szCs w:val="22"/>
        </w:rPr>
        <w:t xml:space="preserve">any hosts for future meetings, but that </w:t>
      </w:r>
      <w:r w:rsidR="004E6B3E">
        <w:rPr>
          <w:rFonts w:cs="Arial"/>
          <w:szCs w:val="22"/>
        </w:rPr>
        <w:t xml:space="preserve">a provisional booking has been </w:t>
      </w:r>
      <w:r w:rsidR="004E6B3E">
        <w:rPr>
          <w:rFonts w:cs="Arial"/>
          <w:szCs w:val="22"/>
        </w:rPr>
        <w:lastRenderedPageBreak/>
        <w:t xml:space="preserve">made </w:t>
      </w:r>
      <w:r w:rsidR="00410C33">
        <w:rPr>
          <w:rFonts w:cs="Arial"/>
          <w:szCs w:val="22"/>
        </w:rPr>
        <w:t>for</w:t>
      </w:r>
      <w:r w:rsidR="009A2462">
        <w:rPr>
          <w:rFonts w:cs="Arial"/>
          <w:szCs w:val="22"/>
        </w:rPr>
        <w:t xml:space="preserve"> the </w:t>
      </w:r>
      <w:r w:rsidR="00410C33">
        <w:rPr>
          <w:rFonts w:cs="Arial"/>
          <w:szCs w:val="22"/>
        </w:rPr>
        <w:t xml:space="preserve">next </w:t>
      </w:r>
      <w:r w:rsidR="00ED4F30">
        <w:rPr>
          <w:rFonts w:cs="Arial"/>
          <w:szCs w:val="22"/>
        </w:rPr>
        <w:t xml:space="preserve">ECC Plenary meeting at the ECO, </w:t>
      </w:r>
      <w:r w:rsidR="00073EAF">
        <w:rPr>
          <w:rFonts w:cs="Arial"/>
          <w:szCs w:val="22"/>
        </w:rPr>
        <w:t xml:space="preserve">however, </w:t>
      </w:r>
      <w:r w:rsidR="00C805AB">
        <w:rPr>
          <w:rFonts w:cs="Arial"/>
          <w:szCs w:val="22"/>
        </w:rPr>
        <w:t xml:space="preserve">if there are any </w:t>
      </w:r>
      <w:r w:rsidR="00DA3B2D">
        <w:rPr>
          <w:rFonts w:cs="Arial"/>
          <w:szCs w:val="22"/>
        </w:rPr>
        <w:t>h</w:t>
      </w:r>
      <w:r w:rsidR="006F7299">
        <w:rPr>
          <w:rFonts w:cs="Arial"/>
          <w:szCs w:val="22"/>
        </w:rPr>
        <w:t>ost</w:t>
      </w:r>
      <w:r w:rsidR="00D817B8">
        <w:rPr>
          <w:rFonts w:cs="Arial"/>
          <w:szCs w:val="22"/>
        </w:rPr>
        <w:t>s</w:t>
      </w:r>
      <w:r w:rsidR="006F7299">
        <w:rPr>
          <w:rFonts w:cs="Arial"/>
          <w:szCs w:val="22"/>
        </w:rPr>
        <w:t xml:space="preserve"> who would like to hold an ECC Plenary meeting, </w:t>
      </w:r>
      <w:r w:rsidR="001D63F6">
        <w:rPr>
          <w:rFonts w:cs="Arial"/>
          <w:szCs w:val="22"/>
        </w:rPr>
        <w:t>he would be very happy to hear from them.</w:t>
      </w:r>
      <w:r w:rsidR="00DA3B2D">
        <w:rPr>
          <w:rFonts w:cs="Arial"/>
          <w:szCs w:val="22"/>
        </w:rPr>
        <w:t xml:space="preserve"> </w:t>
      </w:r>
      <w:r w:rsidR="009A2462">
        <w:rPr>
          <w:rFonts w:cs="Arial"/>
          <w:szCs w:val="22"/>
        </w:rPr>
        <w:t xml:space="preserve"> </w:t>
      </w:r>
      <w:r w:rsidR="000344F2">
        <w:rPr>
          <w:rFonts w:cs="Arial"/>
          <w:szCs w:val="22"/>
        </w:rPr>
        <w:t xml:space="preserve"> </w:t>
      </w:r>
    </w:p>
    <w:p w14:paraId="2EE03042" w14:textId="68DBDE22" w:rsidR="00142BC3" w:rsidRDefault="00142BC3" w:rsidP="00142BC3"/>
    <w:p w14:paraId="060A1F76" w14:textId="77777777" w:rsidR="002A21A6" w:rsidRPr="001C54E7" w:rsidRDefault="002A21A6" w:rsidP="00940203">
      <w:pPr>
        <w:spacing w:after="240" w:line="276" w:lineRule="auto"/>
        <w:rPr>
          <w:rFonts w:cs="Arial"/>
          <w:szCs w:val="22"/>
        </w:rPr>
      </w:pPr>
      <w:r w:rsidRPr="001C54E7">
        <w:rPr>
          <w:rFonts w:cs="Arial"/>
          <w:szCs w:val="22"/>
        </w:rPr>
        <w:t>The following meetings of the ECC are scheduled:</w:t>
      </w:r>
    </w:p>
    <w:tbl>
      <w:tblPr>
        <w:tblW w:w="8572" w:type="dxa"/>
        <w:tblInd w:w="70" w:type="dxa"/>
        <w:tblLayout w:type="fixed"/>
        <w:tblCellMar>
          <w:left w:w="70" w:type="dxa"/>
          <w:right w:w="70" w:type="dxa"/>
        </w:tblCellMar>
        <w:tblLook w:val="0000" w:firstRow="0" w:lastRow="0" w:firstColumn="0" w:lastColumn="0" w:noHBand="0" w:noVBand="0"/>
      </w:tblPr>
      <w:tblGrid>
        <w:gridCol w:w="1910"/>
        <w:gridCol w:w="3260"/>
        <w:gridCol w:w="3402"/>
      </w:tblGrid>
      <w:tr w:rsidR="00955AA2" w:rsidRPr="001C54E7" w14:paraId="054FB1C0" w14:textId="77777777" w:rsidTr="00940203">
        <w:trPr>
          <w:trHeight w:val="356"/>
        </w:trPr>
        <w:tc>
          <w:tcPr>
            <w:tcW w:w="1910" w:type="dxa"/>
          </w:tcPr>
          <w:p w14:paraId="4E5572A9" w14:textId="4C8E0279" w:rsidR="00955AA2" w:rsidRPr="001C54E7" w:rsidRDefault="00955AA2" w:rsidP="006D1EDD">
            <w:pPr>
              <w:pStyle w:val="En-tte1"/>
              <w:tabs>
                <w:tab w:val="clear" w:pos="4536"/>
                <w:tab w:val="clear" w:pos="9072"/>
              </w:tabs>
              <w:spacing w:line="240" w:lineRule="auto"/>
              <w:jc w:val="both"/>
              <w:rPr>
                <w:szCs w:val="22"/>
              </w:rPr>
            </w:pPr>
            <w:r>
              <w:rPr>
                <w:szCs w:val="22"/>
              </w:rPr>
              <w:t>Meeting</w:t>
            </w:r>
          </w:p>
        </w:tc>
        <w:tc>
          <w:tcPr>
            <w:tcW w:w="3260" w:type="dxa"/>
          </w:tcPr>
          <w:p w14:paraId="4D65A0B2" w14:textId="3516D021" w:rsidR="00955AA2" w:rsidRPr="001C54E7" w:rsidRDefault="00955AA2" w:rsidP="006D1EDD">
            <w:pPr>
              <w:pStyle w:val="En-tte1"/>
              <w:tabs>
                <w:tab w:val="clear" w:pos="4536"/>
                <w:tab w:val="clear" w:pos="9072"/>
              </w:tabs>
              <w:spacing w:line="240" w:lineRule="auto"/>
              <w:jc w:val="both"/>
              <w:rPr>
                <w:szCs w:val="22"/>
              </w:rPr>
            </w:pPr>
            <w:r w:rsidRPr="001C54E7">
              <w:rPr>
                <w:szCs w:val="22"/>
              </w:rPr>
              <w:t>Date</w:t>
            </w:r>
          </w:p>
        </w:tc>
        <w:tc>
          <w:tcPr>
            <w:tcW w:w="3402" w:type="dxa"/>
          </w:tcPr>
          <w:p w14:paraId="4ED2BAA9" w14:textId="473B5FE0" w:rsidR="00955AA2" w:rsidRPr="001C54E7" w:rsidRDefault="00955AA2" w:rsidP="006D1EDD">
            <w:pPr>
              <w:pStyle w:val="En-tte1"/>
              <w:tabs>
                <w:tab w:val="clear" w:pos="4536"/>
                <w:tab w:val="clear" w:pos="9072"/>
              </w:tabs>
              <w:spacing w:line="240" w:lineRule="auto"/>
              <w:jc w:val="both"/>
              <w:rPr>
                <w:szCs w:val="22"/>
              </w:rPr>
            </w:pPr>
            <w:r w:rsidRPr="001C54E7">
              <w:rPr>
                <w:szCs w:val="22"/>
              </w:rPr>
              <w:t>Country</w:t>
            </w:r>
          </w:p>
        </w:tc>
      </w:tr>
      <w:tr w:rsidR="00955AA2" w:rsidRPr="00B55100" w14:paraId="1B92594E" w14:textId="77777777" w:rsidTr="00940203">
        <w:tc>
          <w:tcPr>
            <w:tcW w:w="1910" w:type="dxa"/>
          </w:tcPr>
          <w:p w14:paraId="60ECA0C3" w14:textId="069CAEE4" w:rsidR="00955AA2" w:rsidRPr="009D4C1B" w:rsidRDefault="00C14A53" w:rsidP="006D1EDD">
            <w:pPr>
              <w:spacing w:after="120" w:line="240" w:lineRule="auto"/>
              <w:rPr>
                <w:bCs/>
                <w:sz w:val="20"/>
              </w:rPr>
            </w:pPr>
            <w:r w:rsidRPr="00182491">
              <w:rPr>
                <w:bCs/>
                <w:sz w:val="20"/>
              </w:rPr>
              <w:t>5</w:t>
            </w:r>
            <w:r w:rsidR="00A36A06">
              <w:rPr>
                <w:bCs/>
                <w:sz w:val="20"/>
              </w:rPr>
              <w:t>9</w:t>
            </w:r>
            <w:r w:rsidRPr="00B55100">
              <w:rPr>
                <w:bCs/>
                <w:sz w:val="20"/>
              </w:rPr>
              <w:t>th</w:t>
            </w:r>
            <w:r w:rsidRPr="00182491">
              <w:rPr>
                <w:bCs/>
                <w:sz w:val="20"/>
              </w:rPr>
              <w:t xml:space="preserve"> ECC Plenary</w:t>
            </w:r>
          </w:p>
        </w:tc>
        <w:tc>
          <w:tcPr>
            <w:tcW w:w="3260" w:type="dxa"/>
            <w:vAlign w:val="center"/>
          </w:tcPr>
          <w:p w14:paraId="08C92444" w14:textId="27D6D641" w:rsidR="00955AA2" w:rsidRPr="00B55100" w:rsidRDefault="007776A0" w:rsidP="006D1EDD">
            <w:pPr>
              <w:spacing w:after="120" w:line="240" w:lineRule="auto"/>
              <w:rPr>
                <w:bCs/>
                <w:sz w:val="20"/>
              </w:rPr>
            </w:pPr>
            <w:r w:rsidRPr="00B55100">
              <w:rPr>
                <w:bCs/>
                <w:sz w:val="20"/>
              </w:rPr>
              <w:t>28 June – 01 July 2022</w:t>
            </w:r>
          </w:p>
        </w:tc>
        <w:tc>
          <w:tcPr>
            <w:tcW w:w="3402" w:type="dxa"/>
            <w:vAlign w:val="center"/>
          </w:tcPr>
          <w:p w14:paraId="27810465" w14:textId="61B68AA0" w:rsidR="00955AA2" w:rsidRPr="00B55100" w:rsidRDefault="001A42C1" w:rsidP="006D1EDD">
            <w:pPr>
              <w:spacing w:after="120" w:line="240" w:lineRule="auto"/>
              <w:rPr>
                <w:bCs/>
                <w:sz w:val="20"/>
              </w:rPr>
            </w:pPr>
            <w:r w:rsidRPr="00B55100">
              <w:rPr>
                <w:bCs/>
                <w:sz w:val="20"/>
              </w:rPr>
              <w:t>(Hybrid/TBD)</w:t>
            </w:r>
          </w:p>
        </w:tc>
      </w:tr>
      <w:tr w:rsidR="00955AA2" w:rsidRPr="00B55100" w14:paraId="2415D5A6" w14:textId="77777777" w:rsidTr="00940203">
        <w:tc>
          <w:tcPr>
            <w:tcW w:w="1910" w:type="dxa"/>
          </w:tcPr>
          <w:p w14:paraId="33F0F50E" w14:textId="55E9D297" w:rsidR="00955AA2" w:rsidRPr="009D4C1B" w:rsidRDefault="00C14A53" w:rsidP="006D1EDD">
            <w:pPr>
              <w:spacing w:after="120" w:line="240" w:lineRule="auto"/>
              <w:rPr>
                <w:bCs/>
                <w:sz w:val="20"/>
              </w:rPr>
            </w:pPr>
            <w:r>
              <w:rPr>
                <w:bCs/>
                <w:sz w:val="20"/>
              </w:rPr>
              <w:t>60</w:t>
            </w:r>
            <w:r w:rsidRPr="00B55100">
              <w:rPr>
                <w:bCs/>
                <w:sz w:val="20"/>
              </w:rPr>
              <w:t>th</w:t>
            </w:r>
            <w:r w:rsidRPr="00182491">
              <w:rPr>
                <w:bCs/>
                <w:sz w:val="20"/>
              </w:rPr>
              <w:t xml:space="preserve"> ECC Plenary</w:t>
            </w:r>
          </w:p>
        </w:tc>
        <w:tc>
          <w:tcPr>
            <w:tcW w:w="3260" w:type="dxa"/>
            <w:vAlign w:val="center"/>
          </w:tcPr>
          <w:p w14:paraId="1C641958" w14:textId="14142FE3" w:rsidR="00955AA2" w:rsidRPr="00B55100" w:rsidRDefault="009D4C1B" w:rsidP="006D1EDD">
            <w:pPr>
              <w:spacing w:after="120" w:line="240" w:lineRule="auto"/>
              <w:rPr>
                <w:bCs/>
                <w:sz w:val="20"/>
              </w:rPr>
            </w:pPr>
            <w:r w:rsidRPr="00B55100">
              <w:rPr>
                <w:bCs/>
                <w:sz w:val="20"/>
              </w:rPr>
              <w:t>01 – 04 November 2022</w:t>
            </w:r>
          </w:p>
        </w:tc>
        <w:tc>
          <w:tcPr>
            <w:tcW w:w="3402" w:type="dxa"/>
            <w:vAlign w:val="center"/>
          </w:tcPr>
          <w:p w14:paraId="472CFDEA" w14:textId="6B7911A5" w:rsidR="00955AA2" w:rsidRPr="00B55100" w:rsidRDefault="001A42C1" w:rsidP="00B55100">
            <w:pPr>
              <w:spacing w:after="120" w:line="240" w:lineRule="auto"/>
              <w:rPr>
                <w:bCs/>
                <w:sz w:val="20"/>
              </w:rPr>
            </w:pPr>
            <w:r w:rsidRPr="00B55100">
              <w:rPr>
                <w:bCs/>
                <w:sz w:val="20"/>
              </w:rPr>
              <w:t>(Hybrid/TBD)</w:t>
            </w:r>
          </w:p>
        </w:tc>
      </w:tr>
      <w:tr w:rsidR="00B55100" w:rsidRPr="00B55100" w14:paraId="49436BED" w14:textId="77777777" w:rsidTr="00940203">
        <w:tc>
          <w:tcPr>
            <w:tcW w:w="1910" w:type="dxa"/>
          </w:tcPr>
          <w:p w14:paraId="2BB9B2EE" w14:textId="14290DAC" w:rsidR="00B55100" w:rsidRDefault="00B55100" w:rsidP="006D1EDD">
            <w:pPr>
              <w:spacing w:after="120" w:line="240" w:lineRule="auto"/>
              <w:rPr>
                <w:bCs/>
                <w:sz w:val="20"/>
              </w:rPr>
            </w:pPr>
            <w:r w:rsidRPr="00B55100">
              <w:rPr>
                <w:bCs/>
                <w:sz w:val="20"/>
              </w:rPr>
              <w:t>61st ECC Plenary</w:t>
            </w:r>
          </w:p>
        </w:tc>
        <w:tc>
          <w:tcPr>
            <w:tcW w:w="3260" w:type="dxa"/>
            <w:vAlign w:val="center"/>
          </w:tcPr>
          <w:p w14:paraId="0E1210A2" w14:textId="67750166" w:rsidR="00B55100" w:rsidRPr="00B55100" w:rsidRDefault="00B55100" w:rsidP="006D1EDD">
            <w:pPr>
              <w:spacing w:after="120" w:line="240" w:lineRule="auto"/>
              <w:rPr>
                <w:bCs/>
                <w:sz w:val="20"/>
              </w:rPr>
            </w:pPr>
            <w:r w:rsidRPr="00B55100">
              <w:rPr>
                <w:bCs/>
                <w:sz w:val="20"/>
              </w:rPr>
              <w:t>07 – 10 March 2023</w:t>
            </w:r>
          </w:p>
        </w:tc>
        <w:tc>
          <w:tcPr>
            <w:tcW w:w="3402" w:type="dxa"/>
            <w:vAlign w:val="center"/>
          </w:tcPr>
          <w:p w14:paraId="6614DBDC" w14:textId="05A7E53E" w:rsidR="00B55100" w:rsidRPr="00B55100" w:rsidRDefault="00B55100" w:rsidP="00B55100">
            <w:pPr>
              <w:spacing w:after="120" w:line="240" w:lineRule="auto"/>
              <w:rPr>
                <w:bCs/>
                <w:sz w:val="20"/>
              </w:rPr>
            </w:pPr>
            <w:r w:rsidRPr="00B55100">
              <w:rPr>
                <w:bCs/>
                <w:sz w:val="20"/>
              </w:rPr>
              <w:t>(</w:t>
            </w:r>
            <w:r>
              <w:rPr>
                <w:bCs/>
                <w:sz w:val="20"/>
              </w:rPr>
              <w:t>Hybrid/</w:t>
            </w:r>
            <w:r w:rsidRPr="00B55100">
              <w:rPr>
                <w:bCs/>
                <w:sz w:val="20"/>
              </w:rPr>
              <w:t>TBD)</w:t>
            </w:r>
          </w:p>
        </w:tc>
      </w:tr>
    </w:tbl>
    <w:p w14:paraId="58211FCA" w14:textId="77777777" w:rsidR="00142BC3" w:rsidRPr="001C54E7" w:rsidRDefault="00142BC3" w:rsidP="006D1EDD">
      <w:pPr>
        <w:spacing w:line="276" w:lineRule="auto"/>
        <w:rPr>
          <w:rFonts w:cs="Arial"/>
          <w:szCs w:val="22"/>
        </w:rPr>
      </w:pPr>
    </w:p>
    <w:p w14:paraId="6B46FE21" w14:textId="77777777" w:rsidR="000A055E" w:rsidRPr="002C2CAA" w:rsidRDefault="000A055E" w:rsidP="006D1EDD">
      <w:pPr>
        <w:spacing w:line="276" w:lineRule="auto"/>
        <w:rPr>
          <w:rFonts w:cs="Arial"/>
          <w:szCs w:val="22"/>
        </w:rPr>
      </w:pPr>
    </w:p>
    <w:p w14:paraId="21DE441A" w14:textId="4C94C4A4" w:rsidR="006F1994" w:rsidRPr="002C2CAA" w:rsidRDefault="006F1994" w:rsidP="00C91B0E">
      <w:pPr>
        <w:pStyle w:val="Heading1"/>
        <w:tabs>
          <w:tab w:val="clear" w:pos="1419"/>
        </w:tabs>
        <w:spacing w:before="120" w:after="240" w:line="276" w:lineRule="auto"/>
        <w:ind w:left="1418" w:hanging="851"/>
        <w:jc w:val="both"/>
        <w:rPr>
          <w:color w:val="C00000"/>
        </w:rPr>
      </w:pPr>
      <w:r w:rsidRPr="002C2CAA">
        <w:rPr>
          <w:color w:val="C00000"/>
        </w:rPr>
        <w:t>Any other business</w:t>
      </w:r>
    </w:p>
    <w:p w14:paraId="5FF171E3" w14:textId="5A21FE4B" w:rsidR="00BA4033" w:rsidRPr="002C2CAA" w:rsidRDefault="00BA4033" w:rsidP="00BA4033">
      <w:r w:rsidRPr="002C2CAA">
        <w:t>Points were raised on a correction to the ETSI report (ECC(22)07R1)</w:t>
      </w:r>
      <w:r w:rsidR="00D063B8" w:rsidRPr="002C2CAA">
        <w:t xml:space="preserve"> </w:t>
      </w:r>
      <w:proofErr w:type="gramStart"/>
      <w:r w:rsidR="00D063B8" w:rsidRPr="002C2CAA">
        <w:t xml:space="preserve">and </w:t>
      </w:r>
      <w:r w:rsidR="0098079B">
        <w:t>also</w:t>
      </w:r>
      <w:proofErr w:type="gramEnd"/>
      <w:r w:rsidR="0098079B">
        <w:t xml:space="preserve"> on </w:t>
      </w:r>
      <w:r w:rsidRPr="002C2CAA">
        <w:t xml:space="preserve">a clarification on </w:t>
      </w:r>
      <w:r w:rsidR="007B1C93">
        <w:t xml:space="preserve">the scope </w:t>
      </w:r>
      <w:r w:rsidR="00D07A51">
        <w:t xml:space="preserve">of the work item </w:t>
      </w:r>
      <w:r w:rsidR="007B1C93">
        <w:t xml:space="preserve">in </w:t>
      </w:r>
      <w:r w:rsidRPr="002C2CAA">
        <w:t>Section 7.5</w:t>
      </w:r>
      <w:r w:rsidR="00D75132" w:rsidRPr="002C2CAA">
        <w:t>.</w:t>
      </w:r>
      <w:r w:rsidRPr="002C2CAA">
        <w:t xml:space="preserve"> </w:t>
      </w:r>
    </w:p>
    <w:p w14:paraId="5B59D82B" w14:textId="77777777" w:rsidR="00B200A0" w:rsidRPr="001C54E7" w:rsidRDefault="00B200A0" w:rsidP="006D1EDD">
      <w:pPr>
        <w:spacing w:line="276" w:lineRule="auto"/>
        <w:rPr>
          <w:rStyle w:val="ECCParagraph"/>
        </w:rPr>
      </w:pPr>
    </w:p>
    <w:p w14:paraId="404A073D" w14:textId="77777777" w:rsidR="000A055E" w:rsidRPr="002C2CAA" w:rsidRDefault="000A055E" w:rsidP="006D1EDD">
      <w:pPr>
        <w:spacing w:line="276" w:lineRule="auto"/>
        <w:rPr>
          <w:rStyle w:val="ECCParagraph"/>
        </w:rPr>
      </w:pPr>
    </w:p>
    <w:p w14:paraId="53959EDC" w14:textId="7087DCD1" w:rsidR="006F1994" w:rsidRPr="001C54E7" w:rsidRDefault="006F1994" w:rsidP="00C91B0E">
      <w:pPr>
        <w:pStyle w:val="Heading1"/>
        <w:tabs>
          <w:tab w:val="clear" w:pos="1419"/>
        </w:tabs>
        <w:spacing w:before="120" w:after="240" w:line="276" w:lineRule="auto"/>
        <w:ind w:left="1418" w:hanging="851"/>
        <w:jc w:val="both"/>
        <w:rPr>
          <w:color w:val="C00000"/>
          <w:szCs w:val="28"/>
        </w:rPr>
      </w:pPr>
      <w:r w:rsidRPr="001C54E7">
        <w:rPr>
          <w:color w:val="C00000"/>
          <w:szCs w:val="28"/>
        </w:rPr>
        <w:t xml:space="preserve">Approval of the minutes of the </w:t>
      </w:r>
      <w:r w:rsidR="00C80D71" w:rsidRPr="001C54E7">
        <w:rPr>
          <w:color w:val="C00000"/>
          <w:szCs w:val="28"/>
        </w:rPr>
        <w:t>5</w:t>
      </w:r>
      <w:r w:rsidR="00B55100">
        <w:rPr>
          <w:color w:val="C00000"/>
          <w:szCs w:val="28"/>
        </w:rPr>
        <w:t>8</w:t>
      </w:r>
      <w:r w:rsidR="00521680" w:rsidRPr="00521680">
        <w:rPr>
          <w:color w:val="C00000"/>
          <w:szCs w:val="28"/>
          <w:vertAlign w:val="superscript"/>
        </w:rPr>
        <w:t>th</w:t>
      </w:r>
      <w:r w:rsidR="00521680">
        <w:rPr>
          <w:color w:val="C00000"/>
          <w:szCs w:val="28"/>
        </w:rPr>
        <w:t xml:space="preserve"> </w:t>
      </w:r>
      <w:r w:rsidRPr="001C54E7">
        <w:rPr>
          <w:color w:val="C00000"/>
          <w:szCs w:val="28"/>
        </w:rPr>
        <w:t>ECC meeting</w:t>
      </w:r>
    </w:p>
    <w:p w14:paraId="4B260637" w14:textId="77777777" w:rsidR="001C35A5" w:rsidRPr="001C35A5" w:rsidRDefault="001C35A5" w:rsidP="001C35A5"/>
    <w:p w14:paraId="461AD6D1" w14:textId="26D82168" w:rsidR="00BD5C90" w:rsidRPr="00902B44" w:rsidRDefault="00BD5C90" w:rsidP="00BD5C90">
      <w:pPr>
        <w:keepLines/>
        <w:pBdr>
          <w:top w:val="single" w:sz="12" w:space="4" w:color="auto"/>
          <w:left w:val="single" w:sz="12" w:space="4" w:color="auto"/>
          <w:bottom w:val="single" w:sz="12" w:space="4" w:color="auto"/>
          <w:right w:val="single" w:sz="12" w:space="4" w:color="auto"/>
        </w:pBdr>
        <w:spacing w:line="276" w:lineRule="auto"/>
        <w:rPr>
          <w:b/>
        </w:rPr>
      </w:pPr>
      <w:r w:rsidRPr="00902B44">
        <w:t>The ECC approved the minutes of the 5</w:t>
      </w:r>
      <w:r>
        <w:t>8</w:t>
      </w:r>
      <w:r w:rsidRPr="00902B44">
        <w:rPr>
          <w:vertAlign w:val="superscript"/>
        </w:rPr>
        <w:t>th</w:t>
      </w:r>
      <w:r w:rsidRPr="00902B44">
        <w:t xml:space="preserve"> ECC Plenary meeting as given in Document </w:t>
      </w:r>
      <w:r w:rsidRPr="00902B44">
        <w:rPr>
          <w:b/>
        </w:rPr>
        <w:t>ECC(2</w:t>
      </w:r>
      <w:r>
        <w:rPr>
          <w:b/>
        </w:rPr>
        <w:t>2</w:t>
      </w:r>
      <w:r w:rsidRPr="00902B44">
        <w:rPr>
          <w:b/>
        </w:rPr>
        <w:t>)0</w:t>
      </w:r>
      <w:r>
        <w:rPr>
          <w:b/>
        </w:rPr>
        <w:t>23</w:t>
      </w:r>
      <w:r w:rsidRPr="00902B44">
        <w:rPr>
          <w:b/>
        </w:rPr>
        <w:t xml:space="preserve"> </w:t>
      </w:r>
      <w:r w:rsidRPr="00902B44">
        <w:rPr>
          <w:bCs/>
        </w:rPr>
        <w:t>with authority given to the Chairman to make necessary minor editorial improvements.</w:t>
      </w:r>
    </w:p>
    <w:p w14:paraId="382DD7B9" w14:textId="77777777" w:rsidR="00604555" w:rsidRPr="001C54E7" w:rsidRDefault="00604555" w:rsidP="006D1EDD">
      <w:pPr>
        <w:spacing w:line="276" w:lineRule="auto"/>
        <w:rPr>
          <w:color w:val="auto"/>
          <w:szCs w:val="22"/>
        </w:rPr>
      </w:pPr>
    </w:p>
    <w:p w14:paraId="0F703D88" w14:textId="77777777" w:rsidR="000A055E" w:rsidRPr="002C2CAA" w:rsidRDefault="000A055E" w:rsidP="006D1EDD">
      <w:pPr>
        <w:spacing w:line="276" w:lineRule="auto"/>
        <w:rPr>
          <w:color w:val="auto"/>
          <w:szCs w:val="22"/>
        </w:rPr>
      </w:pPr>
    </w:p>
    <w:p w14:paraId="698EAA29" w14:textId="379D9C91" w:rsidR="006F1994" w:rsidRPr="001C54E7" w:rsidRDefault="006F1994" w:rsidP="00C91B0E">
      <w:pPr>
        <w:pStyle w:val="Heading1"/>
        <w:tabs>
          <w:tab w:val="clear" w:pos="1419"/>
        </w:tabs>
        <w:spacing w:before="120" w:after="240" w:line="276" w:lineRule="auto"/>
        <w:ind w:left="1418" w:hanging="851"/>
        <w:jc w:val="both"/>
        <w:rPr>
          <w:color w:val="C00000"/>
          <w:szCs w:val="28"/>
        </w:rPr>
      </w:pPr>
      <w:r w:rsidRPr="001C54E7">
        <w:rPr>
          <w:color w:val="C00000"/>
          <w:szCs w:val="28"/>
        </w:rPr>
        <w:t>Closure of the meeting</w:t>
      </w:r>
    </w:p>
    <w:p w14:paraId="1ECAD812" w14:textId="335FD4C5" w:rsidR="00D204C1" w:rsidRPr="00661FE0" w:rsidRDefault="00181F15" w:rsidP="009B107F">
      <w:pPr>
        <w:spacing w:line="276" w:lineRule="auto"/>
        <w:rPr>
          <w:rFonts w:cs="Arial"/>
          <w:szCs w:val="22"/>
        </w:rPr>
      </w:pPr>
      <w:r w:rsidRPr="00661FE0">
        <w:rPr>
          <w:rFonts w:cs="Arial"/>
          <w:szCs w:val="22"/>
        </w:rPr>
        <w:t>The Chairman thanked the ECC participants for their contributions and willingness to compromise and for their support during the meeting, noting the good progress and deliverables agreed.</w:t>
      </w:r>
    </w:p>
    <w:p w14:paraId="6AB21F9F" w14:textId="27F4B137" w:rsidR="1861EE4C" w:rsidRPr="00661FE0" w:rsidRDefault="1861EE4C" w:rsidP="009B107F">
      <w:pPr>
        <w:spacing w:line="276" w:lineRule="auto"/>
        <w:rPr>
          <w:rFonts w:cs="Arial"/>
          <w:szCs w:val="22"/>
        </w:rPr>
      </w:pPr>
      <w:r w:rsidRPr="00661FE0">
        <w:rPr>
          <w:rFonts w:cs="Arial"/>
          <w:szCs w:val="22"/>
        </w:rPr>
        <w:t xml:space="preserve">Before the formal closure of the meeting </w:t>
      </w:r>
      <w:proofErr w:type="gramStart"/>
      <w:r w:rsidRPr="00661FE0">
        <w:rPr>
          <w:rFonts w:cs="Arial"/>
          <w:szCs w:val="22"/>
        </w:rPr>
        <w:t>a number of</w:t>
      </w:r>
      <w:proofErr w:type="gramEnd"/>
      <w:r w:rsidRPr="00661FE0">
        <w:rPr>
          <w:rFonts w:cs="Arial"/>
          <w:szCs w:val="22"/>
        </w:rPr>
        <w:t xml:space="preserve"> countries made a statement: </w:t>
      </w:r>
    </w:p>
    <w:p w14:paraId="74EDAF7E" w14:textId="7F3EF19D" w:rsidR="00440EFA" w:rsidRPr="00661FE0" w:rsidRDefault="00440EFA" w:rsidP="009B107F">
      <w:pPr>
        <w:spacing w:line="276" w:lineRule="auto"/>
        <w:rPr>
          <w:rFonts w:cs="Arial"/>
          <w:i/>
          <w:iCs/>
          <w:szCs w:val="22"/>
        </w:rPr>
      </w:pPr>
      <w:r w:rsidRPr="00661FE0">
        <w:rPr>
          <w:rFonts w:cs="Arial"/>
          <w:i/>
          <w:iCs/>
          <w:szCs w:val="22"/>
        </w:rPr>
        <w:t xml:space="preserve">“The EU countries participating to this meeting (Lithuania, Poland, Austria, Belgium, </w:t>
      </w:r>
      <w:r w:rsidR="00366838" w:rsidRPr="00661FE0">
        <w:rPr>
          <w:rFonts w:cs="Arial"/>
          <w:i/>
          <w:iCs/>
          <w:szCs w:val="22"/>
        </w:rPr>
        <w:t xml:space="preserve">Bulgaria, </w:t>
      </w:r>
      <w:r w:rsidR="003F08AD" w:rsidRPr="00661FE0">
        <w:rPr>
          <w:rFonts w:cs="Arial"/>
          <w:i/>
          <w:iCs/>
          <w:szCs w:val="22"/>
        </w:rPr>
        <w:t xml:space="preserve">Croatia, </w:t>
      </w:r>
      <w:r w:rsidR="0053635F" w:rsidRPr="00661FE0">
        <w:rPr>
          <w:rFonts w:cs="Arial"/>
          <w:i/>
          <w:iCs/>
          <w:szCs w:val="22"/>
        </w:rPr>
        <w:t xml:space="preserve">Cyprus, </w:t>
      </w:r>
      <w:r w:rsidRPr="00661FE0">
        <w:rPr>
          <w:rFonts w:cs="Arial"/>
          <w:i/>
          <w:iCs/>
          <w:szCs w:val="22"/>
        </w:rPr>
        <w:t xml:space="preserve">Czech Republic, </w:t>
      </w:r>
      <w:r w:rsidR="00831750" w:rsidRPr="00661FE0">
        <w:rPr>
          <w:rFonts w:cs="Arial"/>
          <w:i/>
          <w:iCs/>
          <w:szCs w:val="22"/>
        </w:rPr>
        <w:t xml:space="preserve">Denmark, </w:t>
      </w:r>
      <w:r w:rsidRPr="00661FE0">
        <w:rPr>
          <w:rFonts w:cs="Arial"/>
          <w:i/>
          <w:iCs/>
          <w:szCs w:val="22"/>
        </w:rPr>
        <w:t>Estonia, Finland, France, Germany, Ireland, Italy, Latvia, Luxembourg, Malta, The Netherlands,</w:t>
      </w:r>
      <w:r w:rsidR="00BB3BFC" w:rsidRPr="00661FE0">
        <w:rPr>
          <w:rFonts w:cs="Arial"/>
          <w:i/>
          <w:iCs/>
          <w:szCs w:val="22"/>
        </w:rPr>
        <w:t xml:space="preserve"> Portugal,</w:t>
      </w:r>
      <w:r w:rsidRPr="00661FE0">
        <w:rPr>
          <w:rFonts w:cs="Arial"/>
          <w:i/>
          <w:iCs/>
          <w:szCs w:val="22"/>
        </w:rPr>
        <w:t xml:space="preserve"> Romania, </w:t>
      </w:r>
      <w:r w:rsidR="00393494" w:rsidRPr="00661FE0">
        <w:rPr>
          <w:rFonts w:cs="Arial"/>
          <w:i/>
          <w:iCs/>
          <w:szCs w:val="22"/>
        </w:rPr>
        <w:t xml:space="preserve">Slovenia, </w:t>
      </w:r>
      <w:r w:rsidRPr="00661FE0">
        <w:rPr>
          <w:rFonts w:cs="Arial"/>
          <w:i/>
          <w:iCs/>
          <w:szCs w:val="22"/>
        </w:rPr>
        <w:t xml:space="preserve">Sweden), </w:t>
      </w:r>
      <w:r w:rsidR="00205AFB" w:rsidRPr="00661FE0">
        <w:rPr>
          <w:rFonts w:cs="Arial"/>
          <w:i/>
          <w:iCs/>
          <w:szCs w:val="22"/>
        </w:rPr>
        <w:t>Ge</w:t>
      </w:r>
      <w:r w:rsidR="00196265" w:rsidRPr="00661FE0">
        <w:rPr>
          <w:rFonts w:cs="Arial"/>
          <w:i/>
          <w:iCs/>
          <w:szCs w:val="22"/>
        </w:rPr>
        <w:t xml:space="preserve">orgia, </w:t>
      </w:r>
      <w:r w:rsidR="006E15E5" w:rsidRPr="00661FE0">
        <w:rPr>
          <w:rFonts w:cs="Arial"/>
          <w:i/>
          <w:iCs/>
          <w:szCs w:val="22"/>
        </w:rPr>
        <w:t xml:space="preserve">Iceland, </w:t>
      </w:r>
      <w:r w:rsidR="00D8094A" w:rsidRPr="00661FE0">
        <w:rPr>
          <w:rFonts w:cs="Arial"/>
          <w:i/>
          <w:iCs/>
          <w:szCs w:val="22"/>
        </w:rPr>
        <w:t xml:space="preserve">Liechtenstein, </w:t>
      </w:r>
      <w:r w:rsidR="00155F7E" w:rsidRPr="00661FE0">
        <w:rPr>
          <w:rFonts w:cs="Arial"/>
          <w:i/>
          <w:iCs/>
          <w:szCs w:val="22"/>
        </w:rPr>
        <w:t xml:space="preserve">Norway, </w:t>
      </w:r>
      <w:r w:rsidRPr="00661FE0">
        <w:rPr>
          <w:rFonts w:cs="Arial"/>
          <w:i/>
          <w:iCs/>
          <w:szCs w:val="22"/>
        </w:rPr>
        <w:t>Switzerland</w:t>
      </w:r>
      <w:r w:rsidR="005E2788">
        <w:rPr>
          <w:rFonts w:cs="Arial"/>
          <w:i/>
          <w:iCs/>
          <w:szCs w:val="22"/>
        </w:rPr>
        <w:t>, Turkey</w:t>
      </w:r>
      <w:r w:rsidRPr="00661FE0">
        <w:rPr>
          <w:rFonts w:cs="Arial"/>
          <w:i/>
          <w:iCs/>
          <w:szCs w:val="22"/>
        </w:rPr>
        <w:t xml:space="preserve"> and The United Kingdom condemn Russian Federation’s war against Ukraine. The invasion of a sovereign country cannot be accepted under any circumstances and must stop immediately. Ukraine is a member of CEPT. We stand with our Ukrainian colleagues and all the people of Ukraine.”</w:t>
      </w:r>
    </w:p>
    <w:p w14:paraId="299B32DC" w14:textId="77777777" w:rsidR="00F656DF" w:rsidRPr="00661FE0" w:rsidRDefault="00F656DF" w:rsidP="00F656DF">
      <w:pPr>
        <w:spacing w:line="276" w:lineRule="auto"/>
        <w:rPr>
          <w:rFonts w:cs="Arial"/>
          <w:szCs w:val="22"/>
        </w:rPr>
      </w:pPr>
    </w:p>
    <w:p w14:paraId="00005E98" w14:textId="77777777" w:rsidR="004A29B9" w:rsidRPr="00661FE0" w:rsidRDefault="004A29B9" w:rsidP="004A29B9">
      <w:pPr>
        <w:spacing w:line="276" w:lineRule="auto"/>
        <w:rPr>
          <w:rFonts w:cs="Arial"/>
          <w:szCs w:val="22"/>
        </w:rPr>
      </w:pPr>
      <w:r w:rsidRPr="00661FE0">
        <w:rPr>
          <w:rFonts w:cs="Arial"/>
          <w:szCs w:val="22"/>
        </w:rPr>
        <w:t>Statement from the Russian Federation:</w:t>
      </w:r>
    </w:p>
    <w:p w14:paraId="29399468" w14:textId="3708904F" w:rsidR="004A29B9" w:rsidRPr="00661FE0" w:rsidRDefault="004A29B9" w:rsidP="004A29B9">
      <w:pPr>
        <w:spacing w:line="276" w:lineRule="auto"/>
        <w:rPr>
          <w:rFonts w:cs="Arial"/>
          <w:i/>
          <w:iCs/>
          <w:szCs w:val="22"/>
        </w:rPr>
      </w:pPr>
      <w:r w:rsidRPr="00661FE0">
        <w:rPr>
          <w:rFonts w:cs="Arial"/>
          <w:i/>
          <w:iCs/>
          <w:szCs w:val="22"/>
        </w:rPr>
        <w:t>“The Russian Federation is of the view that the opinion expressed by EU countries participating to this meeting (Lithuania, Poland, Austria, Belgium, Bulgaria, Croatia, Cyprus, Czech Republic, Denmark, Estonia, Finland, France, Germany, Ireland, Italy, Latvia, Luxembourg, Malta, The Netherlands, Portugal, Romania, Slovenia, Sweden), Georgia, Iceland, Liechtenstein, Norway, Switzerland</w:t>
      </w:r>
      <w:r>
        <w:rPr>
          <w:rFonts w:cs="Arial"/>
          <w:i/>
          <w:iCs/>
          <w:szCs w:val="22"/>
        </w:rPr>
        <w:t>, Turkey</w:t>
      </w:r>
      <w:r w:rsidRPr="00661FE0">
        <w:rPr>
          <w:rFonts w:cs="Arial"/>
          <w:i/>
          <w:iCs/>
          <w:szCs w:val="22"/>
        </w:rPr>
        <w:t xml:space="preserve"> and The United Kingdom goes beyond the mandate of delegations at ECC. ECC is a technical </w:t>
      </w:r>
      <w:r w:rsidRPr="00661FE0">
        <w:rPr>
          <w:rFonts w:cs="Arial"/>
          <w:i/>
          <w:iCs/>
          <w:szCs w:val="22"/>
        </w:rPr>
        <w:lastRenderedPageBreak/>
        <w:t>committee in the field of telecommunications and therefore ECC is not a platform to express opinions on issues other than technical telecommunications.”</w:t>
      </w:r>
    </w:p>
    <w:p w14:paraId="74690626" w14:textId="77777777" w:rsidR="00F656DF" w:rsidRPr="00661FE0" w:rsidRDefault="00F656DF" w:rsidP="009B107F">
      <w:pPr>
        <w:spacing w:line="276" w:lineRule="auto"/>
        <w:rPr>
          <w:rFonts w:cs="Arial"/>
          <w:szCs w:val="22"/>
        </w:rPr>
      </w:pPr>
    </w:p>
    <w:p w14:paraId="19E9D30B" w14:textId="418DB517" w:rsidR="000C0555" w:rsidRDefault="00285F4B" w:rsidP="009B107F">
      <w:pPr>
        <w:spacing w:line="276" w:lineRule="auto"/>
        <w:rPr>
          <w:rFonts w:cs="Arial"/>
          <w:szCs w:val="22"/>
        </w:rPr>
      </w:pPr>
      <w:r w:rsidRPr="00661FE0">
        <w:rPr>
          <w:rFonts w:cs="Arial"/>
          <w:szCs w:val="22"/>
        </w:rPr>
        <w:t>The meeting held a</w:t>
      </w:r>
      <w:r w:rsidR="000C0555" w:rsidRPr="00661FE0">
        <w:rPr>
          <w:rFonts w:cs="Arial"/>
          <w:szCs w:val="22"/>
        </w:rPr>
        <w:t xml:space="preserve"> minute of silence </w:t>
      </w:r>
      <w:r w:rsidR="79DCA675" w:rsidRPr="00661FE0">
        <w:rPr>
          <w:rFonts w:cs="Arial"/>
          <w:szCs w:val="22"/>
        </w:rPr>
        <w:t>in respect of</w:t>
      </w:r>
      <w:r w:rsidR="000C0555" w:rsidRPr="00661FE0">
        <w:rPr>
          <w:rFonts w:cs="Arial"/>
          <w:szCs w:val="22"/>
        </w:rPr>
        <w:t xml:space="preserve"> those who lost their lives in this war, irrespective of their nationality.</w:t>
      </w:r>
    </w:p>
    <w:p w14:paraId="3590819C" w14:textId="77777777" w:rsidR="00BE543A" w:rsidRPr="001C54E7" w:rsidRDefault="00BE543A" w:rsidP="006D1EDD"/>
    <w:p w14:paraId="798D8EA6" w14:textId="4F9FAD9A" w:rsidR="002A4C19" w:rsidRPr="00902B44" w:rsidRDefault="002A4C19" w:rsidP="002A4C19">
      <w:pPr>
        <w:pStyle w:val="ECCBox"/>
        <w:spacing w:line="276" w:lineRule="auto"/>
        <w:rPr>
          <w:lang w:val="en-GB"/>
        </w:rPr>
      </w:pPr>
      <w:r w:rsidRPr="00902B44">
        <w:rPr>
          <w:rFonts w:cs="Arial"/>
          <w:sz w:val="22"/>
          <w:szCs w:val="22"/>
          <w:lang w:val="en-GB"/>
        </w:rPr>
        <w:t>The Chairman closed the 5</w:t>
      </w:r>
      <w:r>
        <w:rPr>
          <w:rFonts w:cs="Arial"/>
          <w:sz w:val="22"/>
          <w:szCs w:val="22"/>
          <w:lang w:val="en-GB"/>
        </w:rPr>
        <w:t>8</w:t>
      </w:r>
      <w:r w:rsidRPr="00902B44">
        <w:rPr>
          <w:rFonts w:cs="Arial"/>
          <w:sz w:val="22"/>
          <w:szCs w:val="22"/>
          <w:vertAlign w:val="superscript"/>
          <w:lang w:val="en-GB"/>
        </w:rPr>
        <w:t>th</w:t>
      </w:r>
      <w:r w:rsidRPr="00902B44">
        <w:rPr>
          <w:rFonts w:cs="Arial"/>
          <w:sz w:val="22"/>
          <w:szCs w:val="22"/>
          <w:lang w:val="en-GB"/>
        </w:rPr>
        <w:t xml:space="preserve"> ECC Plenary meeting.</w:t>
      </w:r>
    </w:p>
    <w:p w14:paraId="54A0FA67" w14:textId="77777777" w:rsidR="005F4950" w:rsidRPr="005F4950" w:rsidRDefault="005F4950" w:rsidP="005F4950"/>
    <w:sectPr w:rsidR="005F4950" w:rsidRPr="005F4950" w:rsidSect="009907B3">
      <w:footerReference w:type="even" r:id="rId41"/>
      <w:footerReference w:type="default" r:id="rId42"/>
      <w:headerReference w:type="first" r:id="rId43"/>
      <w:footerReference w:type="first" r:id="rId44"/>
      <w:pgSz w:w="11907" w:h="16840" w:code="9"/>
      <w:pgMar w:top="851" w:right="992" w:bottom="709" w:left="993" w:header="720" w:footer="358"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2C600" w14:textId="77777777" w:rsidR="00FD46DE" w:rsidRDefault="00FD46DE">
      <w:r>
        <w:separator/>
      </w:r>
    </w:p>
  </w:endnote>
  <w:endnote w:type="continuationSeparator" w:id="0">
    <w:p w14:paraId="6C57F658" w14:textId="77777777" w:rsidR="00FD46DE" w:rsidRDefault="00FD46DE">
      <w:r>
        <w:continuationSeparator/>
      </w:r>
    </w:p>
  </w:endnote>
  <w:endnote w:type="continuationNotice" w:id="1">
    <w:p w14:paraId="5F3D4425" w14:textId="77777777" w:rsidR="00FD46DE" w:rsidRDefault="00FD46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erial">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CB377" w14:textId="77777777" w:rsidR="00A03948" w:rsidRDefault="00A03948">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4D8D3C" w14:textId="77777777" w:rsidR="00A03948" w:rsidRDefault="00A039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9754111"/>
      <w:docPartObj>
        <w:docPartGallery w:val="Page Numbers (Bottom of Page)"/>
        <w:docPartUnique/>
      </w:docPartObj>
    </w:sdtPr>
    <w:sdtEndPr/>
    <w:sdtContent>
      <w:p w14:paraId="23CA5C99" w14:textId="77777777" w:rsidR="00A03948" w:rsidRDefault="00A03948">
        <w:pPr>
          <w:pStyle w:val="Footer"/>
          <w:jc w:val="center"/>
        </w:pPr>
        <w:r>
          <w:fldChar w:fldCharType="begin"/>
        </w:r>
        <w:r>
          <w:instrText>PAGE   \* MERGEFORMAT</w:instrText>
        </w:r>
        <w:r>
          <w:fldChar w:fldCharType="separate"/>
        </w:r>
        <w:r w:rsidRPr="000A5AEF">
          <w:rPr>
            <w:noProof/>
            <w:lang w:val="fr-FR"/>
          </w:rPr>
          <w:t>20</w:t>
        </w:r>
        <w:r>
          <w:rPr>
            <w:noProof/>
            <w:lang w:val="fr-FR"/>
          </w:rPr>
          <w:fldChar w:fldCharType="end"/>
        </w:r>
      </w:p>
    </w:sdtContent>
  </w:sdt>
  <w:p w14:paraId="254F1B72" w14:textId="77777777" w:rsidR="00A03948" w:rsidRDefault="00A03948" w:rsidP="006A52EF">
    <w:pPr>
      <w:pStyle w:val="En-tte1"/>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087CA" w14:textId="77777777" w:rsidR="00A03948" w:rsidRDefault="00A03948">
    <w:pPr>
      <w:pStyle w:val="Footer"/>
      <w:rPr>
        <w:lang w:val="de-DE"/>
      </w:rPr>
    </w:pPr>
  </w:p>
  <w:p w14:paraId="71063DED" w14:textId="77777777" w:rsidR="00A03948" w:rsidRPr="00BA09A5" w:rsidRDefault="00A03948" w:rsidP="00BA09A5">
    <w:pPr>
      <w:pStyle w:val="Footer"/>
      <w:jc w:val="center"/>
      <w:rPr>
        <w:lang w:val="de-DE"/>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0C338" w14:textId="77777777" w:rsidR="00FD46DE" w:rsidRDefault="00FD46DE">
      <w:r>
        <w:separator/>
      </w:r>
    </w:p>
  </w:footnote>
  <w:footnote w:type="continuationSeparator" w:id="0">
    <w:p w14:paraId="69850353" w14:textId="77777777" w:rsidR="00FD46DE" w:rsidRDefault="00FD46DE">
      <w:r>
        <w:continuationSeparator/>
      </w:r>
    </w:p>
  </w:footnote>
  <w:footnote w:type="continuationNotice" w:id="1">
    <w:p w14:paraId="7E560C9D" w14:textId="77777777" w:rsidR="00FD46DE" w:rsidRDefault="00FD46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A4BA9" w14:textId="77777777" w:rsidR="00A03948" w:rsidRPr="00E87B77" w:rsidRDefault="00A03948" w:rsidP="00E87B77">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multilevel"/>
    <w:tmpl w:val="00000012"/>
    <w:name w:val="WWNum4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F932973"/>
    <w:multiLevelType w:val="hybridMultilevel"/>
    <w:tmpl w:val="F376AC96"/>
    <w:lvl w:ilvl="0" w:tplc="08090001">
      <w:start w:val="1"/>
      <w:numFmt w:val="bullet"/>
      <w:lvlText w:val=""/>
      <w:lvlJc w:val="left"/>
      <w:pPr>
        <w:ind w:left="1779" w:hanging="360"/>
      </w:pPr>
      <w:rPr>
        <w:rFonts w:ascii="Symbol" w:hAnsi="Symbol" w:hint="default"/>
      </w:rPr>
    </w:lvl>
    <w:lvl w:ilvl="1" w:tplc="08090003">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2"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4812E7"/>
    <w:multiLevelType w:val="hybridMultilevel"/>
    <w:tmpl w:val="C2B08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BB502D"/>
    <w:multiLevelType w:val="hybridMultilevel"/>
    <w:tmpl w:val="3D92673A"/>
    <w:lvl w:ilvl="0" w:tplc="39525376">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A62E06"/>
    <w:multiLevelType w:val="hybridMultilevel"/>
    <w:tmpl w:val="9C7E1D38"/>
    <w:lvl w:ilvl="0" w:tplc="17CA28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9356A4"/>
    <w:multiLevelType w:val="hybridMultilevel"/>
    <w:tmpl w:val="239A49EC"/>
    <w:lvl w:ilvl="0" w:tplc="5450D8F4">
      <w:start w:val="1"/>
      <w:numFmt w:val="decimal"/>
      <w:pStyle w:val="123-Lis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DC51CD2"/>
    <w:multiLevelType w:val="hybridMultilevel"/>
    <w:tmpl w:val="F8C8DC0E"/>
    <w:lvl w:ilvl="0" w:tplc="08090001">
      <w:start w:val="1"/>
      <w:numFmt w:val="bullet"/>
      <w:lvlText w:val=""/>
      <w:lvlJc w:val="left"/>
      <w:pPr>
        <w:ind w:left="417" w:hanging="360"/>
      </w:pPr>
      <w:rPr>
        <w:rFonts w:ascii="Symbol" w:hAnsi="Symbol" w:hint="default"/>
      </w:rPr>
    </w:lvl>
    <w:lvl w:ilvl="1" w:tplc="08090003">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15:restartNumberingAfterBreak="0">
    <w:nsid w:val="31194865"/>
    <w:multiLevelType w:val="multilevel"/>
    <w:tmpl w:val="03DA14BA"/>
    <w:lvl w:ilvl="0">
      <w:start w:val="10"/>
      <w:numFmt w:val="decimal"/>
      <w:lvlText w:val="%1"/>
      <w:lvlJc w:val="left"/>
      <w:pPr>
        <w:ind w:left="600" w:hanging="600"/>
      </w:pPr>
      <w:rPr>
        <w:rFonts w:hint="default"/>
        <w:b/>
      </w:rPr>
    </w:lvl>
    <w:lvl w:ilvl="1">
      <w:start w:val="1"/>
      <w:numFmt w:val="decimal"/>
      <w:lvlText w:val="%1.%2"/>
      <w:lvlJc w:val="left"/>
      <w:pPr>
        <w:ind w:left="851" w:hanging="600"/>
      </w:pPr>
      <w:rPr>
        <w:rFonts w:hint="default"/>
        <w:b/>
      </w:rPr>
    </w:lvl>
    <w:lvl w:ilvl="2">
      <w:start w:val="1"/>
      <w:numFmt w:val="decimal"/>
      <w:lvlText w:val="%1.%2.%3"/>
      <w:lvlJc w:val="left"/>
      <w:pPr>
        <w:ind w:left="1222" w:hanging="720"/>
      </w:pPr>
      <w:rPr>
        <w:rFonts w:hint="default"/>
        <w:b/>
        <w:color w:val="C00000"/>
      </w:rPr>
    </w:lvl>
    <w:lvl w:ilvl="3">
      <w:start w:val="1"/>
      <w:numFmt w:val="decimal"/>
      <w:lvlText w:val="%1.%2.%3.%4"/>
      <w:lvlJc w:val="left"/>
      <w:pPr>
        <w:ind w:left="1473" w:hanging="720"/>
      </w:pPr>
      <w:rPr>
        <w:rFonts w:hint="default"/>
        <w:b/>
      </w:rPr>
    </w:lvl>
    <w:lvl w:ilvl="4">
      <w:start w:val="1"/>
      <w:numFmt w:val="decimal"/>
      <w:lvlText w:val="%1.%2.%3.%4.%5"/>
      <w:lvlJc w:val="left"/>
      <w:pPr>
        <w:ind w:left="2084" w:hanging="1080"/>
      </w:pPr>
      <w:rPr>
        <w:rFonts w:hint="default"/>
        <w:b/>
      </w:rPr>
    </w:lvl>
    <w:lvl w:ilvl="5">
      <w:start w:val="1"/>
      <w:numFmt w:val="decimal"/>
      <w:lvlText w:val="%1.%2.%3.%4.%5.%6"/>
      <w:lvlJc w:val="left"/>
      <w:pPr>
        <w:ind w:left="2335" w:hanging="1080"/>
      </w:pPr>
      <w:rPr>
        <w:rFonts w:hint="default"/>
        <w:b/>
      </w:rPr>
    </w:lvl>
    <w:lvl w:ilvl="6">
      <w:start w:val="1"/>
      <w:numFmt w:val="decimal"/>
      <w:lvlText w:val="%1.%2.%3.%4.%5.%6.%7"/>
      <w:lvlJc w:val="left"/>
      <w:pPr>
        <w:ind w:left="2946" w:hanging="1440"/>
      </w:pPr>
      <w:rPr>
        <w:rFonts w:hint="default"/>
        <w:b/>
      </w:rPr>
    </w:lvl>
    <w:lvl w:ilvl="7">
      <w:start w:val="1"/>
      <w:numFmt w:val="decimal"/>
      <w:lvlText w:val="%1.%2.%3.%4.%5.%6.%7.%8"/>
      <w:lvlJc w:val="left"/>
      <w:pPr>
        <w:ind w:left="3197" w:hanging="1440"/>
      </w:pPr>
      <w:rPr>
        <w:rFonts w:hint="default"/>
        <w:b/>
      </w:rPr>
    </w:lvl>
    <w:lvl w:ilvl="8">
      <w:start w:val="1"/>
      <w:numFmt w:val="decimal"/>
      <w:lvlText w:val="%1.%2.%3.%4.%5.%6.%7.%8.%9"/>
      <w:lvlJc w:val="left"/>
      <w:pPr>
        <w:ind w:left="3808" w:hanging="1800"/>
      </w:pPr>
      <w:rPr>
        <w:rFonts w:hint="default"/>
        <w:b/>
      </w:rPr>
    </w:lvl>
  </w:abstractNum>
  <w:abstractNum w:abstractNumId="9" w15:restartNumberingAfterBreak="0">
    <w:nsid w:val="34473B10"/>
    <w:multiLevelType w:val="hybridMultilevel"/>
    <w:tmpl w:val="1886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32A34"/>
    <w:multiLevelType w:val="hybridMultilevel"/>
    <w:tmpl w:val="222A03C0"/>
    <w:lvl w:ilvl="0" w:tplc="219E2DF8">
      <w:start w:val="1"/>
      <w:numFmt w:val="lowerLetter"/>
      <w:pStyle w:val="ABCList"/>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1" w15:restartNumberingAfterBreak="0">
    <w:nsid w:val="4030247B"/>
    <w:multiLevelType w:val="hybridMultilevel"/>
    <w:tmpl w:val="E4E02668"/>
    <w:lvl w:ilvl="0" w:tplc="E4B6DAB0">
      <w:start w:val="1"/>
      <w:numFmt w:val="bullet"/>
      <w:pStyle w:val="TableList"/>
      <w:lvlText w:val=""/>
      <w:lvlJc w:val="left"/>
      <w:pPr>
        <w:tabs>
          <w:tab w:val="num" w:pos="1222"/>
        </w:tabs>
        <w:ind w:left="1222" w:hanging="360"/>
      </w:pPr>
      <w:rPr>
        <w:rFonts w:ascii="Wingdings" w:hAnsi="Wingdings" w:hint="default"/>
      </w:rPr>
    </w:lvl>
    <w:lvl w:ilvl="1" w:tplc="04070003">
      <w:start w:val="1"/>
      <w:numFmt w:val="bullet"/>
      <w:lvlText w:val="o"/>
      <w:lvlJc w:val="left"/>
      <w:pPr>
        <w:tabs>
          <w:tab w:val="num" w:pos="1941"/>
        </w:tabs>
        <w:ind w:left="1941" w:hanging="360"/>
      </w:pPr>
      <w:rPr>
        <w:rFonts w:ascii="Courier New" w:hAnsi="Courier New" w:hint="default"/>
      </w:rPr>
    </w:lvl>
    <w:lvl w:ilvl="2" w:tplc="04070005" w:tentative="1">
      <w:start w:val="1"/>
      <w:numFmt w:val="bullet"/>
      <w:lvlText w:val=""/>
      <w:lvlJc w:val="left"/>
      <w:pPr>
        <w:tabs>
          <w:tab w:val="num" w:pos="2661"/>
        </w:tabs>
        <w:ind w:left="2661" w:hanging="360"/>
      </w:pPr>
      <w:rPr>
        <w:rFonts w:ascii="Wingdings" w:hAnsi="Wingdings" w:hint="default"/>
      </w:rPr>
    </w:lvl>
    <w:lvl w:ilvl="3" w:tplc="04070001" w:tentative="1">
      <w:start w:val="1"/>
      <w:numFmt w:val="bullet"/>
      <w:lvlText w:val=""/>
      <w:lvlJc w:val="left"/>
      <w:pPr>
        <w:tabs>
          <w:tab w:val="num" w:pos="3381"/>
        </w:tabs>
        <w:ind w:left="3381" w:hanging="360"/>
      </w:pPr>
      <w:rPr>
        <w:rFonts w:ascii="Symbol" w:hAnsi="Symbol" w:hint="default"/>
      </w:rPr>
    </w:lvl>
    <w:lvl w:ilvl="4" w:tplc="04070003" w:tentative="1">
      <w:start w:val="1"/>
      <w:numFmt w:val="bullet"/>
      <w:lvlText w:val="o"/>
      <w:lvlJc w:val="left"/>
      <w:pPr>
        <w:tabs>
          <w:tab w:val="num" w:pos="4101"/>
        </w:tabs>
        <w:ind w:left="4101" w:hanging="360"/>
      </w:pPr>
      <w:rPr>
        <w:rFonts w:ascii="Courier New" w:hAnsi="Courier New" w:hint="default"/>
      </w:rPr>
    </w:lvl>
    <w:lvl w:ilvl="5" w:tplc="04070005" w:tentative="1">
      <w:start w:val="1"/>
      <w:numFmt w:val="bullet"/>
      <w:lvlText w:val=""/>
      <w:lvlJc w:val="left"/>
      <w:pPr>
        <w:tabs>
          <w:tab w:val="num" w:pos="4821"/>
        </w:tabs>
        <w:ind w:left="4821" w:hanging="360"/>
      </w:pPr>
      <w:rPr>
        <w:rFonts w:ascii="Wingdings" w:hAnsi="Wingdings" w:hint="default"/>
      </w:rPr>
    </w:lvl>
    <w:lvl w:ilvl="6" w:tplc="04070001" w:tentative="1">
      <w:start w:val="1"/>
      <w:numFmt w:val="bullet"/>
      <w:lvlText w:val=""/>
      <w:lvlJc w:val="left"/>
      <w:pPr>
        <w:tabs>
          <w:tab w:val="num" w:pos="5541"/>
        </w:tabs>
        <w:ind w:left="5541" w:hanging="360"/>
      </w:pPr>
      <w:rPr>
        <w:rFonts w:ascii="Symbol" w:hAnsi="Symbol" w:hint="default"/>
      </w:rPr>
    </w:lvl>
    <w:lvl w:ilvl="7" w:tplc="04070003" w:tentative="1">
      <w:start w:val="1"/>
      <w:numFmt w:val="bullet"/>
      <w:lvlText w:val="o"/>
      <w:lvlJc w:val="left"/>
      <w:pPr>
        <w:tabs>
          <w:tab w:val="num" w:pos="6261"/>
        </w:tabs>
        <w:ind w:left="6261" w:hanging="360"/>
      </w:pPr>
      <w:rPr>
        <w:rFonts w:ascii="Courier New" w:hAnsi="Courier New" w:hint="default"/>
      </w:rPr>
    </w:lvl>
    <w:lvl w:ilvl="8" w:tplc="04070005" w:tentative="1">
      <w:start w:val="1"/>
      <w:numFmt w:val="bullet"/>
      <w:lvlText w:val=""/>
      <w:lvlJc w:val="left"/>
      <w:pPr>
        <w:tabs>
          <w:tab w:val="num" w:pos="6981"/>
        </w:tabs>
        <w:ind w:left="6981" w:hanging="360"/>
      </w:pPr>
      <w:rPr>
        <w:rFonts w:ascii="Wingdings" w:hAnsi="Wingdings" w:hint="default"/>
      </w:rPr>
    </w:lvl>
  </w:abstractNum>
  <w:abstractNum w:abstractNumId="12" w15:restartNumberingAfterBreak="0">
    <w:nsid w:val="446529B5"/>
    <w:multiLevelType w:val="hybridMultilevel"/>
    <w:tmpl w:val="6DBAFE0C"/>
    <w:lvl w:ilvl="0" w:tplc="74BCDDF8">
      <w:start w:val="1"/>
      <w:numFmt w:val="bullet"/>
      <w:pStyle w:val="List"/>
      <w:lvlText w:val=""/>
      <w:lvlJc w:val="left"/>
      <w:pPr>
        <w:tabs>
          <w:tab w:val="num" w:pos="360"/>
        </w:tabs>
        <w:ind w:left="360" w:hanging="360"/>
      </w:pPr>
      <w:rPr>
        <w:rFonts w:ascii="Symbol" w:hAnsi="Symbol" w:hint="default"/>
      </w:rPr>
    </w:lvl>
    <w:lvl w:ilvl="1" w:tplc="20B2956A">
      <w:start w:val="1"/>
      <w:numFmt w:val="bullet"/>
      <w:lvlText w:val=""/>
      <w:lvlJc w:val="left"/>
      <w:pPr>
        <w:tabs>
          <w:tab w:val="num" w:pos="928"/>
        </w:tabs>
        <w:ind w:left="928" w:hanging="360"/>
      </w:pPr>
      <w:rPr>
        <w:rFonts w:ascii="Symbol" w:hAnsi="Symbol" w:hint="default"/>
      </w:rPr>
    </w:lvl>
    <w:lvl w:ilvl="2" w:tplc="85E66D92" w:tentative="1">
      <w:start w:val="1"/>
      <w:numFmt w:val="bullet"/>
      <w:lvlText w:val=""/>
      <w:lvlJc w:val="left"/>
      <w:pPr>
        <w:tabs>
          <w:tab w:val="num" w:pos="3011"/>
        </w:tabs>
        <w:ind w:left="3011" w:hanging="360"/>
      </w:pPr>
      <w:rPr>
        <w:rFonts w:ascii="Wingdings" w:hAnsi="Wingdings" w:hint="default"/>
      </w:rPr>
    </w:lvl>
    <w:lvl w:ilvl="3" w:tplc="F5100502" w:tentative="1">
      <w:start w:val="1"/>
      <w:numFmt w:val="bullet"/>
      <w:lvlText w:val=""/>
      <w:lvlJc w:val="left"/>
      <w:pPr>
        <w:tabs>
          <w:tab w:val="num" w:pos="3731"/>
        </w:tabs>
        <w:ind w:left="3731" w:hanging="360"/>
      </w:pPr>
      <w:rPr>
        <w:rFonts w:ascii="Symbol" w:hAnsi="Symbol" w:hint="default"/>
      </w:rPr>
    </w:lvl>
    <w:lvl w:ilvl="4" w:tplc="73B42ED6" w:tentative="1">
      <w:start w:val="1"/>
      <w:numFmt w:val="bullet"/>
      <w:lvlText w:val="o"/>
      <w:lvlJc w:val="left"/>
      <w:pPr>
        <w:tabs>
          <w:tab w:val="num" w:pos="4451"/>
        </w:tabs>
        <w:ind w:left="4451" w:hanging="360"/>
      </w:pPr>
      <w:rPr>
        <w:rFonts w:ascii="Courier New" w:hAnsi="Courier New" w:cs="Courier New" w:hint="default"/>
      </w:rPr>
    </w:lvl>
    <w:lvl w:ilvl="5" w:tplc="3A065BFA" w:tentative="1">
      <w:start w:val="1"/>
      <w:numFmt w:val="bullet"/>
      <w:lvlText w:val=""/>
      <w:lvlJc w:val="left"/>
      <w:pPr>
        <w:tabs>
          <w:tab w:val="num" w:pos="5171"/>
        </w:tabs>
        <w:ind w:left="5171" w:hanging="360"/>
      </w:pPr>
      <w:rPr>
        <w:rFonts w:ascii="Wingdings" w:hAnsi="Wingdings" w:hint="default"/>
      </w:rPr>
    </w:lvl>
    <w:lvl w:ilvl="6" w:tplc="11B0DCE0" w:tentative="1">
      <w:start w:val="1"/>
      <w:numFmt w:val="bullet"/>
      <w:lvlText w:val=""/>
      <w:lvlJc w:val="left"/>
      <w:pPr>
        <w:tabs>
          <w:tab w:val="num" w:pos="5891"/>
        </w:tabs>
        <w:ind w:left="5891" w:hanging="360"/>
      </w:pPr>
      <w:rPr>
        <w:rFonts w:ascii="Symbol" w:hAnsi="Symbol" w:hint="default"/>
      </w:rPr>
    </w:lvl>
    <w:lvl w:ilvl="7" w:tplc="345C1154" w:tentative="1">
      <w:start w:val="1"/>
      <w:numFmt w:val="bullet"/>
      <w:lvlText w:val="o"/>
      <w:lvlJc w:val="left"/>
      <w:pPr>
        <w:tabs>
          <w:tab w:val="num" w:pos="6611"/>
        </w:tabs>
        <w:ind w:left="6611" w:hanging="360"/>
      </w:pPr>
      <w:rPr>
        <w:rFonts w:ascii="Courier New" w:hAnsi="Courier New" w:cs="Courier New" w:hint="default"/>
      </w:rPr>
    </w:lvl>
    <w:lvl w:ilvl="8" w:tplc="09F08454"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44FA6A39"/>
    <w:multiLevelType w:val="hybridMultilevel"/>
    <w:tmpl w:val="DB247F4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15:restartNumberingAfterBreak="0">
    <w:nsid w:val="49F16945"/>
    <w:multiLevelType w:val="hybridMultilevel"/>
    <w:tmpl w:val="ED487046"/>
    <w:lvl w:ilvl="0" w:tplc="A92A22A0">
      <w:start w:val="8"/>
      <w:numFmt w:val="bullet"/>
      <w:pStyle w:val="List2"/>
      <w:lvlText w:val="•"/>
      <w:lvlJc w:val="left"/>
      <w:pPr>
        <w:ind w:left="786" w:hanging="360"/>
      </w:pPr>
      <w:rPr>
        <w:rFonts w:ascii="Arial" w:eastAsia="Times New Roman"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5" w15:restartNumberingAfterBreak="0">
    <w:nsid w:val="4A8D500A"/>
    <w:multiLevelType w:val="hybridMultilevel"/>
    <w:tmpl w:val="CD8E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B15321"/>
    <w:multiLevelType w:val="hybridMultilevel"/>
    <w:tmpl w:val="DB586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A90BC3"/>
    <w:multiLevelType w:val="multilevel"/>
    <w:tmpl w:val="53EC0AD8"/>
    <w:lvl w:ilvl="0">
      <w:start w:val="1"/>
      <w:numFmt w:val="decimal"/>
      <w:pStyle w:val="Heading1"/>
      <w:lvlText w:val="%1"/>
      <w:lvlJc w:val="left"/>
      <w:pPr>
        <w:tabs>
          <w:tab w:val="num" w:pos="1419"/>
        </w:tabs>
        <w:ind w:left="1419" w:hanging="852"/>
      </w:pPr>
      <w:rPr>
        <w:rFonts w:hint="default"/>
        <w:b/>
        <w:i w:val="0"/>
        <w:color w:val="C00000"/>
        <w:sz w:val="28"/>
        <w:szCs w:val="28"/>
      </w:rPr>
    </w:lvl>
    <w:lvl w:ilvl="1">
      <w:start w:val="1"/>
      <w:numFmt w:val="decimal"/>
      <w:pStyle w:val="Heading2"/>
      <w:lvlText w:val="%1.%2"/>
      <w:lvlJc w:val="left"/>
      <w:pPr>
        <w:tabs>
          <w:tab w:val="num" w:pos="1277"/>
        </w:tabs>
        <w:ind w:left="1418" w:hanging="850"/>
      </w:pPr>
      <w:rPr>
        <w:rFonts w:ascii="Arial" w:hAnsi="Arial" w:hint="default"/>
        <w:b/>
        <w:i w:val="0"/>
        <w:caps w:val="0"/>
        <w:strike w:val="0"/>
        <w:dstrike w:val="0"/>
        <w:vanish w:val="0"/>
        <w:color w:val="C00000"/>
        <w:sz w:val="24"/>
        <w:szCs w:val="24"/>
        <w:vertAlign w:val="baseline"/>
      </w:rPr>
    </w:lvl>
    <w:lvl w:ilvl="2">
      <w:start w:val="1"/>
      <w:numFmt w:val="decimal"/>
      <w:pStyle w:val="Heading3"/>
      <w:lvlText w:val="7.7.%3"/>
      <w:lvlJc w:val="left"/>
      <w:pPr>
        <w:tabs>
          <w:tab w:val="num" w:pos="862"/>
        </w:tabs>
        <w:ind w:left="1418" w:hanging="851"/>
      </w:pPr>
      <w:rPr>
        <w:rFonts w:ascii="Arial" w:hAnsi="Arial" w:hint="default"/>
        <w:b/>
        <w:bCs w:val="0"/>
        <w:i w:val="0"/>
        <w:iCs w:val="0"/>
        <w:caps w:val="0"/>
        <w:smallCaps w:val="0"/>
        <w:strike w:val="0"/>
        <w:dstrike w:val="0"/>
        <w:vanish w:val="0"/>
        <w:color w:val="C00000"/>
        <w:spacing w:val="0"/>
        <w:kern w:val="0"/>
        <w:position w:val="0"/>
        <w:sz w:val="24"/>
        <w:szCs w:val="22"/>
        <w:u w:val="none"/>
        <w:vertAlign w:val="baseline"/>
        <w:em w:val="none"/>
      </w:rPr>
    </w:lvl>
    <w:lvl w:ilvl="3">
      <w:start w:val="1"/>
      <w:numFmt w:val="none"/>
      <w:pStyle w:val="Heading4"/>
      <w:lvlText w:val="3.2.1.1"/>
      <w:lvlJc w:val="left"/>
      <w:pPr>
        <w:tabs>
          <w:tab w:val="num" w:pos="1006"/>
        </w:tabs>
        <w:ind w:left="1418" w:hanging="851"/>
      </w:pPr>
      <w:rPr>
        <w:rFonts w:ascii="aerial" w:hAnsi="aerial" w:hint="default"/>
        <w:b w:val="0"/>
        <w:i w:val="0"/>
        <w:color w:val="C00000"/>
        <w:sz w:val="24"/>
      </w:rPr>
    </w:lvl>
    <w:lvl w:ilvl="4">
      <w:start w:val="1"/>
      <w:numFmt w:val="lowerLetter"/>
      <w:lvlText w:val="%5"/>
      <w:lvlJc w:val="left"/>
      <w:pPr>
        <w:tabs>
          <w:tab w:val="num" w:pos="1150"/>
        </w:tabs>
        <w:ind w:left="1418" w:hanging="567"/>
      </w:pPr>
      <w:rPr>
        <w:rFonts w:hint="default"/>
      </w:rPr>
    </w:lvl>
    <w:lvl w:ilvl="5">
      <w:start w:val="1"/>
      <w:numFmt w:val="none"/>
      <w:pStyle w:val="Heading6"/>
      <w:lvlText w:val="%6"/>
      <w:lvlJc w:val="left"/>
      <w:pPr>
        <w:tabs>
          <w:tab w:val="num" w:pos="1294"/>
        </w:tabs>
        <w:ind w:left="1418" w:hanging="851"/>
      </w:pPr>
      <w:rPr>
        <w:rFonts w:hint="default"/>
      </w:rPr>
    </w:lvl>
    <w:lvl w:ilvl="6">
      <w:start w:val="1"/>
      <w:numFmt w:val="none"/>
      <w:pStyle w:val="Heading7"/>
      <w:lvlText w:val=""/>
      <w:lvlJc w:val="left"/>
      <w:pPr>
        <w:tabs>
          <w:tab w:val="num" w:pos="1438"/>
        </w:tabs>
        <w:ind w:left="1438" w:hanging="1296"/>
      </w:pPr>
      <w:rPr>
        <w:rFonts w:hint="default"/>
      </w:rPr>
    </w:lvl>
    <w:lvl w:ilvl="7">
      <w:start w:val="1"/>
      <w:numFmt w:val="none"/>
      <w:pStyle w:val="Heading8"/>
      <w:lvlText w:val=""/>
      <w:lvlJc w:val="left"/>
      <w:pPr>
        <w:tabs>
          <w:tab w:val="num" w:pos="1582"/>
        </w:tabs>
        <w:ind w:left="1582" w:hanging="1440"/>
      </w:pPr>
      <w:rPr>
        <w:rFonts w:hint="default"/>
      </w:rPr>
    </w:lvl>
    <w:lvl w:ilvl="8">
      <w:start w:val="1"/>
      <w:numFmt w:val="none"/>
      <w:pStyle w:val="Heading9"/>
      <w:lvlText w:val=""/>
      <w:lvlJc w:val="left"/>
      <w:pPr>
        <w:tabs>
          <w:tab w:val="num" w:pos="1726"/>
        </w:tabs>
        <w:ind w:left="1726" w:hanging="1584"/>
      </w:pPr>
      <w:rPr>
        <w:rFonts w:hint="default"/>
      </w:rPr>
    </w:lvl>
  </w:abstractNum>
  <w:abstractNum w:abstractNumId="18" w15:restartNumberingAfterBreak="0">
    <w:nsid w:val="77007CE8"/>
    <w:multiLevelType w:val="multilevel"/>
    <w:tmpl w:val="98EAEBF4"/>
    <w:lvl w:ilvl="0">
      <w:start w:val="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b/>
        <w:bCs/>
        <w:color w:val="C0000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2"/>
  </w:num>
  <w:num w:numId="2">
    <w:abstractNumId w:val="6"/>
  </w:num>
  <w:num w:numId="3">
    <w:abstractNumId w:val="10"/>
  </w:num>
  <w:num w:numId="4">
    <w:abstractNumId w:val="14"/>
  </w:num>
  <w:num w:numId="5">
    <w:abstractNumId w:val="11"/>
  </w:num>
  <w:num w:numId="6">
    <w:abstractNumId w:val="17"/>
  </w:num>
  <w:num w:numId="7">
    <w:abstractNumId w:val="2"/>
  </w:num>
  <w:num w:numId="8">
    <w:abstractNumId w:val="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7"/>
  </w:num>
  <w:num w:numId="13">
    <w:abstractNumId w:val="15"/>
  </w:num>
  <w:num w:numId="14">
    <w:abstractNumId w:val="9"/>
  </w:num>
  <w:num w:numId="15">
    <w:abstractNumId w:val="13"/>
  </w:num>
  <w:num w:numId="16">
    <w:abstractNumId w:val="4"/>
  </w:num>
  <w:num w:numId="17">
    <w:abstractNumId w:val="3"/>
  </w:num>
  <w:num w:numId="18">
    <w:abstractNumId w:val="16"/>
  </w:num>
  <w:num w:numId="19">
    <w:abstractNumId w:val="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TrueTypeFonts/>
  <w:saveSubsetFonts/>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onsecutiveHyphenLimit w:val="1"/>
  <w:hyphenationZone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0EE"/>
    <w:rsid w:val="000001E9"/>
    <w:rsid w:val="000004B2"/>
    <w:rsid w:val="00000C0D"/>
    <w:rsid w:val="00000C5A"/>
    <w:rsid w:val="00000C8D"/>
    <w:rsid w:val="00000D1A"/>
    <w:rsid w:val="00000DCD"/>
    <w:rsid w:val="0000118A"/>
    <w:rsid w:val="00001304"/>
    <w:rsid w:val="00001515"/>
    <w:rsid w:val="00001528"/>
    <w:rsid w:val="000015F7"/>
    <w:rsid w:val="0000191A"/>
    <w:rsid w:val="00001D53"/>
    <w:rsid w:val="00002243"/>
    <w:rsid w:val="000022FC"/>
    <w:rsid w:val="000023F6"/>
    <w:rsid w:val="00002C79"/>
    <w:rsid w:val="00002E1A"/>
    <w:rsid w:val="00002E4F"/>
    <w:rsid w:val="00002FFD"/>
    <w:rsid w:val="000033B7"/>
    <w:rsid w:val="00003455"/>
    <w:rsid w:val="000036A3"/>
    <w:rsid w:val="0000372A"/>
    <w:rsid w:val="000041BE"/>
    <w:rsid w:val="00004370"/>
    <w:rsid w:val="00004E8A"/>
    <w:rsid w:val="00004FEE"/>
    <w:rsid w:val="00005102"/>
    <w:rsid w:val="000052BB"/>
    <w:rsid w:val="000052C1"/>
    <w:rsid w:val="000057F9"/>
    <w:rsid w:val="0000586F"/>
    <w:rsid w:val="00005D6B"/>
    <w:rsid w:val="00005F19"/>
    <w:rsid w:val="00005F6E"/>
    <w:rsid w:val="0000619F"/>
    <w:rsid w:val="00006668"/>
    <w:rsid w:val="0000668C"/>
    <w:rsid w:val="00006889"/>
    <w:rsid w:val="0000692B"/>
    <w:rsid w:val="00006B3E"/>
    <w:rsid w:val="00006BC8"/>
    <w:rsid w:val="00006ED1"/>
    <w:rsid w:val="00006F8B"/>
    <w:rsid w:val="00007454"/>
    <w:rsid w:val="00007505"/>
    <w:rsid w:val="0000752E"/>
    <w:rsid w:val="000075CD"/>
    <w:rsid w:val="000077A9"/>
    <w:rsid w:val="0001010C"/>
    <w:rsid w:val="000105E6"/>
    <w:rsid w:val="00010A07"/>
    <w:rsid w:val="00010C11"/>
    <w:rsid w:val="00010C21"/>
    <w:rsid w:val="00010CFC"/>
    <w:rsid w:val="0001128F"/>
    <w:rsid w:val="00011290"/>
    <w:rsid w:val="0001158C"/>
    <w:rsid w:val="00011756"/>
    <w:rsid w:val="00011990"/>
    <w:rsid w:val="00011CFA"/>
    <w:rsid w:val="00011D96"/>
    <w:rsid w:val="00011DE8"/>
    <w:rsid w:val="00011EBD"/>
    <w:rsid w:val="00011FC6"/>
    <w:rsid w:val="0001206A"/>
    <w:rsid w:val="0001236A"/>
    <w:rsid w:val="00012499"/>
    <w:rsid w:val="000127E0"/>
    <w:rsid w:val="000128B0"/>
    <w:rsid w:val="00012D37"/>
    <w:rsid w:val="00013823"/>
    <w:rsid w:val="00013927"/>
    <w:rsid w:val="000139D2"/>
    <w:rsid w:val="00013B59"/>
    <w:rsid w:val="00013D46"/>
    <w:rsid w:val="00013DDF"/>
    <w:rsid w:val="00013DF5"/>
    <w:rsid w:val="00013E81"/>
    <w:rsid w:val="00014001"/>
    <w:rsid w:val="0001409C"/>
    <w:rsid w:val="00014340"/>
    <w:rsid w:val="0001475F"/>
    <w:rsid w:val="00014846"/>
    <w:rsid w:val="00014BD9"/>
    <w:rsid w:val="00014E7E"/>
    <w:rsid w:val="000151A7"/>
    <w:rsid w:val="000151FD"/>
    <w:rsid w:val="000154E0"/>
    <w:rsid w:val="00015E3C"/>
    <w:rsid w:val="000161DC"/>
    <w:rsid w:val="000163FB"/>
    <w:rsid w:val="000165AA"/>
    <w:rsid w:val="00016660"/>
    <w:rsid w:val="000166A1"/>
    <w:rsid w:val="000167DC"/>
    <w:rsid w:val="0001698B"/>
    <w:rsid w:val="00016A62"/>
    <w:rsid w:val="00016C34"/>
    <w:rsid w:val="00016D03"/>
    <w:rsid w:val="00017391"/>
    <w:rsid w:val="000173C1"/>
    <w:rsid w:val="00017484"/>
    <w:rsid w:val="000175C3"/>
    <w:rsid w:val="0001777C"/>
    <w:rsid w:val="00017A57"/>
    <w:rsid w:val="00017B84"/>
    <w:rsid w:val="00017C1D"/>
    <w:rsid w:val="00017D1A"/>
    <w:rsid w:val="00017D6C"/>
    <w:rsid w:val="0002018C"/>
    <w:rsid w:val="000201CD"/>
    <w:rsid w:val="000202A0"/>
    <w:rsid w:val="00020504"/>
    <w:rsid w:val="00020539"/>
    <w:rsid w:val="000206B6"/>
    <w:rsid w:val="000207FA"/>
    <w:rsid w:val="00020AEC"/>
    <w:rsid w:val="00020F81"/>
    <w:rsid w:val="00021393"/>
    <w:rsid w:val="00021592"/>
    <w:rsid w:val="000215A9"/>
    <w:rsid w:val="00021664"/>
    <w:rsid w:val="0002169A"/>
    <w:rsid w:val="0002226E"/>
    <w:rsid w:val="000225D3"/>
    <w:rsid w:val="00022B0E"/>
    <w:rsid w:val="00022B77"/>
    <w:rsid w:val="0002314D"/>
    <w:rsid w:val="00023388"/>
    <w:rsid w:val="000233C6"/>
    <w:rsid w:val="00023CD5"/>
    <w:rsid w:val="00023E2D"/>
    <w:rsid w:val="00023FA4"/>
    <w:rsid w:val="00024251"/>
    <w:rsid w:val="000244D4"/>
    <w:rsid w:val="00024599"/>
    <w:rsid w:val="000246BF"/>
    <w:rsid w:val="000247B4"/>
    <w:rsid w:val="00024A19"/>
    <w:rsid w:val="00024B56"/>
    <w:rsid w:val="00024EF4"/>
    <w:rsid w:val="00024F20"/>
    <w:rsid w:val="00025161"/>
    <w:rsid w:val="0002523E"/>
    <w:rsid w:val="00025A32"/>
    <w:rsid w:val="00026286"/>
    <w:rsid w:val="00026752"/>
    <w:rsid w:val="000267F8"/>
    <w:rsid w:val="0002682A"/>
    <w:rsid w:val="000268D1"/>
    <w:rsid w:val="000269B6"/>
    <w:rsid w:val="00026F4F"/>
    <w:rsid w:val="00027AA2"/>
    <w:rsid w:val="00027AC5"/>
    <w:rsid w:val="0003000E"/>
    <w:rsid w:val="000301FE"/>
    <w:rsid w:val="0003032F"/>
    <w:rsid w:val="000305E3"/>
    <w:rsid w:val="000306BA"/>
    <w:rsid w:val="0003070E"/>
    <w:rsid w:val="00030BBA"/>
    <w:rsid w:val="00030D08"/>
    <w:rsid w:val="00030D3A"/>
    <w:rsid w:val="00031009"/>
    <w:rsid w:val="0003117F"/>
    <w:rsid w:val="0003133D"/>
    <w:rsid w:val="000313C1"/>
    <w:rsid w:val="00031419"/>
    <w:rsid w:val="0003155E"/>
    <w:rsid w:val="000315A9"/>
    <w:rsid w:val="00031794"/>
    <w:rsid w:val="000318FE"/>
    <w:rsid w:val="00031B3A"/>
    <w:rsid w:val="00031CE5"/>
    <w:rsid w:val="00031F2B"/>
    <w:rsid w:val="00032049"/>
    <w:rsid w:val="000321DC"/>
    <w:rsid w:val="00032435"/>
    <w:rsid w:val="00032493"/>
    <w:rsid w:val="000324B4"/>
    <w:rsid w:val="0003256B"/>
    <w:rsid w:val="000325AD"/>
    <w:rsid w:val="00032726"/>
    <w:rsid w:val="00032B45"/>
    <w:rsid w:val="00032E8B"/>
    <w:rsid w:val="00032EE4"/>
    <w:rsid w:val="00033036"/>
    <w:rsid w:val="000330BA"/>
    <w:rsid w:val="00033112"/>
    <w:rsid w:val="000332F9"/>
    <w:rsid w:val="0003343A"/>
    <w:rsid w:val="000336C0"/>
    <w:rsid w:val="000338A7"/>
    <w:rsid w:val="000344F2"/>
    <w:rsid w:val="00035286"/>
    <w:rsid w:val="00035560"/>
    <w:rsid w:val="00035707"/>
    <w:rsid w:val="00035CD4"/>
    <w:rsid w:val="00035D67"/>
    <w:rsid w:val="00035FC7"/>
    <w:rsid w:val="000362C5"/>
    <w:rsid w:val="00036464"/>
    <w:rsid w:val="000364A9"/>
    <w:rsid w:val="000364E2"/>
    <w:rsid w:val="0003697E"/>
    <w:rsid w:val="00036A61"/>
    <w:rsid w:val="00036A94"/>
    <w:rsid w:val="00036C2D"/>
    <w:rsid w:val="00036D13"/>
    <w:rsid w:val="00036E74"/>
    <w:rsid w:val="000371A4"/>
    <w:rsid w:val="00037235"/>
    <w:rsid w:val="000374C3"/>
    <w:rsid w:val="00037594"/>
    <w:rsid w:val="00037629"/>
    <w:rsid w:val="00037747"/>
    <w:rsid w:val="00037A31"/>
    <w:rsid w:val="00037AEB"/>
    <w:rsid w:val="00037C57"/>
    <w:rsid w:val="00037CC4"/>
    <w:rsid w:val="0004014D"/>
    <w:rsid w:val="000407E5"/>
    <w:rsid w:val="000409ED"/>
    <w:rsid w:val="00040C3D"/>
    <w:rsid w:val="00040F4B"/>
    <w:rsid w:val="00040FB9"/>
    <w:rsid w:val="000412E6"/>
    <w:rsid w:val="00041309"/>
    <w:rsid w:val="000413AD"/>
    <w:rsid w:val="000415F6"/>
    <w:rsid w:val="00041734"/>
    <w:rsid w:val="00041904"/>
    <w:rsid w:val="00042387"/>
    <w:rsid w:val="0004259A"/>
    <w:rsid w:val="000425B7"/>
    <w:rsid w:val="0004284A"/>
    <w:rsid w:val="00042986"/>
    <w:rsid w:val="00042ADF"/>
    <w:rsid w:val="00042D0B"/>
    <w:rsid w:val="00042E6D"/>
    <w:rsid w:val="00042F9C"/>
    <w:rsid w:val="00042FDB"/>
    <w:rsid w:val="00042FE8"/>
    <w:rsid w:val="000432CF"/>
    <w:rsid w:val="00043325"/>
    <w:rsid w:val="0004361F"/>
    <w:rsid w:val="00043E10"/>
    <w:rsid w:val="00043F54"/>
    <w:rsid w:val="00043FB1"/>
    <w:rsid w:val="00043FCB"/>
    <w:rsid w:val="000442A5"/>
    <w:rsid w:val="000442E6"/>
    <w:rsid w:val="000444F6"/>
    <w:rsid w:val="00044854"/>
    <w:rsid w:val="00044A71"/>
    <w:rsid w:val="0004519A"/>
    <w:rsid w:val="000451CD"/>
    <w:rsid w:val="000451F2"/>
    <w:rsid w:val="0004523F"/>
    <w:rsid w:val="000456A8"/>
    <w:rsid w:val="00045744"/>
    <w:rsid w:val="0004579A"/>
    <w:rsid w:val="00045A5A"/>
    <w:rsid w:val="00045EFB"/>
    <w:rsid w:val="00045F28"/>
    <w:rsid w:val="0004686E"/>
    <w:rsid w:val="00046B84"/>
    <w:rsid w:val="00047429"/>
    <w:rsid w:val="0004754D"/>
    <w:rsid w:val="00047ACF"/>
    <w:rsid w:val="00047CD3"/>
    <w:rsid w:val="00047F1C"/>
    <w:rsid w:val="00047FB5"/>
    <w:rsid w:val="00050172"/>
    <w:rsid w:val="00050453"/>
    <w:rsid w:val="0005069B"/>
    <w:rsid w:val="00050BB4"/>
    <w:rsid w:val="00050DF6"/>
    <w:rsid w:val="0005118A"/>
    <w:rsid w:val="000511AD"/>
    <w:rsid w:val="00051AD9"/>
    <w:rsid w:val="00051BEB"/>
    <w:rsid w:val="00052511"/>
    <w:rsid w:val="00052562"/>
    <w:rsid w:val="0005275C"/>
    <w:rsid w:val="00052790"/>
    <w:rsid w:val="00052819"/>
    <w:rsid w:val="00052D26"/>
    <w:rsid w:val="00052E0C"/>
    <w:rsid w:val="00052F99"/>
    <w:rsid w:val="00053016"/>
    <w:rsid w:val="000530FB"/>
    <w:rsid w:val="00053140"/>
    <w:rsid w:val="00053453"/>
    <w:rsid w:val="000535CA"/>
    <w:rsid w:val="00053903"/>
    <w:rsid w:val="0005391B"/>
    <w:rsid w:val="00053A63"/>
    <w:rsid w:val="00053BAD"/>
    <w:rsid w:val="00053C74"/>
    <w:rsid w:val="00054020"/>
    <w:rsid w:val="00054141"/>
    <w:rsid w:val="00054273"/>
    <w:rsid w:val="00054383"/>
    <w:rsid w:val="0005441E"/>
    <w:rsid w:val="000546EC"/>
    <w:rsid w:val="00054A9F"/>
    <w:rsid w:val="00054BFA"/>
    <w:rsid w:val="00054EC9"/>
    <w:rsid w:val="00054EF0"/>
    <w:rsid w:val="000550A4"/>
    <w:rsid w:val="0005534E"/>
    <w:rsid w:val="000553EB"/>
    <w:rsid w:val="000556B7"/>
    <w:rsid w:val="000556BF"/>
    <w:rsid w:val="00055759"/>
    <w:rsid w:val="000559E3"/>
    <w:rsid w:val="0005630D"/>
    <w:rsid w:val="000565D4"/>
    <w:rsid w:val="00056902"/>
    <w:rsid w:val="00056B0A"/>
    <w:rsid w:val="00056EA7"/>
    <w:rsid w:val="00057124"/>
    <w:rsid w:val="000573D9"/>
    <w:rsid w:val="00057834"/>
    <w:rsid w:val="00057846"/>
    <w:rsid w:val="00057847"/>
    <w:rsid w:val="00057BE9"/>
    <w:rsid w:val="00057DB3"/>
    <w:rsid w:val="00057E44"/>
    <w:rsid w:val="000600DB"/>
    <w:rsid w:val="000602ED"/>
    <w:rsid w:val="00060412"/>
    <w:rsid w:val="0006043A"/>
    <w:rsid w:val="00060558"/>
    <w:rsid w:val="00060591"/>
    <w:rsid w:val="000605EC"/>
    <w:rsid w:val="000607E8"/>
    <w:rsid w:val="00060912"/>
    <w:rsid w:val="00060976"/>
    <w:rsid w:val="0006097B"/>
    <w:rsid w:val="00060A77"/>
    <w:rsid w:val="00060E9C"/>
    <w:rsid w:val="0006166B"/>
    <w:rsid w:val="000616C2"/>
    <w:rsid w:val="00061852"/>
    <w:rsid w:val="0006193D"/>
    <w:rsid w:val="00061A19"/>
    <w:rsid w:val="00061C19"/>
    <w:rsid w:val="000626CE"/>
    <w:rsid w:val="00062898"/>
    <w:rsid w:val="00062B59"/>
    <w:rsid w:val="00062BC5"/>
    <w:rsid w:val="00062CEB"/>
    <w:rsid w:val="00062D53"/>
    <w:rsid w:val="000630D6"/>
    <w:rsid w:val="00063781"/>
    <w:rsid w:val="00063963"/>
    <w:rsid w:val="000639C0"/>
    <w:rsid w:val="00063D89"/>
    <w:rsid w:val="00063E98"/>
    <w:rsid w:val="0006408F"/>
    <w:rsid w:val="000641A7"/>
    <w:rsid w:val="00064273"/>
    <w:rsid w:val="000642B2"/>
    <w:rsid w:val="00064434"/>
    <w:rsid w:val="0006454C"/>
    <w:rsid w:val="000645D9"/>
    <w:rsid w:val="0006468F"/>
    <w:rsid w:val="000648DD"/>
    <w:rsid w:val="00064C43"/>
    <w:rsid w:val="00064EA6"/>
    <w:rsid w:val="00064F2A"/>
    <w:rsid w:val="00064FB5"/>
    <w:rsid w:val="00065BF4"/>
    <w:rsid w:val="00065DBC"/>
    <w:rsid w:val="00065E73"/>
    <w:rsid w:val="00065F86"/>
    <w:rsid w:val="0006658E"/>
    <w:rsid w:val="000666C1"/>
    <w:rsid w:val="00066787"/>
    <w:rsid w:val="00066ABD"/>
    <w:rsid w:val="00066B39"/>
    <w:rsid w:val="00066BB8"/>
    <w:rsid w:val="00066BDC"/>
    <w:rsid w:val="00066CEC"/>
    <w:rsid w:val="00066CF8"/>
    <w:rsid w:val="00066E69"/>
    <w:rsid w:val="00066EC2"/>
    <w:rsid w:val="0006704D"/>
    <w:rsid w:val="0006713E"/>
    <w:rsid w:val="000674EB"/>
    <w:rsid w:val="000678B1"/>
    <w:rsid w:val="0006793E"/>
    <w:rsid w:val="00067DB8"/>
    <w:rsid w:val="00067E18"/>
    <w:rsid w:val="00067F70"/>
    <w:rsid w:val="00067FDD"/>
    <w:rsid w:val="00070165"/>
    <w:rsid w:val="0007026F"/>
    <w:rsid w:val="00070416"/>
    <w:rsid w:val="00070797"/>
    <w:rsid w:val="00070A7B"/>
    <w:rsid w:val="000710B9"/>
    <w:rsid w:val="0007125B"/>
    <w:rsid w:val="000712BB"/>
    <w:rsid w:val="000716A5"/>
    <w:rsid w:val="00071DA2"/>
    <w:rsid w:val="00071F5B"/>
    <w:rsid w:val="00072086"/>
    <w:rsid w:val="000724C9"/>
    <w:rsid w:val="0007267E"/>
    <w:rsid w:val="00072883"/>
    <w:rsid w:val="00072895"/>
    <w:rsid w:val="00072B02"/>
    <w:rsid w:val="00072B53"/>
    <w:rsid w:val="000730AE"/>
    <w:rsid w:val="00073599"/>
    <w:rsid w:val="000739DF"/>
    <w:rsid w:val="00073B2D"/>
    <w:rsid w:val="00073EAF"/>
    <w:rsid w:val="000742DA"/>
    <w:rsid w:val="00074429"/>
    <w:rsid w:val="0007443E"/>
    <w:rsid w:val="00074731"/>
    <w:rsid w:val="00074824"/>
    <w:rsid w:val="0007494A"/>
    <w:rsid w:val="000749AE"/>
    <w:rsid w:val="00074B1E"/>
    <w:rsid w:val="00074BC2"/>
    <w:rsid w:val="00074DF2"/>
    <w:rsid w:val="00074FA0"/>
    <w:rsid w:val="000750C6"/>
    <w:rsid w:val="000750F5"/>
    <w:rsid w:val="0007543F"/>
    <w:rsid w:val="0007571D"/>
    <w:rsid w:val="00075928"/>
    <w:rsid w:val="00075CC9"/>
    <w:rsid w:val="000763A7"/>
    <w:rsid w:val="00076462"/>
    <w:rsid w:val="00076A28"/>
    <w:rsid w:val="00076AE4"/>
    <w:rsid w:val="00076F80"/>
    <w:rsid w:val="00077048"/>
    <w:rsid w:val="00077074"/>
    <w:rsid w:val="0007711A"/>
    <w:rsid w:val="000773EA"/>
    <w:rsid w:val="0007770E"/>
    <w:rsid w:val="00077969"/>
    <w:rsid w:val="000779EA"/>
    <w:rsid w:val="00077C4D"/>
    <w:rsid w:val="00077C54"/>
    <w:rsid w:val="000808D3"/>
    <w:rsid w:val="0008091F"/>
    <w:rsid w:val="00080AA7"/>
    <w:rsid w:val="00080C1C"/>
    <w:rsid w:val="00080CFE"/>
    <w:rsid w:val="00080E54"/>
    <w:rsid w:val="00080FB2"/>
    <w:rsid w:val="00081249"/>
    <w:rsid w:val="000813B5"/>
    <w:rsid w:val="0008170B"/>
    <w:rsid w:val="00081937"/>
    <w:rsid w:val="000819BD"/>
    <w:rsid w:val="00081D7E"/>
    <w:rsid w:val="0008201C"/>
    <w:rsid w:val="0008211F"/>
    <w:rsid w:val="0008236B"/>
    <w:rsid w:val="0008257A"/>
    <w:rsid w:val="00082A82"/>
    <w:rsid w:val="00082D6F"/>
    <w:rsid w:val="00083309"/>
    <w:rsid w:val="00083765"/>
    <w:rsid w:val="00083829"/>
    <w:rsid w:val="00083A6E"/>
    <w:rsid w:val="00083C2C"/>
    <w:rsid w:val="0008486B"/>
    <w:rsid w:val="00084A91"/>
    <w:rsid w:val="00084B51"/>
    <w:rsid w:val="00084C6E"/>
    <w:rsid w:val="00084CE9"/>
    <w:rsid w:val="00084E55"/>
    <w:rsid w:val="00084F42"/>
    <w:rsid w:val="000855BB"/>
    <w:rsid w:val="000855CB"/>
    <w:rsid w:val="00085639"/>
    <w:rsid w:val="00085795"/>
    <w:rsid w:val="00085A26"/>
    <w:rsid w:val="00085B9D"/>
    <w:rsid w:val="00085EB4"/>
    <w:rsid w:val="000861D4"/>
    <w:rsid w:val="000862A1"/>
    <w:rsid w:val="00086539"/>
    <w:rsid w:val="000865E8"/>
    <w:rsid w:val="00086867"/>
    <w:rsid w:val="000869D9"/>
    <w:rsid w:val="00086AA6"/>
    <w:rsid w:val="00086CF0"/>
    <w:rsid w:val="00086D37"/>
    <w:rsid w:val="00086E2F"/>
    <w:rsid w:val="00086EAF"/>
    <w:rsid w:val="00086F5A"/>
    <w:rsid w:val="0008703D"/>
    <w:rsid w:val="000871B3"/>
    <w:rsid w:val="000872CE"/>
    <w:rsid w:val="0008750C"/>
    <w:rsid w:val="00087B02"/>
    <w:rsid w:val="00087FE9"/>
    <w:rsid w:val="000904FA"/>
    <w:rsid w:val="0009058A"/>
    <w:rsid w:val="00090797"/>
    <w:rsid w:val="000907DF"/>
    <w:rsid w:val="00090878"/>
    <w:rsid w:val="000909DA"/>
    <w:rsid w:val="00090CE6"/>
    <w:rsid w:val="00091019"/>
    <w:rsid w:val="000913A5"/>
    <w:rsid w:val="000915FA"/>
    <w:rsid w:val="00091854"/>
    <w:rsid w:val="00091887"/>
    <w:rsid w:val="0009194F"/>
    <w:rsid w:val="00091A36"/>
    <w:rsid w:val="00091AEA"/>
    <w:rsid w:val="00091DBF"/>
    <w:rsid w:val="00091DCA"/>
    <w:rsid w:val="00092022"/>
    <w:rsid w:val="00092373"/>
    <w:rsid w:val="00092567"/>
    <w:rsid w:val="00092801"/>
    <w:rsid w:val="000928E5"/>
    <w:rsid w:val="0009292D"/>
    <w:rsid w:val="000929CE"/>
    <w:rsid w:val="00092A0A"/>
    <w:rsid w:val="00092D7D"/>
    <w:rsid w:val="000936B1"/>
    <w:rsid w:val="000936C4"/>
    <w:rsid w:val="000937CE"/>
    <w:rsid w:val="000938EC"/>
    <w:rsid w:val="00093B7A"/>
    <w:rsid w:val="00093DFE"/>
    <w:rsid w:val="00093F69"/>
    <w:rsid w:val="000944FE"/>
    <w:rsid w:val="00094A46"/>
    <w:rsid w:val="00094C9C"/>
    <w:rsid w:val="0009511E"/>
    <w:rsid w:val="000953F7"/>
    <w:rsid w:val="0009566E"/>
    <w:rsid w:val="00095B5D"/>
    <w:rsid w:val="00095C04"/>
    <w:rsid w:val="00095D52"/>
    <w:rsid w:val="00095E61"/>
    <w:rsid w:val="00095F4D"/>
    <w:rsid w:val="00096067"/>
    <w:rsid w:val="000962EA"/>
    <w:rsid w:val="000965DF"/>
    <w:rsid w:val="000965F4"/>
    <w:rsid w:val="00096713"/>
    <w:rsid w:val="000968C5"/>
    <w:rsid w:val="00096E69"/>
    <w:rsid w:val="0009725C"/>
    <w:rsid w:val="000973EE"/>
    <w:rsid w:val="000975F7"/>
    <w:rsid w:val="00097613"/>
    <w:rsid w:val="00097660"/>
    <w:rsid w:val="00097734"/>
    <w:rsid w:val="000977F6"/>
    <w:rsid w:val="0009796B"/>
    <w:rsid w:val="00097AED"/>
    <w:rsid w:val="00097B53"/>
    <w:rsid w:val="00097BF8"/>
    <w:rsid w:val="00097E34"/>
    <w:rsid w:val="00097ED7"/>
    <w:rsid w:val="000A0030"/>
    <w:rsid w:val="000A02BD"/>
    <w:rsid w:val="000A041C"/>
    <w:rsid w:val="000A055E"/>
    <w:rsid w:val="000A0730"/>
    <w:rsid w:val="000A0C28"/>
    <w:rsid w:val="000A13E1"/>
    <w:rsid w:val="000A155C"/>
    <w:rsid w:val="000A16EF"/>
    <w:rsid w:val="000A1DCC"/>
    <w:rsid w:val="000A220D"/>
    <w:rsid w:val="000A227F"/>
    <w:rsid w:val="000A274F"/>
    <w:rsid w:val="000A276C"/>
    <w:rsid w:val="000A29BF"/>
    <w:rsid w:val="000A2A46"/>
    <w:rsid w:val="000A2C6C"/>
    <w:rsid w:val="000A2FAB"/>
    <w:rsid w:val="000A3088"/>
    <w:rsid w:val="000A3231"/>
    <w:rsid w:val="000A3691"/>
    <w:rsid w:val="000A36FF"/>
    <w:rsid w:val="000A38B6"/>
    <w:rsid w:val="000A38E2"/>
    <w:rsid w:val="000A3954"/>
    <w:rsid w:val="000A3C1B"/>
    <w:rsid w:val="000A3C92"/>
    <w:rsid w:val="000A3D09"/>
    <w:rsid w:val="000A44E1"/>
    <w:rsid w:val="000A453F"/>
    <w:rsid w:val="000A4962"/>
    <w:rsid w:val="000A4D44"/>
    <w:rsid w:val="000A4F8C"/>
    <w:rsid w:val="000A50C3"/>
    <w:rsid w:val="000A5431"/>
    <w:rsid w:val="000A5483"/>
    <w:rsid w:val="000A5498"/>
    <w:rsid w:val="000A58AB"/>
    <w:rsid w:val="000A5AEF"/>
    <w:rsid w:val="000A5C7D"/>
    <w:rsid w:val="000A5CBB"/>
    <w:rsid w:val="000A5EC8"/>
    <w:rsid w:val="000A5F0C"/>
    <w:rsid w:val="000A6087"/>
    <w:rsid w:val="000A60BD"/>
    <w:rsid w:val="000A612D"/>
    <w:rsid w:val="000A6380"/>
    <w:rsid w:val="000A63A0"/>
    <w:rsid w:val="000A64B0"/>
    <w:rsid w:val="000A6656"/>
    <w:rsid w:val="000A6974"/>
    <w:rsid w:val="000A6C1E"/>
    <w:rsid w:val="000A6DCF"/>
    <w:rsid w:val="000A6EEA"/>
    <w:rsid w:val="000A6FED"/>
    <w:rsid w:val="000A7105"/>
    <w:rsid w:val="000A720B"/>
    <w:rsid w:val="000A7273"/>
    <w:rsid w:val="000A731D"/>
    <w:rsid w:val="000A76FA"/>
    <w:rsid w:val="000A7707"/>
    <w:rsid w:val="000A7735"/>
    <w:rsid w:val="000A791B"/>
    <w:rsid w:val="000A7B95"/>
    <w:rsid w:val="000B002C"/>
    <w:rsid w:val="000B007E"/>
    <w:rsid w:val="000B0905"/>
    <w:rsid w:val="000B0B3A"/>
    <w:rsid w:val="000B0BB3"/>
    <w:rsid w:val="000B0C7E"/>
    <w:rsid w:val="000B0C84"/>
    <w:rsid w:val="000B0CCD"/>
    <w:rsid w:val="000B0F20"/>
    <w:rsid w:val="000B109F"/>
    <w:rsid w:val="000B10D3"/>
    <w:rsid w:val="000B10E7"/>
    <w:rsid w:val="000B128A"/>
    <w:rsid w:val="000B142F"/>
    <w:rsid w:val="000B14A8"/>
    <w:rsid w:val="000B160F"/>
    <w:rsid w:val="000B183C"/>
    <w:rsid w:val="000B184A"/>
    <w:rsid w:val="000B18CD"/>
    <w:rsid w:val="000B1AE6"/>
    <w:rsid w:val="000B1BB5"/>
    <w:rsid w:val="000B202E"/>
    <w:rsid w:val="000B20AC"/>
    <w:rsid w:val="000B2356"/>
    <w:rsid w:val="000B242E"/>
    <w:rsid w:val="000B2588"/>
    <w:rsid w:val="000B266C"/>
    <w:rsid w:val="000B26C7"/>
    <w:rsid w:val="000B28CB"/>
    <w:rsid w:val="000B2988"/>
    <w:rsid w:val="000B2AA2"/>
    <w:rsid w:val="000B2ACD"/>
    <w:rsid w:val="000B2D32"/>
    <w:rsid w:val="000B2DB0"/>
    <w:rsid w:val="000B2EA9"/>
    <w:rsid w:val="000B2F77"/>
    <w:rsid w:val="000B306C"/>
    <w:rsid w:val="000B313A"/>
    <w:rsid w:val="000B39E9"/>
    <w:rsid w:val="000B3ABA"/>
    <w:rsid w:val="000B3B30"/>
    <w:rsid w:val="000B3C24"/>
    <w:rsid w:val="000B40C0"/>
    <w:rsid w:val="000B4154"/>
    <w:rsid w:val="000B4766"/>
    <w:rsid w:val="000B489E"/>
    <w:rsid w:val="000B4A7F"/>
    <w:rsid w:val="000B4AAC"/>
    <w:rsid w:val="000B4D8B"/>
    <w:rsid w:val="000B5025"/>
    <w:rsid w:val="000B527D"/>
    <w:rsid w:val="000B55AB"/>
    <w:rsid w:val="000B563F"/>
    <w:rsid w:val="000B574C"/>
    <w:rsid w:val="000B5798"/>
    <w:rsid w:val="000B598C"/>
    <w:rsid w:val="000B5B39"/>
    <w:rsid w:val="000B5B50"/>
    <w:rsid w:val="000B5E24"/>
    <w:rsid w:val="000B64F4"/>
    <w:rsid w:val="000B664B"/>
    <w:rsid w:val="000B6998"/>
    <w:rsid w:val="000B699E"/>
    <w:rsid w:val="000B69B2"/>
    <w:rsid w:val="000B6A4A"/>
    <w:rsid w:val="000B6C63"/>
    <w:rsid w:val="000B6E37"/>
    <w:rsid w:val="000B74CF"/>
    <w:rsid w:val="000B7643"/>
    <w:rsid w:val="000B7768"/>
    <w:rsid w:val="000B79CD"/>
    <w:rsid w:val="000B7DF3"/>
    <w:rsid w:val="000B7E46"/>
    <w:rsid w:val="000B7F00"/>
    <w:rsid w:val="000B7F5E"/>
    <w:rsid w:val="000C02A3"/>
    <w:rsid w:val="000C02DC"/>
    <w:rsid w:val="000C03C8"/>
    <w:rsid w:val="000C042D"/>
    <w:rsid w:val="000C0555"/>
    <w:rsid w:val="000C0592"/>
    <w:rsid w:val="000C05F0"/>
    <w:rsid w:val="000C0768"/>
    <w:rsid w:val="000C086B"/>
    <w:rsid w:val="000C0A23"/>
    <w:rsid w:val="000C0C0D"/>
    <w:rsid w:val="000C0D01"/>
    <w:rsid w:val="000C0FD6"/>
    <w:rsid w:val="000C1882"/>
    <w:rsid w:val="000C1A5E"/>
    <w:rsid w:val="000C1C81"/>
    <w:rsid w:val="000C1CD9"/>
    <w:rsid w:val="000C1F84"/>
    <w:rsid w:val="000C219C"/>
    <w:rsid w:val="000C26AD"/>
    <w:rsid w:val="000C276F"/>
    <w:rsid w:val="000C2954"/>
    <w:rsid w:val="000C2AC4"/>
    <w:rsid w:val="000C2C59"/>
    <w:rsid w:val="000C2DAB"/>
    <w:rsid w:val="000C32F0"/>
    <w:rsid w:val="000C3543"/>
    <w:rsid w:val="000C3594"/>
    <w:rsid w:val="000C3820"/>
    <w:rsid w:val="000C38FA"/>
    <w:rsid w:val="000C3A39"/>
    <w:rsid w:val="000C3A8A"/>
    <w:rsid w:val="000C3AA9"/>
    <w:rsid w:val="000C3CFB"/>
    <w:rsid w:val="000C4102"/>
    <w:rsid w:val="000C44C7"/>
    <w:rsid w:val="000C4693"/>
    <w:rsid w:val="000C4776"/>
    <w:rsid w:val="000C48A0"/>
    <w:rsid w:val="000C49DF"/>
    <w:rsid w:val="000C4C75"/>
    <w:rsid w:val="000C4CE8"/>
    <w:rsid w:val="000C4D40"/>
    <w:rsid w:val="000C4DAF"/>
    <w:rsid w:val="000C4FA9"/>
    <w:rsid w:val="000C5586"/>
    <w:rsid w:val="000C5B08"/>
    <w:rsid w:val="000C5CB9"/>
    <w:rsid w:val="000C5EC5"/>
    <w:rsid w:val="000C6260"/>
    <w:rsid w:val="000C64FF"/>
    <w:rsid w:val="000C68C6"/>
    <w:rsid w:val="000C68E6"/>
    <w:rsid w:val="000C698F"/>
    <w:rsid w:val="000C6CB6"/>
    <w:rsid w:val="000C6D68"/>
    <w:rsid w:val="000C71E4"/>
    <w:rsid w:val="000C7498"/>
    <w:rsid w:val="000C74E0"/>
    <w:rsid w:val="000C7589"/>
    <w:rsid w:val="000C75CD"/>
    <w:rsid w:val="000C773C"/>
    <w:rsid w:val="000C781C"/>
    <w:rsid w:val="000C78A7"/>
    <w:rsid w:val="000C7986"/>
    <w:rsid w:val="000D0190"/>
    <w:rsid w:val="000D022D"/>
    <w:rsid w:val="000D0342"/>
    <w:rsid w:val="000D04BC"/>
    <w:rsid w:val="000D059A"/>
    <w:rsid w:val="000D0E51"/>
    <w:rsid w:val="000D0E7D"/>
    <w:rsid w:val="000D0F3C"/>
    <w:rsid w:val="000D1253"/>
    <w:rsid w:val="000D17F5"/>
    <w:rsid w:val="000D19FB"/>
    <w:rsid w:val="000D20DB"/>
    <w:rsid w:val="000D20E4"/>
    <w:rsid w:val="000D23DF"/>
    <w:rsid w:val="000D23EE"/>
    <w:rsid w:val="000D2419"/>
    <w:rsid w:val="000D2464"/>
    <w:rsid w:val="000D27A9"/>
    <w:rsid w:val="000D2B92"/>
    <w:rsid w:val="000D2C2E"/>
    <w:rsid w:val="000D2E00"/>
    <w:rsid w:val="000D2F74"/>
    <w:rsid w:val="000D2F8B"/>
    <w:rsid w:val="000D3158"/>
    <w:rsid w:val="000D3764"/>
    <w:rsid w:val="000D39B7"/>
    <w:rsid w:val="000D39BD"/>
    <w:rsid w:val="000D3CE8"/>
    <w:rsid w:val="000D3EEE"/>
    <w:rsid w:val="000D3FC2"/>
    <w:rsid w:val="000D41B1"/>
    <w:rsid w:val="000D4A68"/>
    <w:rsid w:val="000D4BEC"/>
    <w:rsid w:val="000D4D9F"/>
    <w:rsid w:val="000D500C"/>
    <w:rsid w:val="000D50DD"/>
    <w:rsid w:val="000D52C4"/>
    <w:rsid w:val="000D55C0"/>
    <w:rsid w:val="000D56FE"/>
    <w:rsid w:val="000D5743"/>
    <w:rsid w:val="000D5815"/>
    <w:rsid w:val="000D591C"/>
    <w:rsid w:val="000D5AAD"/>
    <w:rsid w:val="000D5CF9"/>
    <w:rsid w:val="000D61F4"/>
    <w:rsid w:val="000D6568"/>
    <w:rsid w:val="000D65D5"/>
    <w:rsid w:val="000D667E"/>
    <w:rsid w:val="000D684C"/>
    <w:rsid w:val="000D685E"/>
    <w:rsid w:val="000D68E1"/>
    <w:rsid w:val="000D6982"/>
    <w:rsid w:val="000D6AFF"/>
    <w:rsid w:val="000D6BAC"/>
    <w:rsid w:val="000D71EC"/>
    <w:rsid w:val="000D78EC"/>
    <w:rsid w:val="000D7946"/>
    <w:rsid w:val="000D795B"/>
    <w:rsid w:val="000D7BAA"/>
    <w:rsid w:val="000D7D0F"/>
    <w:rsid w:val="000E0019"/>
    <w:rsid w:val="000E03C5"/>
    <w:rsid w:val="000E05B5"/>
    <w:rsid w:val="000E0DE0"/>
    <w:rsid w:val="000E14F5"/>
    <w:rsid w:val="000E1619"/>
    <w:rsid w:val="000E193C"/>
    <w:rsid w:val="000E19C7"/>
    <w:rsid w:val="000E1D6F"/>
    <w:rsid w:val="000E2180"/>
    <w:rsid w:val="000E21E0"/>
    <w:rsid w:val="000E2644"/>
    <w:rsid w:val="000E2749"/>
    <w:rsid w:val="000E278C"/>
    <w:rsid w:val="000E2A68"/>
    <w:rsid w:val="000E2B58"/>
    <w:rsid w:val="000E2D5E"/>
    <w:rsid w:val="000E3134"/>
    <w:rsid w:val="000E3302"/>
    <w:rsid w:val="000E346F"/>
    <w:rsid w:val="000E3572"/>
    <w:rsid w:val="000E3588"/>
    <w:rsid w:val="000E35F9"/>
    <w:rsid w:val="000E36B5"/>
    <w:rsid w:val="000E38E1"/>
    <w:rsid w:val="000E3964"/>
    <w:rsid w:val="000E3B16"/>
    <w:rsid w:val="000E3BED"/>
    <w:rsid w:val="000E3DF0"/>
    <w:rsid w:val="000E3F54"/>
    <w:rsid w:val="000E405E"/>
    <w:rsid w:val="000E43D3"/>
    <w:rsid w:val="000E483E"/>
    <w:rsid w:val="000E489E"/>
    <w:rsid w:val="000E4B12"/>
    <w:rsid w:val="000E4BCE"/>
    <w:rsid w:val="000E4C5D"/>
    <w:rsid w:val="000E4ED7"/>
    <w:rsid w:val="000E5295"/>
    <w:rsid w:val="000E54F7"/>
    <w:rsid w:val="000E56C8"/>
    <w:rsid w:val="000E570E"/>
    <w:rsid w:val="000E5A59"/>
    <w:rsid w:val="000E5C3D"/>
    <w:rsid w:val="000E5D53"/>
    <w:rsid w:val="000E5D77"/>
    <w:rsid w:val="000E5EC5"/>
    <w:rsid w:val="000E63DA"/>
    <w:rsid w:val="000E650C"/>
    <w:rsid w:val="000E65C8"/>
    <w:rsid w:val="000E73A4"/>
    <w:rsid w:val="000E758F"/>
    <w:rsid w:val="000E787B"/>
    <w:rsid w:val="000E7947"/>
    <w:rsid w:val="000E7A25"/>
    <w:rsid w:val="000E7ACD"/>
    <w:rsid w:val="000E7B08"/>
    <w:rsid w:val="000E7B54"/>
    <w:rsid w:val="000E7C66"/>
    <w:rsid w:val="000E7DCF"/>
    <w:rsid w:val="000E7E79"/>
    <w:rsid w:val="000E7F7F"/>
    <w:rsid w:val="000E7FF2"/>
    <w:rsid w:val="000E7FF6"/>
    <w:rsid w:val="000F00AA"/>
    <w:rsid w:val="000F05ED"/>
    <w:rsid w:val="000F102B"/>
    <w:rsid w:val="000F1056"/>
    <w:rsid w:val="000F1373"/>
    <w:rsid w:val="000F141D"/>
    <w:rsid w:val="000F14CE"/>
    <w:rsid w:val="000F15B6"/>
    <w:rsid w:val="000F1941"/>
    <w:rsid w:val="000F1B2B"/>
    <w:rsid w:val="000F2229"/>
    <w:rsid w:val="000F24A0"/>
    <w:rsid w:val="000F24BB"/>
    <w:rsid w:val="000F271E"/>
    <w:rsid w:val="000F2AC7"/>
    <w:rsid w:val="000F2CAD"/>
    <w:rsid w:val="000F3217"/>
    <w:rsid w:val="000F3226"/>
    <w:rsid w:val="000F32D4"/>
    <w:rsid w:val="000F3357"/>
    <w:rsid w:val="000F3401"/>
    <w:rsid w:val="000F34A0"/>
    <w:rsid w:val="000F3A67"/>
    <w:rsid w:val="000F3EBE"/>
    <w:rsid w:val="000F3EF9"/>
    <w:rsid w:val="000F40E0"/>
    <w:rsid w:val="000F41FF"/>
    <w:rsid w:val="000F4299"/>
    <w:rsid w:val="000F4353"/>
    <w:rsid w:val="000F44F9"/>
    <w:rsid w:val="000F48D7"/>
    <w:rsid w:val="000F4BF9"/>
    <w:rsid w:val="000F4CF9"/>
    <w:rsid w:val="000F4E83"/>
    <w:rsid w:val="000F5026"/>
    <w:rsid w:val="000F516A"/>
    <w:rsid w:val="000F6022"/>
    <w:rsid w:val="000F626E"/>
    <w:rsid w:val="000F63E2"/>
    <w:rsid w:val="000F642E"/>
    <w:rsid w:val="000F6450"/>
    <w:rsid w:val="000F74D6"/>
    <w:rsid w:val="000F77AF"/>
    <w:rsid w:val="000F7803"/>
    <w:rsid w:val="001004D8"/>
    <w:rsid w:val="001004FB"/>
    <w:rsid w:val="00100515"/>
    <w:rsid w:val="0010053E"/>
    <w:rsid w:val="00100562"/>
    <w:rsid w:val="00100916"/>
    <w:rsid w:val="00100AE1"/>
    <w:rsid w:val="00100C78"/>
    <w:rsid w:val="00100D9D"/>
    <w:rsid w:val="00100E33"/>
    <w:rsid w:val="0010164C"/>
    <w:rsid w:val="0010174D"/>
    <w:rsid w:val="00101790"/>
    <w:rsid w:val="00101CF2"/>
    <w:rsid w:val="00102111"/>
    <w:rsid w:val="0010211A"/>
    <w:rsid w:val="00102405"/>
    <w:rsid w:val="00102A7B"/>
    <w:rsid w:val="00102AC1"/>
    <w:rsid w:val="00103253"/>
    <w:rsid w:val="00103467"/>
    <w:rsid w:val="00103B5C"/>
    <w:rsid w:val="00103CA0"/>
    <w:rsid w:val="00103D3A"/>
    <w:rsid w:val="00104142"/>
    <w:rsid w:val="00104291"/>
    <w:rsid w:val="00104772"/>
    <w:rsid w:val="00104805"/>
    <w:rsid w:val="00104AFE"/>
    <w:rsid w:val="00105195"/>
    <w:rsid w:val="00105359"/>
    <w:rsid w:val="0010575E"/>
    <w:rsid w:val="00105853"/>
    <w:rsid w:val="00105868"/>
    <w:rsid w:val="00105C52"/>
    <w:rsid w:val="00105D0A"/>
    <w:rsid w:val="00105E20"/>
    <w:rsid w:val="00106047"/>
    <w:rsid w:val="0010622C"/>
    <w:rsid w:val="00106317"/>
    <w:rsid w:val="0010680D"/>
    <w:rsid w:val="00106AD6"/>
    <w:rsid w:val="00106C8C"/>
    <w:rsid w:val="0010703B"/>
    <w:rsid w:val="0010717A"/>
    <w:rsid w:val="0010723E"/>
    <w:rsid w:val="001072A6"/>
    <w:rsid w:val="001076D9"/>
    <w:rsid w:val="0010780B"/>
    <w:rsid w:val="00107904"/>
    <w:rsid w:val="00107A21"/>
    <w:rsid w:val="00107BDD"/>
    <w:rsid w:val="00107C0F"/>
    <w:rsid w:val="00110206"/>
    <w:rsid w:val="00110352"/>
    <w:rsid w:val="00110369"/>
    <w:rsid w:val="001105DB"/>
    <w:rsid w:val="00110871"/>
    <w:rsid w:val="00110916"/>
    <w:rsid w:val="00110DCF"/>
    <w:rsid w:val="00110EEA"/>
    <w:rsid w:val="00111115"/>
    <w:rsid w:val="0011118E"/>
    <w:rsid w:val="001111BF"/>
    <w:rsid w:val="00111210"/>
    <w:rsid w:val="001119ED"/>
    <w:rsid w:val="00111A8A"/>
    <w:rsid w:val="00111B14"/>
    <w:rsid w:val="00111D2C"/>
    <w:rsid w:val="00111DA4"/>
    <w:rsid w:val="00111F60"/>
    <w:rsid w:val="0011209F"/>
    <w:rsid w:val="001120D6"/>
    <w:rsid w:val="0011214D"/>
    <w:rsid w:val="001122C0"/>
    <w:rsid w:val="00112344"/>
    <w:rsid w:val="0011239B"/>
    <w:rsid w:val="00112400"/>
    <w:rsid w:val="00112453"/>
    <w:rsid w:val="0011266A"/>
    <w:rsid w:val="001126CC"/>
    <w:rsid w:val="001126D4"/>
    <w:rsid w:val="001127CE"/>
    <w:rsid w:val="00112AFB"/>
    <w:rsid w:val="00112EB2"/>
    <w:rsid w:val="00113177"/>
    <w:rsid w:val="0011358A"/>
    <w:rsid w:val="0011375E"/>
    <w:rsid w:val="0011382A"/>
    <w:rsid w:val="0011398B"/>
    <w:rsid w:val="00113AA3"/>
    <w:rsid w:val="00113B49"/>
    <w:rsid w:val="00114526"/>
    <w:rsid w:val="0011487E"/>
    <w:rsid w:val="001149A0"/>
    <w:rsid w:val="00114AE6"/>
    <w:rsid w:val="00114BD7"/>
    <w:rsid w:val="00114C61"/>
    <w:rsid w:val="00114D7E"/>
    <w:rsid w:val="00114D86"/>
    <w:rsid w:val="00114EEB"/>
    <w:rsid w:val="00114F62"/>
    <w:rsid w:val="00114F86"/>
    <w:rsid w:val="00115251"/>
    <w:rsid w:val="0011563B"/>
    <w:rsid w:val="00115ADE"/>
    <w:rsid w:val="00115BC3"/>
    <w:rsid w:val="00115C1D"/>
    <w:rsid w:val="00115E0C"/>
    <w:rsid w:val="00115E8A"/>
    <w:rsid w:val="00116322"/>
    <w:rsid w:val="00116545"/>
    <w:rsid w:val="001165A0"/>
    <w:rsid w:val="00116802"/>
    <w:rsid w:val="00116AE8"/>
    <w:rsid w:val="00116BF7"/>
    <w:rsid w:val="00116D85"/>
    <w:rsid w:val="0011718C"/>
    <w:rsid w:val="0011726A"/>
    <w:rsid w:val="00117410"/>
    <w:rsid w:val="00117871"/>
    <w:rsid w:val="00117A65"/>
    <w:rsid w:val="00120393"/>
    <w:rsid w:val="001204AB"/>
    <w:rsid w:val="0012054E"/>
    <w:rsid w:val="00120563"/>
    <w:rsid w:val="0012066B"/>
    <w:rsid w:val="001206AB"/>
    <w:rsid w:val="00120F47"/>
    <w:rsid w:val="0012111E"/>
    <w:rsid w:val="00121242"/>
    <w:rsid w:val="00121B13"/>
    <w:rsid w:val="00121F1F"/>
    <w:rsid w:val="00122257"/>
    <w:rsid w:val="001223AB"/>
    <w:rsid w:val="0012296C"/>
    <w:rsid w:val="0012296F"/>
    <w:rsid w:val="00122AC5"/>
    <w:rsid w:val="00122B5F"/>
    <w:rsid w:val="00123350"/>
    <w:rsid w:val="0012340C"/>
    <w:rsid w:val="001234BB"/>
    <w:rsid w:val="00123986"/>
    <w:rsid w:val="00123B36"/>
    <w:rsid w:val="00123B84"/>
    <w:rsid w:val="00123C50"/>
    <w:rsid w:val="00123C57"/>
    <w:rsid w:val="001241B7"/>
    <w:rsid w:val="0012446B"/>
    <w:rsid w:val="0012474F"/>
    <w:rsid w:val="0012485E"/>
    <w:rsid w:val="00124ABA"/>
    <w:rsid w:val="00124AD6"/>
    <w:rsid w:val="00124C84"/>
    <w:rsid w:val="00124FCB"/>
    <w:rsid w:val="001250F3"/>
    <w:rsid w:val="00125174"/>
    <w:rsid w:val="00125380"/>
    <w:rsid w:val="0012558A"/>
    <w:rsid w:val="00125FD1"/>
    <w:rsid w:val="001267DF"/>
    <w:rsid w:val="0012707D"/>
    <w:rsid w:val="00127191"/>
    <w:rsid w:val="0012732D"/>
    <w:rsid w:val="0012736B"/>
    <w:rsid w:val="001275F6"/>
    <w:rsid w:val="0012764E"/>
    <w:rsid w:val="001279BD"/>
    <w:rsid w:val="00127A39"/>
    <w:rsid w:val="00127B58"/>
    <w:rsid w:val="00127B8A"/>
    <w:rsid w:val="00127CF6"/>
    <w:rsid w:val="00127EA3"/>
    <w:rsid w:val="00127F69"/>
    <w:rsid w:val="00127FE4"/>
    <w:rsid w:val="001301F3"/>
    <w:rsid w:val="001304D4"/>
    <w:rsid w:val="00130D0F"/>
    <w:rsid w:val="00130EE8"/>
    <w:rsid w:val="00130F18"/>
    <w:rsid w:val="00130F55"/>
    <w:rsid w:val="0013108A"/>
    <w:rsid w:val="00131136"/>
    <w:rsid w:val="0013121F"/>
    <w:rsid w:val="00131412"/>
    <w:rsid w:val="0013143F"/>
    <w:rsid w:val="001314FB"/>
    <w:rsid w:val="001317EF"/>
    <w:rsid w:val="001318D5"/>
    <w:rsid w:val="00131952"/>
    <w:rsid w:val="00131EE8"/>
    <w:rsid w:val="00131F61"/>
    <w:rsid w:val="00132056"/>
    <w:rsid w:val="0013208F"/>
    <w:rsid w:val="00132229"/>
    <w:rsid w:val="00132B24"/>
    <w:rsid w:val="00132CD5"/>
    <w:rsid w:val="001330EF"/>
    <w:rsid w:val="0013311D"/>
    <w:rsid w:val="00133141"/>
    <w:rsid w:val="001334C8"/>
    <w:rsid w:val="00133B9A"/>
    <w:rsid w:val="00133C0A"/>
    <w:rsid w:val="00133C88"/>
    <w:rsid w:val="00133C91"/>
    <w:rsid w:val="00133DAE"/>
    <w:rsid w:val="00134036"/>
    <w:rsid w:val="001344A5"/>
    <w:rsid w:val="00134514"/>
    <w:rsid w:val="001345A3"/>
    <w:rsid w:val="00134627"/>
    <w:rsid w:val="001346C6"/>
    <w:rsid w:val="001347BA"/>
    <w:rsid w:val="0013499C"/>
    <w:rsid w:val="00134BCB"/>
    <w:rsid w:val="00134EAE"/>
    <w:rsid w:val="001351C8"/>
    <w:rsid w:val="001352CD"/>
    <w:rsid w:val="00135346"/>
    <w:rsid w:val="001353BB"/>
    <w:rsid w:val="001353C0"/>
    <w:rsid w:val="00135449"/>
    <w:rsid w:val="00135505"/>
    <w:rsid w:val="00135797"/>
    <w:rsid w:val="00135B37"/>
    <w:rsid w:val="00135FE7"/>
    <w:rsid w:val="00136002"/>
    <w:rsid w:val="00136334"/>
    <w:rsid w:val="00136B18"/>
    <w:rsid w:val="00136D22"/>
    <w:rsid w:val="00136E79"/>
    <w:rsid w:val="00136E9C"/>
    <w:rsid w:val="00137149"/>
    <w:rsid w:val="00137289"/>
    <w:rsid w:val="0013735D"/>
    <w:rsid w:val="001373E2"/>
    <w:rsid w:val="00137536"/>
    <w:rsid w:val="0013754A"/>
    <w:rsid w:val="0013765F"/>
    <w:rsid w:val="00137842"/>
    <w:rsid w:val="00137B68"/>
    <w:rsid w:val="00137C2D"/>
    <w:rsid w:val="00140034"/>
    <w:rsid w:val="001403DD"/>
    <w:rsid w:val="001408A0"/>
    <w:rsid w:val="00140969"/>
    <w:rsid w:val="00140A19"/>
    <w:rsid w:val="00140B6C"/>
    <w:rsid w:val="00140BFE"/>
    <w:rsid w:val="00140F50"/>
    <w:rsid w:val="0014152A"/>
    <w:rsid w:val="0014170A"/>
    <w:rsid w:val="001417A0"/>
    <w:rsid w:val="00141ABD"/>
    <w:rsid w:val="00141D6F"/>
    <w:rsid w:val="001420DF"/>
    <w:rsid w:val="0014220A"/>
    <w:rsid w:val="0014240C"/>
    <w:rsid w:val="00142464"/>
    <w:rsid w:val="0014256B"/>
    <w:rsid w:val="00142775"/>
    <w:rsid w:val="00142880"/>
    <w:rsid w:val="00142BC3"/>
    <w:rsid w:val="00142D4A"/>
    <w:rsid w:val="00142FBD"/>
    <w:rsid w:val="0014302F"/>
    <w:rsid w:val="00143132"/>
    <w:rsid w:val="0014321B"/>
    <w:rsid w:val="00143605"/>
    <w:rsid w:val="0014365D"/>
    <w:rsid w:val="0014369E"/>
    <w:rsid w:val="00143925"/>
    <w:rsid w:val="00143B67"/>
    <w:rsid w:val="001440CF"/>
    <w:rsid w:val="00144162"/>
    <w:rsid w:val="00144307"/>
    <w:rsid w:val="001443F5"/>
    <w:rsid w:val="00144546"/>
    <w:rsid w:val="001449C8"/>
    <w:rsid w:val="00144B28"/>
    <w:rsid w:val="00144BC4"/>
    <w:rsid w:val="00144EE5"/>
    <w:rsid w:val="00144F08"/>
    <w:rsid w:val="00144F20"/>
    <w:rsid w:val="0014501B"/>
    <w:rsid w:val="001450BA"/>
    <w:rsid w:val="0014514E"/>
    <w:rsid w:val="0014537F"/>
    <w:rsid w:val="0014544D"/>
    <w:rsid w:val="001455DA"/>
    <w:rsid w:val="001459F4"/>
    <w:rsid w:val="00145ABB"/>
    <w:rsid w:val="00145C1D"/>
    <w:rsid w:val="00145DF0"/>
    <w:rsid w:val="00145F77"/>
    <w:rsid w:val="0014619B"/>
    <w:rsid w:val="001462E8"/>
    <w:rsid w:val="00146409"/>
    <w:rsid w:val="001464A1"/>
    <w:rsid w:val="00146652"/>
    <w:rsid w:val="0014677E"/>
    <w:rsid w:val="00146A8A"/>
    <w:rsid w:val="0014729A"/>
    <w:rsid w:val="001474FB"/>
    <w:rsid w:val="00147678"/>
    <w:rsid w:val="00147771"/>
    <w:rsid w:val="00147FE3"/>
    <w:rsid w:val="001500CD"/>
    <w:rsid w:val="0015078D"/>
    <w:rsid w:val="00150A59"/>
    <w:rsid w:val="00150A81"/>
    <w:rsid w:val="00150C0C"/>
    <w:rsid w:val="00150E71"/>
    <w:rsid w:val="00150FE2"/>
    <w:rsid w:val="00151027"/>
    <w:rsid w:val="00151112"/>
    <w:rsid w:val="00151398"/>
    <w:rsid w:val="00151839"/>
    <w:rsid w:val="00151A68"/>
    <w:rsid w:val="00151D94"/>
    <w:rsid w:val="001520C1"/>
    <w:rsid w:val="001520C2"/>
    <w:rsid w:val="001520F5"/>
    <w:rsid w:val="0015217D"/>
    <w:rsid w:val="00152298"/>
    <w:rsid w:val="001524D5"/>
    <w:rsid w:val="001524EF"/>
    <w:rsid w:val="00152552"/>
    <w:rsid w:val="001525AE"/>
    <w:rsid w:val="00152817"/>
    <w:rsid w:val="00152958"/>
    <w:rsid w:val="00152AD6"/>
    <w:rsid w:val="00152D5B"/>
    <w:rsid w:val="00152F1D"/>
    <w:rsid w:val="00153030"/>
    <w:rsid w:val="001535FD"/>
    <w:rsid w:val="00153CAF"/>
    <w:rsid w:val="00153CB0"/>
    <w:rsid w:val="00153CF2"/>
    <w:rsid w:val="00153F8E"/>
    <w:rsid w:val="00153F98"/>
    <w:rsid w:val="00153F9A"/>
    <w:rsid w:val="00154180"/>
    <w:rsid w:val="001541F5"/>
    <w:rsid w:val="00154245"/>
    <w:rsid w:val="00154463"/>
    <w:rsid w:val="00154625"/>
    <w:rsid w:val="0015483B"/>
    <w:rsid w:val="00154C7F"/>
    <w:rsid w:val="00154CF0"/>
    <w:rsid w:val="0015507F"/>
    <w:rsid w:val="00155133"/>
    <w:rsid w:val="00155586"/>
    <w:rsid w:val="00155970"/>
    <w:rsid w:val="00155BF8"/>
    <w:rsid w:val="00155F7E"/>
    <w:rsid w:val="00156599"/>
    <w:rsid w:val="001567CD"/>
    <w:rsid w:val="001567E8"/>
    <w:rsid w:val="001569B8"/>
    <w:rsid w:val="00156E99"/>
    <w:rsid w:val="001573AD"/>
    <w:rsid w:val="001573CE"/>
    <w:rsid w:val="00157536"/>
    <w:rsid w:val="0015776D"/>
    <w:rsid w:val="00157A62"/>
    <w:rsid w:val="00157A76"/>
    <w:rsid w:val="00157E26"/>
    <w:rsid w:val="00157EFE"/>
    <w:rsid w:val="00160279"/>
    <w:rsid w:val="00160338"/>
    <w:rsid w:val="001608F0"/>
    <w:rsid w:val="00160ADD"/>
    <w:rsid w:val="00160EB3"/>
    <w:rsid w:val="00160F51"/>
    <w:rsid w:val="00160FE6"/>
    <w:rsid w:val="0016121B"/>
    <w:rsid w:val="001612DC"/>
    <w:rsid w:val="0016176B"/>
    <w:rsid w:val="001617F4"/>
    <w:rsid w:val="00161870"/>
    <w:rsid w:val="00161D26"/>
    <w:rsid w:val="0016200C"/>
    <w:rsid w:val="00162065"/>
    <w:rsid w:val="0016239A"/>
    <w:rsid w:val="001627D1"/>
    <w:rsid w:val="001628CB"/>
    <w:rsid w:val="00162CA8"/>
    <w:rsid w:val="00162CBB"/>
    <w:rsid w:val="001633F6"/>
    <w:rsid w:val="00163940"/>
    <w:rsid w:val="00163987"/>
    <w:rsid w:val="001639B6"/>
    <w:rsid w:val="00163B3C"/>
    <w:rsid w:val="00163DCE"/>
    <w:rsid w:val="00163E5B"/>
    <w:rsid w:val="00164170"/>
    <w:rsid w:val="0016435A"/>
    <w:rsid w:val="00164405"/>
    <w:rsid w:val="001644F7"/>
    <w:rsid w:val="0016467F"/>
    <w:rsid w:val="00164A17"/>
    <w:rsid w:val="00164A7C"/>
    <w:rsid w:val="00164C2D"/>
    <w:rsid w:val="00164D35"/>
    <w:rsid w:val="00164F9A"/>
    <w:rsid w:val="001650FA"/>
    <w:rsid w:val="00165272"/>
    <w:rsid w:val="0016547C"/>
    <w:rsid w:val="001655E8"/>
    <w:rsid w:val="00165769"/>
    <w:rsid w:val="0016577B"/>
    <w:rsid w:val="0016592E"/>
    <w:rsid w:val="00165B75"/>
    <w:rsid w:val="00165D0B"/>
    <w:rsid w:val="00165ED1"/>
    <w:rsid w:val="00165EE0"/>
    <w:rsid w:val="0016615D"/>
    <w:rsid w:val="001661A9"/>
    <w:rsid w:val="001667A1"/>
    <w:rsid w:val="00166B56"/>
    <w:rsid w:val="00166DEA"/>
    <w:rsid w:val="00167054"/>
    <w:rsid w:val="001671AF"/>
    <w:rsid w:val="001673CA"/>
    <w:rsid w:val="001675F5"/>
    <w:rsid w:val="00167617"/>
    <w:rsid w:val="001678FC"/>
    <w:rsid w:val="00167B6A"/>
    <w:rsid w:val="001701D9"/>
    <w:rsid w:val="00170222"/>
    <w:rsid w:val="001703FA"/>
    <w:rsid w:val="00170411"/>
    <w:rsid w:val="00170507"/>
    <w:rsid w:val="00170616"/>
    <w:rsid w:val="001706CE"/>
    <w:rsid w:val="00170877"/>
    <w:rsid w:val="0017099E"/>
    <w:rsid w:val="00170ABF"/>
    <w:rsid w:val="00170F93"/>
    <w:rsid w:val="001713B7"/>
    <w:rsid w:val="0017140E"/>
    <w:rsid w:val="0017169B"/>
    <w:rsid w:val="00171B48"/>
    <w:rsid w:val="00171B4B"/>
    <w:rsid w:val="00171D88"/>
    <w:rsid w:val="00171F07"/>
    <w:rsid w:val="00171FE0"/>
    <w:rsid w:val="0017255B"/>
    <w:rsid w:val="001725D8"/>
    <w:rsid w:val="001726A2"/>
    <w:rsid w:val="0017289A"/>
    <w:rsid w:val="00172CDD"/>
    <w:rsid w:val="00172DDE"/>
    <w:rsid w:val="00172DEE"/>
    <w:rsid w:val="00172F9C"/>
    <w:rsid w:val="0017304A"/>
    <w:rsid w:val="001731CC"/>
    <w:rsid w:val="0017322B"/>
    <w:rsid w:val="00173521"/>
    <w:rsid w:val="00173617"/>
    <w:rsid w:val="00173A18"/>
    <w:rsid w:val="00173E3C"/>
    <w:rsid w:val="00174316"/>
    <w:rsid w:val="001743F0"/>
    <w:rsid w:val="00174B52"/>
    <w:rsid w:val="00174BCD"/>
    <w:rsid w:val="00174E31"/>
    <w:rsid w:val="00174E74"/>
    <w:rsid w:val="00174E92"/>
    <w:rsid w:val="00174F45"/>
    <w:rsid w:val="001754F1"/>
    <w:rsid w:val="00175650"/>
    <w:rsid w:val="00175702"/>
    <w:rsid w:val="001759DB"/>
    <w:rsid w:val="00175A47"/>
    <w:rsid w:val="00175F15"/>
    <w:rsid w:val="00176339"/>
    <w:rsid w:val="001767A5"/>
    <w:rsid w:val="00176B4D"/>
    <w:rsid w:val="00176E7E"/>
    <w:rsid w:val="00176EC3"/>
    <w:rsid w:val="001771D0"/>
    <w:rsid w:val="00177301"/>
    <w:rsid w:val="00177417"/>
    <w:rsid w:val="00177483"/>
    <w:rsid w:val="00177552"/>
    <w:rsid w:val="001776EE"/>
    <w:rsid w:val="0017775C"/>
    <w:rsid w:val="00177999"/>
    <w:rsid w:val="00177C7D"/>
    <w:rsid w:val="00177E64"/>
    <w:rsid w:val="00177FEE"/>
    <w:rsid w:val="00180118"/>
    <w:rsid w:val="001802EB"/>
    <w:rsid w:val="001806A6"/>
    <w:rsid w:val="0018080A"/>
    <w:rsid w:val="00180CB2"/>
    <w:rsid w:val="00180D08"/>
    <w:rsid w:val="001813DB"/>
    <w:rsid w:val="00181483"/>
    <w:rsid w:val="00181950"/>
    <w:rsid w:val="00181B37"/>
    <w:rsid w:val="00181F15"/>
    <w:rsid w:val="0018203C"/>
    <w:rsid w:val="00182175"/>
    <w:rsid w:val="00182241"/>
    <w:rsid w:val="00182351"/>
    <w:rsid w:val="001824DB"/>
    <w:rsid w:val="00182504"/>
    <w:rsid w:val="00182517"/>
    <w:rsid w:val="001826BA"/>
    <w:rsid w:val="0018278A"/>
    <w:rsid w:val="001828E7"/>
    <w:rsid w:val="00182A58"/>
    <w:rsid w:val="00182CFE"/>
    <w:rsid w:val="00182DA1"/>
    <w:rsid w:val="0018305A"/>
    <w:rsid w:val="001830C8"/>
    <w:rsid w:val="0018327C"/>
    <w:rsid w:val="00183412"/>
    <w:rsid w:val="00183AB4"/>
    <w:rsid w:val="00183CBE"/>
    <w:rsid w:val="00183D1B"/>
    <w:rsid w:val="00183D2E"/>
    <w:rsid w:val="00183EEB"/>
    <w:rsid w:val="00183FAD"/>
    <w:rsid w:val="00184170"/>
    <w:rsid w:val="001842B5"/>
    <w:rsid w:val="00184672"/>
    <w:rsid w:val="00184B40"/>
    <w:rsid w:val="00184C85"/>
    <w:rsid w:val="00184CB3"/>
    <w:rsid w:val="00184EC9"/>
    <w:rsid w:val="00185142"/>
    <w:rsid w:val="0018539C"/>
    <w:rsid w:val="001855FA"/>
    <w:rsid w:val="001856A4"/>
    <w:rsid w:val="00185943"/>
    <w:rsid w:val="00185B74"/>
    <w:rsid w:val="00186AAE"/>
    <w:rsid w:val="00186C5B"/>
    <w:rsid w:val="00186CDB"/>
    <w:rsid w:val="00186F82"/>
    <w:rsid w:val="001871F7"/>
    <w:rsid w:val="001876B2"/>
    <w:rsid w:val="00187B20"/>
    <w:rsid w:val="00187BDB"/>
    <w:rsid w:val="00187FDE"/>
    <w:rsid w:val="001905CA"/>
    <w:rsid w:val="0019079B"/>
    <w:rsid w:val="0019088E"/>
    <w:rsid w:val="00190956"/>
    <w:rsid w:val="00190A67"/>
    <w:rsid w:val="00190B55"/>
    <w:rsid w:val="00190CF4"/>
    <w:rsid w:val="00191051"/>
    <w:rsid w:val="00191539"/>
    <w:rsid w:val="0019165E"/>
    <w:rsid w:val="00191718"/>
    <w:rsid w:val="001919CB"/>
    <w:rsid w:val="00191B53"/>
    <w:rsid w:val="001920CB"/>
    <w:rsid w:val="001921F2"/>
    <w:rsid w:val="00192266"/>
    <w:rsid w:val="00192425"/>
    <w:rsid w:val="00192564"/>
    <w:rsid w:val="00192889"/>
    <w:rsid w:val="001928C2"/>
    <w:rsid w:val="00192C1A"/>
    <w:rsid w:val="00192D6E"/>
    <w:rsid w:val="00192DBB"/>
    <w:rsid w:val="00192EA3"/>
    <w:rsid w:val="00193304"/>
    <w:rsid w:val="001935D7"/>
    <w:rsid w:val="00193888"/>
    <w:rsid w:val="001939BA"/>
    <w:rsid w:val="00193ABF"/>
    <w:rsid w:val="00193CD6"/>
    <w:rsid w:val="00193E4E"/>
    <w:rsid w:val="00193EE9"/>
    <w:rsid w:val="001941E7"/>
    <w:rsid w:val="001941F1"/>
    <w:rsid w:val="00194287"/>
    <w:rsid w:val="001942C8"/>
    <w:rsid w:val="00194463"/>
    <w:rsid w:val="00194726"/>
    <w:rsid w:val="001947AF"/>
    <w:rsid w:val="001947E8"/>
    <w:rsid w:val="00194B11"/>
    <w:rsid w:val="00194BE1"/>
    <w:rsid w:val="00194E11"/>
    <w:rsid w:val="00194EC7"/>
    <w:rsid w:val="00194F8A"/>
    <w:rsid w:val="00195070"/>
    <w:rsid w:val="001950DB"/>
    <w:rsid w:val="00195602"/>
    <w:rsid w:val="0019563D"/>
    <w:rsid w:val="001957FF"/>
    <w:rsid w:val="0019581C"/>
    <w:rsid w:val="00195AC6"/>
    <w:rsid w:val="00195C64"/>
    <w:rsid w:val="00195D9B"/>
    <w:rsid w:val="00195FC5"/>
    <w:rsid w:val="00196265"/>
    <w:rsid w:val="0019660A"/>
    <w:rsid w:val="001968DB"/>
    <w:rsid w:val="00196979"/>
    <w:rsid w:val="00196A02"/>
    <w:rsid w:val="00196E58"/>
    <w:rsid w:val="00196E93"/>
    <w:rsid w:val="001971AA"/>
    <w:rsid w:val="001974D2"/>
    <w:rsid w:val="00197B1C"/>
    <w:rsid w:val="00197BD3"/>
    <w:rsid w:val="00197C84"/>
    <w:rsid w:val="00197C9C"/>
    <w:rsid w:val="00197D52"/>
    <w:rsid w:val="00197E5E"/>
    <w:rsid w:val="00197F2A"/>
    <w:rsid w:val="001A02C4"/>
    <w:rsid w:val="001A052A"/>
    <w:rsid w:val="001A0B6A"/>
    <w:rsid w:val="001A0C10"/>
    <w:rsid w:val="001A0E93"/>
    <w:rsid w:val="001A134C"/>
    <w:rsid w:val="001A156A"/>
    <w:rsid w:val="001A16CC"/>
    <w:rsid w:val="001A2124"/>
    <w:rsid w:val="001A21DD"/>
    <w:rsid w:val="001A2284"/>
    <w:rsid w:val="001A2551"/>
    <w:rsid w:val="001A2596"/>
    <w:rsid w:val="001A25F8"/>
    <w:rsid w:val="001A265A"/>
    <w:rsid w:val="001A2821"/>
    <w:rsid w:val="001A2D67"/>
    <w:rsid w:val="001A2E79"/>
    <w:rsid w:val="001A3065"/>
    <w:rsid w:val="001A375E"/>
    <w:rsid w:val="001A3789"/>
    <w:rsid w:val="001A3C43"/>
    <w:rsid w:val="001A3E5D"/>
    <w:rsid w:val="001A42C1"/>
    <w:rsid w:val="001A42DF"/>
    <w:rsid w:val="001A47D4"/>
    <w:rsid w:val="001A4826"/>
    <w:rsid w:val="001A503E"/>
    <w:rsid w:val="001A506D"/>
    <w:rsid w:val="001A528F"/>
    <w:rsid w:val="001A52CE"/>
    <w:rsid w:val="001A530A"/>
    <w:rsid w:val="001A5369"/>
    <w:rsid w:val="001A56F1"/>
    <w:rsid w:val="001A5946"/>
    <w:rsid w:val="001A5B77"/>
    <w:rsid w:val="001A5BA4"/>
    <w:rsid w:val="001A5E06"/>
    <w:rsid w:val="001A5F41"/>
    <w:rsid w:val="001A5F52"/>
    <w:rsid w:val="001A62DF"/>
    <w:rsid w:val="001A6564"/>
    <w:rsid w:val="001A686B"/>
    <w:rsid w:val="001A68AA"/>
    <w:rsid w:val="001A6A9C"/>
    <w:rsid w:val="001A6ACC"/>
    <w:rsid w:val="001A6B4D"/>
    <w:rsid w:val="001A6BD1"/>
    <w:rsid w:val="001A6BF8"/>
    <w:rsid w:val="001A7473"/>
    <w:rsid w:val="001A7699"/>
    <w:rsid w:val="001A76B5"/>
    <w:rsid w:val="001A7789"/>
    <w:rsid w:val="001A77D6"/>
    <w:rsid w:val="001A78F8"/>
    <w:rsid w:val="001A79AA"/>
    <w:rsid w:val="001A7DBA"/>
    <w:rsid w:val="001A7F89"/>
    <w:rsid w:val="001A7FD3"/>
    <w:rsid w:val="001B0A6F"/>
    <w:rsid w:val="001B0C06"/>
    <w:rsid w:val="001B0E14"/>
    <w:rsid w:val="001B0E1F"/>
    <w:rsid w:val="001B10D8"/>
    <w:rsid w:val="001B118F"/>
    <w:rsid w:val="001B128D"/>
    <w:rsid w:val="001B129F"/>
    <w:rsid w:val="001B12B7"/>
    <w:rsid w:val="001B191D"/>
    <w:rsid w:val="001B19DC"/>
    <w:rsid w:val="001B1A2E"/>
    <w:rsid w:val="001B1D37"/>
    <w:rsid w:val="001B1D49"/>
    <w:rsid w:val="001B1F54"/>
    <w:rsid w:val="001B204D"/>
    <w:rsid w:val="001B2053"/>
    <w:rsid w:val="001B21E6"/>
    <w:rsid w:val="001B228D"/>
    <w:rsid w:val="001B2D2C"/>
    <w:rsid w:val="001B2DCF"/>
    <w:rsid w:val="001B302E"/>
    <w:rsid w:val="001B3048"/>
    <w:rsid w:val="001B3431"/>
    <w:rsid w:val="001B395C"/>
    <w:rsid w:val="001B3A17"/>
    <w:rsid w:val="001B3A7F"/>
    <w:rsid w:val="001B466E"/>
    <w:rsid w:val="001B504D"/>
    <w:rsid w:val="001B50E3"/>
    <w:rsid w:val="001B51A2"/>
    <w:rsid w:val="001B520B"/>
    <w:rsid w:val="001B522D"/>
    <w:rsid w:val="001B5331"/>
    <w:rsid w:val="001B53F3"/>
    <w:rsid w:val="001B58A1"/>
    <w:rsid w:val="001B58A7"/>
    <w:rsid w:val="001B5C96"/>
    <w:rsid w:val="001B5CEA"/>
    <w:rsid w:val="001B5D22"/>
    <w:rsid w:val="001B5F21"/>
    <w:rsid w:val="001B60EE"/>
    <w:rsid w:val="001B615C"/>
    <w:rsid w:val="001B637B"/>
    <w:rsid w:val="001B6477"/>
    <w:rsid w:val="001B6654"/>
    <w:rsid w:val="001B6788"/>
    <w:rsid w:val="001B6AED"/>
    <w:rsid w:val="001B6EFB"/>
    <w:rsid w:val="001B6F26"/>
    <w:rsid w:val="001B6F81"/>
    <w:rsid w:val="001B716D"/>
    <w:rsid w:val="001B71FB"/>
    <w:rsid w:val="001B720D"/>
    <w:rsid w:val="001B75B2"/>
    <w:rsid w:val="001B7968"/>
    <w:rsid w:val="001B7AE5"/>
    <w:rsid w:val="001B7C5B"/>
    <w:rsid w:val="001B7ECA"/>
    <w:rsid w:val="001C00A8"/>
    <w:rsid w:val="001C0217"/>
    <w:rsid w:val="001C02F1"/>
    <w:rsid w:val="001C0986"/>
    <w:rsid w:val="001C0A93"/>
    <w:rsid w:val="001C0B19"/>
    <w:rsid w:val="001C0BB1"/>
    <w:rsid w:val="001C0BC8"/>
    <w:rsid w:val="001C0D00"/>
    <w:rsid w:val="001C0D87"/>
    <w:rsid w:val="001C0EE6"/>
    <w:rsid w:val="001C1280"/>
    <w:rsid w:val="001C167A"/>
    <w:rsid w:val="001C1778"/>
    <w:rsid w:val="001C19DE"/>
    <w:rsid w:val="001C1AB1"/>
    <w:rsid w:val="001C1EB7"/>
    <w:rsid w:val="001C1FEB"/>
    <w:rsid w:val="001C22E1"/>
    <w:rsid w:val="001C2745"/>
    <w:rsid w:val="001C2897"/>
    <w:rsid w:val="001C28B7"/>
    <w:rsid w:val="001C2968"/>
    <w:rsid w:val="001C2EC6"/>
    <w:rsid w:val="001C3290"/>
    <w:rsid w:val="001C3318"/>
    <w:rsid w:val="001C337A"/>
    <w:rsid w:val="001C35A5"/>
    <w:rsid w:val="001C36C3"/>
    <w:rsid w:val="001C381D"/>
    <w:rsid w:val="001C384B"/>
    <w:rsid w:val="001C3AA4"/>
    <w:rsid w:val="001C3E0C"/>
    <w:rsid w:val="001C3E6C"/>
    <w:rsid w:val="001C418D"/>
    <w:rsid w:val="001C434D"/>
    <w:rsid w:val="001C44C2"/>
    <w:rsid w:val="001C451F"/>
    <w:rsid w:val="001C4550"/>
    <w:rsid w:val="001C5179"/>
    <w:rsid w:val="001C524D"/>
    <w:rsid w:val="001C54E7"/>
    <w:rsid w:val="001C550A"/>
    <w:rsid w:val="001C5BBB"/>
    <w:rsid w:val="001C60DC"/>
    <w:rsid w:val="001C61FE"/>
    <w:rsid w:val="001C621E"/>
    <w:rsid w:val="001C64F6"/>
    <w:rsid w:val="001C6946"/>
    <w:rsid w:val="001C6ADE"/>
    <w:rsid w:val="001C6ECD"/>
    <w:rsid w:val="001C6F0E"/>
    <w:rsid w:val="001C6F15"/>
    <w:rsid w:val="001C6F81"/>
    <w:rsid w:val="001C6FA3"/>
    <w:rsid w:val="001C6FAA"/>
    <w:rsid w:val="001C71B4"/>
    <w:rsid w:val="001C7286"/>
    <w:rsid w:val="001C789D"/>
    <w:rsid w:val="001C78A0"/>
    <w:rsid w:val="001C7AF9"/>
    <w:rsid w:val="001D0292"/>
    <w:rsid w:val="001D05A7"/>
    <w:rsid w:val="001D0687"/>
    <w:rsid w:val="001D0B25"/>
    <w:rsid w:val="001D0CB4"/>
    <w:rsid w:val="001D0D86"/>
    <w:rsid w:val="001D0E3E"/>
    <w:rsid w:val="001D1150"/>
    <w:rsid w:val="001D1280"/>
    <w:rsid w:val="001D12DE"/>
    <w:rsid w:val="001D1410"/>
    <w:rsid w:val="001D18BB"/>
    <w:rsid w:val="001D1D77"/>
    <w:rsid w:val="001D20BF"/>
    <w:rsid w:val="001D226C"/>
    <w:rsid w:val="001D26C4"/>
    <w:rsid w:val="001D282D"/>
    <w:rsid w:val="001D28BC"/>
    <w:rsid w:val="001D2D89"/>
    <w:rsid w:val="001D315F"/>
    <w:rsid w:val="001D3367"/>
    <w:rsid w:val="001D33E6"/>
    <w:rsid w:val="001D35E3"/>
    <w:rsid w:val="001D3822"/>
    <w:rsid w:val="001D3914"/>
    <w:rsid w:val="001D3B67"/>
    <w:rsid w:val="001D464A"/>
    <w:rsid w:val="001D47A7"/>
    <w:rsid w:val="001D49D5"/>
    <w:rsid w:val="001D4E54"/>
    <w:rsid w:val="001D4F9F"/>
    <w:rsid w:val="001D51EA"/>
    <w:rsid w:val="001D5423"/>
    <w:rsid w:val="001D551C"/>
    <w:rsid w:val="001D5696"/>
    <w:rsid w:val="001D5B93"/>
    <w:rsid w:val="001D5D48"/>
    <w:rsid w:val="001D6228"/>
    <w:rsid w:val="001D63F6"/>
    <w:rsid w:val="001D649F"/>
    <w:rsid w:val="001D66A1"/>
    <w:rsid w:val="001D67AC"/>
    <w:rsid w:val="001D67D5"/>
    <w:rsid w:val="001D68AF"/>
    <w:rsid w:val="001D69EA"/>
    <w:rsid w:val="001D6A16"/>
    <w:rsid w:val="001D70D3"/>
    <w:rsid w:val="001D7315"/>
    <w:rsid w:val="001D74B0"/>
    <w:rsid w:val="001E049B"/>
    <w:rsid w:val="001E0720"/>
    <w:rsid w:val="001E0D2E"/>
    <w:rsid w:val="001E12D7"/>
    <w:rsid w:val="001E1328"/>
    <w:rsid w:val="001E13BC"/>
    <w:rsid w:val="001E147F"/>
    <w:rsid w:val="001E14B3"/>
    <w:rsid w:val="001E1689"/>
    <w:rsid w:val="001E193E"/>
    <w:rsid w:val="001E1A1B"/>
    <w:rsid w:val="001E1A3A"/>
    <w:rsid w:val="001E1AE4"/>
    <w:rsid w:val="001E1B3A"/>
    <w:rsid w:val="001E1EAA"/>
    <w:rsid w:val="001E1FD2"/>
    <w:rsid w:val="001E2009"/>
    <w:rsid w:val="001E24B6"/>
    <w:rsid w:val="001E2733"/>
    <w:rsid w:val="001E2985"/>
    <w:rsid w:val="001E2BF3"/>
    <w:rsid w:val="001E2C28"/>
    <w:rsid w:val="001E2DCA"/>
    <w:rsid w:val="001E2F94"/>
    <w:rsid w:val="001E334A"/>
    <w:rsid w:val="001E33BF"/>
    <w:rsid w:val="001E348D"/>
    <w:rsid w:val="001E3568"/>
    <w:rsid w:val="001E37A3"/>
    <w:rsid w:val="001E38AC"/>
    <w:rsid w:val="001E3AA1"/>
    <w:rsid w:val="001E3DE8"/>
    <w:rsid w:val="001E42C5"/>
    <w:rsid w:val="001E446B"/>
    <w:rsid w:val="001E4473"/>
    <w:rsid w:val="001E4587"/>
    <w:rsid w:val="001E45F5"/>
    <w:rsid w:val="001E46FF"/>
    <w:rsid w:val="001E4907"/>
    <w:rsid w:val="001E4E92"/>
    <w:rsid w:val="001E4FDA"/>
    <w:rsid w:val="001E56A6"/>
    <w:rsid w:val="001E5788"/>
    <w:rsid w:val="001E5907"/>
    <w:rsid w:val="001E5C03"/>
    <w:rsid w:val="001E5D01"/>
    <w:rsid w:val="001E5DF8"/>
    <w:rsid w:val="001E5EF9"/>
    <w:rsid w:val="001E62A7"/>
    <w:rsid w:val="001E652F"/>
    <w:rsid w:val="001E6FFC"/>
    <w:rsid w:val="001E710B"/>
    <w:rsid w:val="001E7429"/>
    <w:rsid w:val="001E784E"/>
    <w:rsid w:val="001E7E8C"/>
    <w:rsid w:val="001E7F77"/>
    <w:rsid w:val="001F01A7"/>
    <w:rsid w:val="001F0306"/>
    <w:rsid w:val="001F0608"/>
    <w:rsid w:val="001F06BE"/>
    <w:rsid w:val="001F07E2"/>
    <w:rsid w:val="001F08B6"/>
    <w:rsid w:val="001F0AC6"/>
    <w:rsid w:val="001F11FA"/>
    <w:rsid w:val="001F145D"/>
    <w:rsid w:val="001F16CD"/>
    <w:rsid w:val="001F1B34"/>
    <w:rsid w:val="001F1B81"/>
    <w:rsid w:val="001F1D36"/>
    <w:rsid w:val="001F1DA4"/>
    <w:rsid w:val="001F1F17"/>
    <w:rsid w:val="001F204D"/>
    <w:rsid w:val="001F221A"/>
    <w:rsid w:val="001F2589"/>
    <w:rsid w:val="001F2614"/>
    <w:rsid w:val="001F2649"/>
    <w:rsid w:val="001F2990"/>
    <w:rsid w:val="001F2CB5"/>
    <w:rsid w:val="001F2E28"/>
    <w:rsid w:val="001F347E"/>
    <w:rsid w:val="001F37A6"/>
    <w:rsid w:val="001F3813"/>
    <w:rsid w:val="001F3B1E"/>
    <w:rsid w:val="001F3D3E"/>
    <w:rsid w:val="001F3F15"/>
    <w:rsid w:val="001F4061"/>
    <w:rsid w:val="001F41FD"/>
    <w:rsid w:val="001F4232"/>
    <w:rsid w:val="001F47E6"/>
    <w:rsid w:val="001F4B1B"/>
    <w:rsid w:val="001F4C5F"/>
    <w:rsid w:val="001F4DA8"/>
    <w:rsid w:val="001F511F"/>
    <w:rsid w:val="001F5205"/>
    <w:rsid w:val="001F5438"/>
    <w:rsid w:val="001F5513"/>
    <w:rsid w:val="001F59C3"/>
    <w:rsid w:val="001F5ABC"/>
    <w:rsid w:val="001F5B33"/>
    <w:rsid w:val="001F5B9E"/>
    <w:rsid w:val="001F5C1A"/>
    <w:rsid w:val="001F5DA6"/>
    <w:rsid w:val="001F5DF8"/>
    <w:rsid w:val="001F5EAC"/>
    <w:rsid w:val="001F605A"/>
    <w:rsid w:val="001F6529"/>
    <w:rsid w:val="001F6605"/>
    <w:rsid w:val="001F6E0B"/>
    <w:rsid w:val="001F6E59"/>
    <w:rsid w:val="001F70CA"/>
    <w:rsid w:val="001F72D0"/>
    <w:rsid w:val="001F7E31"/>
    <w:rsid w:val="001F7EBD"/>
    <w:rsid w:val="001F7FDC"/>
    <w:rsid w:val="00200040"/>
    <w:rsid w:val="00200096"/>
    <w:rsid w:val="0020022B"/>
    <w:rsid w:val="00200285"/>
    <w:rsid w:val="00200BE2"/>
    <w:rsid w:val="00200E51"/>
    <w:rsid w:val="00200FBE"/>
    <w:rsid w:val="002013D9"/>
    <w:rsid w:val="002013F8"/>
    <w:rsid w:val="002018A8"/>
    <w:rsid w:val="002019C3"/>
    <w:rsid w:val="00201CF2"/>
    <w:rsid w:val="00202099"/>
    <w:rsid w:val="0020212D"/>
    <w:rsid w:val="00202181"/>
    <w:rsid w:val="0020237C"/>
    <w:rsid w:val="002025C4"/>
    <w:rsid w:val="00202805"/>
    <w:rsid w:val="00202B87"/>
    <w:rsid w:val="00202D17"/>
    <w:rsid w:val="00203128"/>
    <w:rsid w:val="00203434"/>
    <w:rsid w:val="002034A8"/>
    <w:rsid w:val="002034BD"/>
    <w:rsid w:val="002035A7"/>
    <w:rsid w:val="002035EA"/>
    <w:rsid w:val="00203735"/>
    <w:rsid w:val="00203AEF"/>
    <w:rsid w:val="00203EF2"/>
    <w:rsid w:val="00204177"/>
    <w:rsid w:val="00204234"/>
    <w:rsid w:val="002042D8"/>
    <w:rsid w:val="0020454C"/>
    <w:rsid w:val="002045D2"/>
    <w:rsid w:val="00204DAA"/>
    <w:rsid w:val="00204F53"/>
    <w:rsid w:val="0020529C"/>
    <w:rsid w:val="00205558"/>
    <w:rsid w:val="00205853"/>
    <w:rsid w:val="00205AFB"/>
    <w:rsid w:val="00205CC0"/>
    <w:rsid w:val="00205E5C"/>
    <w:rsid w:val="00205F19"/>
    <w:rsid w:val="00205FBE"/>
    <w:rsid w:val="00206474"/>
    <w:rsid w:val="00206815"/>
    <w:rsid w:val="0020691C"/>
    <w:rsid w:val="002078FB"/>
    <w:rsid w:val="00210162"/>
    <w:rsid w:val="0021021A"/>
    <w:rsid w:val="00210535"/>
    <w:rsid w:val="00210539"/>
    <w:rsid w:val="0021073F"/>
    <w:rsid w:val="00210799"/>
    <w:rsid w:val="00210E03"/>
    <w:rsid w:val="00210EA7"/>
    <w:rsid w:val="00211313"/>
    <w:rsid w:val="002113CD"/>
    <w:rsid w:val="002115CD"/>
    <w:rsid w:val="0021172C"/>
    <w:rsid w:val="00211C76"/>
    <w:rsid w:val="00211EAD"/>
    <w:rsid w:val="00212031"/>
    <w:rsid w:val="00212184"/>
    <w:rsid w:val="002121E5"/>
    <w:rsid w:val="002124D9"/>
    <w:rsid w:val="002125A1"/>
    <w:rsid w:val="00212863"/>
    <w:rsid w:val="00212D68"/>
    <w:rsid w:val="00212E3B"/>
    <w:rsid w:val="00212F0E"/>
    <w:rsid w:val="002130E5"/>
    <w:rsid w:val="0021339F"/>
    <w:rsid w:val="002133DD"/>
    <w:rsid w:val="00213B69"/>
    <w:rsid w:val="00213C4C"/>
    <w:rsid w:val="00213E50"/>
    <w:rsid w:val="002144BE"/>
    <w:rsid w:val="00214843"/>
    <w:rsid w:val="002149FE"/>
    <w:rsid w:val="00214A9E"/>
    <w:rsid w:val="00214C78"/>
    <w:rsid w:val="00214CCA"/>
    <w:rsid w:val="00214ECD"/>
    <w:rsid w:val="00215206"/>
    <w:rsid w:val="002152BF"/>
    <w:rsid w:val="00215744"/>
    <w:rsid w:val="00215746"/>
    <w:rsid w:val="002159E5"/>
    <w:rsid w:val="00215CA9"/>
    <w:rsid w:val="00216199"/>
    <w:rsid w:val="002162CD"/>
    <w:rsid w:val="00216347"/>
    <w:rsid w:val="00216421"/>
    <w:rsid w:val="00216984"/>
    <w:rsid w:val="00216A3D"/>
    <w:rsid w:val="00216DB6"/>
    <w:rsid w:val="00216E83"/>
    <w:rsid w:val="00217075"/>
    <w:rsid w:val="002170B8"/>
    <w:rsid w:val="00217310"/>
    <w:rsid w:val="00217A63"/>
    <w:rsid w:val="00217ABA"/>
    <w:rsid w:val="00217B7B"/>
    <w:rsid w:val="00217D03"/>
    <w:rsid w:val="00217E27"/>
    <w:rsid w:val="00217F30"/>
    <w:rsid w:val="00220D0C"/>
    <w:rsid w:val="00220D7F"/>
    <w:rsid w:val="00221073"/>
    <w:rsid w:val="00221253"/>
    <w:rsid w:val="0022135C"/>
    <w:rsid w:val="0022153E"/>
    <w:rsid w:val="0022163C"/>
    <w:rsid w:val="00221C2C"/>
    <w:rsid w:val="00222175"/>
    <w:rsid w:val="00222300"/>
    <w:rsid w:val="00222427"/>
    <w:rsid w:val="00222454"/>
    <w:rsid w:val="0022268D"/>
    <w:rsid w:val="0022272E"/>
    <w:rsid w:val="002227BD"/>
    <w:rsid w:val="002227FC"/>
    <w:rsid w:val="00222EDD"/>
    <w:rsid w:val="00222F34"/>
    <w:rsid w:val="00222F7B"/>
    <w:rsid w:val="0022320B"/>
    <w:rsid w:val="0022327B"/>
    <w:rsid w:val="00223543"/>
    <w:rsid w:val="00223606"/>
    <w:rsid w:val="002237A7"/>
    <w:rsid w:val="00223B6E"/>
    <w:rsid w:val="00223D4E"/>
    <w:rsid w:val="00223DC6"/>
    <w:rsid w:val="00223ED8"/>
    <w:rsid w:val="0022411A"/>
    <w:rsid w:val="00224133"/>
    <w:rsid w:val="00224169"/>
    <w:rsid w:val="002241DF"/>
    <w:rsid w:val="00224580"/>
    <w:rsid w:val="002247B4"/>
    <w:rsid w:val="00224E59"/>
    <w:rsid w:val="00225309"/>
    <w:rsid w:val="002253A4"/>
    <w:rsid w:val="002255A3"/>
    <w:rsid w:val="00225696"/>
    <w:rsid w:val="0022575C"/>
    <w:rsid w:val="002257CE"/>
    <w:rsid w:val="0022585A"/>
    <w:rsid w:val="00225A21"/>
    <w:rsid w:val="00225B1D"/>
    <w:rsid w:val="00225F43"/>
    <w:rsid w:val="0022604C"/>
    <w:rsid w:val="0022607F"/>
    <w:rsid w:val="002267ED"/>
    <w:rsid w:val="00226B12"/>
    <w:rsid w:val="00226DF9"/>
    <w:rsid w:val="00226FCD"/>
    <w:rsid w:val="0022713D"/>
    <w:rsid w:val="00227201"/>
    <w:rsid w:val="002279C2"/>
    <w:rsid w:val="002279F6"/>
    <w:rsid w:val="00227B87"/>
    <w:rsid w:val="002301D2"/>
    <w:rsid w:val="002302BF"/>
    <w:rsid w:val="0023083A"/>
    <w:rsid w:val="002308A9"/>
    <w:rsid w:val="00230909"/>
    <w:rsid w:val="00230B8C"/>
    <w:rsid w:val="00230E9F"/>
    <w:rsid w:val="00230FD2"/>
    <w:rsid w:val="002310FD"/>
    <w:rsid w:val="002312EC"/>
    <w:rsid w:val="002316DD"/>
    <w:rsid w:val="0023172F"/>
    <w:rsid w:val="002317BF"/>
    <w:rsid w:val="00231821"/>
    <w:rsid w:val="002318A3"/>
    <w:rsid w:val="00231D8C"/>
    <w:rsid w:val="00231DC9"/>
    <w:rsid w:val="00232110"/>
    <w:rsid w:val="00232595"/>
    <w:rsid w:val="002326BF"/>
    <w:rsid w:val="002326ED"/>
    <w:rsid w:val="00232A16"/>
    <w:rsid w:val="00232A70"/>
    <w:rsid w:val="00232D08"/>
    <w:rsid w:val="00232E51"/>
    <w:rsid w:val="00233130"/>
    <w:rsid w:val="0023324A"/>
    <w:rsid w:val="00233721"/>
    <w:rsid w:val="00233B11"/>
    <w:rsid w:val="00233C37"/>
    <w:rsid w:val="002341B2"/>
    <w:rsid w:val="002343C5"/>
    <w:rsid w:val="002345A8"/>
    <w:rsid w:val="00234805"/>
    <w:rsid w:val="00235017"/>
    <w:rsid w:val="002351ED"/>
    <w:rsid w:val="002351FF"/>
    <w:rsid w:val="002352BE"/>
    <w:rsid w:val="00235608"/>
    <w:rsid w:val="00235640"/>
    <w:rsid w:val="002357AF"/>
    <w:rsid w:val="002357E5"/>
    <w:rsid w:val="00235810"/>
    <w:rsid w:val="002359C6"/>
    <w:rsid w:val="00235A4A"/>
    <w:rsid w:val="00235BF5"/>
    <w:rsid w:val="00235E5E"/>
    <w:rsid w:val="00235FE4"/>
    <w:rsid w:val="002360D2"/>
    <w:rsid w:val="002361C7"/>
    <w:rsid w:val="002363A5"/>
    <w:rsid w:val="0023664D"/>
    <w:rsid w:val="00236A1C"/>
    <w:rsid w:val="002373C8"/>
    <w:rsid w:val="002375E6"/>
    <w:rsid w:val="00237866"/>
    <w:rsid w:val="0023798D"/>
    <w:rsid w:val="00237DED"/>
    <w:rsid w:val="00237E88"/>
    <w:rsid w:val="00237EF6"/>
    <w:rsid w:val="00237EFB"/>
    <w:rsid w:val="00238F63"/>
    <w:rsid w:val="0024012A"/>
    <w:rsid w:val="00240615"/>
    <w:rsid w:val="002410C2"/>
    <w:rsid w:val="0024197C"/>
    <w:rsid w:val="002425FC"/>
    <w:rsid w:val="00242796"/>
    <w:rsid w:val="00242A28"/>
    <w:rsid w:val="00242C90"/>
    <w:rsid w:val="002430E1"/>
    <w:rsid w:val="0024315D"/>
    <w:rsid w:val="00243332"/>
    <w:rsid w:val="00243BF6"/>
    <w:rsid w:val="00243C3F"/>
    <w:rsid w:val="00244760"/>
    <w:rsid w:val="0024479F"/>
    <w:rsid w:val="002447F1"/>
    <w:rsid w:val="00244947"/>
    <w:rsid w:val="00244D50"/>
    <w:rsid w:val="00244F35"/>
    <w:rsid w:val="00245222"/>
    <w:rsid w:val="00245662"/>
    <w:rsid w:val="00245898"/>
    <w:rsid w:val="002458C5"/>
    <w:rsid w:val="002458CE"/>
    <w:rsid w:val="00245A76"/>
    <w:rsid w:val="00245AC9"/>
    <w:rsid w:val="00245BB1"/>
    <w:rsid w:val="00245F0C"/>
    <w:rsid w:val="002461D3"/>
    <w:rsid w:val="0024647F"/>
    <w:rsid w:val="002464F6"/>
    <w:rsid w:val="00246A47"/>
    <w:rsid w:val="00246A4F"/>
    <w:rsid w:val="00246BB5"/>
    <w:rsid w:val="00246DD2"/>
    <w:rsid w:val="00246F44"/>
    <w:rsid w:val="00247284"/>
    <w:rsid w:val="00247325"/>
    <w:rsid w:val="0024749E"/>
    <w:rsid w:val="00247793"/>
    <w:rsid w:val="00247910"/>
    <w:rsid w:val="00247EBA"/>
    <w:rsid w:val="00247F0E"/>
    <w:rsid w:val="002505CF"/>
    <w:rsid w:val="002508ED"/>
    <w:rsid w:val="00250933"/>
    <w:rsid w:val="00250B08"/>
    <w:rsid w:val="00250E36"/>
    <w:rsid w:val="00251383"/>
    <w:rsid w:val="002515D0"/>
    <w:rsid w:val="00251705"/>
    <w:rsid w:val="00251BCF"/>
    <w:rsid w:val="00251DF8"/>
    <w:rsid w:val="00251EE8"/>
    <w:rsid w:val="0025209D"/>
    <w:rsid w:val="00252325"/>
    <w:rsid w:val="00252343"/>
    <w:rsid w:val="00252380"/>
    <w:rsid w:val="002525CB"/>
    <w:rsid w:val="00252C53"/>
    <w:rsid w:val="00252DAB"/>
    <w:rsid w:val="00253159"/>
    <w:rsid w:val="002533AC"/>
    <w:rsid w:val="002537A5"/>
    <w:rsid w:val="002537F5"/>
    <w:rsid w:val="00253866"/>
    <w:rsid w:val="00253937"/>
    <w:rsid w:val="00253C1B"/>
    <w:rsid w:val="00253E90"/>
    <w:rsid w:val="00253F4E"/>
    <w:rsid w:val="002541CC"/>
    <w:rsid w:val="00254221"/>
    <w:rsid w:val="00254387"/>
    <w:rsid w:val="0025447C"/>
    <w:rsid w:val="002547B4"/>
    <w:rsid w:val="00254C8A"/>
    <w:rsid w:val="00254CFE"/>
    <w:rsid w:val="0025539E"/>
    <w:rsid w:val="002558C9"/>
    <w:rsid w:val="00255CC6"/>
    <w:rsid w:val="00255D12"/>
    <w:rsid w:val="00255F1D"/>
    <w:rsid w:val="00256080"/>
    <w:rsid w:val="00256432"/>
    <w:rsid w:val="00256C80"/>
    <w:rsid w:val="00256CF3"/>
    <w:rsid w:val="00256D3A"/>
    <w:rsid w:val="00256EAC"/>
    <w:rsid w:val="00256F60"/>
    <w:rsid w:val="002571A9"/>
    <w:rsid w:val="002573E9"/>
    <w:rsid w:val="00257608"/>
    <w:rsid w:val="00257763"/>
    <w:rsid w:val="00257A1F"/>
    <w:rsid w:val="00257A30"/>
    <w:rsid w:val="00257CC2"/>
    <w:rsid w:val="00260045"/>
    <w:rsid w:val="00260097"/>
    <w:rsid w:val="002601A6"/>
    <w:rsid w:val="0026027A"/>
    <w:rsid w:val="002603C6"/>
    <w:rsid w:val="002604A8"/>
    <w:rsid w:val="00260AC8"/>
    <w:rsid w:val="00260B0C"/>
    <w:rsid w:val="00260D98"/>
    <w:rsid w:val="00260DA9"/>
    <w:rsid w:val="002611EF"/>
    <w:rsid w:val="002614A2"/>
    <w:rsid w:val="00261617"/>
    <w:rsid w:val="00261798"/>
    <w:rsid w:val="00261F71"/>
    <w:rsid w:val="00261FCE"/>
    <w:rsid w:val="00262037"/>
    <w:rsid w:val="00262422"/>
    <w:rsid w:val="00262449"/>
    <w:rsid w:val="00262489"/>
    <w:rsid w:val="002627A9"/>
    <w:rsid w:val="0026291A"/>
    <w:rsid w:val="002634C1"/>
    <w:rsid w:val="00263502"/>
    <w:rsid w:val="00263600"/>
    <w:rsid w:val="00263605"/>
    <w:rsid w:val="00263792"/>
    <w:rsid w:val="0026384F"/>
    <w:rsid w:val="00263907"/>
    <w:rsid w:val="00263989"/>
    <w:rsid w:val="00263995"/>
    <w:rsid w:val="00263CFE"/>
    <w:rsid w:val="00263DB8"/>
    <w:rsid w:val="002640E8"/>
    <w:rsid w:val="0026411C"/>
    <w:rsid w:val="00264239"/>
    <w:rsid w:val="0026424C"/>
    <w:rsid w:val="0026426F"/>
    <w:rsid w:val="0026427E"/>
    <w:rsid w:val="00264621"/>
    <w:rsid w:val="0026492F"/>
    <w:rsid w:val="00264952"/>
    <w:rsid w:val="00264B60"/>
    <w:rsid w:val="00264E81"/>
    <w:rsid w:val="0026538B"/>
    <w:rsid w:val="00265397"/>
    <w:rsid w:val="002654A0"/>
    <w:rsid w:val="002655D4"/>
    <w:rsid w:val="002659A8"/>
    <w:rsid w:val="00265B8A"/>
    <w:rsid w:val="00265BFA"/>
    <w:rsid w:val="00265C22"/>
    <w:rsid w:val="00265C82"/>
    <w:rsid w:val="00265E94"/>
    <w:rsid w:val="00265EEF"/>
    <w:rsid w:val="00265F06"/>
    <w:rsid w:val="00266515"/>
    <w:rsid w:val="00266763"/>
    <w:rsid w:val="002668C4"/>
    <w:rsid w:val="002669E3"/>
    <w:rsid w:val="002669FA"/>
    <w:rsid w:val="00266B0F"/>
    <w:rsid w:val="00267053"/>
    <w:rsid w:val="002670AA"/>
    <w:rsid w:val="0026725C"/>
    <w:rsid w:val="0026744E"/>
    <w:rsid w:val="0026747E"/>
    <w:rsid w:val="0026748B"/>
    <w:rsid w:val="002674B1"/>
    <w:rsid w:val="00267584"/>
    <w:rsid w:val="00267666"/>
    <w:rsid w:val="0026766F"/>
    <w:rsid w:val="00267690"/>
    <w:rsid w:val="00267B77"/>
    <w:rsid w:val="0027076C"/>
    <w:rsid w:val="00270798"/>
    <w:rsid w:val="00270E05"/>
    <w:rsid w:val="00270ECD"/>
    <w:rsid w:val="002712CD"/>
    <w:rsid w:val="002712D7"/>
    <w:rsid w:val="00271352"/>
    <w:rsid w:val="00271388"/>
    <w:rsid w:val="002719F5"/>
    <w:rsid w:val="00271ABB"/>
    <w:rsid w:val="00271C30"/>
    <w:rsid w:val="00271E8B"/>
    <w:rsid w:val="00272050"/>
    <w:rsid w:val="002720B6"/>
    <w:rsid w:val="00272275"/>
    <w:rsid w:val="002725A9"/>
    <w:rsid w:val="002725C9"/>
    <w:rsid w:val="0027267B"/>
    <w:rsid w:val="00272710"/>
    <w:rsid w:val="00272822"/>
    <w:rsid w:val="00272AD0"/>
    <w:rsid w:val="00272AFA"/>
    <w:rsid w:val="00272B6A"/>
    <w:rsid w:val="00272BE5"/>
    <w:rsid w:val="00272DB0"/>
    <w:rsid w:val="0027305F"/>
    <w:rsid w:val="00273160"/>
    <w:rsid w:val="002733A9"/>
    <w:rsid w:val="00273B0A"/>
    <w:rsid w:val="00273B90"/>
    <w:rsid w:val="00273CF6"/>
    <w:rsid w:val="00273E8E"/>
    <w:rsid w:val="00274040"/>
    <w:rsid w:val="0027438C"/>
    <w:rsid w:val="00274452"/>
    <w:rsid w:val="00274708"/>
    <w:rsid w:val="002749D0"/>
    <w:rsid w:val="00275176"/>
    <w:rsid w:val="0027527B"/>
    <w:rsid w:val="00275295"/>
    <w:rsid w:val="002752B9"/>
    <w:rsid w:val="00275490"/>
    <w:rsid w:val="002755E8"/>
    <w:rsid w:val="002758BC"/>
    <w:rsid w:val="002760E7"/>
    <w:rsid w:val="002760F7"/>
    <w:rsid w:val="00276151"/>
    <w:rsid w:val="002761E6"/>
    <w:rsid w:val="00276261"/>
    <w:rsid w:val="00276388"/>
    <w:rsid w:val="00276518"/>
    <w:rsid w:val="002767C0"/>
    <w:rsid w:val="00276E7B"/>
    <w:rsid w:val="00277002"/>
    <w:rsid w:val="00277249"/>
    <w:rsid w:val="002772C8"/>
    <w:rsid w:val="00277424"/>
    <w:rsid w:val="00277586"/>
    <w:rsid w:val="00277600"/>
    <w:rsid w:val="0027790A"/>
    <w:rsid w:val="002779DE"/>
    <w:rsid w:val="002779E5"/>
    <w:rsid w:val="00277A13"/>
    <w:rsid w:val="00280412"/>
    <w:rsid w:val="0028051D"/>
    <w:rsid w:val="00280559"/>
    <w:rsid w:val="00280BA3"/>
    <w:rsid w:val="00280E09"/>
    <w:rsid w:val="0028104E"/>
    <w:rsid w:val="0028122B"/>
    <w:rsid w:val="00281253"/>
    <w:rsid w:val="00281459"/>
    <w:rsid w:val="0028186E"/>
    <w:rsid w:val="00281C16"/>
    <w:rsid w:val="00281E60"/>
    <w:rsid w:val="00281E8F"/>
    <w:rsid w:val="0028209C"/>
    <w:rsid w:val="00282112"/>
    <w:rsid w:val="00282314"/>
    <w:rsid w:val="002823BF"/>
    <w:rsid w:val="002826AE"/>
    <w:rsid w:val="0028282C"/>
    <w:rsid w:val="00282982"/>
    <w:rsid w:val="00282B80"/>
    <w:rsid w:val="00282E02"/>
    <w:rsid w:val="00282F04"/>
    <w:rsid w:val="0028300D"/>
    <w:rsid w:val="0028302E"/>
    <w:rsid w:val="0028320C"/>
    <w:rsid w:val="00283248"/>
    <w:rsid w:val="0028343B"/>
    <w:rsid w:val="0028346B"/>
    <w:rsid w:val="002834C4"/>
    <w:rsid w:val="00283569"/>
    <w:rsid w:val="0028372F"/>
    <w:rsid w:val="00283997"/>
    <w:rsid w:val="00283A56"/>
    <w:rsid w:val="00283BEC"/>
    <w:rsid w:val="00283C0C"/>
    <w:rsid w:val="00283F35"/>
    <w:rsid w:val="0028401E"/>
    <w:rsid w:val="002840A3"/>
    <w:rsid w:val="002840BA"/>
    <w:rsid w:val="0028413F"/>
    <w:rsid w:val="00284283"/>
    <w:rsid w:val="00284286"/>
    <w:rsid w:val="00284949"/>
    <w:rsid w:val="002849D6"/>
    <w:rsid w:val="00284A19"/>
    <w:rsid w:val="00284B22"/>
    <w:rsid w:val="00284BD7"/>
    <w:rsid w:val="00284D6F"/>
    <w:rsid w:val="00284DF9"/>
    <w:rsid w:val="00284E97"/>
    <w:rsid w:val="00285055"/>
    <w:rsid w:val="0028583F"/>
    <w:rsid w:val="00285CB7"/>
    <w:rsid w:val="00285DD4"/>
    <w:rsid w:val="00285F25"/>
    <w:rsid w:val="00285F4B"/>
    <w:rsid w:val="002860D2"/>
    <w:rsid w:val="0028639C"/>
    <w:rsid w:val="002863BD"/>
    <w:rsid w:val="0028708A"/>
    <w:rsid w:val="0028708F"/>
    <w:rsid w:val="00287412"/>
    <w:rsid w:val="00287446"/>
    <w:rsid w:val="0028754F"/>
    <w:rsid w:val="00287566"/>
    <w:rsid w:val="00287618"/>
    <w:rsid w:val="00287790"/>
    <w:rsid w:val="002877BC"/>
    <w:rsid w:val="002878B8"/>
    <w:rsid w:val="00287A74"/>
    <w:rsid w:val="00287AAD"/>
    <w:rsid w:val="00287B40"/>
    <w:rsid w:val="00287BA9"/>
    <w:rsid w:val="00287BC1"/>
    <w:rsid w:val="00287E0D"/>
    <w:rsid w:val="00290011"/>
    <w:rsid w:val="00290138"/>
    <w:rsid w:val="002902B7"/>
    <w:rsid w:val="002902F3"/>
    <w:rsid w:val="002904A6"/>
    <w:rsid w:val="002906E5"/>
    <w:rsid w:val="002907C0"/>
    <w:rsid w:val="00290846"/>
    <w:rsid w:val="002908B0"/>
    <w:rsid w:val="00290AA3"/>
    <w:rsid w:val="00291279"/>
    <w:rsid w:val="0029140E"/>
    <w:rsid w:val="002915CC"/>
    <w:rsid w:val="00291765"/>
    <w:rsid w:val="00291793"/>
    <w:rsid w:val="002918ED"/>
    <w:rsid w:val="00292437"/>
    <w:rsid w:val="002924C0"/>
    <w:rsid w:val="002926C6"/>
    <w:rsid w:val="00292F00"/>
    <w:rsid w:val="00292F47"/>
    <w:rsid w:val="00293282"/>
    <w:rsid w:val="002933BB"/>
    <w:rsid w:val="0029392A"/>
    <w:rsid w:val="002939CD"/>
    <w:rsid w:val="00293C45"/>
    <w:rsid w:val="00293CB4"/>
    <w:rsid w:val="00293D53"/>
    <w:rsid w:val="00293DA9"/>
    <w:rsid w:val="00294059"/>
    <w:rsid w:val="002940F7"/>
    <w:rsid w:val="002942B4"/>
    <w:rsid w:val="00294331"/>
    <w:rsid w:val="0029452A"/>
    <w:rsid w:val="002947F9"/>
    <w:rsid w:val="002948AF"/>
    <w:rsid w:val="00294AD5"/>
    <w:rsid w:val="00294C05"/>
    <w:rsid w:val="00295153"/>
    <w:rsid w:val="0029536A"/>
    <w:rsid w:val="002957A3"/>
    <w:rsid w:val="00295895"/>
    <w:rsid w:val="00295D06"/>
    <w:rsid w:val="00295E46"/>
    <w:rsid w:val="00295E48"/>
    <w:rsid w:val="002961A5"/>
    <w:rsid w:val="00296308"/>
    <w:rsid w:val="00296390"/>
    <w:rsid w:val="00296553"/>
    <w:rsid w:val="002968BB"/>
    <w:rsid w:val="00296D07"/>
    <w:rsid w:val="00296F09"/>
    <w:rsid w:val="00296FCB"/>
    <w:rsid w:val="00297322"/>
    <w:rsid w:val="00297687"/>
    <w:rsid w:val="00297BF4"/>
    <w:rsid w:val="00297D48"/>
    <w:rsid w:val="00297FCD"/>
    <w:rsid w:val="002A0283"/>
    <w:rsid w:val="002A029E"/>
    <w:rsid w:val="002A02A3"/>
    <w:rsid w:val="002A041D"/>
    <w:rsid w:val="002A0758"/>
    <w:rsid w:val="002A0772"/>
    <w:rsid w:val="002A0810"/>
    <w:rsid w:val="002A0B12"/>
    <w:rsid w:val="002A0B66"/>
    <w:rsid w:val="002A0D55"/>
    <w:rsid w:val="002A10EC"/>
    <w:rsid w:val="002A134F"/>
    <w:rsid w:val="002A1612"/>
    <w:rsid w:val="002A17D4"/>
    <w:rsid w:val="002A17F7"/>
    <w:rsid w:val="002A18C2"/>
    <w:rsid w:val="002A18EC"/>
    <w:rsid w:val="002A1C13"/>
    <w:rsid w:val="002A21A6"/>
    <w:rsid w:val="002A22FE"/>
    <w:rsid w:val="002A259F"/>
    <w:rsid w:val="002A283B"/>
    <w:rsid w:val="002A29A2"/>
    <w:rsid w:val="002A2A20"/>
    <w:rsid w:val="002A2C91"/>
    <w:rsid w:val="002A2D4A"/>
    <w:rsid w:val="002A302E"/>
    <w:rsid w:val="002A316C"/>
    <w:rsid w:val="002A34B1"/>
    <w:rsid w:val="002A3542"/>
    <w:rsid w:val="002A37BD"/>
    <w:rsid w:val="002A3892"/>
    <w:rsid w:val="002A39F3"/>
    <w:rsid w:val="002A3A93"/>
    <w:rsid w:val="002A3CF9"/>
    <w:rsid w:val="002A3E3F"/>
    <w:rsid w:val="002A3FC9"/>
    <w:rsid w:val="002A4097"/>
    <w:rsid w:val="002A40C5"/>
    <w:rsid w:val="002A4157"/>
    <w:rsid w:val="002A425A"/>
    <w:rsid w:val="002A45BD"/>
    <w:rsid w:val="002A466C"/>
    <w:rsid w:val="002A4800"/>
    <w:rsid w:val="002A4C19"/>
    <w:rsid w:val="002A4DB4"/>
    <w:rsid w:val="002A4DC3"/>
    <w:rsid w:val="002A5645"/>
    <w:rsid w:val="002A5789"/>
    <w:rsid w:val="002A5871"/>
    <w:rsid w:val="002A587E"/>
    <w:rsid w:val="002A58AC"/>
    <w:rsid w:val="002A5AF7"/>
    <w:rsid w:val="002A5B2B"/>
    <w:rsid w:val="002A5B7F"/>
    <w:rsid w:val="002A5C3C"/>
    <w:rsid w:val="002A64A3"/>
    <w:rsid w:val="002A6643"/>
    <w:rsid w:val="002A69CC"/>
    <w:rsid w:val="002A6C10"/>
    <w:rsid w:val="002A6FEB"/>
    <w:rsid w:val="002A7080"/>
    <w:rsid w:val="002A7807"/>
    <w:rsid w:val="002A782E"/>
    <w:rsid w:val="002A78FC"/>
    <w:rsid w:val="002A7A83"/>
    <w:rsid w:val="002A7CB0"/>
    <w:rsid w:val="002B04EF"/>
    <w:rsid w:val="002B05C8"/>
    <w:rsid w:val="002B0603"/>
    <w:rsid w:val="002B0A9C"/>
    <w:rsid w:val="002B0AB5"/>
    <w:rsid w:val="002B0D03"/>
    <w:rsid w:val="002B0DC7"/>
    <w:rsid w:val="002B0F01"/>
    <w:rsid w:val="002B13A9"/>
    <w:rsid w:val="002B157C"/>
    <w:rsid w:val="002B169D"/>
    <w:rsid w:val="002B1B64"/>
    <w:rsid w:val="002B1C94"/>
    <w:rsid w:val="002B1E1E"/>
    <w:rsid w:val="002B2003"/>
    <w:rsid w:val="002B2110"/>
    <w:rsid w:val="002B21E7"/>
    <w:rsid w:val="002B2383"/>
    <w:rsid w:val="002B2598"/>
    <w:rsid w:val="002B2AD2"/>
    <w:rsid w:val="002B2BFA"/>
    <w:rsid w:val="002B2CF3"/>
    <w:rsid w:val="002B3317"/>
    <w:rsid w:val="002B3336"/>
    <w:rsid w:val="002B3D90"/>
    <w:rsid w:val="002B42DF"/>
    <w:rsid w:val="002B47FC"/>
    <w:rsid w:val="002B483D"/>
    <w:rsid w:val="002B4CD8"/>
    <w:rsid w:val="002B4D6F"/>
    <w:rsid w:val="002B4DE1"/>
    <w:rsid w:val="002B4E43"/>
    <w:rsid w:val="002B4F3D"/>
    <w:rsid w:val="002B53C0"/>
    <w:rsid w:val="002B53D6"/>
    <w:rsid w:val="002B5776"/>
    <w:rsid w:val="002B5A58"/>
    <w:rsid w:val="002B5C1D"/>
    <w:rsid w:val="002B5D97"/>
    <w:rsid w:val="002B6311"/>
    <w:rsid w:val="002B6386"/>
    <w:rsid w:val="002B6541"/>
    <w:rsid w:val="002B66EB"/>
    <w:rsid w:val="002B66F9"/>
    <w:rsid w:val="002B683F"/>
    <w:rsid w:val="002B6966"/>
    <w:rsid w:val="002B6A6E"/>
    <w:rsid w:val="002B6A76"/>
    <w:rsid w:val="002B6B02"/>
    <w:rsid w:val="002B6BCE"/>
    <w:rsid w:val="002B6C11"/>
    <w:rsid w:val="002B731D"/>
    <w:rsid w:val="002B798C"/>
    <w:rsid w:val="002B79F7"/>
    <w:rsid w:val="002C01B7"/>
    <w:rsid w:val="002C03AA"/>
    <w:rsid w:val="002C04DB"/>
    <w:rsid w:val="002C052C"/>
    <w:rsid w:val="002C0AFB"/>
    <w:rsid w:val="002C0B4D"/>
    <w:rsid w:val="002C0F72"/>
    <w:rsid w:val="002C10EF"/>
    <w:rsid w:val="002C11B1"/>
    <w:rsid w:val="002C161F"/>
    <w:rsid w:val="002C17C2"/>
    <w:rsid w:val="002C18F5"/>
    <w:rsid w:val="002C18FC"/>
    <w:rsid w:val="002C1BAE"/>
    <w:rsid w:val="002C1CDB"/>
    <w:rsid w:val="002C1F2D"/>
    <w:rsid w:val="002C218B"/>
    <w:rsid w:val="002C233E"/>
    <w:rsid w:val="002C2389"/>
    <w:rsid w:val="002C2836"/>
    <w:rsid w:val="002C2856"/>
    <w:rsid w:val="002C29A7"/>
    <w:rsid w:val="002C2C8E"/>
    <w:rsid w:val="002C2CAA"/>
    <w:rsid w:val="002C2CF5"/>
    <w:rsid w:val="002C2E51"/>
    <w:rsid w:val="002C2E86"/>
    <w:rsid w:val="002C3221"/>
    <w:rsid w:val="002C363E"/>
    <w:rsid w:val="002C36FF"/>
    <w:rsid w:val="002C37CA"/>
    <w:rsid w:val="002C3951"/>
    <w:rsid w:val="002C3A7A"/>
    <w:rsid w:val="002C3B0A"/>
    <w:rsid w:val="002C408F"/>
    <w:rsid w:val="002C41CC"/>
    <w:rsid w:val="002C430D"/>
    <w:rsid w:val="002C456A"/>
    <w:rsid w:val="002C4A94"/>
    <w:rsid w:val="002C4ABA"/>
    <w:rsid w:val="002C4B59"/>
    <w:rsid w:val="002C4C31"/>
    <w:rsid w:val="002C4D10"/>
    <w:rsid w:val="002C539C"/>
    <w:rsid w:val="002C551A"/>
    <w:rsid w:val="002C55CB"/>
    <w:rsid w:val="002C571F"/>
    <w:rsid w:val="002C5C14"/>
    <w:rsid w:val="002C5D69"/>
    <w:rsid w:val="002C5F06"/>
    <w:rsid w:val="002C6126"/>
    <w:rsid w:val="002C6359"/>
    <w:rsid w:val="002C64DD"/>
    <w:rsid w:val="002C6766"/>
    <w:rsid w:val="002C677A"/>
    <w:rsid w:val="002C6838"/>
    <w:rsid w:val="002C6B0F"/>
    <w:rsid w:val="002C6C94"/>
    <w:rsid w:val="002C7A49"/>
    <w:rsid w:val="002C7D05"/>
    <w:rsid w:val="002C7F94"/>
    <w:rsid w:val="002D00D4"/>
    <w:rsid w:val="002D0583"/>
    <w:rsid w:val="002D098C"/>
    <w:rsid w:val="002D0B45"/>
    <w:rsid w:val="002D0D24"/>
    <w:rsid w:val="002D0EEE"/>
    <w:rsid w:val="002D0F0A"/>
    <w:rsid w:val="002D10B4"/>
    <w:rsid w:val="002D14D1"/>
    <w:rsid w:val="002D1553"/>
    <w:rsid w:val="002D17C7"/>
    <w:rsid w:val="002D19C9"/>
    <w:rsid w:val="002D1A52"/>
    <w:rsid w:val="002D1A5A"/>
    <w:rsid w:val="002D1CC3"/>
    <w:rsid w:val="002D1D25"/>
    <w:rsid w:val="002D21F6"/>
    <w:rsid w:val="002D2313"/>
    <w:rsid w:val="002D24FC"/>
    <w:rsid w:val="002D27D8"/>
    <w:rsid w:val="002D2D0A"/>
    <w:rsid w:val="002D2D10"/>
    <w:rsid w:val="002D2D6C"/>
    <w:rsid w:val="002D2F02"/>
    <w:rsid w:val="002D344E"/>
    <w:rsid w:val="002D3894"/>
    <w:rsid w:val="002D3897"/>
    <w:rsid w:val="002D38E9"/>
    <w:rsid w:val="002D3B7A"/>
    <w:rsid w:val="002D3E29"/>
    <w:rsid w:val="002D3E74"/>
    <w:rsid w:val="002D3FAE"/>
    <w:rsid w:val="002D441A"/>
    <w:rsid w:val="002D477F"/>
    <w:rsid w:val="002D492D"/>
    <w:rsid w:val="002D4B2E"/>
    <w:rsid w:val="002D4D6A"/>
    <w:rsid w:val="002D4E52"/>
    <w:rsid w:val="002D4F48"/>
    <w:rsid w:val="002D5147"/>
    <w:rsid w:val="002D527F"/>
    <w:rsid w:val="002D5310"/>
    <w:rsid w:val="002D562E"/>
    <w:rsid w:val="002D56B5"/>
    <w:rsid w:val="002D5714"/>
    <w:rsid w:val="002D58FD"/>
    <w:rsid w:val="002D593A"/>
    <w:rsid w:val="002D5CB0"/>
    <w:rsid w:val="002D5D6F"/>
    <w:rsid w:val="002D6603"/>
    <w:rsid w:val="002D6748"/>
    <w:rsid w:val="002D67C3"/>
    <w:rsid w:val="002D6A3B"/>
    <w:rsid w:val="002D6C5B"/>
    <w:rsid w:val="002D6C61"/>
    <w:rsid w:val="002D7274"/>
    <w:rsid w:val="002D741E"/>
    <w:rsid w:val="002D74E7"/>
    <w:rsid w:val="002D7C3E"/>
    <w:rsid w:val="002E061C"/>
    <w:rsid w:val="002E067D"/>
    <w:rsid w:val="002E0945"/>
    <w:rsid w:val="002E0CC5"/>
    <w:rsid w:val="002E0EAF"/>
    <w:rsid w:val="002E14B0"/>
    <w:rsid w:val="002E176E"/>
    <w:rsid w:val="002E1800"/>
    <w:rsid w:val="002E1817"/>
    <w:rsid w:val="002E1EB5"/>
    <w:rsid w:val="002E287A"/>
    <w:rsid w:val="002E28F2"/>
    <w:rsid w:val="002E29BC"/>
    <w:rsid w:val="002E2B03"/>
    <w:rsid w:val="002E2B06"/>
    <w:rsid w:val="002E2CBB"/>
    <w:rsid w:val="002E2DC9"/>
    <w:rsid w:val="002E308B"/>
    <w:rsid w:val="002E30A6"/>
    <w:rsid w:val="002E3141"/>
    <w:rsid w:val="002E3428"/>
    <w:rsid w:val="002E3491"/>
    <w:rsid w:val="002E396A"/>
    <w:rsid w:val="002E3AF3"/>
    <w:rsid w:val="002E3C69"/>
    <w:rsid w:val="002E3D31"/>
    <w:rsid w:val="002E3ED1"/>
    <w:rsid w:val="002E40F2"/>
    <w:rsid w:val="002E4144"/>
    <w:rsid w:val="002E4520"/>
    <w:rsid w:val="002E4984"/>
    <w:rsid w:val="002E4AC7"/>
    <w:rsid w:val="002E53DF"/>
    <w:rsid w:val="002E5541"/>
    <w:rsid w:val="002E5685"/>
    <w:rsid w:val="002E56B2"/>
    <w:rsid w:val="002E57FD"/>
    <w:rsid w:val="002E58E5"/>
    <w:rsid w:val="002E58E9"/>
    <w:rsid w:val="002E5BE5"/>
    <w:rsid w:val="002E5DBA"/>
    <w:rsid w:val="002E60B9"/>
    <w:rsid w:val="002E616D"/>
    <w:rsid w:val="002E6362"/>
    <w:rsid w:val="002E640E"/>
    <w:rsid w:val="002E6473"/>
    <w:rsid w:val="002E65DA"/>
    <w:rsid w:val="002E65FF"/>
    <w:rsid w:val="002E684A"/>
    <w:rsid w:val="002E685B"/>
    <w:rsid w:val="002E69B5"/>
    <w:rsid w:val="002E6A8A"/>
    <w:rsid w:val="002E6DF4"/>
    <w:rsid w:val="002E7005"/>
    <w:rsid w:val="002E773D"/>
    <w:rsid w:val="002E78C3"/>
    <w:rsid w:val="002E7CFC"/>
    <w:rsid w:val="002F002A"/>
    <w:rsid w:val="002F012F"/>
    <w:rsid w:val="002F03FA"/>
    <w:rsid w:val="002F05AD"/>
    <w:rsid w:val="002F0DF1"/>
    <w:rsid w:val="002F0F39"/>
    <w:rsid w:val="002F0FAF"/>
    <w:rsid w:val="002F1367"/>
    <w:rsid w:val="002F13B2"/>
    <w:rsid w:val="002F15D6"/>
    <w:rsid w:val="002F1820"/>
    <w:rsid w:val="002F19EB"/>
    <w:rsid w:val="002F1A27"/>
    <w:rsid w:val="002F1F4C"/>
    <w:rsid w:val="002F20ED"/>
    <w:rsid w:val="002F21D9"/>
    <w:rsid w:val="002F222B"/>
    <w:rsid w:val="002F22CF"/>
    <w:rsid w:val="002F232A"/>
    <w:rsid w:val="002F25B5"/>
    <w:rsid w:val="002F2799"/>
    <w:rsid w:val="002F28C4"/>
    <w:rsid w:val="002F2A68"/>
    <w:rsid w:val="002F2EB2"/>
    <w:rsid w:val="002F2F56"/>
    <w:rsid w:val="002F3004"/>
    <w:rsid w:val="002F36E9"/>
    <w:rsid w:val="002F37ED"/>
    <w:rsid w:val="002F3929"/>
    <w:rsid w:val="002F3B8F"/>
    <w:rsid w:val="002F4225"/>
    <w:rsid w:val="002F422C"/>
    <w:rsid w:val="002F428D"/>
    <w:rsid w:val="002F49C5"/>
    <w:rsid w:val="002F4BC0"/>
    <w:rsid w:val="002F4C4E"/>
    <w:rsid w:val="002F4CF0"/>
    <w:rsid w:val="002F4FC2"/>
    <w:rsid w:val="002F4FCA"/>
    <w:rsid w:val="002F573A"/>
    <w:rsid w:val="002F5760"/>
    <w:rsid w:val="002F5806"/>
    <w:rsid w:val="002F5A01"/>
    <w:rsid w:val="002F5B67"/>
    <w:rsid w:val="002F5BB9"/>
    <w:rsid w:val="002F62BD"/>
    <w:rsid w:val="002F6A4D"/>
    <w:rsid w:val="002F6C28"/>
    <w:rsid w:val="002F6C42"/>
    <w:rsid w:val="002F6C59"/>
    <w:rsid w:val="002F6CE7"/>
    <w:rsid w:val="002F6D99"/>
    <w:rsid w:val="002F6F37"/>
    <w:rsid w:val="002F7038"/>
    <w:rsid w:val="002F7329"/>
    <w:rsid w:val="002F79C2"/>
    <w:rsid w:val="002F7AF4"/>
    <w:rsid w:val="002F7C51"/>
    <w:rsid w:val="003001B3"/>
    <w:rsid w:val="0030039C"/>
    <w:rsid w:val="00300546"/>
    <w:rsid w:val="0030063E"/>
    <w:rsid w:val="003006BB"/>
    <w:rsid w:val="003008D8"/>
    <w:rsid w:val="00300A8A"/>
    <w:rsid w:val="00301028"/>
    <w:rsid w:val="00301233"/>
    <w:rsid w:val="003012A7"/>
    <w:rsid w:val="00301758"/>
    <w:rsid w:val="0030186B"/>
    <w:rsid w:val="00301B4F"/>
    <w:rsid w:val="00301FDA"/>
    <w:rsid w:val="00302078"/>
    <w:rsid w:val="00302680"/>
    <w:rsid w:val="0030277F"/>
    <w:rsid w:val="003027C6"/>
    <w:rsid w:val="00302AD1"/>
    <w:rsid w:val="00302D8F"/>
    <w:rsid w:val="00302FC1"/>
    <w:rsid w:val="00303227"/>
    <w:rsid w:val="00303342"/>
    <w:rsid w:val="003039C7"/>
    <w:rsid w:val="00303C7B"/>
    <w:rsid w:val="00303D71"/>
    <w:rsid w:val="00303FEB"/>
    <w:rsid w:val="00304722"/>
    <w:rsid w:val="003048AA"/>
    <w:rsid w:val="003049BF"/>
    <w:rsid w:val="00304A85"/>
    <w:rsid w:val="00304AD1"/>
    <w:rsid w:val="003051F3"/>
    <w:rsid w:val="003052CE"/>
    <w:rsid w:val="00305529"/>
    <w:rsid w:val="00305828"/>
    <w:rsid w:val="00305BE3"/>
    <w:rsid w:val="00305F26"/>
    <w:rsid w:val="00306070"/>
    <w:rsid w:val="003060B4"/>
    <w:rsid w:val="0030613A"/>
    <w:rsid w:val="00306244"/>
    <w:rsid w:val="00306655"/>
    <w:rsid w:val="00306784"/>
    <w:rsid w:val="003067D0"/>
    <w:rsid w:val="00306A39"/>
    <w:rsid w:val="00306DE4"/>
    <w:rsid w:val="00306F1A"/>
    <w:rsid w:val="00307657"/>
    <w:rsid w:val="003077DD"/>
    <w:rsid w:val="00307831"/>
    <w:rsid w:val="00307A7B"/>
    <w:rsid w:val="00307BCB"/>
    <w:rsid w:val="00307E09"/>
    <w:rsid w:val="003100BA"/>
    <w:rsid w:val="00310310"/>
    <w:rsid w:val="00310344"/>
    <w:rsid w:val="00310535"/>
    <w:rsid w:val="0031079C"/>
    <w:rsid w:val="003109DC"/>
    <w:rsid w:val="00310B03"/>
    <w:rsid w:val="00310BF8"/>
    <w:rsid w:val="00310D69"/>
    <w:rsid w:val="00311872"/>
    <w:rsid w:val="00311D02"/>
    <w:rsid w:val="00311D28"/>
    <w:rsid w:val="00311D29"/>
    <w:rsid w:val="00312100"/>
    <w:rsid w:val="0031239F"/>
    <w:rsid w:val="00312453"/>
    <w:rsid w:val="0031258F"/>
    <w:rsid w:val="00313014"/>
    <w:rsid w:val="0031355D"/>
    <w:rsid w:val="003138E5"/>
    <w:rsid w:val="00313D3B"/>
    <w:rsid w:val="00313DFD"/>
    <w:rsid w:val="00313EF4"/>
    <w:rsid w:val="003143BE"/>
    <w:rsid w:val="0031452D"/>
    <w:rsid w:val="003149A3"/>
    <w:rsid w:val="00314D2B"/>
    <w:rsid w:val="00314E5E"/>
    <w:rsid w:val="0031513A"/>
    <w:rsid w:val="0031513F"/>
    <w:rsid w:val="003153FB"/>
    <w:rsid w:val="0031555F"/>
    <w:rsid w:val="003156E7"/>
    <w:rsid w:val="003158A8"/>
    <w:rsid w:val="00315995"/>
    <w:rsid w:val="00315AE0"/>
    <w:rsid w:val="00315EE9"/>
    <w:rsid w:val="0031602B"/>
    <w:rsid w:val="003160BB"/>
    <w:rsid w:val="003162A6"/>
    <w:rsid w:val="00316378"/>
    <w:rsid w:val="003163A9"/>
    <w:rsid w:val="00316496"/>
    <w:rsid w:val="00316575"/>
    <w:rsid w:val="003167CF"/>
    <w:rsid w:val="00316CC0"/>
    <w:rsid w:val="00316CD0"/>
    <w:rsid w:val="00316EAE"/>
    <w:rsid w:val="0031714B"/>
    <w:rsid w:val="0031759B"/>
    <w:rsid w:val="00317892"/>
    <w:rsid w:val="003205B8"/>
    <w:rsid w:val="003206D4"/>
    <w:rsid w:val="0032075D"/>
    <w:rsid w:val="00321080"/>
    <w:rsid w:val="003212F9"/>
    <w:rsid w:val="00321528"/>
    <w:rsid w:val="00321A23"/>
    <w:rsid w:val="00321E85"/>
    <w:rsid w:val="0032205B"/>
    <w:rsid w:val="003223FB"/>
    <w:rsid w:val="00322408"/>
    <w:rsid w:val="003224F7"/>
    <w:rsid w:val="00322817"/>
    <w:rsid w:val="0032306D"/>
    <w:rsid w:val="0032330B"/>
    <w:rsid w:val="0032344F"/>
    <w:rsid w:val="00323460"/>
    <w:rsid w:val="00323694"/>
    <w:rsid w:val="003238C6"/>
    <w:rsid w:val="00323BF0"/>
    <w:rsid w:val="00323C68"/>
    <w:rsid w:val="00323C89"/>
    <w:rsid w:val="00323F68"/>
    <w:rsid w:val="00324007"/>
    <w:rsid w:val="0032410E"/>
    <w:rsid w:val="003242B5"/>
    <w:rsid w:val="003242D4"/>
    <w:rsid w:val="0032466E"/>
    <w:rsid w:val="00324721"/>
    <w:rsid w:val="00324858"/>
    <w:rsid w:val="003252BF"/>
    <w:rsid w:val="00325455"/>
    <w:rsid w:val="00325753"/>
    <w:rsid w:val="0032581D"/>
    <w:rsid w:val="003259E4"/>
    <w:rsid w:val="0032604D"/>
    <w:rsid w:val="00326102"/>
    <w:rsid w:val="00326298"/>
    <w:rsid w:val="0032629E"/>
    <w:rsid w:val="0032632C"/>
    <w:rsid w:val="003263A0"/>
    <w:rsid w:val="003263D7"/>
    <w:rsid w:val="0032642D"/>
    <w:rsid w:val="00326446"/>
    <w:rsid w:val="003265C8"/>
    <w:rsid w:val="00326A4C"/>
    <w:rsid w:val="00326AE5"/>
    <w:rsid w:val="00327010"/>
    <w:rsid w:val="0032701B"/>
    <w:rsid w:val="003275F3"/>
    <w:rsid w:val="00327774"/>
    <w:rsid w:val="00327CBC"/>
    <w:rsid w:val="003309FF"/>
    <w:rsid w:val="00330C49"/>
    <w:rsid w:val="00330D04"/>
    <w:rsid w:val="00330DCD"/>
    <w:rsid w:val="00331049"/>
    <w:rsid w:val="00331183"/>
    <w:rsid w:val="003312EA"/>
    <w:rsid w:val="003312F8"/>
    <w:rsid w:val="003314D4"/>
    <w:rsid w:val="00331659"/>
    <w:rsid w:val="00331703"/>
    <w:rsid w:val="00331DBB"/>
    <w:rsid w:val="00331DE4"/>
    <w:rsid w:val="00331DE6"/>
    <w:rsid w:val="00331E19"/>
    <w:rsid w:val="00332078"/>
    <w:rsid w:val="00332337"/>
    <w:rsid w:val="003324BB"/>
    <w:rsid w:val="00332700"/>
    <w:rsid w:val="00332BCB"/>
    <w:rsid w:val="00332BFE"/>
    <w:rsid w:val="00332D00"/>
    <w:rsid w:val="00332DEF"/>
    <w:rsid w:val="003330BD"/>
    <w:rsid w:val="00333162"/>
    <w:rsid w:val="00333201"/>
    <w:rsid w:val="00333518"/>
    <w:rsid w:val="0033363B"/>
    <w:rsid w:val="00333653"/>
    <w:rsid w:val="0033365C"/>
    <w:rsid w:val="003338F7"/>
    <w:rsid w:val="00333EB0"/>
    <w:rsid w:val="00334101"/>
    <w:rsid w:val="003343FC"/>
    <w:rsid w:val="00334EE8"/>
    <w:rsid w:val="00334F6D"/>
    <w:rsid w:val="00334FC0"/>
    <w:rsid w:val="0033500A"/>
    <w:rsid w:val="00335640"/>
    <w:rsid w:val="003356F9"/>
    <w:rsid w:val="00335728"/>
    <w:rsid w:val="00335820"/>
    <w:rsid w:val="00335853"/>
    <w:rsid w:val="00335C63"/>
    <w:rsid w:val="00335C7E"/>
    <w:rsid w:val="00335CD5"/>
    <w:rsid w:val="00335CFB"/>
    <w:rsid w:val="00336535"/>
    <w:rsid w:val="003367E6"/>
    <w:rsid w:val="00336956"/>
    <w:rsid w:val="003369B3"/>
    <w:rsid w:val="00336B2C"/>
    <w:rsid w:val="00336CE9"/>
    <w:rsid w:val="00336DE2"/>
    <w:rsid w:val="00337091"/>
    <w:rsid w:val="00337328"/>
    <w:rsid w:val="0033757A"/>
    <w:rsid w:val="003375ED"/>
    <w:rsid w:val="003375F9"/>
    <w:rsid w:val="00337A8B"/>
    <w:rsid w:val="00337C6A"/>
    <w:rsid w:val="00337C87"/>
    <w:rsid w:val="00337E32"/>
    <w:rsid w:val="00337E36"/>
    <w:rsid w:val="00340000"/>
    <w:rsid w:val="003402C8"/>
    <w:rsid w:val="0034055A"/>
    <w:rsid w:val="00340678"/>
    <w:rsid w:val="003408D1"/>
    <w:rsid w:val="00340927"/>
    <w:rsid w:val="00340D4D"/>
    <w:rsid w:val="00340E93"/>
    <w:rsid w:val="0034103B"/>
    <w:rsid w:val="003412ED"/>
    <w:rsid w:val="00341694"/>
    <w:rsid w:val="0034249B"/>
    <w:rsid w:val="003424C4"/>
    <w:rsid w:val="003425D7"/>
    <w:rsid w:val="00342614"/>
    <w:rsid w:val="003428DC"/>
    <w:rsid w:val="00342B18"/>
    <w:rsid w:val="00342D7F"/>
    <w:rsid w:val="003430C9"/>
    <w:rsid w:val="003431F1"/>
    <w:rsid w:val="00343749"/>
    <w:rsid w:val="0034387B"/>
    <w:rsid w:val="00343D50"/>
    <w:rsid w:val="00343ED8"/>
    <w:rsid w:val="00343FC2"/>
    <w:rsid w:val="0034420F"/>
    <w:rsid w:val="0034449C"/>
    <w:rsid w:val="003448D9"/>
    <w:rsid w:val="003449D7"/>
    <w:rsid w:val="00344C91"/>
    <w:rsid w:val="003451F1"/>
    <w:rsid w:val="003452D1"/>
    <w:rsid w:val="0034556C"/>
    <w:rsid w:val="00345821"/>
    <w:rsid w:val="00345A2C"/>
    <w:rsid w:val="00345AA3"/>
    <w:rsid w:val="00345B82"/>
    <w:rsid w:val="00345DB5"/>
    <w:rsid w:val="00346177"/>
    <w:rsid w:val="0034618B"/>
    <w:rsid w:val="0034636D"/>
    <w:rsid w:val="003463E3"/>
    <w:rsid w:val="00346522"/>
    <w:rsid w:val="00346636"/>
    <w:rsid w:val="00346898"/>
    <w:rsid w:val="00346C5F"/>
    <w:rsid w:val="00346C62"/>
    <w:rsid w:val="00346D76"/>
    <w:rsid w:val="00346DCE"/>
    <w:rsid w:val="0034701B"/>
    <w:rsid w:val="00347298"/>
    <w:rsid w:val="003477A4"/>
    <w:rsid w:val="003477B9"/>
    <w:rsid w:val="003479DA"/>
    <w:rsid w:val="00347D9E"/>
    <w:rsid w:val="00347F64"/>
    <w:rsid w:val="00350116"/>
    <w:rsid w:val="00350C24"/>
    <w:rsid w:val="00351066"/>
    <w:rsid w:val="00351297"/>
    <w:rsid w:val="00351412"/>
    <w:rsid w:val="0035165A"/>
    <w:rsid w:val="003516F8"/>
    <w:rsid w:val="003519CA"/>
    <w:rsid w:val="00351AA1"/>
    <w:rsid w:val="00351BDB"/>
    <w:rsid w:val="00351E5C"/>
    <w:rsid w:val="0035200F"/>
    <w:rsid w:val="00352479"/>
    <w:rsid w:val="00352612"/>
    <w:rsid w:val="003526FB"/>
    <w:rsid w:val="00352E46"/>
    <w:rsid w:val="00352F5C"/>
    <w:rsid w:val="00352FBA"/>
    <w:rsid w:val="0035330D"/>
    <w:rsid w:val="00353719"/>
    <w:rsid w:val="0035373B"/>
    <w:rsid w:val="00353A82"/>
    <w:rsid w:val="00353EDC"/>
    <w:rsid w:val="00354337"/>
    <w:rsid w:val="003543AF"/>
    <w:rsid w:val="003545EC"/>
    <w:rsid w:val="0035482B"/>
    <w:rsid w:val="003548D6"/>
    <w:rsid w:val="0035496B"/>
    <w:rsid w:val="003549AC"/>
    <w:rsid w:val="00354C21"/>
    <w:rsid w:val="00354C95"/>
    <w:rsid w:val="003552D8"/>
    <w:rsid w:val="00355311"/>
    <w:rsid w:val="00355A19"/>
    <w:rsid w:val="00355C7E"/>
    <w:rsid w:val="00355CAD"/>
    <w:rsid w:val="00355EEF"/>
    <w:rsid w:val="00355F8A"/>
    <w:rsid w:val="00356057"/>
    <w:rsid w:val="00356158"/>
    <w:rsid w:val="003563EC"/>
    <w:rsid w:val="003564E2"/>
    <w:rsid w:val="003569F4"/>
    <w:rsid w:val="00356AE8"/>
    <w:rsid w:val="00356B70"/>
    <w:rsid w:val="00356D97"/>
    <w:rsid w:val="00357282"/>
    <w:rsid w:val="00357566"/>
    <w:rsid w:val="003576D6"/>
    <w:rsid w:val="003576E3"/>
    <w:rsid w:val="003577A4"/>
    <w:rsid w:val="0035786E"/>
    <w:rsid w:val="00357980"/>
    <w:rsid w:val="00357A5F"/>
    <w:rsid w:val="00357E9C"/>
    <w:rsid w:val="00357F78"/>
    <w:rsid w:val="00360239"/>
    <w:rsid w:val="0036033C"/>
    <w:rsid w:val="003603F9"/>
    <w:rsid w:val="00360550"/>
    <w:rsid w:val="003606A9"/>
    <w:rsid w:val="00360703"/>
    <w:rsid w:val="0036073D"/>
    <w:rsid w:val="0036083B"/>
    <w:rsid w:val="00360CE5"/>
    <w:rsid w:val="00360DBF"/>
    <w:rsid w:val="00360EB4"/>
    <w:rsid w:val="00360F5D"/>
    <w:rsid w:val="00361121"/>
    <w:rsid w:val="0036192E"/>
    <w:rsid w:val="00361A21"/>
    <w:rsid w:val="00361AA2"/>
    <w:rsid w:val="00361D46"/>
    <w:rsid w:val="00362458"/>
    <w:rsid w:val="00362475"/>
    <w:rsid w:val="00362515"/>
    <w:rsid w:val="00362544"/>
    <w:rsid w:val="00362C0D"/>
    <w:rsid w:val="00362CD0"/>
    <w:rsid w:val="00362DF9"/>
    <w:rsid w:val="00362DFD"/>
    <w:rsid w:val="003630CE"/>
    <w:rsid w:val="003630CF"/>
    <w:rsid w:val="003632D2"/>
    <w:rsid w:val="0036367E"/>
    <w:rsid w:val="003636DA"/>
    <w:rsid w:val="00363A4D"/>
    <w:rsid w:val="0036420A"/>
    <w:rsid w:val="003645A8"/>
    <w:rsid w:val="003645B0"/>
    <w:rsid w:val="00364B4E"/>
    <w:rsid w:val="00364B9D"/>
    <w:rsid w:val="00364CF2"/>
    <w:rsid w:val="00365008"/>
    <w:rsid w:val="00365133"/>
    <w:rsid w:val="00365548"/>
    <w:rsid w:val="003659CF"/>
    <w:rsid w:val="00366838"/>
    <w:rsid w:val="0036688E"/>
    <w:rsid w:val="0036697F"/>
    <w:rsid w:val="00367028"/>
    <w:rsid w:val="003671E9"/>
    <w:rsid w:val="0036778C"/>
    <w:rsid w:val="00367B22"/>
    <w:rsid w:val="00367D5D"/>
    <w:rsid w:val="00367DBD"/>
    <w:rsid w:val="00370125"/>
    <w:rsid w:val="0037020E"/>
    <w:rsid w:val="0037027F"/>
    <w:rsid w:val="00370292"/>
    <w:rsid w:val="003704C0"/>
    <w:rsid w:val="003704DF"/>
    <w:rsid w:val="00370AAC"/>
    <w:rsid w:val="00370CD9"/>
    <w:rsid w:val="00370DDF"/>
    <w:rsid w:val="00371803"/>
    <w:rsid w:val="00371A16"/>
    <w:rsid w:val="00371B45"/>
    <w:rsid w:val="00371B68"/>
    <w:rsid w:val="00371FA3"/>
    <w:rsid w:val="00372110"/>
    <w:rsid w:val="00372530"/>
    <w:rsid w:val="00372697"/>
    <w:rsid w:val="003727BB"/>
    <w:rsid w:val="003729EF"/>
    <w:rsid w:val="00372CD0"/>
    <w:rsid w:val="00372D13"/>
    <w:rsid w:val="00372EC1"/>
    <w:rsid w:val="00372F27"/>
    <w:rsid w:val="00373101"/>
    <w:rsid w:val="00373448"/>
    <w:rsid w:val="003736A3"/>
    <w:rsid w:val="00373899"/>
    <w:rsid w:val="00373B67"/>
    <w:rsid w:val="00373B73"/>
    <w:rsid w:val="00373C15"/>
    <w:rsid w:val="00373C47"/>
    <w:rsid w:val="00373C4E"/>
    <w:rsid w:val="00373F2A"/>
    <w:rsid w:val="00374368"/>
    <w:rsid w:val="00374431"/>
    <w:rsid w:val="003744C9"/>
    <w:rsid w:val="00374940"/>
    <w:rsid w:val="00374B3A"/>
    <w:rsid w:val="00374CF5"/>
    <w:rsid w:val="00374D2F"/>
    <w:rsid w:val="00374DC9"/>
    <w:rsid w:val="00374E35"/>
    <w:rsid w:val="003751D4"/>
    <w:rsid w:val="003751E9"/>
    <w:rsid w:val="00375576"/>
    <w:rsid w:val="003758E7"/>
    <w:rsid w:val="00375A81"/>
    <w:rsid w:val="00375D55"/>
    <w:rsid w:val="00376555"/>
    <w:rsid w:val="003768A8"/>
    <w:rsid w:val="00376A57"/>
    <w:rsid w:val="00376B28"/>
    <w:rsid w:val="00376CCA"/>
    <w:rsid w:val="00376D34"/>
    <w:rsid w:val="00376ECD"/>
    <w:rsid w:val="00377150"/>
    <w:rsid w:val="0037761F"/>
    <w:rsid w:val="00377870"/>
    <w:rsid w:val="00377A22"/>
    <w:rsid w:val="00377F5B"/>
    <w:rsid w:val="003801C8"/>
    <w:rsid w:val="003801CD"/>
    <w:rsid w:val="0038023E"/>
    <w:rsid w:val="0038037A"/>
    <w:rsid w:val="003804A2"/>
    <w:rsid w:val="0038087C"/>
    <w:rsid w:val="00380C40"/>
    <w:rsid w:val="003814A0"/>
    <w:rsid w:val="0038180A"/>
    <w:rsid w:val="00381B14"/>
    <w:rsid w:val="00381BA7"/>
    <w:rsid w:val="00381E34"/>
    <w:rsid w:val="003822A4"/>
    <w:rsid w:val="003823E0"/>
    <w:rsid w:val="00382487"/>
    <w:rsid w:val="003824D6"/>
    <w:rsid w:val="003825BE"/>
    <w:rsid w:val="00382B73"/>
    <w:rsid w:val="00382C19"/>
    <w:rsid w:val="00382CCC"/>
    <w:rsid w:val="00382F0E"/>
    <w:rsid w:val="003832B5"/>
    <w:rsid w:val="0038376A"/>
    <w:rsid w:val="00383B46"/>
    <w:rsid w:val="00383BCD"/>
    <w:rsid w:val="00383E86"/>
    <w:rsid w:val="003840B7"/>
    <w:rsid w:val="0038420D"/>
    <w:rsid w:val="00384323"/>
    <w:rsid w:val="003848C1"/>
    <w:rsid w:val="00384AA9"/>
    <w:rsid w:val="00384B00"/>
    <w:rsid w:val="00384CA5"/>
    <w:rsid w:val="00384D98"/>
    <w:rsid w:val="00384E2F"/>
    <w:rsid w:val="00384ED9"/>
    <w:rsid w:val="00385222"/>
    <w:rsid w:val="00385255"/>
    <w:rsid w:val="00385414"/>
    <w:rsid w:val="0038542B"/>
    <w:rsid w:val="003855BE"/>
    <w:rsid w:val="00385668"/>
    <w:rsid w:val="00385B08"/>
    <w:rsid w:val="00385B1F"/>
    <w:rsid w:val="00385B38"/>
    <w:rsid w:val="0038618A"/>
    <w:rsid w:val="003862E9"/>
    <w:rsid w:val="00386666"/>
    <w:rsid w:val="00386E16"/>
    <w:rsid w:val="00386E45"/>
    <w:rsid w:val="00386F6B"/>
    <w:rsid w:val="0038718A"/>
    <w:rsid w:val="003871E6"/>
    <w:rsid w:val="00387410"/>
    <w:rsid w:val="0038769A"/>
    <w:rsid w:val="00387A9E"/>
    <w:rsid w:val="00387B31"/>
    <w:rsid w:val="00387E84"/>
    <w:rsid w:val="00390109"/>
    <w:rsid w:val="0039030E"/>
    <w:rsid w:val="00390488"/>
    <w:rsid w:val="00390735"/>
    <w:rsid w:val="003907DC"/>
    <w:rsid w:val="00390A1E"/>
    <w:rsid w:val="00390A8C"/>
    <w:rsid w:val="00390C1E"/>
    <w:rsid w:val="00390CAE"/>
    <w:rsid w:val="00390CE8"/>
    <w:rsid w:val="003913B9"/>
    <w:rsid w:val="003914C8"/>
    <w:rsid w:val="00391846"/>
    <w:rsid w:val="00391D6E"/>
    <w:rsid w:val="00391F32"/>
    <w:rsid w:val="0039230B"/>
    <w:rsid w:val="00392693"/>
    <w:rsid w:val="00392782"/>
    <w:rsid w:val="00392F49"/>
    <w:rsid w:val="00393494"/>
    <w:rsid w:val="003934CE"/>
    <w:rsid w:val="0039385E"/>
    <w:rsid w:val="0039389B"/>
    <w:rsid w:val="00393A1E"/>
    <w:rsid w:val="00393AE1"/>
    <w:rsid w:val="00393D89"/>
    <w:rsid w:val="0039471A"/>
    <w:rsid w:val="00394859"/>
    <w:rsid w:val="00394A4E"/>
    <w:rsid w:val="00394CC5"/>
    <w:rsid w:val="003954E9"/>
    <w:rsid w:val="003955E3"/>
    <w:rsid w:val="00395821"/>
    <w:rsid w:val="00395CD3"/>
    <w:rsid w:val="00395CE0"/>
    <w:rsid w:val="00396060"/>
    <w:rsid w:val="003962A5"/>
    <w:rsid w:val="0039653E"/>
    <w:rsid w:val="0039678F"/>
    <w:rsid w:val="00396B21"/>
    <w:rsid w:val="00396E95"/>
    <w:rsid w:val="00396F46"/>
    <w:rsid w:val="003974EB"/>
    <w:rsid w:val="00397545"/>
    <w:rsid w:val="003977F3"/>
    <w:rsid w:val="0039783D"/>
    <w:rsid w:val="00397AFA"/>
    <w:rsid w:val="00397F5D"/>
    <w:rsid w:val="00397FFA"/>
    <w:rsid w:val="003A00D2"/>
    <w:rsid w:val="003A0361"/>
    <w:rsid w:val="003A043F"/>
    <w:rsid w:val="003A047F"/>
    <w:rsid w:val="003A0582"/>
    <w:rsid w:val="003A06E3"/>
    <w:rsid w:val="003A092F"/>
    <w:rsid w:val="003A09FE"/>
    <w:rsid w:val="003A0AF6"/>
    <w:rsid w:val="003A0D5C"/>
    <w:rsid w:val="003A1355"/>
    <w:rsid w:val="003A14D5"/>
    <w:rsid w:val="003A1505"/>
    <w:rsid w:val="003A1884"/>
    <w:rsid w:val="003A1BC3"/>
    <w:rsid w:val="003A2167"/>
    <w:rsid w:val="003A24FC"/>
    <w:rsid w:val="003A26EF"/>
    <w:rsid w:val="003A2885"/>
    <w:rsid w:val="003A2A55"/>
    <w:rsid w:val="003A2CC7"/>
    <w:rsid w:val="003A3142"/>
    <w:rsid w:val="003A36B4"/>
    <w:rsid w:val="003A376A"/>
    <w:rsid w:val="003A3A46"/>
    <w:rsid w:val="003A3A7A"/>
    <w:rsid w:val="003A3ABA"/>
    <w:rsid w:val="003A3B3F"/>
    <w:rsid w:val="003A3C42"/>
    <w:rsid w:val="003A3C6B"/>
    <w:rsid w:val="003A3D26"/>
    <w:rsid w:val="003A3DC0"/>
    <w:rsid w:val="003A4173"/>
    <w:rsid w:val="003A4227"/>
    <w:rsid w:val="003A4341"/>
    <w:rsid w:val="003A4575"/>
    <w:rsid w:val="003A46C2"/>
    <w:rsid w:val="003A4A30"/>
    <w:rsid w:val="003A4BE3"/>
    <w:rsid w:val="003A4D0E"/>
    <w:rsid w:val="003A4E6E"/>
    <w:rsid w:val="003A50CE"/>
    <w:rsid w:val="003A52FA"/>
    <w:rsid w:val="003A5392"/>
    <w:rsid w:val="003A55E3"/>
    <w:rsid w:val="003A57CC"/>
    <w:rsid w:val="003A5953"/>
    <w:rsid w:val="003A5C3C"/>
    <w:rsid w:val="003A5DEA"/>
    <w:rsid w:val="003A5E20"/>
    <w:rsid w:val="003A6008"/>
    <w:rsid w:val="003A60B8"/>
    <w:rsid w:val="003A64D3"/>
    <w:rsid w:val="003A6821"/>
    <w:rsid w:val="003A6922"/>
    <w:rsid w:val="003A6A07"/>
    <w:rsid w:val="003A70EF"/>
    <w:rsid w:val="003A73BC"/>
    <w:rsid w:val="003A755E"/>
    <w:rsid w:val="003A7AFE"/>
    <w:rsid w:val="003B0124"/>
    <w:rsid w:val="003B0130"/>
    <w:rsid w:val="003B033F"/>
    <w:rsid w:val="003B06D0"/>
    <w:rsid w:val="003B0905"/>
    <w:rsid w:val="003B0F8B"/>
    <w:rsid w:val="003B0FA3"/>
    <w:rsid w:val="003B1291"/>
    <w:rsid w:val="003B1566"/>
    <w:rsid w:val="003B1607"/>
    <w:rsid w:val="003B1654"/>
    <w:rsid w:val="003B17D0"/>
    <w:rsid w:val="003B184D"/>
    <w:rsid w:val="003B1C25"/>
    <w:rsid w:val="003B21CA"/>
    <w:rsid w:val="003B233D"/>
    <w:rsid w:val="003B25B4"/>
    <w:rsid w:val="003B2ADF"/>
    <w:rsid w:val="003B2F20"/>
    <w:rsid w:val="003B30F2"/>
    <w:rsid w:val="003B35A4"/>
    <w:rsid w:val="003B3642"/>
    <w:rsid w:val="003B38B3"/>
    <w:rsid w:val="003B3B04"/>
    <w:rsid w:val="003B3B65"/>
    <w:rsid w:val="003B3B7C"/>
    <w:rsid w:val="003B3CC6"/>
    <w:rsid w:val="003B3CCA"/>
    <w:rsid w:val="003B3D09"/>
    <w:rsid w:val="003B3FDC"/>
    <w:rsid w:val="003B4092"/>
    <w:rsid w:val="003B4236"/>
    <w:rsid w:val="003B4375"/>
    <w:rsid w:val="003B44B6"/>
    <w:rsid w:val="003B4519"/>
    <w:rsid w:val="003B4D2A"/>
    <w:rsid w:val="003B4E39"/>
    <w:rsid w:val="003B4F2D"/>
    <w:rsid w:val="003B51D1"/>
    <w:rsid w:val="003B54C2"/>
    <w:rsid w:val="003B554D"/>
    <w:rsid w:val="003B59B3"/>
    <w:rsid w:val="003B5CB8"/>
    <w:rsid w:val="003B5D4F"/>
    <w:rsid w:val="003B5DD0"/>
    <w:rsid w:val="003B5F17"/>
    <w:rsid w:val="003B5F96"/>
    <w:rsid w:val="003B5FE4"/>
    <w:rsid w:val="003B604A"/>
    <w:rsid w:val="003B64DA"/>
    <w:rsid w:val="003B6511"/>
    <w:rsid w:val="003B65FB"/>
    <w:rsid w:val="003B6B34"/>
    <w:rsid w:val="003B6D8D"/>
    <w:rsid w:val="003B6EA5"/>
    <w:rsid w:val="003B6FE6"/>
    <w:rsid w:val="003B7097"/>
    <w:rsid w:val="003B70D2"/>
    <w:rsid w:val="003B73B6"/>
    <w:rsid w:val="003B756E"/>
    <w:rsid w:val="003B7B06"/>
    <w:rsid w:val="003B7CA9"/>
    <w:rsid w:val="003B7FF3"/>
    <w:rsid w:val="003C002F"/>
    <w:rsid w:val="003C0144"/>
    <w:rsid w:val="003C073B"/>
    <w:rsid w:val="003C07D4"/>
    <w:rsid w:val="003C127B"/>
    <w:rsid w:val="003C13C4"/>
    <w:rsid w:val="003C1471"/>
    <w:rsid w:val="003C19B7"/>
    <w:rsid w:val="003C1D08"/>
    <w:rsid w:val="003C2268"/>
    <w:rsid w:val="003C23A7"/>
    <w:rsid w:val="003C2805"/>
    <w:rsid w:val="003C297B"/>
    <w:rsid w:val="003C2A55"/>
    <w:rsid w:val="003C2B9C"/>
    <w:rsid w:val="003C2C0C"/>
    <w:rsid w:val="003C2D98"/>
    <w:rsid w:val="003C2F70"/>
    <w:rsid w:val="003C3155"/>
    <w:rsid w:val="003C36DF"/>
    <w:rsid w:val="003C379F"/>
    <w:rsid w:val="003C394E"/>
    <w:rsid w:val="003C4848"/>
    <w:rsid w:val="003C48B7"/>
    <w:rsid w:val="003C4A9A"/>
    <w:rsid w:val="003C505F"/>
    <w:rsid w:val="003C51CE"/>
    <w:rsid w:val="003C52EC"/>
    <w:rsid w:val="003C5341"/>
    <w:rsid w:val="003C53D0"/>
    <w:rsid w:val="003C55CC"/>
    <w:rsid w:val="003C583B"/>
    <w:rsid w:val="003C5A99"/>
    <w:rsid w:val="003C5B03"/>
    <w:rsid w:val="003C608E"/>
    <w:rsid w:val="003C60E6"/>
    <w:rsid w:val="003C63E7"/>
    <w:rsid w:val="003C65C6"/>
    <w:rsid w:val="003C6923"/>
    <w:rsid w:val="003C6A7A"/>
    <w:rsid w:val="003C740B"/>
    <w:rsid w:val="003C7582"/>
    <w:rsid w:val="003C75CA"/>
    <w:rsid w:val="003C76D0"/>
    <w:rsid w:val="003C7825"/>
    <w:rsid w:val="003C7B1B"/>
    <w:rsid w:val="003C7D1C"/>
    <w:rsid w:val="003D06C9"/>
    <w:rsid w:val="003D0DEE"/>
    <w:rsid w:val="003D0DF6"/>
    <w:rsid w:val="003D0F8E"/>
    <w:rsid w:val="003D0FA2"/>
    <w:rsid w:val="003D10A5"/>
    <w:rsid w:val="003D11ED"/>
    <w:rsid w:val="003D147E"/>
    <w:rsid w:val="003D14B1"/>
    <w:rsid w:val="003D153B"/>
    <w:rsid w:val="003D2F43"/>
    <w:rsid w:val="003D322E"/>
    <w:rsid w:val="003D323D"/>
    <w:rsid w:val="003D363A"/>
    <w:rsid w:val="003D3654"/>
    <w:rsid w:val="003D3776"/>
    <w:rsid w:val="003D396E"/>
    <w:rsid w:val="003D39DE"/>
    <w:rsid w:val="003D3BAC"/>
    <w:rsid w:val="003D3CBA"/>
    <w:rsid w:val="003D3E7C"/>
    <w:rsid w:val="003D42F3"/>
    <w:rsid w:val="003D4315"/>
    <w:rsid w:val="003D4335"/>
    <w:rsid w:val="003D4431"/>
    <w:rsid w:val="003D4452"/>
    <w:rsid w:val="003D46E8"/>
    <w:rsid w:val="003D4717"/>
    <w:rsid w:val="003D49B9"/>
    <w:rsid w:val="003D4BCE"/>
    <w:rsid w:val="003D4EAC"/>
    <w:rsid w:val="003D51EB"/>
    <w:rsid w:val="003D5283"/>
    <w:rsid w:val="003D528C"/>
    <w:rsid w:val="003D57B0"/>
    <w:rsid w:val="003D58D6"/>
    <w:rsid w:val="003D598C"/>
    <w:rsid w:val="003D5BA1"/>
    <w:rsid w:val="003D5CF8"/>
    <w:rsid w:val="003D5DC3"/>
    <w:rsid w:val="003D5F82"/>
    <w:rsid w:val="003D63A3"/>
    <w:rsid w:val="003D6DE4"/>
    <w:rsid w:val="003D6EAF"/>
    <w:rsid w:val="003D7379"/>
    <w:rsid w:val="003D73C8"/>
    <w:rsid w:val="003D7753"/>
    <w:rsid w:val="003D78E6"/>
    <w:rsid w:val="003D79BB"/>
    <w:rsid w:val="003D7A74"/>
    <w:rsid w:val="003D7D76"/>
    <w:rsid w:val="003E00ED"/>
    <w:rsid w:val="003E0250"/>
    <w:rsid w:val="003E0675"/>
    <w:rsid w:val="003E08E1"/>
    <w:rsid w:val="003E09B8"/>
    <w:rsid w:val="003E0AED"/>
    <w:rsid w:val="003E0B32"/>
    <w:rsid w:val="003E0F22"/>
    <w:rsid w:val="003E1314"/>
    <w:rsid w:val="003E1534"/>
    <w:rsid w:val="003E15C2"/>
    <w:rsid w:val="003E165D"/>
    <w:rsid w:val="003E1662"/>
    <w:rsid w:val="003E18D7"/>
    <w:rsid w:val="003E18F0"/>
    <w:rsid w:val="003E1C66"/>
    <w:rsid w:val="003E1EE8"/>
    <w:rsid w:val="003E256E"/>
    <w:rsid w:val="003E26B7"/>
    <w:rsid w:val="003E277B"/>
    <w:rsid w:val="003E2864"/>
    <w:rsid w:val="003E28D6"/>
    <w:rsid w:val="003E293F"/>
    <w:rsid w:val="003E2971"/>
    <w:rsid w:val="003E2AC0"/>
    <w:rsid w:val="003E2C1A"/>
    <w:rsid w:val="003E3018"/>
    <w:rsid w:val="003E3110"/>
    <w:rsid w:val="003E3133"/>
    <w:rsid w:val="003E3949"/>
    <w:rsid w:val="003E3BFD"/>
    <w:rsid w:val="003E3E18"/>
    <w:rsid w:val="003E3F3A"/>
    <w:rsid w:val="003E41F0"/>
    <w:rsid w:val="003E4245"/>
    <w:rsid w:val="003E433B"/>
    <w:rsid w:val="003E474F"/>
    <w:rsid w:val="003E4C4F"/>
    <w:rsid w:val="003E4DF9"/>
    <w:rsid w:val="003E4F85"/>
    <w:rsid w:val="003E4FE5"/>
    <w:rsid w:val="003E524A"/>
    <w:rsid w:val="003E53D5"/>
    <w:rsid w:val="003E56DE"/>
    <w:rsid w:val="003E5755"/>
    <w:rsid w:val="003E5848"/>
    <w:rsid w:val="003E5C4B"/>
    <w:rsid w:val="003E5CE2"/>
    <w:rsid w:val="003E6033"/>
    <w:rsid w:val="003E614C"/>
    <w:rsid w:val="003E655F"/>
    <w:rsid w:val="003E66F8"/>
    <w:rsid w:val="003E6840"/>
    <w:rsid w:val="003E6849"/>
    <w:rsid w:val="003E6BD4"/>
    <w:rsid w:val="003E6C0F"/>
    <w:rsid w:val="003E6DA3"/>
    <w:rsid w:val="003E6E4E"/>
    <w:rsid w:val="003E6EEE"/>
    <w:rsid w:val="003E7571"/>
    <w:rsid w:val="003E76E9"/>
    <w:rsid w:val="003E76EF"/>
    <w:rsid w:val="003E7735"/>
    <w:rsid w:val="003E7818"/>
    <w:rsid w:val="003E7C62"/>
    <w:rsid w:val="003E7F2F"/>
    <w:rsid w:val="003F017B"/>
    <w:rsid w:val="003F03F6"/>
    <w:rsid w:val="003F0408"/>
    <w:rsid w:val="003F08AD"/>
    <w:rsid w:val="003F0BD7"/>
    <w:rsid w:val="003F0F49"/>
    <w:rsid w:val="003F11E9"/>
    <w:rsid w:val="003F1328"/>
    <w:rsid w:val="003F170B"/>
    <w:rsid w:val="003F1845"/>
    <w:rsid w:val="003F19BE"/>
    <w:rsid w:val="003F1B66"/>
    <w:rsid w:val="003F1ED9"/>
    <w:rsid w:val="003F1F4C"/>
    <w:rsid w:val="003F236D"/>
    <w:rsid w:val="003F2582"/>
    <w:rsid w:val="003F277C"/>
    <w:rsid w:val="003F2814"/>
    <w:rsid w:val="003F288A"/>
    <w:rsid w:val="003F299D"/>
    <w:rsid w:val="003F2A4D"/>
    <w:rsid w:val="003F2B54"/>
    <w:rsid w:val="003F302C"/>
    <w:rsid w:val="003F363A"/>
    <w:rsid w:val="003F36DC"/>
    <w:rsid w:val="003F3ACE"/>
    <w:rsid w:val="003F3E2A"/>
    <w:rsid w:val="003F3EA4"/>
    <w:rsid w:val="003F3F70"/>
    <w:rsid w:val="003F3FCA"/>
    <w:rsid w:val="003F45D1"/>
    <w:rsid w:val="003F47C6"/>
    <w:rsid w:val="003F4819"/>
    <w:rsid w:val="003F4A20"/>
    <w:rsid w:val="003F4B8F"/>
    <w:rsid w:val="003F4FED"/>
    <w:rsid w:val="003F5376"/>
    <w:rsid w:val="003F60D0"/>
    <w:rsid w:val="003F6142"/>
    <w:rsid w:val="003F6528"/>
    <w:rsid w:val="003F676F"/>
    <w:rsid w:val="003F6A20"/>
    <w:rsid w:val="003F6EB7"/>
    <w:rsid w:val="003F719D"/>
    <w:rsid w:val="003F73E2"/>
    <w:rsid w:val="003F7662"/>
    <w:rsid w:val="003F7CDA"/>
    <w:rsid w:val="003F7D75"/>
    <w:rsid w:val="003F7E4F"/>
    <w:rsid w:val="00400485"/>
    <w:rsid w:val="004007D7"/>
    <w:rsid w:val="00400928"/>
    <w:rsid w:val="00400A89"/>
    <w:rsid w:val="00400C1E"/>
    <w:rsid w:val="00400D3A"/>
    <w:rsid w:val="004012CD"/>
    <w:rsid w:val="0040155A"/>
    <w:rsid w:val="00401A51"/>
    <w:rsid w:val="00401ACC"/>
    <w:rsid w:val="00401B14"/>
    <w:rsid w:val="00401E1E"/>
    <w:rsid w:val="00401E81"/>
    <w:rsid w:val="004021C3"/>
    <w:rsid w:val="0040230D"/>
    <w:rsid w:val="00402378"/>
    <w:rsid w:val="004023C1"/>
    <w:rsid w:val="004026F8"/>
    <w:rsid w:val="004027C2"/>
    <w:rsid w:val="00402841"/>
    <w:rsid w:val="00402939"/>
    <w:rsid w:val="004029A1"/>
    <w:rsid w:val="00402A9A"/>
    <w:rsid w:val="00402D74"/>
    <w:rsid w:val="004031F2"/>
    <w:rsid w:val="004033C2"/>
    <w:rsid w:val="00403567"/>
    <w:rsid w:val="00403654"/>
    <w:rsid w:val="00403722"/>
    <w:rsid w:val="0040384C"/>
    <w:rsid w:val="00403AE3"/>
    <w:rsid w:val="00403B09"/>
    <w:rsid w:val="00403C37"/>
    <w:rsid w:val="00403C97"/>
    <w:rsid w:val="00404083"/>
    <w:rsid w:val="004041E2"/>
    <w:rsid w:val="004046B0"/>
    <w:rsid w:val="004047D3"/>
    <w:rsid w:val="00404B25"/>
    <w:rsid w:val="00404CA4"/>
    <w:rsid w:val="00404CEB"/>
    <w:rsid w:val="00404D08"/>
    <w:rsid w:val="004053A1"/>
    <w:rsid w:val="0040571D"/>
    <w:rsid w:val="00405C1F"/>
    <w:rsid w:val="00405E10"/>
    <w:rsid w:val="00405EDE"/>
    <w:rsid w:val="00405F54"/>
    <w:rsid w:val="00405FFD"/>
    <w:rsid w:val="0040618C"/>
    <w:rsid w:val="00406386"/>
    <w:rsid w:val="00406B4E"/>
    <w:rsid w:val="00406B95"/>
    <w:rsid w:val="00406C5A"/>
    <w:rsid w:val="00406F7C"/>
    <w:rsid w:val="00407461"/>
    <w:rsid w:val="00407493"/>
    <w:rsid w:val="004074D2"/>
    <w:rsid w:val="00407574"/>
    <w:rsid w:val="00407A16"/>
    <w:rsid w:val="00407BEC"/>
    <w:rsid w:val="00407F7B"/>
    <w:rsid w:val="0041011D"/>
    <w:rsid w:val="00410383"/>
    <w:rsid w:val="004103C8"/>
    <w:rsid w:val="00410519"/>
    <w:rsid w:val="00410C33"/>
    <w:rsid w:val="004112CF"/>
    <w:rsid w:val="004118EB"/>
    <w:rsid w:val="0041190D"/>
    <w:rsid w:val="00411920"/>
    <w:rsid w:val="00411AA4"/>
    <w:rsid w:val="00411C96"/>
    <w:rsid w:val="00411DE5"/>
    <w:rsid w:val="00411E18"/>
    <w:rsid w:val="00411E91"/>
    <w:rsid w:val="0041202B"/>
    <w:rsid w:val="00412368"/>
    <w:rsid w:val="00412634"/>
    <w:rsid w:val="004126D9"/>
    <w:rsid w:val="00412A10"/>
    <w:rsid w:val="00412C93"/>
    <w:rsid w:val="00412F5F"/>
    <w:rsid w:val="00412FD9"/>
    <w:rsid w:val="00413033"/>
    <w:rsid w:val="00413152"/>
    <w:rsid w:val="00413260"/>
    <w:rsid w:val="0041344A"/>
    <w:rsid w:val="0041354C"/>
    <w:rsid w:val="004136F7"/>
    <w:rsid w:val="00413796"/>
    <w:rsid w:val="004137FD"/>
    <w:rsid w:val="004139A2"/>
    <w:rsid w:val="00413D8E"/>
    <w:rsid w:val="00413EFF"/>
    <w:rsid w:val="00414263"/>
    <w:rsid w:val="00414585"/>
    <w:rsid w:val="00414753"/>
    <w:rsid w:val="004148C4"/>
    <w:rsid w:val="004149E1"/>
    <w:rsid w:val="00414A5C"/>
    <w:rsid w:val="00414E9C"/>
    <w:rsid w:val="00414E9F"/>
    <w:rsid w:val="00414F68"/>
    <w:rsid w:val="0041567A"/>
    <w:rsid w:val="00415709"/>
    <w:rsid w:val="0041577D"/>
    <w:rsid w:val="00415A67"/>
    <w:rsid w:val="00415D71"/>
    <w:rsid w:val="00415EAF"/>
    <w:rsid w:val="00416208"/>
    <w:rsid w:val="004163EE"/>
    <w:rsid w:val="00416796"/>
    <w:rsid w:val="004167D2"/>
    <w:rsid w:val="00416953"/>
    <w:rsid w:val="004169F1"/>
    <w:rsid w:val="0041704C"/>
    <w:rsid w:val="0041755E"/>
    <w:rsid w:val="0041762B"/>
    <w:rsid w:val="00417D4A"/>
    <w:rsid w:val="00420075"/>
    <w:rsid w:val="0042059F"/>
    <w:rsid w:val="00420A99"/>
    <w:rsid w:val="00420AAC"/>
    <w:rsid w:val="00420B8A"/>
    <w:rsid w:val="00420C5F"/>
    <w:rsid w:val="00420E28"/>
    <w:rsid w:val="00420F5C"/>
    <w:rsid w:val="004210D1"/>
    <w:rsid w:val="0042121A"/>
    <w:rsid w:val="004212A9"/>
    <w:rsid w:val="00421393"/>
    <w:rsid w:val="00421475"/>
    <w:rsid w:val="00421A5A"/>
    <w:rsid w:val="00421B5C"/>
    <w:rsid w:val="00421D3C"/>
    <w:rsid w:val="00421E8E"/>
    <w:rsid w:val="00422029"/>
    <w:rsid w:val="004220D3"/>
    <w:rsid w:val="004224A0"/>
    <w:rsid w:val="0042261C"/>
    <w:rsid w:val="00422C73"/>
    <w:rsid w:val="00422ECA"/>
    <w:rsid w:val="00423094"/>
    <w:rsid w:val="00423545"/>
    <w:rsid w:val="00423607"/>
    <w:rsid w:val="00423BC6"/>
    <w:rsid w:val="00423C9C"/>
    <w:rsid w:val="00423CFF"/>
    <w:rsid w:val="00424303"/>
    <w:rsid w:val="00424570"/>
    <w:rsid w:val="0042560E"/>
    <w:rsid w:val="0042578B"/>
    <w:rsid w:val="00425E29"/>
    <w:rsid w:val="00425E75"/>
    <w:rsid w:val="00425F0B"/>
    <w:rsid w:val="004262B9"/>
    <w:rsid w:val="00426591"/>
    <w:rsid w:val="0042699E"/>
    <w:rsid w:val="00426CAE"/>
    <w:rsid w:val="00426F01"/>
    <w:rsid w:val="0042724F"/>
    <w:rsid w:val="004272C3"/>
    <w:rsid w:val="004274CA"/>
    <w:rsid w:val="004275D5"/>
    <w:rsid w:val="00427798"/>
    <w:rsid w:val="004279DE"/>
    <w:rsid w:val="00427F3D"/>
    <w:rsid w:val="0043000B"/>
    <w:rsid w:val="00430369"/>
    <w:rsid w:val="004304D9"/>
    <w:rsid w:val="00430679"/>
    <w:rsid w:val="004306CF"/>
    <w:rsid w:val="00430A70"/>
    <w:rsid w:val="00430AAC"/>
    <w:rsid w:val="00430D07"/>
    <w:rsid w:val="00431028"/>
    <w:rsid w:val="004311D5"/>
    <w:rsid w:val="00431277"/>
    <w:rsid w:val="004315F7"/>
    <w:rsid w:val="00431A37"/>
    <w:rsid w:val="00431C78"/>
    <w:rsid w:val="00431D12"/>
    <w:rsid w:val="00431E9B"/>
    <w:rsid w:val="00431FE5"/>
    <w:rsid w:val="00432219"/>
    <w:rsid w:val="00432408"/>
    <w:rsid w:val="0043251F"/>
    <w:rsid w:val="004325C7"/>
    <w:rsid w:val="0043270D"/>
    <w:rsid w:val="00432742"/>
    <w:rsid w:val="004328C8"/>
    <w:rsid w:val="00432917"/>
    <w:rsid w:val="00432A80"/>
    <w:rsid w:val="00432C22"/>
    <w:rsid w:val="00432D69"/>
    <w:rsid w:val="00432EAC"/>
    <w:rsid w:val="0043300C"/>
    <w:rsid w:val="0043309D"/>
    <w:rsid w:val="004331FF"/>
    <w:rsid w:val="004332B8"/>
    <w:rsid w:val="00433314"/>
    <w:rsid w:val="00433448"/>
    <w:rsid w:val="00433692"/>
    <w:rsid w:val="004337BA"/>
    <w:rsid w:val="0043397D"/>
    <w:rsid w:val="00433CF3"/>
    <w:rsid w:val="00433F0C"/>
    <w:rsid w:val="00433FF6"/>
    <w:rsid w:val="0043406E"/>
    <w:rsid w:val="004343C8"/>
    <w:rsid w:val="004349BD"/>
    <w:rsid w:val="00434AE7"/>
    <w:rsid w:val="00434C78"/>
    <w:rsid w:val="004351B2"/>
    <w:rsid w:val="0043545F"/>
    <w:rsid w:val="00435947"/>
    <w:rsid w:val="00435CAD"/>
    <w:rsid w:val="00435E54"/>
    <w:rsid w:val="00436033"/>
    <w:rsid w:val="00436164"/>
    <w:rsid w:val="004361D8"/>
    <w:rsid w:val="004366AD"/>
    <w:rsid w:val="004367E5"/>
    <w:rsid w:val="004369DC"/>
    <w:rsid w:val="00436E72"/>
    <w:rsid w:val="00436EEA"/>
    <w:rsid w:val="00437081"/>
    <w:rsid w:val="00437238"/>
    <w:rsid w:val="0043741B"/>
    <w:rsid w:val="00437461"/>
    <w:rsid w:val="004374C4"/>
    <w:rsid w:val="00437557"/>
    <w:rsid w:val="0043791D"/>
    <w:rsid w:val="00437AEA"/>
    <w:rsid w:val="00437C00"/>
    <w:rsid w:val="00437D4E"/>
    <w:rsid w:val="00440026"/>
    <w:rsid w:val="0044028E"/>
    <w:rsid w:val="0044097D"/>
    <w:rsid w:val="00440C66"/>
    <w:rsid w:val="00440D59"/>
    <w:rsid w:val="00440D79"/>
    <w:rsid w:val="00440EFA"/>
    <w:rsid w:val="0044103B"/>
    <w:rsid w:val="004412D2"/>
    <w:rsid w:val="004416C4"/>
    <w:rsid w:val="00441F7A"/>
    <w:rsid w:val="0044209C"/>
    <w:rsid w:val="00442396"/>
    <w:rsid w:val="00442463"/>
    <w:rsid w:val="00442613"/>
    <w:rsid w:val="004428A4"/>
    <w:rsid w:val="00442CB6"/>
    <w:rsid w:val="00442D5C"/>
    <w:rsid w:val="00442EA2"/>
    <w:rsid w:val="0044336A"/>
    <w:rsid w:val="00443386"/>
    <w:rsid w:val="00443479"/>
    <w:rsid w:val="004438CA"/>
    <w:rsid w:val="00443AB7"/>
    <w:rsid w:val="00443B1B"/>
    <w:rsid w:val="00443BB2"/>
    <w:rsid w:val="00443C40"/>
    <w:rsid w:val="00443FB6"/>
    <w:rsid w:val="00444213"/>
    <w:rsid w:val="00444221"/>
    <w:rsid w:val="00444AA0"/>
    <w:rsid w:val="00444E3F"/>
    <w:rsid w:val="00444ED4"/>
    <w:rsid w:val="00445093"/>
    <w:rsid w:val="00445496"/>
    <w:rsid w:val="004455BA"/>
    <w:rsid w:val="00445706"/>
    <w:rsid w:val="004457D8"/>
    <w:rsid w:val="00445A7D"/>
    <w:rsid w:val="00445AA3"/>
    <w:rsid w:val="00445E84"/>
    <w:rsid w:val="00445ECB"/>
    <w:rsid w:val="00445FFB"/>
    <w:rsid w:val="00446571"/>
    <w:rsid w:val="00446729"/>
    <w:rsid w:val="00446AF6"/>
    <w:rsid w:val="00446D90"/>
    <w:rsid w:val="00447290"/>
    <w:rsid w:val="0044743F"/>
    <w:rsid w:val="00447CAF"/>
    <w:rsid w:val="00447CC0"/>
    <w:rsid w:val="004500EA"/>
    <w:rsid w:val="0045032A"/>
    <w:rsid w:val="00450389"/>
    <w:rsid w:val="0045082D"/>
    <w:rsid w:val="004509E3"/>
    <w:rsid w:val="00450C55"/>
    <w:rsid w:val="00450D61"/>
    <w:rsid w:val="00451025"/>
    <w:rsid w:val="0045124B"/>
    <w:rsid w:val="004519C5"/>
    <w:rsid w:val="00451AA0"/>
    <w:rsid w:val="00451E62"/>
    <w:rsid w:val="00451F9F"/>
    <w:rsid w:val="004520D6"/>
    <w:rsid w:val="0045216F"/>
    <w:rsid w:val="004523CE"/>
    <w:rsid w:val="004523CF"/>
    <w:rsid w:val="00452749"/>
    <w:rsid w:val="00452A0F"/>
    <w:rsid w:val="00452A49"/>
    <w:rsid w:val="00452CFD"/>
    <w:rsid w:val="0045312A"/>
    <w:rsid w:val="00453276"/>
    <w:rsid w:val="0045355A"/>
    <w:rsid w:val="0045365F"/>
    <w:rsid w:val="00453814"/>
    <w:rsid w:val="00453F72"/>
    <w:rsid w:val="0045403B"/>
    <w:rsid w:val="0045438A"/>
    <w:rsid w:val="004544B3"/>
    <w:rsid w:val="00454657"/>
    <w:rsid w:val="00454923"/>
    <w:rsid w:val="00454A53"/>
    <w:rsid w:val="00454CCD"/>
    <w:rsid w:val="00454D5A"/>
    <w:rsid w:val="00454FC2"/>
    <w:rsid w:val="0045507F"/>
    <w:rsid w:val="00455162"/>
    <w:rsid w:val="0045548B"/>
    <w:rsid w:val="004555E4"/>
    <w:rsid w:val="004556E5"/>
    <w:rsid w:val="00455DC7"/>
    <w:rsid w:val="00455E99"/>
    <w:rsid w:val="00456020"/>
    <w:rsid w:val="004562EE"/>
    <w:rsid w:val="00456540"/>
    <w:rsid w:val="0045658E"/>
    <w:rsid w:val="004566FC"/>
    <w:rsid w:val="004567B3"/>
    <w:rsid w:val="00456882"/>
    <w:rsid w:val="00456935"/>
    <w:rsid w:val="00456E4B"/>
    <w:rsid w:val="00456EA2"/>
    <w:rsid w:val="00457395"/>
    <w:rsid w:val="00457525"/>
    <w:rsid w:val="0045761B"/>
    <w:rsid w:val="00457D1F"/>
    <w:rsid w:val="00457EDF"/>
    <w:rsid w:val="00457F1A"/>
    <w:rsid w:val="00457FEB"/>
    <w:rsid w:val="0046006F"/>
    <w:rsid w:val="004600A6"/>
    <w:rsid w:val="004604A6"/>
    <w:rsid w:val="00460575"/>
    <w:rsid w:val="00460C6E"/>
    <w:rsid w:val="00461334"/>
    <w:rsid w:val="004615E0"/>
    <w:rsid w:val="00461BCB"/>
    <w:rsid w:val="00461E17"/>
    <w:rsid w:val="00462389"/>
    <w:rsid w:val="0046283E"/>
    <w:rsid w:val="00462A0B"/>
    <w:rsid w:val="00462AFF"/>
    <w:rsid w:val="00462CDA"/>
    <w:rsid w:val="00462EAB"/>
    <w:rsid w:val="00462EFE"/>
    <w:rsid w:val="00462F66"/>
    <w:rsid w:val="0046324B"/>
    <w:rsid w:val="00463265"/>
    <w:rsid w:val="00463488"/>
    <w:rsid w:val="004634C3"/>
    <w:rsid w:val="004634F3"/>
    <w:rsid w:val="004635D3"/>
    <w:rsid w:val="004636DC"/>
    <w:rsid w:val="00463949"/>
    <w:rsid w:val="00463AFC"/>
    <w:rsid w:val="0046401D"/>
    <w:rsid w:val="004642B0"/>
    <w:rsid w:val="0046466E"/>
    <w:rsid w:val="00464672"/>
    <w:rsid w:val="004648A4"/>
    <w:rsid w:val="00464984"/>
    <w:rsid w:val="00464A1A"/>
    <w:rsid w:val="00464E6F"/>
    <w:rsid w:val="004650C7"/>
    <w:rsid w:val="00465212"/>
    <w:rsid w:val="00465680"/>
    <w:rsid w:val="00465A47"/>
    <w:rsid w:val="00465BE5"/>
    <w:rsid w:val="00465D32"/>
    <w:rsid w:val="00465DB5"/>
    <w:rsid w:val="00466204"/>
    <w:rsid w:val="004662F9"/>
    <w:rsid w:val="004663CA"/>
    <w:rsid w:val="004663EB"/>
    <w:rsid w:val="00466432"/>
    <w:rsid w:val="00466462"/>
    <w:rsid w:val="00466B51"/>
    <w:rsid w:val="00466D04"/>
    <w:rsid w:val="00466DA1"/>
    <w:rsid w:val="00466FB1"/>
    <w:rsid w:val="00467361"/>
    <w:rsid w:val="00467768"/>
    <w:rsid w:val="00467A91"/>
    <w:rsid w:val="004701B8"/>
    <w:rsid w:val="0047047F"/>
    <w:rsid w:val="00470490"/>
    <w:rsid w:val="00470709"/>
    <w:rsid w:val="00470EFE"/>
    <w:rsid w:val="00471192"/>
    <w:rsid w:val="00471350"/>
    <w:rsid w:val="00471499"/>
    <w:rsid w:val="00471580"/>
    <w:rsid w:val="004715A5"/>
    <w:rsid w:val="00471649"/>
    <w:rsid w:val="00471899"/>
    <w:rsid w:val="00471928"/>
    <w:rsid w:val="00471B68"/>
    <w:rsid w:val="00471DE8"/>
    <w:rsid w:val="00471FC1"/>
    <w:rsid w:val="00472181"/>
    <w:rsid w:val="00472332"/>
    <w:rsid w:val="0047286F"/>
    <w:rsid w:val="004728DD"/>
    <w:rsid w:val="00472C83"/>
    <w:rsid w:val="00472E64"/>
    <w:rsid w:val="00472F3B"/>
    <w:rsid w:val="004731FA"/>
    <w:rsid w:val="00473358"/>
    <w:rsid w:val="00473386"/>
    <w:rsid w:val="00473655"/>
    <w:rsid w:val="00473971"/>
    <w:rsid w:val="00473A83"/>
    <w:rsid w:val="00473C98"/>
    <w:rsid w:val="00473CBC"/>
    <w:rsid w:val="00473F38"/>
    <w:rsid w:val="00473F9C"/>
    <w:rsid w:val="00474255"/>
    <w:rsid w:val="00474360"/>
    <w:rsid w:val="00474681"/>
    <w:rsid w:val="004749AB"/>
    <w:rsid w:val="00474A23"/>
    <w:rsid w:val="00475013"/>
    <w:rsid w:val="00475138"/>
    <w:rsid w:val="004751FF"/>
    <w:rsid w:val="00475235"/>
    <w:rsid w:val="0047524A"/>
    <w:rsid w:val="004752BA"/>
    <w:rsid w:val="004755EF"/>
    <w:rsid w:val="00475611"/>
    <w:rsid w:val="004757BA"/>
    <w:rsid w:val="00475DF9"/>
    <w:rsid w:val="00475F52"/>
    <w:rsid w:val="00475FC7"/>
    <w:rsid w:val="00476377"/>
    <w:rsid w:val="00476645"/>
    <w:rsid w:val="00476AF4"/>
    <w:rsid w:val="00476C3F"/>
    <w:rsid w:val="00476C61"/>
    <w:rsid w:val="00476C8D"/>
    <w:rsid w:val="00476D56"/>
    <w:rsid w:val="00476ED5"/>
    <w:rsid w:val="00477018"/>
    <w:rsid w:val="0047725D"/>
    <w:rsid w:val="00477782"/>
    <w:rsid w:val="00477911"/>
    <w:rsid w:val="00477CA9"/>
    <w:rsid w:val="004800A7"/>
    <w:rsid w:val="004805E0"/>
    <w:rsid w:val="00480814"/>
    <w:rsid w:val="0048085C"/>
    <w:rsid w:val="0048099C"/>
    <w:rsid w:val="004809DD"/>
    <w:rsid w:val="00480BE1"/>
    <w:rsid w:val="00480D2D"/>
    <w:rsid w:val="00480D50"/>
    <w:rsid w:val="00480D61"/>
    <w:rsid w:val="00480FF7"/>
    <w:rsid w:val="00481044"/>
    <w:rsid w:val="00481053"/>
    <w:rsid w:val="004813EC"/>
    <w:rsid w:val="00481870"/>
    <w:rsid w:val="00481C4B"/>
    <w:rsid w:val="0048225A"/>
    <w:rsid w:val="00482583"/>
    <w:rsid w:val="0048302E"/>
    <w:rsid w:val="0048321F"/>
    <w:rsid w:val="004836F8"/>
    <w:rsid w:val="00483927"/>
    <w:rsid w:val="00483D49"/>
    <w:rsid w:val="00483DC9"/>
    <w:rsid w:val="00483F89"/>
    <w:rsid w:val="0048406C"/>
    <w:rsid w:val="00484569"/>
    <w:rsid w:val="004846E8"/>
    <w:rsid w:val="00484A52"/>
    <w:rsid w:val="00484A79"/>
    <w:rsid w:val="00484B92"/>
    <w:rsid w:val="00485008"/>
    <w:rsid w:val="0048573E"/>
    <w:rsid w:val="00485901"/>
    <w:rsid w:val="00485AEB"/>
    <w:rsid w:val="00485E54"/>
    <w:rsid w:val="00485FA2"/>
    <w:rsid w:val="004862BC"/>
    <w:rsid w:val="0048631C"/>
    <w:rsid w:val="00486369"/>
    <w:rsid w:val="004863BC"/>
    <w:rsid w:val="004864D0"/>
    <w:rsid w:val="004865A1"/>
    <w:rsid w:val="004868B9"/>
    <w:rsid w:val="00486AE7"/>
    <w:rsid w:val="00486C43"/>
    <w:rsid w:val="00486D10"/>
    <w:rsid w:val="00486E31"/>
    <w:rsid w:val="00486F8A"/>
    <w:rsid w:val="004871C7"/>
    <w:rsid w:val="00487225"/>
    <w:rsid w:val="00487289"/>
    <w:rsid w:val="00487547"/>
    <w:rsid w:val="00487631"/>
    <w:rsid w:val="00487892"/>
    <w:rsid w:val="00487918"/>
    <w:rsid w:val="00487A23"/>
    <w:rsid w:val="00487D35"/>
    <w:rsid w:val="00487E39"/>
    <w:rsid w:val="004900DE"/>
    <w:rsid w:val="00490739"/>
    <w:rsid w:val="004907B3"/>
    <w:rsid w:val="004907EB"/>
    <w:rsid w:val="004909A1"/>
    <w:rsid w:val="00490B41"/>
    <w:rsid w:val="00490F52"/>
    <w:rsid w:val="00491109"/>
    <w:rsid w:val="0049121C"/>
    <w:rsid w:val="00491430"/>
    <w:rsid w:val="00491536"/>
    <w:rsid w:val="004915E9"/>
    <w:rsid w:val="004917BC"/>
    <w:rsid w:val="0049192F"/>
    <w:rsid w:val="004919B7"/>
    <w:rsid w:val="00491B81"/>
    <w:rsid w:val="00491F13"/>
    <w:rsid w:val="00491F58"/>
    <w:rsid w:val="0049226E"/>
    <w:rsid w:val="004925E3"/>
    <w:rsid w:val="004925F2"/>
    <w:rsid w:val="004926FD"/>
    <w:rsid w:val="004928A3"/>
    <w:rsid w:val="0049290F"/>
    <w:rsid w:val="00492A80"/>
    <w:rsid w:val="00492AEC"/>
    <w:rsid w:val="00492B9F"/>
    <w:rsid w:val="00492C49"/>
    <w:rsid w:val="00492CD8"/>
    <w:rsid w:val="00492E13"/>
    <w:rsid w:val="00492F2E"/>
    <w:rsid w:val="00493336"/>
    <w:rsid w:val="004939A4"/>
    <w:rsid w:val="004939AC"/>
    <w:rsid w:val="00493B4C"/>
    <w:rsid w:val="00493E1A"/>
    <w:rsid w:val="00493E4C"/>
    <w:rsid w:val="00494027"/>
    <w:rsid w:val="00494525"/>
    <w:rsid w:val="004946E7"/>
    <w:rsid w:val="0049497B"/>
    <w:rsid w:val="00494E00"/>
    <w:rsid w:val="00494FDB"/>
    <w:rsid w:val="00495583"/>
    <w:rsid w:val="004955E0"/>
    <w:rsid w:val="00495625"/>
    <w:rsid w:val="00495743"/>
    <w:rsid w:val="00495763"/>
    <w:rsid w:val="004957D8"/>
    <w:rsid w:val="0049588C"/>
    <w:rsid w:val="00495ED2"/>
    <w:rsid w:val="00495F52"/>
    <w:rsid w:val="00496027"/>
    <w:rsid w:val="00496068"/>
    <w:rsid w:val="00496331"/>
    <w:rsid w:val="00496469"/>
    <w:rsid w:val="00496669"/>
    <w:rsid w:val="00496711"/>
    <w:rsid w:val="0049671C"/>
    <w:rsid w:val="00496724"/>
    <w:rsid w:val="0049675B"/>
    <w:rsid w:val="004967F7"/>
    <w:rsid w:val="00496AE4"/>
    <w:rsid w:val="00496B03"/>
    <w:rsid w:val="00496B87"/>
    <w:rsid w:val="00496BFE"/>
    <w:rsid w:val="00496C1D"/>
    <w:rsid w:val="00496D84"/>
    <w:rsid w:val="00496E32"/>
    <w:rsid w:val="00497016"/>
    <w:rsid w:val="0049758D"/>
    <w:rsid w:val="0049761B"/>
    <w:rsid w:val="004978F2"/>
    <w:rsid w:val="004A067F"/>
    <w:rsid w:val="004A08B8"/>
    <w:rsid w:val="004A0947"/>
    <w:rsid w:val="004A098A"/>
    <w:rsid w:val="004A099D"/>
    <w:rsid w:val="004A0D17"/>
    <w:rsid w:val="004A0D1F"/>
    <w:rsid w:val="004A1022"/>
    <w:rsid w:val="004A114A"/>
    <w:rsid w:val="004A12C3"/>
    <w:rsid w:val="004A12E8"/>
    <w:rsid w:val="004A15D5"/>
    <w:rsid w:val="004A16FA"/>
    <w:rsid w:val="004A183F"/>
    <w:rsid w:val="004A1964"/>
    <w:rsid w:val="004A19F7"/>
    <w:rsid w:val="004A1B62"/>
    <w:rsid w:val="004A1D92"/>
    <w:rsid w:val="004A1DD4"/>
    <w:rsid w:val="004A217D"/>
    <w:rsid w:val="004A21B7"/>
    <w:rsid w:val="004A26AE"/>
    <w:rsid w:val="004A29B9"/>
    <w:rsid w:val="004A2C15"/>
    <w:rsid w:val="004A2D28"/>
    <w:rsid w:val="004A34B8"/>
    <w:rsid w:val="004A3623"/>
    <w:rsid w:val="004A3AED"/>
    <w:rsid w:val="004A3CC5"/>
    <w:rsid w:val="004A4500"/>
    <w:rsid w:val="004A469A"/>
    <w:rsid w:val="004A47FF"/>
    <w:rsid w:val="004A48B9"/>
    <w:rsid w:val="004A4985"/>
    <w:rsid w:val="004A4A53"/>
    <w:rsid w:val="004A4AB7"/>
    <w:rsid w:val="004A4B8B"/>
    <w:rsid w:val="004A4C15"/>
    <w:rsid w:val="004A5029"/>
    <w:rsid w:val="004A506B"/>
    <w:rsid w:val="004A5632"/>
    <w:rsid w:val="004A56FA"/>
    <w:rsid w:val="004A58EC"/>
    <w:rsid w:val="004A590C"/>
    <w:rsid w:val="004A59D0"/>
    <w:rsid w:val="004A5A6F"/>
    <w:rsid w:val="004A5C95"/>
    <w:rsid w:val="004A5CAE"/>
    <w:rsid w:val="004A605C"/>
    <w:rsid w:val="004A62DB"/>
    <w:rsid w:val="004A64A2"/>
    <w:rsid w:val="004A6502"/>
    <w:rsid w:val="004A6553"/>
    <w:rsid w:val="004A669C"/>
    <w:rsid w:val="004A6967"/>
    <w:rsid w:val="004A69CE"/>
    <w:rsid w:val="004A6A39"/>
    <w:rsid w:val="004A6AB5"/>
    <w:rsid w:val="004A6BB4"/>
    <w:rsid w:val="004A6DC8"/>
    <w:rsid w:val="004A6E72"/>
    <w:rsid w:val="004A6FA3"/>
    <w:rsid w:val="004A6FC2"/>
    <w:rsid w:val="004A7D41"/>
    <w:rsid w:val="004B0065"/>
    <w:rsid w:val="004B0401"/>
    <w:rsid w:val="004B0407"/>
    <w:rsid w:val="004B0538"/>
    <w:rsid w:val="004B08D8"/>
    <w:rsid w:val="004B0CBC"/>
    <w:rsid w:val="004B0D27"/>
    <w:rsid w:val="004B0D4B"/>
    <w:rsid w:val="004B0EC2"/>
    <w:rsid w:val="004B0EF5"/>
    <w:rsid w:val="004B10B7"/>
    <w:rsid w:val="004B131C"/>
    <w:rsid w:val="004B1516"/>
    <w:rsid w:val="004B2277"/>
    <w:rsid w:val="004B23D3"/>
    <w:rsid w:val="004B2523"/>
    <w:rsid w:val="004B2845"/>
    <w:rsid w:val="004B29DB"/>
    <w:rsid w:val="004B2C15"/>
    <w:rsid w:val="004B2C4F"/>
    <w:rsid w:val="004B2C8F"/>
    <w:rsid w:val="004B2CCC"/>
    <w:rsid w:val="004B2F54"/>
    <w:rsid w:val="004B32DE"/>
    <w:rsid w:val="004B3389"/>
    <w:rsid w:val="004B35E3"/>
    <w:rsid w:val="004B39C4"/>
    <w:rsid w:val="004B3AE7"/>
    <w:rsid w:val="004B3DCA"/>
    <w:rsid w:val="004B3E05"/>
    <w:rsid w:val="004B3F9C"/>
    <w:rsid w:val="004B423F"/>
    <w:rsid w:val="004B4328"/>
    <w:rsid w:val="004B49A6"/>
    <w:rsid w:val="004B4B68"/>
    <w:rsid w:val="004B4C28"/>
    <w:rsid w:val="004B4DEF"/>
    <w:rsid w:val="004B4E43"/>
    <w:rsid w:val="004B4E8E"/>
    <w:rsid w:val="004B52F4"/>
    <w:rsid w:val="004B53A0"/>
    <w:rsid w:val="004B612D"/>
    <w:rsid w:val="004B630A"/>
    <w:rsid w:val="004B65F1"/>
    <w:rsid w:val="004B6A89"/>
    <w:rsid w:val="004B6C5E"/>
    <w:rsid w:val="004B70B5"/>
    <w:rsid w:val="004B7464"/>
    <w:rsid w:val="004B76F2"/>
    <w:rsid w:val="004B7AD8"/>
    <w:rsid w:val="004B7C74"/>
    <w:rsid w:val="004B7E4C"/>
    <w:rsid w:val="004C003A"/>
    <w:rsid w:val="004C0354"/>
    <w:rsid w:val="004C0417"/>
    <w:rsid w:val="004C044A"/>
    <w:rsid w:val="004C0477"/>
    <w:rsid w:val="004C051D"/>
    <w:rsid w:val="004C0533"/>
    <w:rsid w:val="004C085D"/>
    <w:rsid w:val="004C08FE"/>
    <w:rsid w:val="004C0C2D"/>
    <w:rsid w:val="004C0D0A"/>
    <w:rsid w:val="004C0D79"/>
    <w:rsid w:val="004C0E0C"/>
    <w:rsid w:val="004C1005"/>
    <w:rsid w:val="004C101B"/>
    <w:rsid w:val="004C1140"/>
    <w:rsid w:val="004C126F"/>
    <w:rsid w:val="004C1404"/>
    <w:rsid w:val="004C1556"/>
    <w:rsid w:val="004C1567"/>
    <w:rsid w:val="004C15BF"/>
    <w:rsid w:val="004C1622"/>
    <w:rsid w:val="004C1663"/>
    <w:rsid w:val="004C1837"/>
    <w:rsid w:val="004C1EEA"/>
    <w:rsid w:val="004C2ACF"/>
    <w:rsid w:val="004C2ADD"/>
    <w:rsid w:val="004C2AE6"/>
    <w:rsid w:val="004C2CAB"/>
    <w:rsid w:val="004C3140"/>
    <w:rsid w:val="004C394C"/>
    <w:rsid w:val="004C3C3C"/>
    <w:rsid w:val="004C3C59"/>
    <w:rsid w:val="004C420A"/>
    <w:rsid w:val="004C4A24"/>
    <w:rsid w:val="004C4A80"/>
    <w:rsid w:val="004C4C4E"/>
    <w:rsid w:val="004C4D17"/>
    <w:rsid w:val="004C4D90"/>
    <w:rsid w:val="004C5888"/>
    <w:rsid w:val="004C5C58"/>
    <w:rsid w:val="004C5C6C"/>
    <w:rsid w:val="004C5CC2"/>
    <w:rsid w:val="004C5D6F"/>
    <w:rsid w:val="004C6252"/>
    <w:rsid w:val="004C6336"/>
    <w:rsid w:val="004C6813"/>
    <w:rsid w:val="004C68EA"/>
    <w:rsid w:val="004C6C28"/>
    <w:rsid w:val="004C7010"/>
    <w:rsid w:val="004C7294"/>
    <w:rsid w:val="004C72F3"/>
    <w:rsid w:val="004C7350"/>
    <w:rsid w:val="004C73CD"/>
    <w:rsid w:val="004C7720"/>
    <w:rsid w:val="004C7A04"/>
    <w:rsid w:val="004C7AD6"/>
    <w:rsid w:val="004C7BF4"/>
    <w:rsid w:val="004C7F10"/>
    <w:rsid w:val="004C7F54"/>
    <w:rsid w:val="004C7F5A"/>
    <w:rsid w:val="004C7FD6"/>
    <w:rsid w:val="004D05AB"/>
    <w:rsid w:val="004D0C6A"/>
    <w:rsid w:val="004D0D6B"/>
    <w:rsid w:val="004D0DFC"/>
    <w:rsid w:val="004D171E"/>
    <w:rsid w:val="004D1AF1"/>
    <w:rsid w:val="004D1B08"/>
    <w:rsid w:val="004D2847"/>
    <w:rsid w:val="004D2A21"/>
    <w:rsid w:val="004D2AA9"/>
    <w:rsid w:val="004D2F1B"/>
    <w:rsid w:val="004D3056"/>
    <w:rsid w:val="004D31A3"/>
    <w:rsid w:val="004D332E"/>
    <w:rsid w:val="004D3404"/>
    <w:rsid w:val="004D3426"/>
    <w:rsid w:val="004D3567"/>
    <w:rsid w:val="004D3987"/>
    <w:rsid w:val="004D3BD4"/>
    <w:rsid w:val="004D3ED1"/>
    <w:rsid w:val="004D43BF"/>
    <w:rsid w:val="004D463C"/>
    <w:rsid w:val="004D47E3"/>
    <w:rsid w:val="004D489B"/>
    <w:rsid w:val="004D49E4"/>
    <w:rsid w:val="004D4DEB"/>
    <w:rsid w:val="004D53E3"/>
    <w:rsid w:val="004D544C"/>
    <w:rsid w:val="004D55CC"/>
    <w:rsid w:val="004D57D9"/>
    <w:rsid w:val="004D5803"/>
    <w:rsid w:val="004D5816"/>
    <w:rsid w:val="004D58B7"/>
    <w:rsid w:val="004D58DF"/>
    <w:rsid w:val="004D5924"/>
    <w:rsid w:val="004D5960"/>
    <w:rsid w:val="004D59A8"/>
    <w:rsid w:val="004D59DD"/>
    <w:rsid w:val="004D5CB9"/>
    <w:rsid w:val="004D5CDE"/>
    <w:rsid w:val="004D5E02"/>
    <w:rsid w:val="004D602F"/>
    <w:rsid w:val="004D6170"/>
    <w:rsid w:val="004D61AE"/>
    <w:rsid w:val="004D6226"/>
    <w:rsid w:val="004D6541"/>
    <w:rsid w:val="004D660E"/>
    <w:rsid w:val="004D6BC1"/>
    <w:rsid w:val="004D6C37"/>
    <w:rsid w:val="004D6DA6"/>
    <w:rsid w:val="004D72A0"/>
    <w:rsid w:val="004D7305"/>
    <w:rsid w:val="004D760B"/>
    <w:rsid w:val="004D7A78"/>
    <w:rsid w:val="004D7B65"/>
    <w:rsid w:val="004D7C7A"/>
    <w:rsid w:val="004D7F45"/>
    <w:rsid w:val="004D7FFA"/>
    <w:rsid w:val="004E00D8"/>
    <w:rsid w:val="004E013C"/>
    <w:rsid w:val="004E0446"/>
    <w:rsid w:val="004E0AA1"/>
    <w:rsid w:val="004E0AE9"/>
    <w:rsid w:val="004E0BD0"/>
    <w:rsid w:val="004E0C00"/>
    <w:rsid w:val="004E0CA8"/>
    <w:rsid w:val="004E0CAA"/>
    <w:rsid w:val="004E0CB1"/>
    <w:rsid w:val="004E0E34"/>
    <w:rsid w:val="004E0F4B"/>
    <w:rsid w:val="004E10AD"/>
    <w:rsid w:val="004E111D"/>
    <w:rsid w:val="004E139E"/>
    <w:rsid w:val="004E13EB"/>
    <w:rsid w:val="004E1A2B"/>
    <w:rsid w:val="004E1BD1"/>
    <w:rsid w:val="004E1E4A"/>
    <w:rsid w:val="004E2346"/>
    <w:rsid w:val="004E25D9"/>
    <w:rsid w:val="004E26D8"/>
    <w:rsid w:val="004E30AF"/>
    <w:rsid w:val="004E316A"/>
    <w:rsid w:val="004E31DA"/>
    <w:rsid w:val="004E32F3"/>
    <w:rsid w:val="004E3583"/>
    <w:rsid w:val="004E38B5"/>
    <w:rsid w:val="004E3928"/>
    <w:rsid w:val="004E39E6"/>
    <w:rsid w:val="004E3C25"/>
    <w:rsid w:val="004E3D7A"/>
    <w:rsid w:val="004E40AE"/>
    <w:rsid w:val="004E4516"/>
    <w:rsid w:val="004E47B5"/>
    <w:rsid w:val="004E48C9"/>
    <w:rsid w:val="004E4BD4"/>
    <w:rsid w:val="004E4C07"/>
    <w:rsid w:val="004E4C6F"/>
    <w:rsid w:val="004E4E45"/>
    <w:rsid w:val="004E4ECF"/>
    <w:rsid w:val="004E503D"/>
    <w:rsid w:val="004E54BC"/>
    <w:rsid w:val="004E561F"/>
    <w:rsid w:val="004E56D6"/>
    <w:rsid w:val="004E573E"/>
    <w:rsid w:val="004E5B29"/>
    <w:rsid w:val="004E6245"/>
    <w:rsid w:val="004E63C5"/>
    <w:rsid w:val="004E651A"/>
    <w:rsid w:val="004E6A68"/>
    <w:rsid w:val="004E6B3E"/>
    <w:rsid w:val="004E6F65"/>
    <w:rsid w:val="004E748C"/>
    <w:rsid w:val="004E755D"/>
    <w:rsid w:val="004E76E3"/>
    <w:rsid w:val="004E779F"/>
    <w:rsid w:val="004E7922"/>
    <w:rsid w:val="004E7B6F"/>
    <w:rsid w:val="004E7BA8"/>
    <w:rsid w:val="004E7C8E"/>
    <w:rsid w:val="004E7EFC"/>
    <w:rsid w:val="004E7F88"/>
    <w:rsid w:val="004F00D9"/>
    <w:rsid w:val="004F010D"/>
    <w:rsid w:val="004F02D1"/>
    <w:rsid w:val="004F0511"/>
    <w:rsid w:val="004F061E"/>
    <w:rsid w:val="004F0630"/>
    <w:rsid w:val="004F08E9"/>
    <w:rsid w:val="004F0B83"/>
    <w:rsid w:val="004F0D9E"/>
    <w:rsid w:val="004F1742"/>
    <w:rsid w:val="004F18B7"/>
    <w:rsid w:val="004F1BBE"/>
    <w:rsid w:val="004F23B1"/>
    <w:rsid w:val="004F2424"/>
    <w:rsid w:val="004F2824"/>
    <w:rsid w:val="004F2E89"/>
    <w:rsid w:val="004F2F16"/>
    <w:rsid w:val="004F2FDF"/>
    <w:rsid w:val="004F338F"/>
    <w:rsid w:val="004F3484"/>
    <w:rsid w:val="004F3534"/>
    <w:rsid w:val="004F3D39"/>
    <w:rsid w:val="004F3D7B"/>
    <w:rsid w:val="004F3FBA"/>
    <w:rsid w:val="004F42C0"/>
    <w:rsid w:val="004F456A"/>
    <w:rsid w:val="004F4613"/>
    <w:rsid w:val="004F4777"/>
    <w:rsid w:val="004F4977"/>
    <w:rsid w:val="004F4B65"/>
    <w:rsid w:val="004F4BC7"/>
    <w:rsid w:val="004F4CB2"/>
    <w:rsid w:val="004F4D68"/>
    <w:rsid w:val="004F4FE2"/>
    <w:rsid w:val="004F568D"/>
    <w:rsid w:val="004F57BA"/>
    <w:rsid w:val="004F57CC"/>
    <w:rsid w:val="004F5B4C"/>
    <w:rsid w:val="004F6088"/>
    <w:rsid w:val="004F657B"/>
    <w:rsid w:val="004F673F"/>
    <w:rsid w:val="004F674B"/>
    <w:rsid w:val="004F69D7"/>
    <w:rsid w:val="004F71A9"/>
    <w:rsid w:val="004F7435"/>
    <w:rsid w:val="004F7591"/>
    <w:rsid w:val="004F770E"/>
    <w:rsid w:val="004F7823"/>
    <w:rsid w:val="004F78B8"/>
    <w:rsid w:val="004F79EF"/>
    <w:rsid w:val="004F7B43"/>
    <w:rsid w:val="004F7BCD"/>
    <w:rsid w:val="004F7BFA"/>
    <w:rsid w:val="004F7FF3"/>
    <w:rsid w:val="0050043D"/>
    <w:rsid w:val="00500532"/>
    <w:rsid w:val="00500651"/>
    <w:rsid w:val="0050069A"/>
    <w:rsid w:val="00500C92"/>
    <w:rsid w:val="00500E17"/>
    <w:rsid w:val="00501137"/>
    <w:rsid w:val="0050119E"/>
    <w:rsid w:val="005014AF"/>
    <w:rsid w:val="0050153C"/>
    <w:rsid w:val="0050168F"/>
    <w:rsid w:val="00501A41"/>
    <w:rsid w:val="00501B0F"/>
    <w:rsid w:val="00501D5C"/>
    <w:rsid w:val="00501D6D"/>
    <w:rsid w:val="005026A7"/>
    <w:rsid w:val="00502731"/>
    <w:rsid w:val="00502964"/>
    <w:rsid w:val="00503150"/>
    <w:rsid w:val="005032D7"/>
    <w:rsid w:val="00503365"/>
    <w:rsid w:val="00503465"/>
    <w:rsid w:val="0050357B"/>
    <w:rsid w:val="00503697"/>
    <w:rsid w:val="005037AA"/>
    <w:rsid w:val="0050382B"/>
    <w:rsid w:val="00503FDE"/>
    <w:rsid w:val="00504014"/>
    <w:rsid w:val="005040E8"/>
    <w:rsid w:val="0050420C"/>
    <w:rsid w:val="0050430B"/>
    <w:rsid w:val="005043C8"/>
    <w:rsid w:val="0050505D"/>
    <w:rsid w:val="00505177"/>
    <w:rsid w:val="00505A22"/>
    <w:rsid w:val="00505B7E"/>
    <w:rsid w:val="00505D9B"/>
    <w:rsid w:val="00505E5D"/>
    <w:rsid w:val="0050665E"/>
    <w:rsid w:val="00506B22"/>
    <w:rsid w:val="00507182"/>
    <w:rsid w:val="005071F8"/>
    <w:rsid w:val="00507299"/>
    <w:rsid w:val="005074B5"/>
    <w:rsid w:val="00507584"/>
    <w:rsid w:val="00507622"/>
    <w:rsid w:val="005078A2"/>
    <w:rsid w:val="00510052"/>
    <w:rsid w:val="005101AC"/>
    <w:rsid w:val="00510B74"/>
    <w:rsid w:val="00510F4E"/>
    <w:rsid w:val="00511618"/>
    <w:rsid w:val="005118CB"/>
    <w:rsid w:val="00511AA0"/>
    <w:rsid w:val="00511E81"/>
    <w:rsid w:val="005120AC"/>
    <w:rsid w:val="005124F2"/>
    <w:rsid w:val="005126FB"/>
    <w:rsid w:val="0051279B"/>
    <w:rsid w:val="005129D0"/>
    <w:rsid w:val="00512CA2"/>
    <w:rsid w:val="00512F01"/>
    <w:rsid w:val="00513243"/>
    <w:rsid w:val="00513994"/>
    <w:rsid w:val="00513C00"/>
    <w:rsid w:val="00513CF9"/>
    <w:rsid w:val="005141A3"/>
    <w:rsid w:val="005142EE"/>
    <w:rsid w:val="005144D5"/>
    <w:rsid w:val="00514721"/>
    <w:rsid w:val="00514E69"/>
    <w:rsid w:val="00514FDE"/>
    <w:rsid w:val="005152F0"/>
    <w:rsid w:val="0051536A"/>
    <w:rsid w:val="00515444"/>
    <w:rsid w:val="00515878"/>
    <w:rsid w:val="00515D98"/>
    <w:rsid w:val="00515F2B"/>
    <w:rsid w:val="0051644D"/>
    <w:rsid w:val="005167D5"/>
    <w:rsid w:val="00516989"/>
    <w:rsid w:val="005169B0"/>
    <w:rsid w:val="00516CBF"/>
    <w:rsid w:val="00516CE8"/>
    <w:rsid w:val="00516D04"/>
    <w:rsid w:val="005170BF"/>
    <w:rsid w:val="00517118"/>
    <w:rsid w:val="00517469"/>
    <w:rsid w:val="00517585"/>
    <w:rsid w:val="005175BB"/>
    <w:rsid w:val="00517765"/>
    <w:rsid w:val="0051776F"/>
    <w:rsid w:val="0051799B"/>
    <w:rsid w:val="00517A32"/>
    <w:rsid w:val="00517DCD"/>
    <w:rsid w:val="00517E65"/>
    <w:rsid w:val="00520120"/>
    <w:rsid w:val="005201F5"/>
    <w:rsid w:val="005203C7"/>
    <w:rsid w:val="00520458"/>
    <w:rsid w:val="0052070F"/>
    <w:rsid w:val="005208C6"/>
    <w:rsid w:val="00520BA5"/>
    <w:rsid w:val="00520BDE"/>
    <w:rsid w:val="00520D5A"/>
    <w:rsid w:val="00520DF0"/>
    <w:rsid w:val="005212D2"/>
    <w:rsid w:val="00521394"/>
    <w:rsid w:val="005214CD"/>
    <w:rsid w:val="00521508"/>
    <w:rsid w:val="00521680"/>
    <w:rsid w:val="00521C84"/>
    <w:rsid w:val="00521D81"/>
    <w:rsid w:val="00522072"/>
    <w:rsid w:val="00522188"/>
    <w:rsid w:val="00522413"/>
    <w:rsid w:val="00522506"/>
    <w:rsid w:val="00522526"/>
    <w:rsid w:val="0052253A"/>
    <w:rsid w:val="0052267A"/>
    <w:rsid w:val="005226C8"/>
    <w:rsid w:val="005227B0"/>
    <w:rsid w:val="00522C49"/>
    <w:rsid w:val="00522EFA"/>
    <w:rsid w:val="00522FA3"/>
    <w:rsid w:val="00523416"/>
    <w:rsid w:val="0052347C"/>
    <w:rsid w:val="005234CA"/>
    <w:rsid w:val="0052372F"/>
    <w:rsid w:val="00523A2B"/>
    <w:rsid w:val="00523ABC"/>
    <w:rsid w:val="00523E96"/>
    <w:rsid w:val="00524014"/>
    <w:rsid w:val="00524475"/>
    <w:rsid w:val="005245E9"/>
    <w:rsid w:val="005246E4"/>
    <w:rsid w:val="0052476E"/>
    <w:rsid w:val="00524D88"/>
    <w:rsid w:val="00524F81"/>
    <w:rsid w:val="0052502D"/>
    <w:rsid w:val="0052503A"/>
    <w:rsid w:val="00525429"/>
    <w:rsid w:val="005254C5"/>
    <w:rsid w:val="00525579"/>
    <w:rsid w:val="00525585"/>
    <w:rsid w:val="0052567A"/>
    <w:rsid w:val="005259E5"/>
    <w:rsid w:val="00525EBE"/>
    <w:rsid w:val="00526733"/>
    <w:rsid w:val="005269EA"/>
    <w:rsid w:val="00526EB6"/>
    <w:rsid w:val="005271F2"/>
    <w:rsid w:val="0052720D"/>
    <w:rsid w:val="00527283"/>
    <w:rsid w:val="0052777B"/>
    <w:rsid w:val="0052781B"/>
    <w:rsid w:val="0052789D"/>
    <w:rsid w:val="00527912"/>
    <w:rsid w:val="00527A93"/>
    <w:rsid w:val="00527B26"/>
    <w:rsid w:val="00527DB7"/>
    <w:rsid w:val="00527DEA"/>
    <w:rsid w:val="00527E12"/>
    <w:rsid w:val="0053015C"/>
    <w:rsid w:val="0053084D"/>
    <w:rsid w:val="00530897"/>
    <w:rsid w:val="00530954"/>
    <w:rsid w:val="00530E1E"/>
    <w:rsid w:val="00530FBA"/>
    <w:rsid w:val="0053111D"/>
    <w:rsid w:val="00531159"/>
    <w:rsid w:val="0053123A"/>
    <w:rsid w:val="0053161B"/>
    <w:rsid w:val="00531781"/>
    <w:rsid w:val="005317FC"/>
    <w:rsid w:val="00531836"/>
    <w:rsid w:val="00531947"/>
    <w:rsid w:val="00531993"/>
    <w:rsid w:val="005319CB"/>
    <w:rsid w:val="00531ADA"/>
    <w:rsid w:val="00531C9B"/>
    <w:rsid w:val="00531E8F"/>
    <w:rsid w:val="00532638"/>
    <w:rsid w:val="00532909"/>
    <w:rsid w:val="0053291F"/>
    <w:rsid w:val="00532A0A"/>
    <w:rsid w:val="00532E76"/>
    <w:rsid w:val="00533218"/>
    <w:rsid w:val="00533569"/>
    <w:rsid w:val="00533846"/>
    <w:rsid w:val="00533BF9"/>
    <w:rsid w:val="00533E6D"/>
    <w:rsid w:val="00533F53"/>
    <w:rsid w:val="00534093"/>
    <w:rsid w:val="005340C3"/>
    <w:rsid w:val="0053441F"/>
    <w:rsid w:val="00534528"/>
    <w:rsid w:val="00534564"/>
    <w:rsid w:val="005345DB"/>
    <w:rsid w:val="005346F9"/>
    <w:rsid w:val="005348B2"/>
    <w:rsid w:val="005349EB"/>
    <w:rsid w:val="005350B9"/>
    <w:rsid w:val="00535474"/>
    <w:rsid w:val="00535794"/>
    <w:rsid w:val="0053594D"/>
    <w:rsid w:val="00535AD6"/>
    <w:rsid w:val="00536115"/>
    <w:rsid w:val="0053635F"/>
    <w:rsid w:val="00536681"/>
    <w:rsid w:val="005366B4"/>
    <w:rsid w:val="00536815"/>
    <w:rsid w:val="005369A9"/>
    <w:rsid w:val="00536AD3"/>
    <w:rsid w:val="00536C24"/>
    <w:rsid w:val="00536F85"/>
    <w:rsid w:val="00536F8A"/>
    <w:rsid w:val="00537242"/>
    <w:rsid w:val="00537708"/>
    <w:rsid w:val="00537974"/>
    <w:rsid w:val="00537B4D"/>
    <w:rsid w:val="00537D8B"/>
    <w:rsid w:val="00537ED1"/>
    <w:rsid w:val="005401E2"/>
    <w:rsid w:val="00540211"/>
    <w:rsid w:val="00540463"/>
    <w:rsid w:val="0054052E"/>
    <w:rsid w:val="00540CAA"/>
    <w:rsid w:val="00540E38"/>
    <w:rsid w:val="00540EC1"/>
    <w:rsid w:val="00540F1B"/>
    <w:rsid w:val="00541288"/>
    <w:rsid w:val="005415D0"/>
    <w:rsid w:val="005416E6"/>
    <w:rsid w:val="0054170E"/>
    <w:rsid w:val="005417D7"/>
    <w:rsid w:val="00541C17"/>
    <w:rsid w:val="00541D83"/>
    <w:rsid w:val="00541E2F"/>
    <w:rsid w:val="00541E7D"/>
    <w:rsid w:val="00541E9A"/>
    <w:rsid w:val="00542194"/>
    <w:rsid w:val="00542468"/>
    <w:rsid w:val="00542775"/>
    <w:rsid w:val="00542905"/>
    <w:rsid w:val="00542CE5"/>
    <w:rsid w:val="00542DE7"/>
    <w:rsid w:val="00542F7E"/>
    <w:rsid w:val="005430B1"/>
    <w:rsid w:val="0054342A"/>
    <w:rsid w:val="005434C4"/>
    <w:rsid w:val="005434FF"/>
    <w:rsid w:val="00543AA3"/>
    <w:rsid w:val="00544079"/>
    <w:rsid w:val="005442A5"/>
    <w:rsid w:val="0054443A"/>
    <w:rsid w:val="00544628"/>
    <w:rsid w:val="00544642"/>
    <w:rsid w:val="005448D6"/>
    <w:rsid w:val="00544D13"/>
    <w:rsid w:val="00544F0A"/>
    <w:rsid w:val="005453AE"/>
    <w:rsid w:val="005454BB"/>
    <w:rsid w:val="005456C6"/>
    <w:rsid w:val="00545815"/>
    <w:rsid w:val="005459C3"/>
    <w:rsid w:val="00545AEF"/>
    <w:rsid w:val="00545C4B"/>
    <w:rsid w:val="00545D0B"/>
    <w:rsid w:val="00545D6B"/>
    <w:rsid w:val="00545F00"/>
    <w:rsid w:val="00546036"/>
    <w:rsid w:val="00546190"/>
    <w:rsid w:val="005461AA"/>
    <w:rsid w:val="00546362"/>
    <w:rsid w:val="0054648B"/>
    <w:rsid w:val="00546526"/>
    <w:rsid w:val="005465CD"/>
    <w:rsid w:val="005465E7"/>
    <w:rsid w:val="0054677F"/>
    <w:rsid w:val="00546825"/>
    <w:rsid w:val="0054688A"/>
    <w:rsid w:val="00546A74"/>
    <w:rsid w:val="00546E9E"/>
    <w:rsid w:val="00547152"/>
    <w:rsid w:val="005472A9"/>
    <w:rsid w:val="0054736A"/>
    <w:rsid w:val="0054743E"/>
    <w:rsid w:val="00547569"/>
    <w:rsid w:val="0054771F"/>
    <w:rsid w:val="0054791E"/>
    <w:rsid w:val="00547BB7"/>
    <w:rsid w:val="00547C1A"/>
    <w:rsid w:val="00547E39"/>
    <w:rsid w:val="00547F04"/>
    <w:rsid w:val="00547FB1"/>
    <w:rsid w:val="0055004A"/>
    <w:rsid w:val="00550175"/>
    <w:rsid w:val="0055039F"/>
    <w:rsid w:val="0055043B"/>
    <w:rsid w:val="00550460"/>
    <w:rsid w:val="00550684"/>
    <w:rsid w:val="005507B0"/>
    <w:rsid w:val="00550807"/>
    <w:rsid w:val="00550A57"/>
    <w:rsid w:val="00550D6D"/>
    <w:rsid w:val="00550DC2"/>
    <w:rsid w:val="00551111"/>
    <w:rsid w:val="005519E8"/>
    <w:rsid w:val="00551ACA"/>
    <w:rsid w:val="00551C4F"/>
    <w:rsid w:val="00551EF8"/>
    <w:rsid w:val="00551F20"/>
    <w:rsid w:val="00551F6A"/>
    <w:rsid w:val="00551F79"/>
    <w:rsid w:val="00552075"/>
    <w:rsid w:val="00552108"/>
    <w:rsid w:val="0055277D"/>
    <w:rsid w:val="0055282D"/>
    <w:rsid w:val="00552B5A"/>
    <w:rsid w:val="00552BFD"/>
    <w:rsid w:val="00552ED8"/>
    <w:rsid w:val="005531CD"/>
    <w:rsid w:val="0055330C"/>
    <w:rsid w:val="00553484"/>
    <w:rsid w:val="0055376E"/>
    <w:rsid w:val="00553A02"/>
    <w:rsid w:val="00553A7B"/>
    <w:rsid w:val="00553BEC"/>
    <w:rsid w:val="00554346"/>
    <w:rsid w:val="005543FC"/>
    <w:rsid w:val="00554550"/>
    <w:rsid w:val="005545CE"/>
    <w:rsid w:val="00554835"/>
    <w:rsid w:val="0055486E"/>
    <w:rsid w:val="005550BB"/>
    <w:rsid w:val="00555277"/>
    <w:rsid w:val="00555497"/>
    <w:rsid w:val="005557C2"/>
    <w:rsid w:val="005559A9"/>
    <w:rsid w:val="00555BE1"/>
    <w:rsid w:val="00556071"/>
    <w:rsid w:val="005561C1"/>
    <w:rsid w:val="0055625E"/>
    <w:rsid w:val="005563E9"/>
    <w:rsid w:val="0055650C"/>
    <w:rsid w:val="0055667C"/>
    <w:rsid w:val="00556763"/>
    <w:rsid w:val="00556839"/>
    <w:rsid w:val="00556A80"/>
    <w:rsid w:val="00556B94"/>
    <w:rsid w:val="00556D7E"/>
    <w:rsid w:val="00556E7E"/>
    <w:rsid w:val="00556FBC"/>
    <w:rsid w:val="00557465"/>
    <w:rsid w:val="00557488"/>
    <w:rsid w:val="0055755F"/>
    <w:rsid w:val="00557B68"/>
    <w:rsid w:val="00557C53"/>
    <w:rsid w:val="00557CE3"/>
    <w:rsid w:val="00557E58"/>
    <w:rsid w:val="00560014"/>
    <w:rsid w:val="0056029E"/>
    <w:rsid w:val="005608AE"/>
    <w:rsid w:val="00560949"/>
    <w:rsid w:val="00560EF9"/>
    <w:rsid w:val="0056137A"/>
    <w:rsid w:val="005616DF"/>
    <w:rsid w:val="005616E0"/>
    <w:rsid w:val="00561ACE"/>
    <w:rsid w:val="00561B77"/>
    <w:rsid w:val="00561D19"/>
    <w:rsid w:val="00561E19"/>
    <w:rsid w:val="00561EA9"/>
    <w:rsid w:val="00561F66"/>
    <w:rsid w:val="005620ED"/>
    <w:rsid w:val="005625AB"/>
    <w:rsid w:val="00562970"/>
    <w:rsid w:val="00562AEA"/>
    <w:rsid w:val="00562B1C"/>
    <w:rsid w:val="00562C41"/>
    <w:rsid w:val="00562E1E"/>
    <w:rsid w:val="00562F2F"/>
    <w:rsid w:val="00563104"/>
    <w:rsid w:val="00563195"/>
    <w:rsid w:val="005633B1"/>
    <w:rsid w:val="00563518"/>
    <w:rsid w:val="00563754"/>
    <w:rsid w:val="005637E6"/>
    <w:rsid w:val="0056388A"/>
    <w:rsid w:val="00563944"/>
    <w:rsid w:val="00563DAC"/>
    <w:rsid w:val="00563DEC"/>
    <w:rsid w:val="005640FC"/>
    <w:rsid w:val="0056410F"/>
    <w:rsid w:val="005641EA"/>
    <w:rsid w:val="00564384"/>
    <w:rsid w:val="00564849"/>
    <w:rsid w:val="005648AB"/>
    <w:rsid w:val="00564B03"/>
    <w:rsid w:val="00564EB0"/>
    <w:rsid w:val="00565101"/>
    <w:rsid w:val="00565A90"/>
    <w:rsid w:val="00565B18"/>
    <w:rsid w:val="00565B9D"/>
    <w:rsid w:val="00565EF7"/>
    <w:rsid w:val="0056613F"/>
    <w:rsid w:val="005663BA"/>
    <w:rsid w:val="005664B5"/>
    <w:rsid w:val="0056690A"/>
    <w:rsid w:val="00566A74"/>
    <w:rsid w:val="00566BBF"/>
    <w:rsid w:val="00566C04"/>
    <w:rsid w:val="00566D95"/>
    <w:rsid w:val="00566E2A"/>
    <w:rsid w:val="00566EF2"/>
    <w:rsid w:val="00567053"/>
    <w:rsid w:val="00567153"/>
    <w:rsid w:val="00567223"/>
    <w:rsid w:val="00567247"/>
    <w:rsid w:val="00567533"/>
    <w:rsid w:val="00567602"/>
    <w:rsid w:val="00567718"/>
    <w:rsid w:val="0056792C"/>
    <w:rsid w:val="00567AFA"/>
    <w:rsid w:val="005707E4"/>
    <w:rsid w:val="0057099B"/>
    <w:rsid w:val="00570C5F"/>
    <w:rsid w:val="00570CB6"/>
    <w:rsid w:val="00570F3A"/>
    <w:rsid w:val="00570F87"/>
    <w:rsid w:val="00571086"/>
    <w:rsid w:val="00571365"/>
    <w:rsid w:val="00571484"/>
    <w:rsid w:val="00571624"/>
    <w:rsid w:val="00571857"/>
    <w:rsid w:val="005719BF"/>
    <w:rsid w:val="00571CAB"/>
    <w:rsid w:val="0057214B"/>
    <w:rsid w:val="005721C2"/>
    <w:rsid w:val="0057224B"/>
    <w:rsid w:val="005722EF"/>
    <w:rsid w:val="0057251D"/>
    <w:rsid w:val="00573019"/>
    <w:rsid w:val="00573224"/>
    <w:rsid w:val="0057385F"/>
    <w:rsid w:val="00573954"/>
    <w:rsid w:val="00573E2C"/>
    <w:rsid w:val="00573ECA"/>
    <w:rsid w:val="00573F76"/>
    <w:rsid w:val="00574231"/>
    <w:rsid w:val="00574449"/>
    <w:rsid w:val="0057490B"/>
    <w:rsid w:val="00574AEE"/>
    <w:rsid w:val="00574B2F"/>
    <w:rsid w:val="00574B94"/>
    <w:rsid w:val="00574D48"/>
    <w:rsid w:val="00574E46"/>
    <w:rsid w:val="00574E9E"/>
    <w:rsid w:val="00574ECA"/>
    <w:rsid w:val="00574F06"/>
    <w:rsid w:val="00575178"/>
    <w:rsid w:val="005754D3"/>
    <w:rsid w:val="00575546"/>
    <w:rsid w:val="00575921"/>
    <w:rsid w:val="00575D6D"/>
    <w:rsid w:val="005760D6"/>
    <w:rsid w:val="005761BB"/>
    <w:rsid w:val="0057621D"/>
    <w:rsid w:val="00576234"/>
    <w:rsid w:val="00576861"/>
    <w:rsid w:val="005768B4"/>
    <w:rsid w:val="00576AAE"/>
    <w:rsid w:val="00576C36"/>
    <w:rsid w:val="00576CFC"/>
    <w:rsid w:val="00576DF8"/>
    <w:rsid w:val="00576E5A"/>
    <w:rsid w:val="0057704D"/>
    <w:rsid w:val="005775A8"/>
    <w:rsid w:val="005775F8"/>
    <w:rsid w:val="00577B3F"/>
    <w:rsid w:val="00577C76"/>
    <w:rsid w:val="00577C82"/>
    <w:rsid w:val="00577EA4"/>
    <w:rsid w:val="0058006E"/>
    <w:rsid w:val="005804A5"/>
    <w:rsid w:val="00580510"/>
    <w:rsid w:val="00580575"/>
    <w:rsid w:val="00580700"/>
    <w:rsid w:val="00580860"/>
    <w:rsid w:val="00580FEC"/>
    <w:rsid w:val="0058107A"/>
    <w:rsid w:val="00581219"/>
    <w:rsid w:val="005812D2"/>
    <w:rsid w:val="005812F8"/>
    <w:rsid w:val="005814F9"/>
    <w:rsid w:val="005815B9"/>
    <w:rsid w:val="0058168E"/>
    <w:rsid w:val="00581BD1"/>
    <w:rsid w:val="005820F7"/>
    <w:rsid w:val="00582252"/>
    <w:rsid w:val="005822B1"/>
    <w:rsid w:val="005824D9"/>
    <w:rsid w:val="00582518"/>
    <w:rsid w:val="005828AF"/>
    <w:rsid w:val="00582BAE"/>
    <w:rsid w:val="00582C7E"/>
    <w:rsid w:val="00582E3B"/>
    <w:rsid w:val="00582EE9"/>
    <w:rsid w:val="00583342"/>
    <w:rsid w:val="005837B7"/>
    <w:rsid w:val="00583F90"/>
    <w:rsid w:val="00584372"/>
    <w:rsid w:val="00584764"/>
    <w:rsid w:val="00584A52"/>
    <w:rsid w:val="00584C94"/>
    <w:rsid w:val="0058508F"/>
    <w:rsid w:val="005850F9"/>
    <w:rsid w:val="00585569"/>
    <w:rsid w:val="005857ED"/>
    <w:rsid w:val="00585E30"/>
    <w:rsid w:val="0058607B"/>
    <w:rsid w:val="00586190"/>
    <w:rsid w:val="0058632A"/>
    <w:rsid w:val="00586509"/>
    <w:rsid w:val="00586A1B"/>
    <w:rsid w:val="00586B41"/>
    <w:rsid w:val="00587133"/>
    <w:rsid w:val="0058732A"/>
    <w:rsid w:val="00587442"/>
    <w:rsid w:val="00587480"/>
    <w:rsid w:val="005874B4"/>
    <w:rsid w:val="00587636"/>
    <w:rsid w:val="0058764F"/>
    <w:rsid w:val="005878B2"/>
    <w:rsid w:val="00587D8B"/>
    <w:rsid w:val="00587DF9"/>
    <w:rsid w:val="00587E2A"/>
    <w:rsid w:val="00587E56"/>
    <w:rsid w:val="00587E6E"/>
    <w:rsid w:val="005901D4"/>
    <w:rsid w:val="005902F6"/>
    <w:rsid w:val="005903D6"/>
    <w:rsid w:val="00590453"/>
    <w:rsid w:val="00590C1F"/>
    <w:rsid w:val="00590F95"/>
    <w:rsid w:val="0059118D"/>
    <w:rsid w:val="005913F9"/>
    <w:rsid w:val="0059182B"/>
    <w:rsid w:val="00591843"/>
    <w:rsid w:val="00591C23"/>
    <w:rsid w:val="00591C58"/>
    <w:rsid w:val="00591F75"/>
    <w:rsid w:val="00592000"/>
    <w:rsid w:val="005920CB"/>
    <w:rsid w:val="00592130"/>
    <w:rsid w:val="005921A3"/>
    <w:rsid w:val="005921C8"/>
    <w:rsid w:val="005927DD"/>
    <w:rsid w:val="0059290D"/>
    <w:rsid w:val="00592B88"/>
    <w:rsid w:val="00592C89"/>
    <w:rsid w:val="00592E0E"/>
    <w:rsid w:val="00592EC5"/>
    <w:rsid w:val="00592F65"/>
    <w:rsid w:val="005931CD"/>
    <w:rsid w:val="0059339E"/>
    <w:rsid w:val="00593401"/>
    <w:rsid w:val="00593688"/>
    <w:rsid w:val="005939EA"/>
    <w:rsid w:val="00593C3D"/>
    <w:rsid w:val="00593F0C"/>
    <w:rsid w:val="0059408B"/>
    <w:rsid w:val="00594541"/>
    <w:rsid w:val="00594724"/>
    <w:rsid w:val="005948CB"/>
    <w:rsid w:val="00594C47"/>
    <w:rsid w:val="00595028"/>
    <w:rsid w:val="00595373"/>
    <w:rsid w:val="00595384"/>
    <w:rsid w:val="005957AD"/>
    <w:rsid w:val="00595CF0"/>
    <w:rsid w:val="0059600A"/>
    <w:rsid w:val="0059606A"/>
    <w:rsid w:val="00596260"/>
    <w:rsid w:val="00596BAC"/>
    <w:rsid w:val="005978B6"/>
    <w:rsid w:val="00597B97"/>
    <w:rsid w:val="00597C0E"/>
    <w:rsid w:val="00597E9C"/>
    <w:rsid w:val="005A00B2"/>
    <w:rsid w:val="005A030C"/>
    <w:rsid w:val="005A0791"/>
    <w:rsid w:val="005A0A16"/>
    <w:rsid w:val="005A0C51"/>
    <w:rsid w:val="005A0C6B"/>
    <w:rsid w:val="005A0E4B"/>
    <w:rsid w:val="005A1263"/>
    <w:rsid w:val="005A161D"/>
    <w:rsid w:val="005A1A08"/>
    <w:rsid w:val="005A1ABC"/>
    <w:rsid w:val="005A1BA9"/>
    <w:rsid w:val="005A1D05"/>
    <w:rsid w:val="005A1F6D"/>
    <w:rsid w:val="005A21D4"/>
    <w:rsid w:val="005A2309"/>
    <w:rsid w:val="005A247D"/>
    <w:rsid w:val="005A2709"/>
    <w:rsid w:val="005A28FF"/>
    <w:rsid w:val="005A29A2"/>
    <w:rsid w:val="005A2D95"/>
    <w:rsid w:val="005A2FD5"/>
    <w:rsid w:val="005A3188"/>
    <w:rsid w:val="005A3346"/>
    <w:rsid w:val="005A335A"/>
    <w:rsid w:val="005A34E6"/>
    <w:rsid w:val="005A35CB"/>
    <w:rsid w:val="005A3865"/>
    <w:rsid w:val="005A38C5"/>
    <w:rsid w:val="005A3989"/>
    <w:rsid w:val="005A3990"/>
    <w:rsid w:val="005A3CB6"/>
    <w:rsid w:val="005A3CC2"/>
    <w:rsid w:val="005A3D8F"/>
    <w:rsid w:val="005A44A1"/>
    <w:rsid w:val="005A49C6"/>
    <w:rsid w:val="005A4D02"/>
    <w:rsid w:val="005A4E11"/>
    <w:rsid w:val="005A4F77"/>
    <w:rsid w:val="005A50A2"/>
    <w:rsid w:val="005A55D9"/>
    <w:rsid w:val="005A5CCE"/>
    <w:rsid w:val="005A5D03"/>
    <w:rsid w:val="005A5D81"/>
    <w:rsid w:val="005A5F56"/>
    <w:rsid w:val="005A6217"/>
    <w:rsid w:val="005A6489"/>
    <w:rsid w:val="005A64F5"/>
    <w:rsid w:val="005A64F9"/>
    <w:rsid w:val="005A6962"/>
    <w:rsid w:val="005A6B5A"/>
    <w:rsid w:val="005A6D8B"/>
    <w:rsid w:val="005A6F13"/>
    <w:rsid w:val="005A7199"/>
    <w:rsid w:val="005A7853"/>
    <w:rsid w:val="005A78F1"/>
    <w:rsid w:val="005A7A16"/>
    <w:rsid w:val="005A7AD1"/>
    <w:rsid w:val="005A7AD2"/>
    <w:rsid w:val="005A7BD6"/>
    <w:rsid w:val="005A7FA6"/>
    <w:rsid w:val="005A7FB8"/>
    <w:rsid w:val="005A7FFB"/>
    <w:rsid w:val="005B030C"/>
    <w:rsid w:val="005B0313"/>
    <w:rsid w:val="005B08CE"/>
    <w:rsid w:val="005B0BE5"/>
    <w:rsid w:val="005B0C94"/>
    <w:rsid w:val="005B0D33"/>
    <w:rsid w:val="005B1016"/>
    <w:rsid w:val="005B1235"/>
    <w:rsid w:val="005B14D6"/>
    <w:rsid w:val="005B15F2"/>
    <w:rsid w:val="005B17B5"/>
    <w:rsid w:val="005B1D8A"/>
    <w:rsid w:val="005B1DF7"/>
    <w:rsid w:val="005B215E"/>
    <w:rsid w:val="005B22BF"/>
    <w:rsid w:val="005B248C"/>
    <w:rsid w:val="005B2532"/>
    <w:rsid w:val="005B26A2"/>
    <w:rsid w:val="005B2722"/>
    <w:rsid w:val="005B2C90"/>
    <w:rsid w:val="005B2E20"/>
    <w:rsid w:val="005B2E8C"/>
    <w:rsid w:val="005B307B"/>
    <w:rsid w:val="005B3199"/>
    <w:rsid w:val="005B3393"/>
    <w:rsid w:val="005B3AAE"/>
    <w:rsid w:val="005B3B47"/>
    <w:rsid w:val="005B41D3"/>
    <w:rsid w:val="005B4319"/>
    <w:rsid w:val="005B460A"/>
    <w:rsid w:val="005B487A"/>
    <w:rsid w:val="005B4BEF"/>
    <w:rsid w:val="005B53DB"/>
    <w:rsid w:val="005B5493"/>
    <w:rsid w:val="005B5579"/>
    <w:rsid w:val="005B5BA2"/>
    <w:rsid w:val="005B5F76"/>
    <w:rsid w:val="005B638B"/>
    <w:rsid w:val="005B65BD"/>
    <w:rsid w:val="005B6760"/>
    <w:rsid w:val="005B696D"/>
    <w:rsid w:val="005B6ABF"/>
    <w:rsid w:val="005B6E4A"/>
    <w:rsid w:val="005B7007"/>
    <w:rsid w:val="005B7392"/>
    <w:rsid w:val="005B752B"/>
    <w:rsid w:val="005B758E"/>
    <w:rsid w:val="005B7600"/>
    <w:rsid w:val="005B7639"/>
    <w:rsid w:val="005B7C96"/>
    <w:rsid w:val="005B7EF5"/>
    <w:rsid w:val="005C03B5"/>
    <w:rsid w:val="005C04ED"/>
    <w:rsid w:val="005C0746"/>
    <w:rsid w:val="005C09C2"/>
    <w:rsid w:val="005C0AFD"/>
    <w:rsid w:val="005C0B72"/>
    <w:rsid w:val="005C0BC5"/>
    <w:rsid w:val="005C130F"/>
    <w:rsid w:val="005C146D"/>
    <w:rsid w:val="005C15A4"/>
    <w:rsid w:val="005C15BE"/>
    <w:rsid w:val="005C18D0"/>
    <w:rsid w:val="005C19EE"/>
    <w:rsid w:val="005C1DA9"/>
    <w:rsid w:val="005C21A3"/>
    <w:rsid w:val="005C23CE"/>
    <w:rsid w:val="005C25B1"/>
    <w:rsid w:val="005C270A"/>
    <w:rsid w:val="005C2791"/>
    <w:rsid w:val="005C29FF"/>
    <w:rsid w:val="005C2C91"/>
    <w:rsid w:val="005C3121"/>
    <w:rsid w:val="005C3293"/>
    <w:rsid w:val="005C33D7"/>
    <w:rsid w:val="005C3497"/>
    <w:rsid w:val="005C3759"/>
    <w:rsid w:val="005C3831"/>
    <w:rsid w:val="005C385C"/>
    <w:rsid w:val="005C3CE6"/>
    <w:rsid w:val="005C3DB2"/>
    <w:rsid w:val="005C3DE1"/>
    <w:rsid w:val="005C40F1"/>
    <w:rsid w:val="005C40FE"/>
    <w:rsid w:val="005C419A"/>
    <w:rsid w:val="005C41B2"/>
    <w:rsid w:val="005C4232"/>
    <w:rsid w:val="005C4301"/>
    <w:rsid w:val="005C4690"/>
    <w:rsid w:val="005C4D16"/>
    <w:rsid w:val="005C5263"/>
    <w:rsid w:val="005C52A0"/>
    <w:rsid w:val="005C52B8"/>
    <w:rsid w:val="005C5362"/>
    <w:rsid w:val="005C5521"/>
    <w:rsid w:val="005C5637"/>
    <w:rsid w:val="005C5ACE"/>
    <w:rsid w:val="005C5E35"/>
    <w:rsid w:val="005C5EA0"/>
    <w:rsid w:val="005C6217"/>
    <w:rsid w:val="005C6284"/>
    <w:rsid w:val="005C637F"/>
    <w:rsid w:val="005C6528"/>
    <w:rsid w:val="005C6748"/>
    <w:rsid w:val="005C6762"/>
    <w:rsid w:val="005C6814"/>
    <w:rsid w:val="005C6B38"/>
    <w:rsid w:val="005C71CE"/>
    <w:rsid w:val="005C7352"/>
    <w:rsid w:val="005C76C7"/>
    <w:rsid w:val="005C76D7"/>
    <w:rsid w:val="005C76FF"/>
    <w:rsid w:val="005C7ED5"/>
    <w:rsid w:val="005D0143"/>
    <w:rsid w:val="005D0534"/>
    <w:rsid w:val="005D078A"/>
    <w:rsid w:val="005D0943"/>
    <w:rsid w:val="005D0959"/>
    <w:rsid w:val="005D09F9"/>
    <w:rsid w:val="005D0E34"/>
    <w:rsid w:val="005D0F8D"/>
    <w:rsid w:val="005D1164"/>
    <w:rsid w:val="005D140F"/>
    <w:rsid w:val="005D15D6"/>
    <w:rsid w:val="005D177A"/>
    <w:rsid w:val="005D1982"/>
    <w:rsid w:val="005D1A84"/>
    <w:rsid w:val="005D1EDD"/>
    <w:rsid w:val="005D2142"/>
    <w:rsid w:val="005D2906"/>
    <w:rsid w:val="005D29F2"/>
    <w:rsid w:val="005D2ACA"/>
    <w:rsid w:val="005D2CE4"/>
    <w:rsid w:val="005D31F9"/>
    <w:rsid w:val="005D33DF"/>
    <w:rsid w:val="005D3539"/>
    <w:rsid w:val="005D3A6D"/>
    <w:rsid w:val="005D3FD8"/>
    <w:rsid w:val="005D4113"/>
    <w:rsid w:val="005D426D"/>
    <w:rsid w:val="005D4371"/>
    <w:rsid w:val="005D4466"/>
    <w:rsid w:val="005D47BB"/>
    <w:rsid w:val="005D4DDB"/>
    <w:rsid w:val="005D50F8"/>
    <w:rsid w:val="005D520A"/>
    <w:rsid w:val="005D5514"/>
    <w:rsid w:val="005D56BC"/>
    <w:rsid w:val="005D5895"/>
    <w:rsid w:val="005D58B6"/>
    <w:rsid w:val="005D59F4"/>
    <w:rsid w:val="005D5DB8"/>
    <w:rsid w:val="005D5F08"/>
    <w:rsid w:val="005D6000"/>
    <w:rsid w:val="005D6072"/>
    <w:rsid w:val="005D6523"/>
    <w:rsid w:val="005D65E9"/>
    <w:rsid w:val="005D696E"/>
    <w:rsid w:val="005D6B61"/>
    <w:rsid w:val="005D7509"/>
    <w:rsid w:val="005D7550"/>
    <w:rsid w:val="005D7563"/>
    <w:rsid w:val="005D7C13"/>
    <w:rsid w:val="005D7EC6"/>
    <w:rsid w:val="005D7FE3"/>
    <w:rsid w:val="005E02AF"/>
    <w:rsid w:val="005E03E6"/>
    <w:rsid w:val="005E05D2"/>
    <w:rsid w:val="005E06D2"/>
    <w:rsid w:val="005E0885"/>
    <w:rsid w:val="005E0B6F"/>
    <w:rsid w:val="005E14EB"/>
    <w:rsid w:val="005E1740"/>
    <w:rsid w:val="005E175A"/>
    <w:rsid w:val="005E17E2"/>
    <w:rsid w:val="005E18D3"/>
    <w:rsid w:val="005E1EB0"/>
    <w:rsid w:val="005E2160"/>
    <w:rsid w:val="005E24B4"/>
    <w:rsid w:val="005E2788"/>
    <w:rsid w:val="005E2B15"/>
    <w:rsid w:val="005E2CED"/>
    <w:rsid w:val="005E2CFA"/>
    <w:rsid w:val="005E2DF8"/>
    <w:rsid w:val="005E336A"/>
    <w:rsid w:val="005E33CB"/>
    <w:rsid w:val="005E3493"/>
    <w:rsid w:val="005E3678"/>
    <w:rsid w:val="005E394E"/>
    <w:rsid w:val="005E3BDE"/>
    <w:rsid w:val="005E4634"/>
    <w:rsid w:val="005E4C17"/>
    <w:rsid w:val="005E4F64"/>
    <w:rsid w:val="005E55B5"/>
    <w:rsid w:val="005E5CCB"/>
    <w:rsid w:val="005E5CD3"/>
    <w:rsid w:val="005E6863"/>
    <w:rsid w:val="005E70B3"/>
    <w:rsid w:val="005E7298"/>
    <w:rsid w:val="005E76CE"/>
    <w:rsid w:val="005E7839"/>
    <w:rsid w:val="005E7886"/>
    <w:rsid w:val="005E7956"/>
    <w:rsid w:val="005E7A3D"/>
    <w:rsid w:val="005E7C33"/>
    <w:rsid w:val="005E7C7B"/>
    <w:rsid w:val="005E7F11"/>
    <w:rsid w:val="005F0060"/>
    <w:rsid w:val="005F03A5"/>
    <w:rsid w:val="005F0418"/>
    <w:rsid w:val="005F0487"/>
    <w:rsid w:val="005F09B0"/>
    <w:rsid w:val="005F0B53"/>
    <w:rsid w:val="005F0C0C"/>
    <w:rsid w:val="005F0C66"/>
    <w:rsid w:val="005F0D29"/>
    <w:rsid w:val="005F0F58"/>
    <w:rsid w:val="005F17C0"/>
    <w:rsid w:val="005F1828"/>
    <w:rsid w:val="005F1A91"/>
    <w:rsid w:val="005F1C1F"/>
    <w:rsid w:val="005F1D3A"/>
    <w:rsid w:val="005F1F86"/>
    <w:rsid w:val="005F2005"/>
    <w:rsid w:val="005F2274"/>
    <w:rsid w:val="005F2322"/>
    <w:rsid w:val="005F2362"/>
    <w:rsid w:val="005F27E7"/>
    <w:rsid w:val="005F2AD2"/>
    <w:rsid w:val="005F2BFE"/>
    <w:rsid w:val="005F2E89"/>
    <w:rsid w:val="005F3151"/>
    <w:rsid w:val="005F3180"/>
    <w:rsid w:val="005F319D"/>
    <w:rsid w:val="005F3211"/>
    <w:rsid w:val="005F33DA"/>
    <w:rsid w:val="005F3A31"/>
    <w:rsid w:val="005F3C9A"/>
    <w:rsid w:val="005F3E90"/>
    <w:rsid w:val="005F4215"/>
    <w:rsid w:val="005F4228"/>
    <w:rsid w:val="005F4307"/>
    <w:rsid w:val="005F44D4"/>
    <w:rsid w:val="005F4618"/>
    <w:rsid w:val="005F4695"/>
    <w:rsid w:val="005F4950"/>
    <w:rsid w:val="005F4A69"/>
    <w:rsid w:val="005F4C64"/>
    <w:rsid w:val="005F51FE"/>
    <w:rsid w:val="005F541E"/>
    <w:rsid w:val="005F5B91"/>
    <w:rsid w:val="005F5D8D"/>
    <w:rsid w:val="005F5DBD"/>
    <w:rsid w:val="005F6070"/>
    <w:rsid w:val="005F6606"/>
    <w:rsid w:val="005F6633"/>
    <w:rsid w:val="005F6643"/>
    <w:rsid w:val="005F6C3B"/>
    <w:rsid w:val="005F6C5A"/>
    <w:rsid w:val="005F6C6E"/>
    <w:rsid w:val="005F6CBE"/>
    <w:rsid w:val="005F6D97"/>
    <w:rsid w:val="005F6E20"/>
    <w:rsid w:val="005F6EF6"/>
    <w:rsid w:val="005F70CB"/>
    <w:rsid w:val="005F74C9"/>
    <w:rsid w:val="005F761A"/>
    <w:rsid w:val="005F7659"/>
    <w:rsid w:val="005F772A"/>
    <w:rsid w:val="0060026A"/>
    <w:rsid w:val="006003A5"/>
    <w:rsid w:val="00600595"/>
    <w:rsid w:val="006006A7"/>
    <w:rsid w:val="00600AA2"/>
    <w:rsid w:val="00600BAF"/>
    <w:rsid w:val="00600D8C"/>
    <w:rsid w:val="00600DB1"/>
    <w:rsid w:val="00601289"/>
    <w:rsid w:val="006019FA"/>
    <w:rsid w:val="00601B68"/>
    <w:rsid w:val="0060208A"/>
    <w:rsid w:val="0060237C"/>
    <w:rsid w:val="0060257E"/>
    <w:rsid w:val="006026BD"/>
    <w:rsid w:val="00602846"/>
    <w:rsid w:val="006028A2"/>
    <w:rsid w:val="006028CE"/>
    <w:rsid w:val="00602998"/>
    <w:rsid w:val="00602B18"/>
    <w:rsid w:val="00602F69"/>
    <w:rsid w:val="00602F7F"/>
    <w:rsid w:val="0060378F"/>
    <w:rsid w:val="00603881"/>
    <w:rsid w:val="00603DDE"/>
    <w:rsid w:val="0060402A"/>
    <w:rsid w:val="006043F0"/>
    <w:rsid w:val="00604555"/>
    <w:rsid w:val="00604696"/>
    <w:rsid w:val="00604733"/>
    <w:rsid w:val="006047A8"/>
    <w:rsid w:val="00604B7F"/>
    <w:rsid w:val="00604EFA"/>
    <w:rsid w:val="006051D2"/>
    <w:rsid w:val="00605323"/>
    <w:rsid w:val="0060582C"/>
    <w:rsid w:val="00605AF6"/>
    <w:rsid w:val="00605CEC"/>
    <w:rsid w:val="00605E86"/>
    <w:rsid w:val="0060601F"/>
    <w:rsid w:val="006063B9"/>
    <w:rsid w:val="006063CB"/>
    <w:rsid w:val="006065C3"/>
    <w:rsid w:val="00606891"/>
    <w:rsid w:val="006069A8"/>
    <w:rsid w:val="00606B72"/>
    <w:rsid w:val="00606D39"/>
    <w:rsid w:val="00606EDE"/>
    <w:rsid w:val="006073F2"/>
    <w:rsid w:val="0060751C"/>
    <w:rsid w:val="00607742"/>
    <w:rsid w:val="006079DE"/>
    <w:rsid w:val="00607AE6"/>
    <w:rsid w:val="00607D08"/>
    <w:rsid w:val="00607EC4"/>
    <w:rsid w:val="00610153"/>
    <w:rsid w:val="006103A0"/>
    <w:rsid w:val="0061076A"/>
    <w:rsid w:val="006109BE"/>
    <w:rsid w:val="00610A48"/>
    <w:rsid w:val="00610A74"/>
    <w:rsid w:val="00610C2C"/>
    <w:rsid w:val="0061120F"/>
    <w:rsid w:val="006115BF"/>
    <w:rsid w:val="00611861"/>
    <w:rsid w:val="00611B7A"/>
    <w:rsid w:val="00611ED0"/>
    <w:rsid w:val="006120CA"/>
    <w:rsid w:val="00612255"/>
    <w:rsid w:val="0061227A"/>
    <w:rsid w:val="006123DB"/>
    <w:rsid w:val="006127AD"/>
    <w:rsid w:val="006127D4"/>
    <w:rsid w:val="006127EA"/>
    <w:rsid w:val="00612824"/>
    <w:rsid w:val="006129B4"/>
    <w:rsid w:val="00612A7E"/>
    <w:rsid w:val="00612F50"/>
    <w:rsid w:val="00612F88"/>
    <w:rsid w:val="00613103"/>
    <w:rsid w:val="00613472"/>
    <w:rsid w:val="0061352F"/>
    <w:rsid w:val="00613594"/>
    <w:rsid w:val="006136F9"/>
    <w:rsid w:val="0061378B"/>
    <w:rsid w:val="0061386A"/>
    <w:rsid w:val="00613A03"/>
    <w:rsid w:val="00613B07"/>
    <w:rsid w:val="00614339"/>
    <w:rsid w:val="00614410"/>
    <w:rsid w:val="00614592"/>
    <w:rsid w:val="00614652"/>
    <w:rsid w:val="006146BF"/>
    <w:rsid w:val="00614916"/>
    <w:rsid w:val="00614AE5"/>
    <w:rsid w:val="00614B0B"/>
    <w:rsid w:val="00614B8E"/>
    <w:rsid w:val="0061513E"/>
    <w:rsid w:val="00615148"/>
    <w:rsid w:val="006151DA"/>
    <w:rsid w:val="006154E0"/>
    <w:rsid w:val="006157ED"/>
    <w:rsid w:val="0061613E"/>
    <w:rsid w:val="00616265"/>
    <w:rsid w:val="006166A1"/>
    <w:rsid w:val="006169A4"/>
    <w:rsid w:val="0061702F"/>
    <w:rsid w:val="00617165"/>
    <w:rsid w:val="0061724D"/>
    <w:rsid w:val="00617518"/>
    <w:rsid w:val="006177BA"/>
    <w:rsid w:val="00617824"/>
    <w:rsid w:val="00617BD6"/>
    <w:rsid w:val="00617BF1"/>
    <w:rsid w:val="00617EEE"/>
    <w:rsid w:val="00617F47"/>
    <w:rsid w:val="00620047"/>
    <w:rsid w:val="0062008B"/>
    <w:rsid w:val="006201CE"/>
    <w:rsid w:val="00620403"/>
    <w:rsid w:val="006209CA"/>
    <w:rsid w:val="00620A75"/>
    <w:rsid w:val="00620B4E"/>
    <w:rsid w:val="00620B8C"/>
    <w:rsid w:val="00620EE6"/>
    <w:rsid w:val="00621013"/>
    <w:rsid w:val="00621390"/>
    <w:rsid w:val="00621570"/>
    <w:rsid w:val="006216E6"/>
    <w:rsid w:val="006217ED"/>
    <w:rsid w:val="00621982"/>
    <w:rsid w:val="00621B47"/>
    <w:rsid w:val="00621DDE"/>
    <w:rsid w:val="00621FE3"/>
    <w:rsid w:val="006221D3"/>
    <w:rsid w:val="0062221A"/>
    <w:rsid w:val="006222FE"/>
    <w:rsid w:val="0062231E"/>
    <w:rsid w:val="00622AE0"/>
    <w:rsid w:val="00622B5E"/>
    <w:rsid w:val="00622B88"/>
    <w:rsid w:val="00622CFA"/>
    <w:rsid w:val="00622DEE"/>
    <w:rsid w:val="00622E72"/>
    <w:rsid w:val="00622FF2"/>
    <w:rsid w:val="0062358F"/>
    <w:rsid w:val="006235D5"/>
    <w:rsid w:val="0062383A"/>
    <w:rsid w:val="00623C98"/>
    <w:rsid w:val="00623CE7"/>
    <w:rsid w:val="00623F57"/>
    <w:rsid w:val="0062425C"/>
    <w:rsid w:val="006244BC"/>
    <w:rsid w:val="00624922"/>
    <w:rsid w:val="00624B9A"/>
    <w:rsid w:val="00624F06"/>
    <w:rsid w:val="00625000"/>
    <w:rsid w:val="00625110"/>
    <w:rsid w:val="00625173"/>
    <w:rsid w:val="00625DE4"/>
    <w:rsid w:val="00625EC0"/>
    <w:rsid w:val="00626110"/>
    <w:rsid w:val="006262B0"/>
    <w:rsid w:val="00627214"/>
    <w:rsid w:val="00627270"/>
    <w:rsid w:val="006275CB"/>
    <w:rsid w:val="006276BC"/>
    <w:rsid w:val="006277EB"/>
    <w:rsid w:val="006278B2"/>
    <w:rsid w:val="00627B8F"/>
    <w:rsid w:val="00627C0D"/>
    <w:rsid w:val="00627D48"/>
    <w:rsid w:val="00627EE0"/>
    <w:rsid w:val="0063007E"/>
    <w:rsid w:val="006307D9"/>
    <w:rsid w:val="0063082E"/>
    <w:rsid w:val="00630977"/>
    <w:rsid w:val="00630ABB"/>
    <w:rsid w:val="00630EF2"/>
    <w:rsid w:val="006311C0"/>
    <w:rsid w:val="00631575"/>
    <w:rsid w:val="00631609"/>
    <w:rsid w:val="00631622"/>
    <w:rsid w:val="00631769"/>
    <w:rsid w:val="00631845"/>
    <w:rsid w:val="00631AAE"/>
    <w:rsid w:val="00631C01"/>
    <w:rsid w:val="00631F51"/>
    <w:rsid w:val="00631FFB"/>
    <w:rsid w:val="00632459"/>
    <w:rsid w:val="00632613"/>
    <w:rsid w:val="0063292F"/>
    <w:rsid w:val="00632AC2"/>
    <w:rsid w:val="00632B49"/>
    <w:rsid w:val="00632B93"/>
    <w:rsid w:val="00632BA0"/>
    <w:rsid w:val="00632C28"/>
    <w:rsid w:val="00632DB9"/>
    <w:rsid w:val="006334DE"/>
    <w:rsid w:val="0063381D"/>
    <w:rsid w:val="00633BEC"/>
    <w:rsid w:val="00633DE1"/>
    <w:rsid w:val="00634468"/>
    <w:rsid w:val="00634584"/>
    <w:rsid w:val="0063460C"/>
    <w:rsid w:val="00634666"/>
    <w:rsid w:val="006346E6"/>
    <w:rsid w:val="0063475F"/>
    <w:rsid w:val="006347EB"/>
    <w:rsid w:val="0063481B"/>
    <w:rsid w:val="00634994"/>
    <w:rsid w:val="00634C11"/>
    <w:rsid w:val="0063508D"/>
    <w:rsid w:val="0063520A"/>
    <w:rsid w:val="0063524D"/>
    <w:rsid w:val="00635681"/>
    <w:rsid w:val="00635989"/>
    <w:rsid w:val="00635AB5"/>
    <w:rsid w:val="00635AF5"/>
    <w:rsid w:val="00635B35"/>
    <w:rsid w:val="00635F04"/>
    <w:rsid w:val="00636007"/>
    <w:rsid w:val="006361E4"/>
    <w:rsid w:val="00636287"/>
    <w:rsid w:val="006362DE"/>
    <w:rsid w:val="006363CD"/>
    <w:rsid w:val="0063646D"/>
    <w:rsid w:val="00636583"/>
    <w:rsid w:val="006367CE"/>
    <w:rsid w:val="006367DC"/>
    <w:rsid w:val="006369A7"/>
    <w:rsid w:val="00636A7C"/>
    <w:rsid w:val="00636D1C"/>
    <w:rsid w:val="0063793B"/>
    <w:rsid w:val="00637B7C"/>
    <w:rsid w:val="00637DF6"/>
    <w:rsid w:val="00637EDF"/>
    <w:rsid w:val="00637F60"/>
    <w:rsid w:val="00637FF2"/>
    <w:rsid w:val="00640088"/>
    <w:rsid w:val="006405AA"/>
    <w:rsid w:val="0064091D"/>
    <w:rsid w:val="00640CD6"/>
    <w:rsid w:val="00640EE3"/>
    <w:rsid w:val="00640EF4"/>
    <w:rsid w:val="00640FAB"/>
    <w:rsid w:val="00641451"/>
    <w:rsid w:val="00641638"/>
    <w:rsid w:val="006416C1"/>
    <w:rsid w:val="00641A5D"/>
    <w:rsid w:val="00641B0C"/>
    <w:rsid w:val="00641B22"/>
    <w:rsid w:val="00641C8C"/>
    <w:rsid w:val="00641CA0"/>
    <w:rsid w:val="00641DE5"/>
    <w:rsid w:val="0064200B"/>
    <w:rsid w:val="00642236"/>
    <w:rsid w:val="00642343"/>
    <w:rsid w:val="0064241C"/>
    <w:rsid w:val="006426C7"/>
    <w:rsid w:val="006427ED"/>
    <w:rsid w:val="00642942"/>
    <w:rsid w:val="00642BFA"/>
    <w:rsid w:val="00642CED"/>
    <w:rsid w:val="00643242"/>
    <w:rsid w:val="00643271"/>
    <w:rsid w:val="00643360"/>
    <w:rsid w:val="0064357E"/>
    <w:rsid w:val="0064374D"/>
    <w:rsid w:val="00643779"/>
    <w:rsid w:val="0064386E"/>
    <w:rsid w:val="006438EE"/>
    <w:rsid w:val="006439C3"/>
    <w:rsid w:val="00643AF1"/>
    <w:rsid w:val="00643B9A"/>
    <w:rsid w:val="00644167"/>
    <w:rsid w:val="006442A2"/>
    <w:rsid w:val="006443D3"/>
    <w:rsid w:val="00644597"/>
    <w:rsid w:val="0064476F"/>
    <w:rsid w:val="0064495D"/>
    <w:rsid w:val="006449A8"/>
    <w:rsid w:val="00644BB3"/>
    <w:rsid w:val="00644F3E"/>
    <w:rsid w:val="006451CC"/>
    <w:rsid w:val="0064567A"/>
    <w:rsid w:val="0064586A"/>
    <w:rsid w:val="00645890"/>
    <w:rsid w:val="00645A86"/>
    <w:rsid w:val="00645B1B"/>
    <w:rsid w:val="00645CC3"/>
    <w:rsid w:val="006464D9"/>
    <w:rsid w:val="00646DFA"/>
    <w:rsid w:val="00646FFA"/>
    <w:rsid w:val="00647378"/>
    <w:rsid w:val="006478DF"/>
    <w:rsid w:val="00647A15"/>
    <w:rsid w:val="00647EE1"/>
    <w:rsid w:val="00647F18"/>
    <w:rsid w:val="00647F2D"/>
    <w:rsid w:val="0065001D"/>
    <w:rsid w:val="0065008A"/>
    <w:rsid w:val="006500F0"/>
    <w:rsid w:val="006501C1"/>
    <w:rsid w:val="0065058F"/>
    <w:rsid w:val="00650684"/>
    <w:rsid w:val="00650A19"/>
    <w:rsid w:val="00650B53"/>
    <w:rsid w:val="00650BDE"/>
    <w:rsid w:val="00650F16"/>
    <w:rsid w:val="00651127"/>
    <w:rsid w:val="006512A0"/>
    <w:rsid w:val="006515BC"/>
    <w:rsid w:val="006515E4"/>
    <w:rsid w:val="006516F5"/>
    <w:rsid w:val="0065187B"/>
    <w:rsid w:val="00651E50"/>
    <w:rsid w:val="00651EBE"/>
    <w:rsid w:val="00651F24"/>
    <w:rsid w:val="0065238A"/>
    <w:rsid w:val="00652398"/>
    <w:rsid w:val="006527F7"/>
    <w:rsid w:val="00652804"/>
    <w:rsid w:val="00652856"/>
    <w:rsid w:val="00652D1E"/>
    <w:rsid w:val="00652D68"/>
    <w:rsid w:val="00652DC6"/>
    <w:rsid w:val="006532A4"/>
    <w:rsid w:val="006532DE"/>
    <w:rsid w:val="00653418"/>
    <w:rsid w:val="006534CF"/>
    <w:rsid w:val="0065359F"/>
    <w:rsid w:val="00653733"/>
    <w:rsid w:val="006538AF"/>
    <w:rsid w:val="00653A54"/>
    <w:rsid w:val="00653AD7"/>
    <w:rsid w:val="00653EF1"/>
    <w:rsid w:val="006542C3"/>
    <w:rsid w:val="006542E0"/>
    <w:rsid w:val="00654390"/>
    <w:rsid w:val="006543C6"/>
    <w:rsid w:val="00654DC6"/>
    <w:rsid w:val="00654E79"/>
    <w:rsid w:val="006552EC"/>
    <w:rsid w:val="0065556B"/>
    <w:rsid w:val="00655772"/>
    <w:rsid w:val="00655829"/>
    <w:rsid w:val="0065588F"/>
    <w:rsid w:val="00655D43"/>
    <w:rsid w:val="00655F39"/>
    <w:rsid w:val="00656807"/>
    <w:rsid w:val="0065695E"/>
    <w:rsid w:val="00656F57"/>
    <w:rsid w:val="0065714D"/>
    <w:rsid w:val="0065772B"/>
    <w:rsid w:val="00657764"/>
    <w:rsid w:val="006578FE"/>
    <w:rsid w:val="00657B74"/>
    <w:rsid w:val="00657F62"/>
    <w:rsid w:val="006603F4"/>
    <w:rsid w:val="006604AF"/>
    <w:rsid w:val="0066065C"/>
    <w:rsid w:val="006608F0"/>
    <w:rsid w:val="0066092C"/>
    <w:rsid w:val="00660D3A"/>
    <w:rsid w:val="00660D8F"/>
    <w:rsid w:val="00660EDB"/>
    <w:rsid w:val="00661254"/>
    <w:rsid w:val="00661491"/>
    <w:rsid w:val="00661677"/>
    <w:rsid w:val="006619B4"/>
    <w:rsid w:val="00661B06"/>
    <w:rsid w:val="00661EA9"/>
    <w:rsid w:val="00661EE0"/>
    <w:rsid w:val="00661FE0"/>
    <w:rsid w:val="00662315"/>
    <w:rsid w:val="006626FC"/>
    <w:rsid w:val="0066288A"/>
    <w:rsid w:val="00662897"/>
    <w:rsid w:val="006629A2"/>
    <w:rsid w:val="00662E88"/>
    <w:rsid w:val="00663572"/>
    <w:rsid w:val="00663691"/>
    <w:rsid w:val="00663C2A"/>
    <w:rsid w:val="00664191"/>
    <w:rsid w:val="0066425E"/>
    <w:rsid w:val="006645C0"/>
    <w:rsid w:val="00664640"/>
    <w:rsid w:val="00664667"/>
    <w:rsid w:val="0066472B"/>
    <w:rsid w:val="006647BD"/>
    <w:rsid w:val="00664805"/>
    <w:rsid w:val="006649D7"/>
    <w:rsid w:val="00664BD2"/>
    <w:rsid w:val="00664C62"/>
    <w:rsid w:val="00664F88"/>
    <w:rsid w:val="00664FA1"/>
    <w:rsid w:val="0066524C"/>
    <w:rsid w:val="006652CF"/>
    <w:rsid w:val="00665314"/>
    <w:rsid w:val="00665AC7"/>
    <w:rsid w:val="0066616C"/>
    <w:rsid w:val="0066617C"/>
    <w:rsid w:val="00666405"/>
    <w:rsid w:val="0066694F"/>
    <w:rsid w:val="00666A35"/>
    <w:rsid w:val="00666D20"/>
    <w:rsid w:val="006672DC"/>
    <w:rsid w:val="00667350"/>
    <w:rsid w:val="00667AF7"/>
    <w:rsid w:val="00667D8B"/>
    <w:rsid w:val="00667FD7"/>
    <w:rsid w:val="006701E6"/>
    <w:rsid w:val="00670783"/>
    <w:rsid w:val="00670869"/>
    <w:rsid w:val="006708C3"/>
    <w:rsid w:val="00670984"/>
    <w:rsid w:val="00670C10"/>
    <w:rsid w:val="00670D72"/>
    <w:rsid w:val="006711A9"/>
    <w:rsid w:val="00671334"/>
    <w:rsid w:val="00671764"/>
    <w:rsid w:val="00671775"/>
    <w:rsid w:val="006719ED"/>
    <w:rsid w:val="00671A55"/>
    <w:rsid w:val="006720EB"/>
    <w:rsid w:val="00672292"/>
    <w:rsid w:val="00672373"/>
    <w:rsid w:val="006724EB"/>
    <w:rsid w:val="00672523"/>
    <w:rsid w:val="00672846"/>
    <w:rsid w:val="00672E28"/>
    <w:rsid w:val="006730B0"/>
    <w:rsid w:val="006734FA"/>
    <w:rsid w:val="0067352B"/>
    <w:rsid w:val="0067361C"/>
    <w:rsid w:val="00673746"/>
    <w:rsid w:val="00673AEC"/>
    <w:rsid w:val="00673B2C"/>
    <w:rsid w:val="00673CF7"/>
    <w:rsid w:val="00673F6C"/>
    <w:rsid w:val="00674145"/>
    <w:rsid w:val="006743E8"/>
    <w:rsid w:val="00674445"/>
    <w:rsid w:val="0067454E"/>
    <w:rsid w:val="00674B0E"/>
    <w:rsid w:val="00674B2A"/>
    <w:rsid w:val="00674C41"/>
    <w:rsid w:val="00674E5A"/>
    <w:rsid w:val="00674EEB"/>
    <w:rsid w:val="0067521F"/>
    <w:rsid w:val="00675440"/>
    <w:rsid w:val="006755B5"/>
    <w:rsid w:val="00675704"/>
    <w:rsid w:val="00675935"/>
    <w:rsid w:val="006763E7"/>
    <w:rsid w:val="00676527"/>
    <w:rsid w:val="006767F0"/>
    <w:rsid w:val="00676B17"/>
    <w:rsid w:val="006770B0"/>
    <w:rsid w:val="006772B4"/>
    <w:rsid w:val="006774D2"/>
    <w:rsid w:val="00677729"/>
    <w:rsid w:val="006777BA"/>
    <w:rsid w:val="00677B8A"/>
    <w:rsid w:val="00677C90"/>
    <w:rsid w:val="00677DC2"/>
    <w:rsid w:val="00677EE1"/>
    <w:rsid w:val="00680229"/>
    <w:rsid w:val="006805F4"/>
    <w:rsid w:val="006808A6"/>
    <w:rsid w:val="00680C17"/>
    <w:rsid w:val="0068100F"/>
    <w:rsid w:val="00681045"/>
    <w:rsid w:val="00681099"/>
    <w:rsid w:val="00681182"/>
    <w:rsid w:val="00681206"/>
    <w:rsid w:val="006814D1"/>
    <w:rsid w:val="006817BB"/>
    <w:rsid w:val="00681813"/>
    <w:rsid w:val="00681885"/>
    <w:rsid w:val="00681DCB"/>
    <w:rsid w:val="006822A2"/>
    <w:rsid w:val="006822B0"/>
    <w:rsid w:val="006822C6"/>
    <w:rsid w:val="006823E3"/>
    <w:rsid w:val="006825F2"/>
    <w:rsid w:val="0068271B"/>
    <w:rsid w:val="0068283B"/>
    <w:rsid w:val="006828E4"/>
    <w:rsid w:val="006829A8"/>
    <w:rsid w:val="00682C7F"/>
    <w:rsid w:val="00682CCC"/>
    <w:rsid w:val="00682DFC"/>
    <w:rsid w:val="00683349"/>
    <w:rsid w:val="0068343E"/>
    <w:rsid w:val="006835A3"/>
    <w:rsid w:val="00683989"/>
    <w:rsid w:val="00683BB3"/>
    <w:rsid w:val="0068430A"/>
    <w:rsid w:val="00684589"/>
    <w:rsid w:val="006845C0"/>
    <w:rsid w:val="006845C9"/>
    <w:rsid w:val="00684738"/>
    <w:rsid w:val="00684A25"/>
    <w:rsid w:val="00684C8D"/>
    <w:rsid w:val="00684E40"/>
    <w:rsid w:val="00684E71"/>
    <w:rsid w:val="006850C9"/>
    <w:rsid w:val="00685182"/>
    <w:rsid w:val="00685356"/>
    <w:rsid w:val="00685916"/>
    <w:rsid w:val="00685994"/>
    <w:rsid w:val="00685DA7"/>
    <w:rsid w:val="00685EB9"/>
    <w:rsid w:val="00685EFB"/>
    <w:rsid w:val="00685FE5"/>
    <w:rsid w:val="00686260"/>
    <w:rsid w:val="006862A6"/>
    <w:rsid w:val="00686341"/>
    <w:rsid w:val="0068699B"/>
    <w:rsid w:val="00686B45"/>
    <w:rsid w:val="00686C73"/>
    <w:rsid w:val="00686E50"/>
    <w:rsid w:val="00686F11"/>
    <w:rsid w:val="00686FAE"/>
    <w:rsid w:val="00687040"/>
    <w:rsid w:val="00687289"/>
    <w:rsid w:val="0068738A"/>
    <w:rsid w:val="00687896"/>
    <w:rsid w:val="006878F8"/>
    <w:rsid w:val="00687B7F"/>
    <w:rsid w:val="00687C5A"/>
    <w:rsid w:val="00687F99"/>
    <w:rsid w:val="00687FFC"/>
    <w:rsid w:val="006902F9"/>
    <w:rsid w:val="006904A2"/>
    <w:rsid w:val="00690537"/>
    <w:rsid w:val="0069054D"/>
    <w:rsid w:val="0069069E"/>
    <w:rsid w:val="0069080A"/>
    <w:rsid w:val="00690A0E"/>
    <w:rsid w:val="00690A3F"/>
    <w:rsid w:val="00690B07"/>
    <w:rsid w:val="00690B4B"/>
    <w:rsid w:val="00690ECC"/>
    <w:rsid w:val="00691220"/>
    <w:rsid w:val="00691368"/>
    <w:rsid w:val="006913E6"/>
    <w:rsid w:val="0069179E"/>
    <w:rsid w:val="0069180A"/>
    <w:rsid w:val="00691859"/>
    <w:rsid w:val="00691C50"/>
    <w:rsid w:val="00691FC6"/>
    <w:rsid w:val="006928B3"/>
    <w:rsid w:val="00692FD1"/>
    <w:rsid w:val="006932C2"/>
    <w:rsid w:val="0069350F"/>
    <w:rsid w:val="006935E9"/>
    <w:rsid w:val="006937CB"/>
    <w:rsid w:val="00693800"/>
    <w:rsid w:val="00693997"/>
    <w:rsid w:val="00693A9D"/>
    <w:rsid w:val="00693B37"/>
    <w:rsid w:val="00693D09"/>
    <w:rsid w:val="00693E69"/>
    <w:rsid w:val="00694031"/>
    <w:rsid w:val="0069426B"/>
    <w:rsid w:val="00694297"/>
    <w:rsid w:val="00694407"/>
    <w:rsid w:val="006944D1"/>
    <w:rsid w:val="0069465D"/>
    <w:rsid w:val="00694677"/>
    <w:rsid w:val="00694786"/>
    <w:rsid w:val="00694829"/>
    <w:rsid w:val="006948C1"/>
    <w:rsid w:val="00694A1A"/>
    <w:rsid w:val="00694BA0"/>
    <w:rsid w:val="00694DA1"/>
    <w:rsid w:val="00694E7F"/>
    <w:rsid w:val="00694FF2"/>
    <w:rsid w:val="00695006"/>
    <w:rsid w:val="00695209"/>
    <w:rsid w:val="0069524B"/>
    <w:rsid w:val="0069537C"/>
    <w:rsid w:val="00695517"/>
    <w:rsid w:val="006956D2"/>
    <w:rsid w:val="00695C5C"/>
    <w:rsid w:val="00695C9C"/>
    <w:rsid w:val="00695F66"/>
    <w:rsid w:val="0069622B"/>
    <w:rsid w:val="006962B8"/>
    <w:rsid w:val="006965D3"/>
    <w:rsid w:val="0069662F"/>
    <w:rsid w:val="00696749"/>
    <w:rsid w:val="00696983"/>
    <w:rsid w:val="00696C0A"/>
    <w:rsid w:val="00696F05"/>
    <w:rsid w:val="00696F4C"/>
    <w:rsid w:val="00696FBF"/>
    <w:rsid w:val="00697451"/>
    <w:rsid w:val="006974AB"/>
    <w:rsid w:val="00697AB3"/>
    <w:rsid w:val="00697D1C"/>
    <w:rsid w:val="006A0602"/>
    <w:rsid w:val="006A061D"/>
    <w:rsid w:val="006A0ABA"/>
    <w:rsid w:val="006A0B1F"/>
    <w:rsid w:val="006A0F40"/>
    <w:rsid w:val="006A129E"/>
    <w:rsid w:val="006A14DA"/>
    <w:rsid w:val="006A16C8"/>
    <w:rsid w:val="006A1993"/>
    <w:rsid w:val="006A1A8B"/>
    <w:rsid w:val="006A1ACF"/>
    <w:rsid w:val="006A1C13"/>
    <w:rsid w:val="006A1D20"/>
    <w:rsid w:val="006A2624"/>
    <w:rsid w:val="006A297F"/>
    <w:rsid w:val="006A2A20"/>
    <w:rsid w:val="006A2E4E"/>
    <w:rsid w:val="006A2EAE"/>
    <w:rsid w:val="006A308B"/>
    <w:rsid w:val="006A32A3"/>
    <w:rsid w:val="006A3483"/>
    <w:rsid w:val="006A34A2"/>
    <w:rsid w:val="006A34E0"/>
    <w:rsid w:val="006A35E0"/>
    <w:rsid w:val="006A38C8"/>
    <w:rsid w:val="006A391D"/>
    <w:rsid w:val="006A395E"/>
    <w:rsid w:val="006A39EC"/>
    <w:rsid w:val="006A3A75"/>
    <w:rsid w:val="006A3C05"/>
    <w:rsid w:val="006A3E27"/>
    <w:rsid w:val="006A3FD1"/>
    <w:rsid w:val="006A4056"/>
    <w:rsid w:val="006A409C"/>
    <w:rsid w:val="006A40F8"/>
    <w:rsid w:val="006A4537"/>
    <w:rsid w:val="006A4AF4"/>
    <w:rsid w:val="006A4C12"/>
    <w:rsid w:val="006A4E90"/>
    <w:rsid w:val="006A50B4"/>
    <w:rsid w:val="006A52AA"/>
    <w:rsid w:val="006A52EF"/>
    <w:rsid w:val="006A53E5"/>
    <w:rsid w:val="006A53E8"/>
    <w:rsid w:val="006A54CB"/>
    <w:rsid w:val="006A57C2"/>
    <w:rsid w:val="006A58B9"/>
    <w:rsid w:val="006A5C72"/>
    <w:rsid w:val="006A5DDA"/>
    <w:rsid w:val="006A5FAD"/>
    <w:rsid w:val="006A61FE"/>
    <w:rsid w:val="006A626E"/>
    <w:rsid w:val="006A66B5"/>
    <w:rsid w:val="006A66DF"/>
    <w:rsid w:val="006A6773"/>
    <w:rsid w:val="006A6AED"/>
    <w:rsid w:val="006A6CD0"/>
    <w:rsid w:val="006A6F1A"/>
    <w:rsid w:val="006A6F2D"/>
    <w:rsid w:val="006A708B"/>
    <w:rsid w:val="006A7394"/>
    <w:rsid w:val="006A7435"/>
    <w:rsid w:val="006A77B0"/>
    <w:rsid w:val="006A78AA"/>
    <w:rsid w:val="006A78DB"/>
    <w:rsid w:val="006B01F7"/>
    <w:rsid w:val="006B026B"/>
    <w:rsid w:val="006B09C0"/>
    <w:rsid w:val="006B0B46"/>
    <w:rsid w:val="006B0B51"/>
    <w:rsid w:val="006B0C55"/>
    <w:rsid w:val="006B0D39"/>
    <w:rsid w:val="006B1247"/>
    <w:rsid w:val="006B12BF"/>
    <w:rsid w:val="006B1556"/>
    <w:rsid w:val="006B1705"/>
    <w:rsid w:val="006B1766"/>
    <w:rsid w:val="006B1840"/>
    <w:rsid w:val="006B1A54"/>
    <w:rsid w:val="006B1A5B"/>
    <w:rsid w:val="006B1D08"/>
    <w:rsid w:val="006B1DA8"/>
    <w:rsid w:val="006B1E4D"/>
    <w:rsid w:val="006B1FCD"/>
    <w:rsid w:val="006B21DF"/>
    <w:rsid w:val="006B240C"/>
    <w:rsid w:val="006B29D4"/>
    <w:rsid w:val="006B2A97"/>
    <w:rsid w:val="006B2B0E"/>
    <w:rsid w:val="006B3076"/>
    <w:rsid w:val="006B3392"/>
    <w:rsid w:val="006B339F"/>
    <w:rsid w:val="006B3967"/>
    <w:rsid w:val="006B3DF1"/>
    <w:rsid w:val="006B3FD9"/>
    <w:rsid w:val="006B4004"/>
    <w:rsid w:val="006B404D"/>
    <w:rsid w:val="006B42F9"/>
    <w:rsid w:val="006B43CC"/>
    <w:rsid w:val="006B466C"/>
    <w:rsid w:val="006B468B"/>
    <w:rsid w:val="006B4A0C"/>
    <w:rsid w:val="006B4AD1"/>
    <w:rsid w:val="006B4B39"/>
    <w:rsid w:val="006B4B75"/>
    <w:rsid w:val="006B4DE6"/>
    <w:rsid w:val="006B50B2"/>
    <w:rsid w:val="006B5182"/>
    <w:rsid w:val="006B518E"/>
    <w:rsid w:val="006B52C7"/>
    <w:rsid w:val="006B536C"/>
    <w:rsid w:val="006B5467"/>
    <w:rsid w:val="006B55B6"/>
    <w:rsid w:val="006B5779"/>
    <w:rsid w:val="006B5AE3"/>
    <w:rsid w:val="006B5D5C"/>
    <w:rsid w:val="006B5DB8"/>
    <w:rsid w:val="006B6186"/>
    <w:rsid w:val="006B61B6"/>
    <w:rsid w:val="006B64F4"/>
    <w:rsid w:val="006B665E"/>
    <w:rsid w:val="006B6967"/>
    <w:rsid w:val="006B698B"/>
    <w:rsid w:val="006B69D3"/>
    <w:rsid w:val="006B6BD8"/>
    <w:rsid w:val="006B6EC0"/>
    <w:rsid w:val="006B7061"/>
    <w:rsid w:val="006B7185"/>
    <w:rsid w:val="006B73C7"/>
    <w:rsid w:val="006B75AD"/>
    <w:rsid w:val="006B7724"/>
    <w:rsid w:val="006B785C"/>
    <w:rsid w:val="006B786E"/>
    <w:rsid w:val="006BEEF3"/>
    <w:rsid w:val="006C0104"/>
    <w:rsid w:val="006C07B3"/>
    <w:rsid w:val="006C0979"/>
    <w:rsid w:val="006C098D"/>
    <w:rsid w:val="006C14F5"/>
    <w:rsid w:val="006C1758"/>
    <w:rsid w:val="006C17CE"/>
    <w:rsid w:val="006C1945"/>
    <w:rsid w:val="006C1DF0"/>
    <w:rsid w:val="006C2296"/>
    <w:rsid w:val="006C2423"/>
    <w:rsid w:val="006C2482"/>
    <w:rsid w:val="006C2907"/>
    <w:rsid w:val="006C2A2A"/>
    <w:rsid w:val="006C2B26"/>
    <w:rsid w:val="006C2BC9"/>
    <w:rsid w:val="006C2C9B"/>
    <w:rsid w:val="006C2F21"/>
    <w:rsid w:val="006C30AD"/>
    <w:rsid w:val="006C319F"/>
    <w:rsid w:val="006C345D"/>
    <w:rsid w:val="006C35A0"/>
    <w:rsid w:val="006C3A63"/>
    <w:rsid w:val="006C3DF0"/>
    <w:rsid w:val="006C3E3E"/>
    <w:rsid w:val="006C43BB"/>
    <w:rsid w:val="006C4836"/>
    <w:rsid w:val="006C49D3"/>
    <w:rsid w:val="006C4BCC"/>
    <w:rsid w:val="006C4C5B"/>
    <w:rsid w:val="006C4F49"/>
    <w:rsid w:val="006C508D"/>
    <w:rsid w:val="006C50E9"/>
    <w:rsid w:val="006C55F4"/>
    <w:rsid w:val="006C5634"/>
    <w:rsid w:val="006C584E"/>
    <w:rsid w:val="006C595B"/>
    <w:rsid w:val="006C5C91"/>
    <w:rsid w:val="006C637B"/>
    <w:rsid w:val="006C67F4"/>
    <w:rsid w:val="006C69EE"/>
    <w:rsid w:val="006C6ADF"/>
    <w:rsid w:val="006C6B5A"/>
    <w:rsid w:val="006C6D98"/>
    <w:rsid w:val="006C6E10"/>
    <w:rsid w:val="006C6EFE"/>
    <w:rsid w:val="006C700E"/>
    <w:rsid w:val="006C723E"/>
    <w:rsid w:val="006C72C6"/>
    <w:rsid w:val="006C734B"/>
    <w:rsid w:val="006C77FC"/>
    <w:rsid w:val="006C7D0E"/>
    <w:rsid w:val="006C7DE3"/>
    <w:rsid w:val="006C7E42"/>
    <w:rsid w:val="006C7F0E"/>
    <w:rsid w:val="006C7FD2"/>
    <w:rsid w:val="006D025C"/>
    <w:rsid w:val="006D033C"/>
    <w:rsid w:val="006D05A4"/>
    <w:rsid w:val="006D0642"/>
    <w:rsid w:val="006D06AB"/>
    <w:rsid w:val="006D0744"/>
    <w:rsid w:val="006D0848"/>
    <w:rsid w:val="006D09F8"/>
    <w:rsid w:val="006D0B59"/>
    <w:rsid w:val="006D0C05"/>
    <w:rsid w:val="006D0DEB"/>
    <w:rsid w:val="006D0EA7"/>
    <w:rsid w:val="006D0F43"/>
    <w:rsid w:val="006D1488"/>
    <w:rsid w:val="006D1B4D"/>
    <w:rsid w:val="006D1EDD"/>
    <w:rsid w:val="006D2159"/>
    <w:rsid w:val="006D22C2"/>
    <w:rsid w:val="006D23F4"/>
    <w:rsid w:val="006D2471"/>
    <w:rsid w:val="006D254A"/>
    <w:rsid w:val="006D272F"/>
    <w:rsid w:val="006D27A7"/>
    <w:rsid w:val="006D2824"/>
    <w:rsid w:val="006D28E7"/>
    <w:rsid w:val="006D2979"/>
    <w:rsid w:val="006D2E18"/>
    <w:rsid w:val="006D2EEF"/>
    <w:rsid w:val="006D2F19"/>
    <w:rsid w:val="006D3353"/>
    <w:rsid w:val="006D34DF"/>
    <w:rsid w:val="006D35A7"/>
    <w:rsid w:val="006D398F"/>
    <w:rsid w:val="006D3BD1"/>
    <w:rsid w:val="006D3CF5"/>
    <w:rsid w:val="006D40FA"/>
    <w:rsid w:val="006D4143"/>
    <w:rsid w:val="006D435B"/>
    <w:rsid w:val="006D4412"/>
    <w:rsid w:val="006D4552"/>
    <w:rsid w:val="006D47EA"/>
    <w:rsid w:val="006D4B88"/>
    <w:rsid w:val="006D4D4C"/>
    <w:rsid w:val="006D4D87"/>
    <w:rsid w:val="006D5360"/>
    <w:rsid w:val="006D5726"/>
    <w:rsid w:val="006D58FB"/>
    <w:rsid w:val="006D59EE"/>
    <w:rsid w:val="006D5C4D"/>
    <w:rsid w:val="006D5E2B"/>
    <w:rsid w:val="006D5FA2"/>
    <w:rsid w:val="006D60D9"/>
    <w:rsid w:val="006D6800"/>
    <w:rsid w:val="006D6B1C"/>
    <w:rsid w:val="006D6C80"/>
    <w:rsid w:val="006D6CF6"/>
    <w:rsid w:val="006D6D1F"/>
    <w:rsid w:val="006D6FC0"/>
    <w:rsid w:val="006D73CC"/>
    <w:rsid w:val="006D77D3"/>
    <w:rsid w:val="006D7A46"/>
    <w:rsid w:val="006D7AC4"/>
    <w:rsid w:val="006D7BDC"/>
    <w:rsid w:val="006E0384"/>
    <w:rsid w:val="006E093C"/>
    <w:rsid w:val="006E0B19"/>
    <w:rsid w:val="006E1090"/>
    <w:rsid w:val="006E1485"/>
    <w:rsid w:val="006E15E5"/>
    <w:rsid w:val="006E1637"/>
    <w:rsid w:val="006E1870"/>
    <w:rsid w:val="006E19EA"/>
    <w:rsid w:val="006E1BA4"/>
    <w:rsid w:val="006E1C88"/>
    <w:rsid w:val="006E1FA9"/>
    <w:rsid w:val="006E1FEC"/>
    <w:rsid w:val="006E22B0"/>
    <w:rsid w:val="006E22EB"/>
    <w:rsid w:val="006E2670"/>
    <w:rsid w:val="006E2750"/>
    <w:rsid w:val="006E28A5"/>
    <w:rsid w:val="006E2973"/>
    <w:rsid w:val="006E2CEA"/>
    <w:rsid w:val="006E2D68"/>
    <w:rsid w:val="006E2DD1"/>
    <w:rsid w:val="006E3282"/>
    <w:rsid w:val="006E33C0"/>
    <w:rsid w:val="006E348E"/>
    <w:rsid w:val="006E35D9"/>
    <w:rsid w:val="006E3611"/>
    <w:rsid w:val="006E3678"/>
    <w:rsid w:val="006E3734"/>
    <w:rsid w:val="006E3975"/>
    <w:rsid w:val="006E3B2F"/>
    <w:rsid w:val="006E3C98"/>
    <w:rsid w:val="006E3F80"/>
    <w:rsid w:val="006E4177"/>
    <w:rsid w:val="006E47D6"/>
    <w:rsid w:val="006E4B74"/>
    <w:rsid w:val="006E4BA0"/>
    <w:rsid w:val="006E4BFA"/>
    <w:rsid w:val="006E4E89"/>
    <w:rsid w:val="006E4ECB"/>
    <w:rsid w:val="006E4FD9"/>
    <w:rsid w:val="006E5022"/>
    <w:rsid w:val="006E50C9"/>
    <w:rsid w:val="006E50FE"/>
    <w:rsid w:val="006E5470"/>
    <w:rsid w:val="006E54DF"/>
    <w:rsid w:val="006E5A50"/>
    <w:rsid w:val="006E5CAA"/>
    <w:rsid w:val="006E5D95"/>
    <w:rsid w:val="006E5FDE"/>
    <w:rsid w:val="006E6199"/>
    <w:rsid w:val="006E62F7"/>
    <w:rsid w:val="006E690E"/>
    <w:rsid w:val="006E6AA2"/>
    <w:rsid w:val="006E6DA1"/>
    <w:rsid w:val="006E6FB4"/>
    <w:rsid w:val="006E75A3"/>
    <w:rsid w:val="006E766C"/>
    <w:rsid w:val="006E7AD9"/>
    <w:rsid w:val="006E7CEA"/>
    <w:rsid w:val="006E7CFE"/>
    <w:rsid w:val="006E7E0E"/>
    <w:rsid w:val="006E7E46"/>
    <w:rsid w:val="006E7FA8"/>
    <w:rsid w:val="006E8751"/>
    <w:rsid w:val="006F0024"/>
    <w:rsid w:val="006F0230"/>
    <w:rsid w:val="006F040B"/>
    <w:rsid w:val="006F04D3"/>
    <w:rsid w:val="006F0813"/>
    <w:rsid w:val="006F0AF3"/>
    <w:rsid w:val="006F0CC1"/>
    <w:rsid w:val="006F0D5E"/>
    <w:rsid w:val="006F1129"/>
    <w:rsid w:val="006F1757"/>
    <w:rsid w:val="006F1803"/>
    <w:rsid w:val="006F1994"/>
    <w:rsid w:val="006F1A6C"/>
    <w:rsid w:val="006F1ABA"/>
    <w:rsid w:val="006F1D87"/>
    <w:rsid w:val="006F20CE"/>
    <w:rsid w:val="006F2133"/>
    <w:rsid w:val="006F2244"/>
    <w:rsid w:val="006F2327"/>
    <w:rsid w:val="006F2401"/>
    <w:rsid w:val="006F2829"/>
    <w:rsid w:val="006F2C8D"/>
    <w:rsid w:val="006F2CD1"/>
    <w:rsid w:val="006F2D7F"/>
    <w:rsid w:val="006F2E0F"/>
    <w:rsid w:val="006F3008"/>
    <w:rsid w:val="006F34BD"/>
    <w:rsid w:val="006F3590"/>
    <w:rsid w:val="006F3B5E"/>
    <w:rsid w:val="006F3C8A"/>
    <w:rsid w:val="006F41F8"/>
    <w:rsid w:val="006F448D"/>
    <w:rsid w:val="006F479E"/>
    <w:rsid w:val="006F4E70"/>
    <w:rsid w:val="006F4FEA"/>
    <w:rsid w:val="006F504B"/>
    <w:rsid w:val="006F5081"/>
    <w:rsid w:val="006F5289"/>
    <w:rsid w:val="006F5332"/>
    <w:rsid w:val="006F5505"/>
    <w:rsid w:val="006F56BD"/>
    <w:rsid w:val="006F56DF"/>
    <w:rsid w:val="006F58E5"/>
    <w:rsid w:val="006F5A79"/>
    <w:rsid w:val="006F5F21"/>
    <w:rsid w:val="006F5F7A"/>
    <w:rsid w:val="006F5FB1"/>
    <w:rsid w:val="006F622D"/>
    <w:rsid w:val="006F6550"/>
    <w:rsid w:val="006F6669"/>
    <w:rsid w:val="006F678C"/>
    <w:rsid w:val="006F6AC5"/>
    <w:rsid w:val="006F6ECD"/>
    <w:rsid w:val="006F7029"/>
    <w:rsid w:val="006F7279"/>
    <w:rsid w:val="006F7285"/>
    <w:rsid w:val="006F7299"/>
    <w:rsid w:val="006F73C0"/>
    <w:rsid w:val="006F7527"/>
    <w:rsid w:val="006F7755"/>
    <w:rsid w:val="006F77F4"/>
    <w:rsid w:val="006F7A07"/>
    <w:rsid w:val="006F7B98"/>
    <w:rsid w:val="006F7BD3"/>
    <w:rsid w:val="006F7F03"/>
    <w:rsid w:val="007000F0"/>
    <w:rsid w:val="007001D1"/>
    <w:rsid w:val="0070022A"/>
    <w:rsid w:val="0070022C"/>
    <w:rsid w:val="00700727"/>
    <w:rsid w:val="00701187"/>
    <w:rsid w:val="00701403"/>
    <w:rsid w:val="00701D45"/>
    <w:rsid w:val="00701F53"/>
    <w:rsid w:val="0070205D"/>
    <w:rsid w:val="00702626"/>
    <w:rsid w:val="00702A54"/>
    <w:rsid w:val="00702C90"/>
    <w:rsid w:val="0070332A"/>
    <w:rsid w:val="007039CD"/>
    <w:rsid w:val="00703B29"/>
    <w:rsid w:val="0070406F"/>
    <w:rsid w:val="007042CB"/>
    <w:rsid w:val="0070433A"/>
    <w:rsid w:val="007045C1"/>
    <w:rsid w:val="00704844"/>
    <w:rsid w:val="007048BD"/>
    <w:rsid w:val="00704979"/>
    <w:rsid w:val="00704A87"/>
    <w:rsid w:val="00705029"/>
    <w:rsid w:val="00705087"/>
    <w:rsid w:val="007051F1"/>
    <w:rsid w:val="0070520C"/>
    <w:rsid w:val="0070551D"/>
    <w:rsid w:val="00705A84"/>
    <w:rsid w:val="00705B9C"/>
    <w:rsid w:val="00705C6C"/>
    <w:rsid w:val="00705DAE"/>
    <w:rsid w:val="00705F51"/>
    <w:rsid w:val="0070629D"/>
    <w:rsid w:val="00706411"/>
    <w:rsid w:val="007064AB"/>
    <w:rsid w:val="007064C4"/>
    <w:rsid w:val="0070684A"/>
    <w:rsid w:val="0070696F"/>
    <w:rsid w:val="00706C0F"/>
    <w:rsid w:val="00706D26"/>
    <w:rsid w:val="00706FB3"/>
    <w:rsid w:val="007070FC"/>
    <w:rsid w:val="007071AF"/>
    <w:rsid w:val="007071B6"/>
    <w:rsid w:val="00707351"/>
    <w:rsid w:val="0070740D"/>
    <w:rsid w:val="0070756C"/>
    <w:rsid w:val="007075D5"/>
    <w:rsid w:val="0070784F"/>
    <w:rsid w:val="00707B32"/>
    <w:rsid w:val="00707C03"/>
    <w:rsid w:val="007106DB"/>
    <w:rsid w:val="007109BC"/>
    <w:rsid w:val="00710FC9"/>
    <w:rsid w:val="007110D1"/>
    <w:rsid w:val="00711154"/>
    <w:rsid w:val="0071170C"/>
    <w:rsid w:val="00711939"/>
    <w:rsid w:val="0071195F"/>
    <w:rsid w:val="007119D3"/>
    <w:rsid w:val="00711A3A"/>
    <w:rsid w:val="00711B2D"/>
    <w:rsid w:val="00711FD5"/>
    <w:rsid w:val="007122C0"/>
    <w:rsid w:val="007128C0"/>
    <w:rsid w:val="00712D10"/>
    <w:rsid w:val="00713088"/>
    <w:rsid w:val="007130A4"/>
    <w:rsid w:val="00713364"/>
    <w:rsid w:val="007133B1"/>
    <w:rsid w:val="0071381D"/>
    <w:rsid w:val="00713826"/>
    <w:rsid w:val="00713860"/>
    <w:rsid w:val="0071419D"/>
    <w:rsid w:val="0071425C"/>
    <w:rsid w:val="007142D7"/>
    <w:rsid w:val="00714308"/>
    <w:rsid w:val="0071469B"/>
    <w:rsid w:val="00715002"/>
    <w:rsid w:val="0071506C"/>
    <w:rsid w:val="007150B4"/>
    <w:rsid w:val="00715314"/>
    <w:rsid w:val="0071545C"/>
    <w:rsid w:val="0071560B"/>
    <w:rsid w:val="007157BA"/>
    <w:rsid w:val="007159FD"/>
    <w:rsid w:val="00715A85"/>
    <w:rsid w:val="00715B61"/>
    <w:rsid w:val="007162E4"/>
    <w:rsid w:val="0071634A"/>
    <w:rsid w:val="00716580"/>
    <w:rsid w:val="007165D2"/>
    <w:rsid w:val="00716B30"/>
    <w:rsid w:val="00716B39"/>
    <w:rsid w:val="00716BAE"/>
    <w:rsid w:val="00717069"/>
    <w:rsid w:val="0071736B"/>
    <w:rsid w:val="007173F9"/>
    <w:rsid w:val="007174A7"/>
    <w:rsid w:val="007175C2"/>
    <w:rsid w:val="007175E1"/>
    <w:rsid w:val="007175F2"/>
    <w:rsid w:val="00717A74"/>
    <w:rsid w:val="00717CEF"/>
    <w:rsid w:val="00717D09"/>
    <w:rsid w:val="00717F75"/>
    <w:rsid w:val="0072014E"/>
    <w:rsid w:val="00720333"/>
    <w:rsid w:val="007203E7"/>
    <w:rsid w:val="007206E8"/>
    <w:rsid w:val="007209AE"/>
    <w:rsid w:val="00720A61"/>
    <w:rsid w:val="0072107C"/>
    <w:rsid w:val="007211D7"/>
    <w:rsid w:val="007213E1"/>
    <w:rsid w:val="007213FD"/>
    <w:rsid w:val="00721445"/>
    <w:rsid w:val="007215AF"/>
    <w:rsid w:val="007219BD"/>
    <w:rsid w:val="00721B1A"/>
    <w:rsid w:val="00721BE3"/>
    <w:rsid w:val="007220E4"/>
    <w:rsid w:val="007224D3"/>
    <w:rsid w:val="007226E4"/>
    <w:rsid w:val="00722D60"/>
    <w:rsid w:val="00723086"/>
    <w:rsid w:val="0072342A"/>
    <w:rsid w:val="00723C7D"/>
    <w:rsid w:val="00723D77"/>
    <w:rsid w:val="00723E6C"/>
    <w:rsid w:val="00724178"/>
    <w:rsid w:val="007241CC"/>
    <w:rsid w:val="0072460B"/>
    <w:rsid w:val="0072462B"/>
    <w:rsid w:val="00724630"/>
    <w:rsid w:val="00724AC7"/>
    <w:rsid w:val="00724F08"/>
    <w:rsid w:val="0072543F"/>
    <w:rsid w:val="007256DB"/>
    <w:rsid w:val="007256E1"/>
    <w:rsid w:val="007256FA"/>
    <w:rsid w:val="007262E7"/>
    <w:rsid w:val="007265AD"/>
    <w:rsid w:val="00726711"/>
    <w:rsid w:val="00726CDA"/>
    <w:rsid w:val="00726D17"/>
    <w:rsid w:val="00726E55"/>
    <w:rsid w:val="00726FFF"/>
    <w:rsid w:val="00727239"/>
    <w:rsid w:val="00727809"/>
    <w:rsid w:val="00727A42"/>
    <w:rsid w:val="00727CA2"/>
    <w:rsid w:val="00727D19"/>
    <w:rsid w:val="00727E25"/>
    <w:rsid w:val="007300E2"/>
    <w:rsid w:val="007301E5"/>
    <w:rsid w:val="00730953"/>
    <w:rsid w:val="00730961"/>
    <w:rsid w:val="00730993"/>
    <w:rsid w:val="00730A59"/>
    <w:rsid w:val="007312CB"/>
    <w:rsid w:val="007313CE"/>
    <w:rsid w:val="007318C7"/>
    <w:rsid w:val="007319A5"/>
    <w:rsid w:val="00731F10"/>
    <w:rsid w:val="007320ED"/>
    <w:rsid w:val="00732209"/>
    <w:rsid w:val="0073244B"/>
    <w:rsid w:val="00732482"/>
    <w:rsid w:val="007329F5"/>
    <w:rsid w:val="00732D1B"/>
    <w:rsid w:val="00732F7E"/>
    <w:rsid w:val="007330A8"/>
    <w:rsid w:val="007330D7"/>
    <w:rsid w:val="0073314C"/>
    <w:rsid w:val="007333E6"/>
    <w:rsid w:val="0073363C"/>
    <w:rsid w:val="0073366E"/>
    <w:rsid w:val="00733776"/>
    <w:rsid w:val="00733A72"/>
    <w:rsid w:val="00733B84"/>
    <w:rsid w:val="00733DFC"/>
    <w:rsid w:val="00733E29"/>
    <w:rsid w:val="00733F0E"/>
    <w:rsid w:val="00734089"/>
    <w:rsid w:val="007340BF"/>
    <w:rsid w:val="00734471"/>
    <w:rsid w:val="007344E9"/>
    <w:rsid w:val="007345E9"/>
    <w:rsid w:val="00734798"/>
    <w:rsid w:val="00734857"/>
    <w:rsid w:val="00734BB7"/>
    <w:rsid w:val="00734E56"/>
    <w:rsid w:val="007355EA"/>
    <w:rsid w:val="007355F7"/>
    <w:rsid w:val="007358D4"/>
    <w:rsid w:val="00735EB3"/>
    <w:rsid w:val="00736345"/>
    <w:rsid w:val="0073643A"/>
    <w:rsid w:val="007368C7"/>
    <w:rsid w:val="007368E9"/>
    <w:rsid w:val="00736A7B"/>
    <w:rsid w:val="00736AAB"/>
    <w:rsid w:val="0073708B"/>
    <w:rsid w:val="007373D0"/>
    <w:rsid w:val="00737664"/>
    <w:rsid w:val="007377A7"/>
    <w:rsid w:val="00737836"/>
    <w:rsid w:val="00737B84"/>
    <w:rsid w:val="00737C3B"/>
    <w:rsid w:val="00737E0C"/>
    <w:rsid w:val="00737F9B"/>
    <w:rsid w:val="00740198"/>
    <w:rsid w:val="007401E9"/>
    <w:rsid w:val="00740261"/>
    <w:rsid w:val="0074058C"/>
    <w:rsid w:val="0074089A"/>
    <w:rsid w:val="00740A3F"/>
    <w:rsid w:val="00740AB6"/>
    <w:rsid w:val="00740EBA"/>
    <w:rsid w:val="0074139F"/>
    <w:rsid w:val="007413A4"/>
    <w:rsid w:val="007413B4"/>
    <w:rsid w:val="0074151E"/>
    <w:rsid w:val="00741697"/>
    <w:rsid w:val="007416AE"/>
    <w:rsid w:val="00741743"/>
    <w:rsid w:val="007417A9"/>
    <w:rsid w:val="007418FD"/>
    <w:rsid w:val="0074190F"/>
    <w:rsid w:val="00741967"/>
    <w:rsid w:val="00741F57"/>
    <w:rsid w:val="007424FC"/>
    <w:rsid w:val="00742516"/>
    <w:rsid w:val="00742C05"/>
    <w:rsid w:val="00742F66"/>
    <w:rsid w:val="00742F93"/>
    <w:rsid w:val="00743141"/>
    <w:rsid w:val="007431AC"/>
    <w:rsid w:val="0074329C"/>
    <w:rsid w:val="007435B6"/>
    <w:rsid w:val="00743718"/>
    <w:rsid w:val="0074375D"/>
    <w:rsid w:val="007437B5"/>
    <w:rsid w:val="00743899"/>
    <w:rsid w:val="007439BC"/>
    <w:rsid w:val="00743C11"/>
    <w:rsid w:val="00743C1C"/>
    <w:rsid w:val="007441D8"/>
    <w:rsid w:val="0074455D"/>
    <w:rsid w:val="007445BC"/>
    <w:rsid w:val="00744B41"/>
    <w:rsid w:val="00744DE2"/>
    <w:rsid w:val="00745240"/>
    <w:rsid w:val="00745269"/>
    <w:rsid w:val="007452D9"/>
    <w:rsid w:val="00745300"/>
    <w:rsid w:val="007453A8"/>
    <w:rsid w:val="007453CA"/>
    <w:rsid w:val="0074555B"/>
    <w:rsid w:val="0074556D"/>
    <w:rsid w:val="00745633"/>
    <w:rsid w:val="0074574F"/>
    <w:rsid w:val="00745755"/>
    <w:rsid w:val="007457AA"/>
    <w:rsid w:val="00745940"/>
    <w:rsid w:val="00745CF3"/>
    <w:rsid w:val="00745E92"/>
    <w:rsid w:val="00745EFD"/>
    <w:rsid w:val="00745F7C"/>
    <w:rsid w:val="00746019"/>
    <w:rsid w:val="007462F9"/>
    <w:rsid w:val="007469E1"/>
    <w:rsid w:val="00746A11"/>
    <w:rsid w:val="00746AB1"/>
    <w:rsid w:val="00746BBC"/>
    <w:rsid w:val="00746D83"/>
    <w:rsid w:val="00746F73"/>
    <w:rsid w:val="0074720B"/>
    <w:rsid w:val="0074727A"/>
    <w:rsid w:val="007472A9"/>
    <w:rsid w:val="00747564"/>
    <w:rsid w:val="007476B7"/>
    <w:rsid w:val="00747DA0"/>
    <w:rsid w:val="00750081"/>
    <w:rsid w:val="00750116"/>
    <w:rsid w:val="00750133"/>
    <w:rsid w:val="0075034B"/>
    <w:rsid w:val="00750593"/>
    <w:rsid w:val="00750B10"/>
    <w:rsid w:val="00750E4F"/>
    <w:rsid w:val="00750F91"/>
    <w:rsid w:val="007510E0"/>
    <w:rsid w:val="00751139"/>
    <w:rsid w:val="0075118A"/>
    <w:rsid w:val="0075150F"/>
    <w:rsid w:val="007515F0"/>
    <w:rsid w:val="00751689"/>
    <w:rsid w:val="007516CA"/>
    <w:rsid w:val="00751AEF"/>
    <w:rsid w:val="00751DD0"/>
    <w:rsid w:val="00751DFD"/>
    <w:rsid w:val="007520E0"/>
    <w:rsid w:val="00752158"/>
    <w:rsid w:val="007522B1"/>
    <w:rsid w:val="0075234E"/>
    <w:rsid w:val="00752526"/>
    <w:rsid w:val="007529DE"/>
    <w:rsid w:val="00752B43"/>
    <w:rsid w:val="00752CAC"/>
    <w:rsid w:val="00752CDF"/>
    <w:rsid w:val="00752D60"/>
    <w:rsid w:val="00752D99"/>
    <w:rsid w:val="00752ED2"/>
    <w:rsid w:val="00753409"/>
    <w:rsid w:val="007534D7"/>
    <w:rsid w:val="007538DB"/>
    <w:rsid w:val="00753C11"/>
    <w:rsid w:val="00753D65"/>
    <w:rsid w:val="00753FCE"/>
    <w:rsid w:val="00754244"/>
    <w:rsid w:val="0075430F"/>
    <w:rsid w:val="00754393"/>
    <w:rsid w:val="0075439F"/>
    <w:rsid w:val="007544DE"/>
    <w:rsid w:val="007545F3"/>
    <w:rsid w:val="007548D3"/>
    <w:rsid w:val="0075490C"/>
    <w:rsid w:val="00754A15"/>
    <w:rsid w:val="00754BB5"/>
    <w:rsid w:val="00754D07"/>
    <w:rsid w:val="00754D19"/>
    <w:rsid w:val="0075500E"/>
    <w:rsid w:val="00755154"/>
    <w:rsid w:val="0075560F"/>
    <w:rsid w:val="0075562C"/>
    <w:rsid w:val="00755A78"/>
    <w:rsid w:val="00755B53"/>
    <w:rsid w:val="007561B4"/>
    <w:rsid w:val="00756414"/>
    <w:rsid w:val="007564FB"/>
    <w:rsid w:val="00756904"/>
    <w:rsid w:val="007569DE"/>
    <w:rsid w:val="00756C61"/>
    <w:rsid w:val="00757103"/>
    <w:rsid w:val="007572EE"/>
    <w:rsid w:val="007572F1"/>
    <w:rsid w:val="0075737C"/>
    <w:rsid w:val="007573B1"/>
    <w:rsid w:val="0075746B"/>
    <w:rsid w:val="0075753A"/>
    <w:rsid w:val="007579DA"/>
    <w:rsid w:val="00757A0B"/>
    <w:rsid w:val="00757F1B"/>
    <w:rsid w:val="00757FE1"/>
    <w:rsid w:val="0075B790"/>
    <w:rsid w:val="00760255"/>
    <w:rsid w:val="0076033C"/>
    <w:rsid w:val="00760409"/>
    <w:rsid w:val="00760699"/>
    <w:rsid w:val="007606D8"/>
    <w:rsid w:val="00760906"/>
    <w:rsid w:val="00760A64"/>
    <w:rsid w:val="00760AAB"/>
    <w:rsid w:val="00760B0C"/>
    <w:rsid w:val="00760B21"/>
    <w:rsid w:val="00760DD2"/>
    <w:rsid w:val="007611D6"/>
    <w:rsid w:val="007612E6"/>
    <w:rsid w:val="0076162E"/>
    <w:rsid w:val="00761684"/>
    <w:rsid w:val="007616C5"/>
    <w:rsid w:val="00761853"/>
    <w:rsid w:val="00761C8E"/>
    <w:rsid w:val="00761CB8"/>
    <w:rsid w:val="00761F10"/>
    <w:rsid w:val="007628E3"/>
    <w:rsid w:val="00762C89"/>
    <w:rsid w:val="00762CAC"/>
    <w:rsid w:val="00762CB1"/>
    <w:rsid w:val="00762CEC"/>
    <w:rsid w:val="00762D8A"/>
    <w:rsid w:val="00762DCC"/>
    <w:rsid w:val="00762F66"/>
    <w:rsid w:val="00762FC6"/>
    <w:rsid w:val="00763434"/>
    <w:rsid w:val="007634D7"/>
    <w:rsid w:val="00763559"/>
    <w:rsid w:val="007637E4"/>
    <w:rsid w:val="00763863"/>
    <w:rsid w:val="00763A7F"/>
    <w:rsid w:val="00763AC2"/>
    <w:rsid w:val="0076411B"/>
    <w:rsid w:val="007641E0"/>
    <w:rsid w:val="007644EE"/>
    <w:rsid w:val="00764962"/>
    <w:rsid w:val="00764BD2"/>
    <w:rsid w:val="0076516C"/>
    <w:rsid w:val="007655E3"/>
    <w:rsid w:val="007656FA"/>
    <w:rsid w:val="00765777"/>
    <w:rsid w:val="00765BE9"/>
    <w:rsid w:val="00765C8B"/>
    <w:rsid w:val="00765F04"/>
    <w:rsid w:val="00766569"/>
    <w:rsid w:val="00766721"/>
    <w:rsid w:val="0076678A"/>
    <w:rsid w:val="00766878"/>
    <w:rsid w:val="00766CB3"/>
    <w:rsid w:val="00766D8C"/>
    <w:rsid w:val="00766F36"/>
    <w:rsid w:val="00767275"/>
    <w:rsid w:val="007672A1"/>
    <w:rsid w:val="0076769F"/>
    <w:rsid w:val="007678BA"/>
    <w:rsid w:val="00767A49"/>
    <w:rsid w:val="00767A63"/>
    <w:rsid w:val="00767B39"/>
    <w:rsid w:val="00767BAE"/>
    <w:rsid w:val="00767DDF"/>
    <w:rsid w:val="00770008"/>
    <w:rsid w:val="0077015A"/>
    <w:rsid w:val="0077058C"/>
    <w:rsid w:val="00770597"/>
    <w:rsid w:val="007708AE"/>
    <w:rsid w:val="00770907"/>
    <w:rsid w:val="00770A1F"/>
    <w:rsid w:val="00770CCF"/>
    <w:rsid w:val="00771015"/>
    <w:rsid w:val="007714C4"/>
    <w:rsid w:val="00771A13"/>
    <w:rsid w:val="00771AFE"/>
    <w:rsid w:val="00771CEA"/>
    <w:rsid w:val="00771CFB"/>
    <w:rsid w:val="00771E8B"/>
    <w:rsid w:val="007724B9"/>
    <w:rsid w:val="00772755"/>
    <w:rsid w:val="00772953"/>
    <w:rsid w:val="00772A3B"/>
    <w:rsid w:val="00772ACE"/>
    <w:rsid w:val="00772BFA"/>
    <w:rsid w:val="00772C5D"/>
    <w:rsid w:val="00772D73"/>
    <w:rsid w:val="00772E99"/>
    <w:rsid w:val="007730AF"/>
    <w:rsid w:val="007731A7"/>
    <w:rsid w:val="00773295"/>
    <w:rsid w:val="007735A7"/>
    <w:rsid w:val="00773877"/>
    <w:rsid w:val="00773AE3"/>
    <w:rsid w:val="00773AF0"/>
    <w:rsid w:val="00773B26"/>
    <w:rsid w:val="00773EC8"/>
    <w:rsid w:val="007740AE"/>
    <w:rsid w:val="007740B1"/>
    <w:rsid w:val="00774268"/>
    <w:rsid w:val="00774413"/>
    <w:rsid w:val="00774415"/>
    <w:rsid w:val="0077469B"/>
    <w:rsid w:val="00774956"/>
    <w:rsid w:val="00774A20"/>
    <w:rsid w:val="00774A37"/>
    <w:rsid w:val="00774A81"/>
    <w:rsid w:val="00774D9D"/>
    <w:rsid w:val="00774EB7"/>
    <w:rsid w:val="0077522C"/>
    <w:rsid w:val="00775279"/>
    <w:rsid w:val="007754EA"/>
    <w:rsid w:val="0077552F"/>
    <w:rsid w:val="007755FB"/>
    <w:rsid w:val="0077579A"/>
    <w:rsid w:val="00775AA7"/>
    <w:rsid w:val="00775D81"/>
    <w:rsid w:val="00775EB5"/>
    <w:rsid w:val="00775FF9"/>
    <w:rsid w:val="007761B0"/>
    <w:rsid w:val="00776683"/>
    <w:rsid w:val="0077672C"/>
    <w:rsid w:val="007768E5"/>
    <w:rsid w:val="007768F8"/>
    <w:rsid w:val="007769F1"/>
    <w:rsid w:val="00776D54"/>
    <w:rsid w:val="007770BF"/>
    <w:rsid w:val="007774FA"/>
    <w:rsid w:val="00777503"/>
    <w:rsid w:val="0077763A"/>
    <w:rsid w:val="007776A0"/>
    <w:rsid w:val="00777921"/>
    <w:rsid w:val="00777B9E"/>
    <w:rsid w:val="00777EB0"/>
    <w:rsid w:val="00777EBA"/>
    <w:rsid w:val="0078065F"/>
    <w:rsid w:val="0078075C"/>
    <w:rsid w:val="00780A50"/>
    <w:rsid w:val="00780C51"/>
    <w:rsid w:val="00780CB7"/>
    <w:rsid w:val="00781119"/>
    <w:rsid w:val="007817A7"/>
    <w:rsid w:val="007817FA"/>
    <w:rsid w:val="00781805"/>
    <w:rsid w:val="00781C01"/>
    <w:rsid w:val="00781EA7"/>
    <w:rsid w:val="0078201C"/>
    <w:rsid w:val="0078227E"/>
    <w:rsid w:val="00782436"/>
    <w:rsid w:val="00782796"/>
    <w:rsid w:val="007827A5"/>
    <w:rsid w:val="00782EAB"/>
    <w:rsid w:val="00782F34"/>
    <w:rsid w:val="0078305B"/>
    <w:rsid w:val="007830DC"/>
    <w:rsid w:val="007830DD"/>
    <w:rsid w:val="0078327D"/>
    <w:rsid w:val="00783341"/>
    <w:rsid w:val="0078355E"/>
    <w:rsid w:val="007835E8"/>
    <w:rsid w:val="00783736"/>
    <w:rsid w:val="007837DA"/>
    <w:rsid w:val="007838E3"/>
    <w:rsid w:val="00783C79"/>
    <w:rsid w:val="00783FCD"/>
    <w:rsid w:val="00784226"/>
    <w:rsid w:val="007844D2"/>
    <w:rsid w:val="00784848"/>
    <w:rsid w:val="00784BE9"/>
    <w:rsid w:val="00784EA9"/>
    <w:rsid w:val="0078558D"/>
    <w:rsid w:val="007856B4"/>
    <w:rsid w:val="007856E4"/>
    <w:rsid w:val="007857D5"/>
    <w:rsid w:val="00785D23"/>
    <w:rsid w:val="00785F8A"/>
    <w:rsid w:val="007866E1"/>
    <w:rsid w:val="007869FE"/>
    <w:rsid w:val="00786BD2"/>
    <w:rsid w:val="00786CE9"/>
    <w:rsid w:val="00787245"/>
    <w:rsid w:val="0078772A"/>
    <w:rsid w:val="00787D90"/>
    <w:rsid w:val="0079016C"/>
    <w:rsid w:val="007903D2"/>
    <w:rsid w:val="0079059E"/>
    <w:rsid w:val="00790699"/>
    <w:rsid w:val="007906D6"/>
    <w:rsid w:val="00790A5C"/>
    <w:rsid w:val="00791116"/>
    <w:rsid w:val="0079115F"/>
    <w:rsid w:val="0079123E"/>
    <w:rsid w:val="00791380"/>
    <w:rsid w:val="007916D8"/>
    <w:rsid w:val="0079171C"/>
    <w:rsid w:val="007919A7"/>
    <w:rsid w:val="00791BFB"/>
    <w:rsid w:val="00791E63"/>
    <w:rsid w:val="00791F28"/>
    <w:rsid w:val="00792016"/>
    <w:rsid w:val="0079203E"/>
    <w:rsid w:val="0079209E"/>
    <w:rsid w:val="007920FC"/>
    <w:rsid w:val="0079233C"/>
    <w:rsid w:val="007923B2"/>
    <w:rsid w:val="007925CA"/>
    <w:rsid w:val="00793338"/>
    <w:rsid w:val="00793345"/>
    <w:rsid w:val="00793379"/>
    <w:rsid w:val="00793843"/>
    <w:rsid w:val="00793C1B"/>
    <w:rsid w:val="00793C4E"/>
    <w:rsid w:val="00793C82"/>
    <w:rsid w:val="00793FF8"/>
    <w:rsid w:val="007942D4"/>
    <w:rsid w:val="007946CE"/>
    <w:rsid w:val="00794AFD"/>
    <w:rsid w:val="00794C64"/>
    <w:rsid w:val="00794D6F"/>
    <w:rsid w:val="00794E38"/>
    <w:rsid w:val="007951A6"/>
    <w:rsid w:val="007954DB"/>
    <w:rsid w:val="007957B0"/>
    <w:rsid w:val="007958CE"/>
    <w:rsid w:val="00795ABC"/>
    <w:rsid w:val="00795C47"/>
    <w:rsid w:val="007960F5"/>
    <w:rsid w:val="0079614B"/>
    <w:rsid w:val="0079642D"/>
    <w:rsid w:val="00796438"/>
    <w:rsid w:val="00796495"/>
    <w:rsid w:val="007966DD"/>
    <w:rsid w:val="00796709"/>
    <w:rsid w:val="00796A3C"/>
    <w:rsid w:val="00796E32"/>
    <w:rsid w:val="00797177"/>
    <w:rsid w:val="007971CF"/>
    <w:rsid w:val="00797337"/>
    <w:rsid w:val="00797511"/>
    <w:rsid w:val="0079751E"/>
    <w:rsid w:val="007975D0"/>
    <w:rsid w:val="00797764"/>
    <w:rsid w:val="00797975"/>
    <w:rsid w:val="007A06E6"/>
    <w:rsid w:val="007A07BB"/>
    <w:rsid w:val="007A09DD"/>
    <w:rsid w:val="007A0C8A"/>
    <w:rsid w:val="007A0D05"/>
    <w:rsid w:val="007A1085"/>
    <w:rsid w:val="007A168D"/>
    <w:rsid w:val="007A170A"/>
    <w:rsid w:val="007A17AC"/>
    <w:rsid w:val="007A1831"/>
    <w:rsid w:val="007A1930"/>
    <w:rsid w:val="007A1B52"/>
    <w:rsid w:val="007A1E19"/>
    <w:rsid w:val="007A1EA6"/>
    <w:rsid w:val="007A20F3"/>
    <w:rsid w:val="007A216F"/>
    <w:rsid w:val="007A21B9"/>
    <w:rsid w:val="007A2448"/>
    <w:rsid w:val="007A2476"/>
    <w:rsid w:val="007A25C7"/>
    <w:rsid w:val="007A2618"/>
    <w:rsid w:val="007A2B67"/>
    <w:rsid w:val="007A2BC2"/>
    <w:rsid w:val="007A2BC3"/>
    <w:rsid w:val="007A2C24"/>
    <w:rsid w:val="007A3057"/>
    <w:rsid w:val="007A30A0"/>
    <w:rsid w:val="007A357B"/>
    <w:rsid w:val="007A381E"/>
    <w:rsid w:val="007A3A46"/>
    <w:rsid w:val="007A41E2"/>
    <w:rsid w:val="007A455D"/>
    <w:rsid w:val="007A45F4"/>
    <w:rsid w:val="007A49AD"/>
    <w:rsid w:val="007A49DE"/>
    <w:rsid w:val="007A4C02"/>
    <w:rsid w:val="007A4DB6"/>
    <w:rsid w:val="007A4DD3"/>
    <w:rsid w:val="007A52A3"/>
    <w:rsid w:val="007A559E"/>
    <w:rsid w:val="007A583F"/>
    <w:rsid w:val="007A5D29"/>
    <w:rsid w:val="007A5E96"/>
    <w:rsid w:val="007A61D7"/>
    <w:rsid w:val="007A61F7"/>
    <w:rsid w:val="007A630E"/>
    <w:rsid w:val="007A67F7"/>
    <w:rsid w:val="007A694C"/>
    <w:rsid w:val="007A6C4C"/>
    <w:rsid w:val="007A6EF5"/>
    <w:rsid w:val="007A6F88"/>
    <w:rsid w:val="007A6F98"/>
    <w:rsid w:val="007A730C"/>
    <w:rsid w:val="007A7351"/>
    <w:rsid w:val="007A735B"/>
    <w:rsid w:val="007A73CE"/>
    <w:rsid w:val="007A7582"/>
    <w:rsid w:val="007A7DFC"/>
    <w:rsid w:val="007A7FC7"/>
    <w:rsid w:val="007B04BC"/>
    <w:rsid w:val="007B0500"/>
    <w:rsid w:val="007B056A"/>
    <w:rsid w:val="007B0878"/>
    <w:rsid w:val="007B09B5"/>
    <w:rsid w:val="007B0A0E"/>
    <w:rsid w:val="007B0A17"/>
    <w:rsid w:val="007B0FAD"/>
    <w:rsid w:val="007B148B"/>
    <w:rsid w:val="007B152C"/>
    <w:rsid w:val="007B1661"/>
    <w:rsid w:val="007B1756"/>
    <w:rsid w:val="007B194E"/>
    <w:rsid w:val="007B1ABD"/>
    <w:rsid w:val="007B1B28"/>
    <w:rsid w:val="007B1C93"/>
    <w:rsid w:val="007B1DD7"/>
    <w:rsid w:val="007B206A"/>
    <w:rsid w:val="007B20BC"/>
    <w:rsid w:val="007B211D"/>
    <w:rsid w:val="007B218F"/>
    <w:rsid w:val="007B2260"/>
    <w:rsid w:val="007B22A1"/>
    <w:rsid w:val="007B2457"/>
    <w:rsid w:val="007B25B5"/>
    <w:rsid w:val="007B28E4"/>
    <w:rsid w:val="007B2931"/>
    <w:rsid w:val="007B29A6"/>
    <w:rsid w:val="007B2C76"/>
    <w:rsid w:val="007B2D41"/>
    <w:rsid w:val="007B2DFA"/>
    <w:rsid w:val="007B2E10"/>
    <w:rsid w:val="007B36C8"/>
    <w:rsid w:val="007B386B"/>
    <w:rsid w:val="007B395A"/>
    <w:rsid w:val="007B3979"/>
    <w:rsid w:val="007B3AB8"/>
    <w:rsid w:val="007B3B20"/>
    <w:rsid w:val="007B44A8"/>
    <w:rsid w:val="007B4657"/>
    <w:rsid w:val="007B4661"/>
    <w:rsid w:val="007B4E2B"/>
    <w:rsid w:val="007B4F2C"/>
    <w:rsid w:val="007B526D"/>
    <w:rsid w:val="007B5868"/>
    <w:rsid w:val="007B59F8"/>
    <w:rsid w:val="007B6131"/>
    <w:rsid w:val="007B638A"/>
    <w:rsid w:val="007B63B5"/>
    <w:rsid w:val="007B65E8"/>
    <w:rsid w:val="007B666F"/>
    <w:rsid w:val="007B676A"/>
    <w:rsid w:val="007B6833"/>
    <w:rsid w:val="007B6D60"/>
    <w:rsid w:val="007B6ED2"/>
    <w:rsid w:val="007B6EDA"/>
    <w:rsid w:val="007B76CD"/>
    <w:rsid w:val="007B7765"/>
    <w:rsid w:val="007B77BB"/>
    <w:rsid w:val="007B7A7D"/>
    <w:rsid w:val="007B7D5D"/>
    <w:rsid w:val="007B7E50"/>
    <w:rsid w:val="007C003B"/>
    <w:rsid w:val="007C017F"/>
    <w:rsid w:val="007C03BE"/>
    <w:rsid w:val="007C03CF"/>
    <w:rsid w:val="007C05DB"/>
    <w:rsid w:val="007C065E"/>
    <w:rsid w:val="007C0891"/>
    <w:rsid w:val="007C09D5"/>
    <w:rsid w:val="007C0AA9"/>
    <w:rsid w:val="007C0F76"/>
    <w:rsid w:val="007C1104"/>
    <w:rsid w:val="007C12A2"/>
    <w:rsid w:val="007C142A"/>
    <w:rsid w:val="007C169A"/>
    <w:rsid w:val="007C17F7"/>
    <w:rsid w:val="007C1979"/>
    <w:rsid w:val="007C1C07"/>
    <w:rsid w:val="007C207E"/>
    <w:rsid w:val="007C232F"/>
    <w:rsid w:val="007C247D"/>
    <w:rsid w:val="007C2829"/>
    <w:rsid w:val="007C29ED"/>
    <w:rsid w:val="007C359F"/>
    <w:rsid w:val="007C38CF"/>
    <w:rsid w:val="007C3C5F"/>
    <w:rsid w:val="007C3FAD"/>
    <w:rsid w:val="007C40FD"/>
    <w:rsid w:val="007C43D6"/>
    <w:rsid w:val="007C499D"/>
    <w:rsid w:val="007C4AB2"/>
    <w:rsid w:val="007C4CD8"/>
    <w:rsid w:val="007C5489"/>
    <w:rsid w:val="007C596F"/>
    <w:rsid w:val="007C5AEE"/>
    <w:rsid w:val="007C613B"/>
    <w:rsid w:val="007C6149"/>
    <w:rsid w:val="007C644B"/>
    <w:rsid w:val="007C6AFC"/>
    <w:rsid w:val="007C6D9E"/>
    <w:rsid w:val="007C6E90"/>
    <w:rsid w:val="007C70B9"/>
    <w:rsid w:val="007C7226"/>
    <w:rsid w:val="007C725D"/>
    <w:rsid w:val="007C73EA"/>
    <w:rsid w:val="007C74B1"/>
    <w:rsid w:val="007C74BF"/>
    <w:rsid w:val="007C751B"/>
    <w:rsid w:val="007D0227"/>
    <w:rsid w:val="007D0393"/>
    <w:rsid w:val="007D0449"/>
    <w:rsid w:val="007D0598"/>
    <w:rsid w:val="007D059C"/>
    <w:rsid w:val="007D0A81"/>
    <w:rsid w:val="007D0B77"/>
    <w:rsid w:val="007D1147"/>
    <w:rsid w:val="007D1419"/>
    <w:rsid w:val="007D1DEB"/>
    <w:rsid w:val="007D1EFD"/>
    <w:rsid w:val="007D209E"/>
    <w:rsid w:val="007D278D"/>
    <w:rsid w:val="007D28A7"/>
    <w:rsid w:val="007D28B9"/>
    <w:rsid w:val="007D3384"/>
    <w:rsid w:val="007D354F"/>
    <w:rsid w:val="007D38DD"/>
    <w:rsid w:val="007D393B"/>
    <w:rsid w:val="007D399A"/>
    <w:rsid w:val="007D3AA6"/>
    <w:rsid w:val="007D3C10"/>
    <w:rsid w:val="007D3D00"/>
    <w:rsid w:val="007D3E07"/>
    <w:rsid w:val="007D3FFE"/>
    <w:rsid w:val="007D413B"/>
    <w:rsid w:val="007D41EA"/>
    <w:rsid w:val="007D437B"/>
    <w:rsid w:val="007D44E4"/>
    <w:rsid w:val="007D46D4"/>
    <w:rsid w:val="007D471F"/>
    <w:rsid w:val="007D479A"/>
    <w:rsid w:val="007D4853"/>
    <w:rsid w:val="007D4855"/>
    <w:rsid w:val="007D4FB2"/>
    <w:rsid w:val="007D51AF"/>
    <w:rsid w:val="007D57C7"/>
    <w:rsid w:val="007D5A14"/>
    <w:rsid w:val="007D5AB5"/>
    <w:rsid w:val="007D5D37"/>
    <w:rsid w:val="007D5E8A"/>
    <w:rsid w:val="007D5F69"/>
    <w:rsid w:val="007D6009"/>
    <w:rsid w:val="007D63D8"/>
    <w:rsid w:val="007D6938"/>
    <w:rsid w:val="007D6C04"/>
    <w:rsid w:val="007D6D82"/>
    <w:rsid w:val="007D6DE4"/>
    <w:rsid w:val="007D7070"/>
    <w:rsid w:val="007D710D"/>
    <w:rsid w:val="007D731D"/>
    <w:rsid w:val="007D7693"/>
    <w:rsid w:val="007D7725"/>
    <w:rsid w:val="007D7C79"/>
    <w:rsid w:val="007D7EA7"/>
    <w:rsid w:val="007D7F3D"/>
    <w:rsid w:val="007D9286"/>
    <w:rsid w:val="007DCB7B"/>
    <w:rsid w:val="007E0065"/>
    <w:rsid w:val="007E0162"/>
    <w:rsid w:val="007E03E7"/>
    <w:rsid w:val="007E0A50"/>
    <w:rsid w:val="007E0FD2"/>
    <w:rsid w:val="007E1637"/>
    <w:rsid w:val="007E17B5"/>
    <w:rsid w:val="007E1D17"/>
    <w:rsid w:val="007E1DB0"/>
    <w:rsid w:val="007E1E5C"/>
    <w:rsid w:val="007E1FEF"/>
    <w:rsid w:val="007E21F5"/>
    <w:rsid w:val="007E25F2"/>
    <w:rsid w:val="007E2BB5"/>
    <w:rsid w:val="007E2FB2"/>
    <w:rsid w:val="007E3B7B"/>
    <w:rsid w:val="007E3C98"/>
    <w:rsid w:val="007E4022"/>
    <w:rsid w:val="007E402A"/>
    <w:rsid w:val="007E40CC"/>
    <w:rsid w:val="007E41F4"/>
    <w:rsid w:val="007E4502"/>
    <w:rsid w:val="007E45C7"/>
    <w:rsid w:val="007E45F2"/>
    <w:rsid w:val="007E46A1"/>
    <w:rsid w:val="007E470F"/>
    <w:rsid w:val="007E48EA"/>
    <w:rsid w:val="007E4ED3"/>
    <w:rsid w:val="007E5098"/>
    <w:rsid w:val="007E5606"/>
    <w:rsid w:val="007E57BC"/>
    <w:rsid w:val="007E5ABC"/>
    <w:rsid w:val="007E5CBF"/>
    <w:rsid w:val="007E5D95"/>
    <w:rsid w:val="007E600F"/>
    <w:rsid w:val="007E623F"/>
    <w:rsid w:val="007E641C"/>
    <w:rsid w:val="007E6580"/>
    <w:rsid w:val="007E67A8"/>
    <w:rsid w:val="007E6A25"/>
    <w:rsid w:val="007E6D66"/>
    <w:rsid w:val="007E7028"/>
    <w:rsid w:val="007E7357"/>
    <w:rsid w:val="007E7898"/>
    <w:rsid w:val="007E791D"/>
    <w:rsid w:val="007E7BA4"/>
    <w:rsid w:val="007E7BB3"/>
    <w:rsid w:val="007E7F88"/>
    <w:rsid w:val="007F002A"/>
    <w:rsid w:val="007F02AC"/>
    <w:rsid w:val="007F0370"/>
    <w:rsid w:val="007F0A76"/>
    <w:rsid w:val="007F0AD8"/>
    <w:rsid w:val="007F0D0E"/>
    <w:rsid w:val="007F0E45"/>
    <w:rsid w:val="007F0FDE"/>
    <w:rsid w:val="007F112B"/>
    <w:rsid w:val="007F1271"/>
    <w:rsid w:val="007F1338"/>
    <w:rsid w:val="007F16DE"/>
    <w:rsid w:val="007F1887"/>
    <w:rsid w:val="007F1A93"/>
    <w:rsid w:val="007F1C73"/>
    <w:rsid w:val="007F1F32"/>
    <w:rsid w:val="007F21D9"/>
    <w:rsid w:val="007F26BE"/>
    <w:rsid w:val="007F27E8"/>
    <w:rsid w:val="007F297C"/>
    <w:rsid w:val="007F2A1C"/>
    <w:rsid w:val="007F2AE3"/>
    <w:rsid w:val="007F2C71"/>
    <w:rsid w:val="007F3361"/>
    <w:rsid w:val="007F348A"/>
    <w:rsid w:val="007F354B"/>
    <w:rsid w:val="007F373C"/>
    <w:rsid w:val="007F3DFC"/>
    <w:rsid w:val="007F40AD"/>
    <w:rsid w:val="007F4248"/>
    <w:rsid w:val="007F43C4"/>
    <w:rsid w:val="007F47FF"/>
    <w:rsid w:val="007F4886"/>
    <w:rsid w:val="007F48CE"/>
    <w:rsid w:val="007F4A1C"/>
    <w:rsid w:val="007F4A5D"/>
    <w:rsid w:val="007F4E3C"/>
    <w:rsid w:val="007F4F86"/>
    <w:rsid w:val="007F4FBA"/>
    <w:rsid w:val="007F5B30"/>
    <w:rsid w:val="007F5D38"/>
    <w:rsid w:val="007F5F96"/>
    <w:rsid w:val="007F6259"/>
    <w:rsid w:val="007F63D8"/>
    <w:rsid w:val="007F6543"/>
    <w:rsid w:val="007F6568"/>
    <w:rsid w:val="007F6840"/>
    <w:rsid w:val="007F6A67"/>
    <w:rsid w:val="007F6AD8"/>
    <w:rsid w:val="007F6D43"/>
    <w:rsid w:val="007F6F85"/>
    <w:rsid w:val="007F7344"/>
    <w:rsid w:val="007F79A4"/>
    <w:rsid w:val="007F7AA9"/>
    <w:rsid w:val="0080018A"/>
    <w:rsid w:val="00800237"/>
    <w:rsid w:val="00800435"/>
    <w:rsid w:val="00800482"/>
    <w:rsid w:val="00800519"/>
    <w:rsid w:val="00800AA5"/>
    <w:rsid w:val="008010A3"/>
    <w:rsid w:val="008013F8"/>
    <w:rsid w:val="00801498"/>
    <w:rsid w:val="008014EC"/>
    <w:rsid w:val="00801B55"/>
    <w:rsid w:val="00801D3F"/>
    <w:rsid w:val="00801D4E"/>
    <w:rsid w:val="00802095"/>
    <w:rsid w:val="008020E7"/>
    <w:rsid w:val="00802292"/>
    <w:rsid w:val="008023ED"/>
    <w:rsid w:val="00802521"/>
    <w:rsid w:val="008025C1"/>
    <w:rsid w:val="00802737"/>
    <w:rsid w:val="008028D7"/>
    <w:rsid w:val="00802DE7"/>
    <w:rsid w:val="00803520"/>
    <w:rsid w:val="00803ABB"/>
    <w:rsid w:val="00803B00"/>
    <w:rsid w:val="00803B16"/>
    <w:rsid w:val="00803BBA"/>
    <w:rsid w:val="00803E1D"/>
    <w:rsid w:val="00803FCD"/>
    <w:rsid w:val="00804167"/>
    <w:rsid w:val="008041CC"/>
    <w:rsid w:val="00804640"/>
    <w:rsid w:val="0080483A"/>
    <w:rsid w:val="00804866"/>
    <w:rsid w:val="00804B35"/>
    <w:rsid w:val="00804B47"/>
    <w:rsid w:val="00804B62"/>
    <w:rsid w:val="00804C0C"/>
    <w:rsid w:val="0080514F"/>
    <w:rsid w:val="0080571D"/>
    <w:rsid w:val="00805D39"/>
    <w:rsid w:val="008064D2"/>
    <w:rsid w:val="00806594"/>
    <w:rsid w:val="00806632"/>
    <w:rsid w:val="00806798"/>
    <w:rsid w:val="0080688A"/>
    <w:rsid w:val="00806952"/>
    <w:rsid w:val="00806C0D"/>
    <w:rsid w:val="00806C5E"/>
    <w:rsid w:val="00806C69"/>
    <w:rsid w:val="00806CE1"/>
    <w:rsid w:val="00806FF1"/>
    <w:rsid w:val="00807433"/>
    <w:rsid w:val="00807833"/>
    <w:rsid w:val="008079A0"/>
    <w:rsid w:val="00807AA2"/>
    <w:rsid w:val="00807E39"/>
    <w:rsid w:val="00807F54"/>
    <w:rsid w:val="008106AA"/>
    <w:rsid w:val="008108C6"/>
    <w:rsid w:val="00810C4D"/>
    <w:rsid w:val="00810D6B"/>
    <w:rsid w:val="00810DB8"/>
    <w:rsid w:val="00810EA2"/>
    <w:rsid w:val="008110BC"/>
    <w:rsid w:val="008111CF"/>
    <w:rsid w:val="0081174B"/>
    <w:rsid w:val="00811C4F"/>
    <w:rsid w:val="0081246F"/>
    <w:rsid w:val="00812774"/>
    <w:rsid w:val="00812836"/>
    <w:rsid w:val="008129B2"/>
    <w:rsid w:val="00812C33"/>
    <w:rsid w:val="00812D4E"/>
    <w:rsid w:val="00812F81"/>
    <w:rsid w:val="00813312"/>
    <w:rsid w:val="008134AE"/>
    <w:rsid w:val="008134CA"/>
    <w:rsid w:val="0081366D"/>
    <w:rsid w:val="00813C5D"/>
    <w:rsid w:val="00813DE9"/>
    <w:rsid w:val="00814319"/>
    <w:rsid w:val="008144F9"/>
    <w:rsid w:val="008146E9"/>
    <w:rsid w:val="00814933"/>
    <w:rsid w:val="008153A8"/>
    <w:rsid w:val="00815CA2"/>
    <w:rsid w:val="00815F49"/>
    <w:rsid w:val="008160FB"/>
    <w:rsid w:val="00816148"/>
    <w:rsid w:val="0081625C"/>
    <w:rsid w:val="00816366"/>
    <w:rsid w:val="008165EF"/>
    <w:rsid w:val="0081673D"/>
    <w:rsid w:val="008167CC"/>
    <w:rsid w:val="00816913"/>
    <w:rsid w:val="00816AEA"/>
    <w:rsid w:val="00816AEC"/>
    <w:rsid w:val="00816D4B"/>
    <w:rsid w:val="00817021"/>
    <w:rsid w:val="008179B6"/>
    <w:rsid w:val="00817A92"/>
    <w:rsid w:val="00817ACA"/>
    <w:rsid w:val="00817ADE"/>
    <w:rsid w:val="00817E52"/>
    <w:rsid w:val="00817E99"/>
    <w:rsid w:val="00820168"/>
    <w:rsid w:val="008201B9"/>
    <w:rsid w:val="008201CB"/>
    <w:rsid w:val="00820367"/>
    <w:rsid w:val="008206C4"/>
    <w:rsid w:val="008208F1"/>
    <w:rsid w:val="00820A3A"/>
    <w:rsid w:val="00820A76"/>
    <w:rsid w:val="00820C1B"/>
    <w:rsid w:val="00820CE0"/>
    <w:rsid w:val="00820E46"/>
    <w:rsid w:val="00821008"/>
    <w:rsid w:val="0082104E"/>
    <w:rsid w:val="00821246"/>
    <w:rsid w:val="008214D5"/>
    <w:rsid w:val="008215AF"/>
    <w:rsid w:val="00821DBD"/>
    <w:rsid w:val="00821DCB"/>
    <w:rsid w:val="00822702"/>
    <w:rsid w:val="00822CCB"/>
    <w:rsid w:val="00822E95"/>
    <w:rsid w:val="0082309F"/>
    <w:rsid w:val="008230D5"/>
    <w:rsid w:val="008231D0"/>
    <w:rsid w:val="00823402"/>
    <w:rsid w:val="00823729"/>
    <w:rsid w:val="0082373B"/>
    <w:rsid w:val="008237AC"/>
    <w:rsid w:val="008238AB"/>
    <w:rsid w:val="008238C3"/>
    <w:rsid w:val="00823A4C"/>
    <w:rsid w:val="00823DE6"/>
    <w:rsid w:val="00824187"/>
    <w:rsid w:val="00824220"/>
    <w:rsid w:val="008245A8"/>
    <w:rsid w:val="008245AF"/>
    <w:rsid w:val="008246A8"/>
    <w:rsid w:val="0082526E"/>
    <w:rsid w:val="00825569"/>
    <w:rsid w:val="00825B30"/>
    <w:rsid w:val="00825BAF"/>
    <w:rsid w:val="00825CD8"/>
    <w:rsid w:val="00825DA7"/>
    <w:rsid w:val="00826147"/>
    <w:rsid w:val="0082646A"/>
    <w:rsid w:val="0082667D"/>
    <w:rsid w:val="00826A3A"/>
    <w:rsid w:val="00826BB1"/>
    <w:rsid w:val="00826CF8"/>
    <w:rsid w:val="00826D2E"/>
    <w:rsid w:val="00826E6E"/>
    <w:rsid w:val="00826E79"/>
    <w:rsid w:val="00827012"/>
    <w:rsid w:val="00827026"/>
    <w:rsid w:val="008270C8"/>
    <w:rsid w:val="008272A7"/>
    <w:rsid w:val="00827422"/>
    <w:rsid w:val="00827503"/>
    <w:rsid w:val="008277C5"/>
    <w:rsid w:val="008277D9"/>
    <w:rsid w:val="0082790F"/>
    <w:rsid w:val="00827D7C"/>
    <w:rsid w:val="008300B9"/>
    <w:rsid w:val="008304A3"/>
    <w:rsid w:val="0083095F"/>
    <w:rsid w:val="00830D12"/>
    <w:rsid w:val="00830D24"/>
    <w:rsid w:val="00830DA5"/>
    <w:rsid w:val="00830E04"/>
    <w:rsid w:val="00830F68"/>
    <w:rsid w:val="00831127"/>
    <w:rsid w:val="0083116A"/>
    <w:rsid w:val="00831469"/>
    <w:rsid w:val="008315E2"/>
    <w:rsid w:val="0083171D"/>
    <w:rsid w:val="00831750"/>
    <w:rsid w:val="00831A27"/>
    <w:rsid w:val="00831E10"/>
    <w:rsid w:val="00831E9D"/>
    <w:rsid w:val="00831EA8"/>
    <w:rsid w:val="00831F28"/>
    <w:rsid w:val="00831F51"/>
    <w:rsid w:val="008321D5"/>
    <w:rsid w:val="008322C5"/>
    <w:rsid w:val="008323C5"/>
    <w:rsid w:val="00832569"/>
    <w:rsid w:val="00832656"/>
    <w:rsid w:val="00832731"/>
    <w:rsid w:val="00832747"/>
    <w:rsid w:val="008329CF"/>
    <w:rsid w:val="00832FB4"/>
    <w:rsid w:val="0083305E"/>
    <w:rsid w:val="008331E0"/>
    <w:rsid w:val="00833264"/>
    <w:rsid w:val="00833372"/>
    <w:rsid w:val="008333BC"/>
    <w:rsid w:val="008335B1"/>
    <w:rsid w:val="008336B0"/>
    <w:rsid w:val="00833701"/>
    <w:rsid w:val="00833999"/>
    <w:rsid w:val="00833B53"/>
    <w:rsid w:val="00833E20"/>
    <w:rsid w:val="008340A6"/>
    <w:rsid w:val="008342BA"/>
    <w:rsid w:val="00834338"/>
    <w:rsid w:val="0083434F"/>
    <w:rsid w:val="00834763"/>
    <w:rsid w:val="008347A8"/>
    <w:rsid w:val="008347F5"/>
    <w:rsid w:val="00834983"/>
    <w:rsid w:val="00834CBA"/>
    <w:rsid w:val="00834D6D"/>
    <w:rsid w:val="00834F36"/>
    <w:rsid w:val="008351BE"/>
    <w:rsid w:val="008351C1"/>
    <w:rsid w:val="008357ED"/>
    <w:rsid w:val="00835949"/>
    <w:rsid w:val="00835C14"/>
    <w:rsid w:val="00836689"/>
    <w:rsid w:val="0083672D"/>
    <w:rsid w:val="00836969"/>
    <w:rsid w:val="00836C18"/>
    <w:rsid w:val="00836D10"/>
    <w:rsid w:val="00836F7A"/>
    <w:rsid w:val="00836FFF"/>
    <w:rsid w:val="008371C7"/>
    <w:rsid w:val="0083728A"/>
    <w:rsid w:val="008373FE"/>
    <w:rsid w:val="0083744E"/>
    <w:rsid w:val="00837679"/>
    <w:rsid w:val="00837761"/>
    <w:rsid w:val="00837A08"/>
    <w:rsid w:val="00837BAE"/>
    <w:rsid w:val="00837C18"/>
    <w:rsid w:val="00837DA0"/>
    <w:rsid w:val="0084004C"/>
    <w:rsid w:val="008404BB"/>
    <w:rsid w:val="008405C7"/>
    <w:rsid w:val="00840679"/>
    <w:rsid w:val="0084085F"/>
    <w:rsid w:val="00840CBA"/>
    <w:rsid w:val="00840FC9"/>
    <w:rsid w:val="00841A1A"/>
    <w:rsid w:val="00841CF5"/>
    <w:rsid w:val="00841D18"/>
    <w:rsid w:val="00841D2C"/>
    <w:rsid w:val="00841DC9"/>
    <w:rsid w:val="008420DA"/>
    <w:rsid w:val="008423CB"/>
    <w:rsid w:val="0084244A"/>
    <w:rsid w:val="00842971"/>
    <w:rsid w:val="00842A21"/>
    <w:rsid w:val="00842BC3"/>
    <w:rsid w:val="00843013"/>
    <w:rsid w:val="0084340D"/>
    <w:rsid w:val="0084364F"/>
    <w:rsid w:val="00843B59"/>
    <w:rsid w:val="00843D35"/>
    <w:rsid w:val="00843F12"/>
    <w:rsid w:val="00843F82"/>
    <w:rsid w:val="00843F8B"/>
    <w:rsid w:val="00843FD4"/>
    <w:rsid w:val="00844090"/>
    <w:rsid w:val="00844122"/>
    <w:rsid w:val="0084445E"/>
    <w:rsid w:val="008445C5"/>
    <w:rsid w:val="008445F2"/>
    <w:rsid w:val="0084469C"/>
    <w:rsid w:val="00844E27"/>
    <w:rsid w:val="00844EB0"/>
    <w:rsid w:val="00844FC6"/>
    <w:rsid w:val="008454E4"/>
    <w:rsid w:val="008456C6"/>
    <w:rsid w:val="008457F7"/>
    <w:rsid w:val="0084581F"/>
    <w:rsid w:val="008459E5"/>
    <w:rsid w:val="00845CAB"/>
    <w:rsid w:val="00845FB0"/>
    <w:rsid w:val="00846041"/>
    <w:rsid w:val="0084619E"/>
    <w:rsid w:val="008461A5"/>
    <w:rsid w:val="008461D4"/>
    <w:rsid w:val="008462EB"/>
    <w:rsid w:val="00846534"/>
    <w:rsid w:val="008468F6"/>
    <w:rsid w:val="008469E6"/>
    <w:rsid w:val="00846A6F"/>
    <w:rsid w:val="00846AF0"/>
    <w:rsid w:val="00846B63"/>
    <w:rsid w:val="00846D88"/>
    <w:rsid w:val="00847314"/>
    <w:rsid w:val="0084754F"/>
    <w:rsid w:val="008478C8"/>
    <w:rsid w:val="00847FBF"/>
    <w:rsid w:val="008501A8"/>
    <w:rsid w:val="00850295"/>
    <w:rsid w:val="00850438"/>
    <w:rsid w:val="00850590"/>
    <w:rsid w:val="008509AF"/>
    <w:rsid w:val="00850FA9"/>
    <w:rsid w:val="00851173"/>
    <w:rsid w:val="008511A4"/>
    <w:rsid w:val="00851341"/>
    <w:rsid w:val="00851A71"/>
    <w:rsid w:val="00851AE2"/>
    <w:rsid w:val="00851BA3"/>
    <w:rsid w:val="00851CFA"/>
    <w:rsid w:val="00851F4B"/>
    <w:rsid w:val="00852040"/>
    <w:rsid w:val="00852058"/>
    <w:rsid w:val="0085210B"/>
    <w:rsid w:val="00852469"/>
    <w:rsid w:val="00852535"/>
    <w:rsid w:val="00852607"/>
    <w:rsid w:val="00852B42"/>
    <w:rsid w:val="00852F7F"/>
    <w:rsid w:val="0085321B"/>
    <w:rsid w:val="008536EA"/>
    <w:rsid w:val="00853B42"/>
    <w:rsid w:val="00853C98"/>
    <w:rsid w:val="00853ED8"/>
    <w:rsid w:val="0085433C"/>
    <w:rsid w:val="008544D1"/>
    <w:rsid w:val="008544E0"/>
    <w:rsid w:val="008545D4"/>
    <w:rsid w:val="00854928"/>
    <w:rsid w:val="00854A2A"/>
    <w:rsid w:val="008551E8"/>
    <w:rsid w:val="00855208"/>
    <w:rsid w:val="008557BD"/>
    <w:rsid w:val="00855DDE"/>
    <w:rsid w:val="00855F75"/>
    <w:rsid w:val="008560F2"/>
    <w:rsid w:val="008561FB"/>
    <w:rsid w:val="0085638F"/>
    <w:rsid w:val="008565E4"/>
    <w:rsid w:val="008567B5"/>
    <w:rsid w:val="00856AE9"/>
    <w:rsid w:val="0085703F"/>
    <w:rsid w:val="00857103"/>
    <w:rsid w:val="00857284"/>
    <w:rsid w:val="0085739B"/>
    <w:rsid w:val="0085752D"/>
    <w:rsid w:val="008575D6"/>
    <w:rsid w:val="0085762C"/>
    <w:rsid w:val="0085783E"/>
    <w:rsid w:val="00857FDD"/>
    <w:rsid w:val="00860028"/>
    <w:rsid w:val="00860316"/>
    <w:rsid w:val="008604AD"/>
    <w:rsid w:val="00860539"/>
    <w:rsid w:val="00860698"/>
    <w:rsid w:val="00860761"/>
    <w:rsid w:val="008607FE"/>
    <w:rsid w:val="00860905"/>
    <w:rsid w:val="008609FF"/>
    <w:rsid w:val="00860CC3"/>
    <w:rsid w:val="00861059"/>
    <w:rsid w:val="00861489"/>
    <w:rsid w:val="008615C2"/>
    <w:rsid w:val="00861764"/>
    <w:rsid w:val="008619E1"/>
    <w:rsid w:val="00861C0C"/>
    <w:rsid w:val="00861F45"/>
    <w:rsid w:val="008622A4"/>
    <w:rsid w:val="00862361"/>
    <w:rsid w:val="008624CE"/>
    <w:rsid w:val="00862681"/>
    <w:rsid w:val="00862825"/>
    <w:rsid w:val="008628F7"/>
    <w:rsid w:val="00862B46"/>
    <w:rsid w:val="00862BE8"/>
    <w:rsid w:val="00862C82"/>
    <w:rsid w:val="00862DD9"/>
    <w:rsid w:val="00863077"/>
    <w:rsid w:val="00863092"/>
    <w:rsid w:val="0086322F"/>
    <w:rsid w:val="00863348"/>
    <w:rsid w:val="0086338C"/>
    <w:rsid w:val="00863397"/>
    <w:rsid w:val="00863412"/>
    <w:rsid w:val="00863662"/>
    <w:rsid w:val="008636CE"/>
    <w:rsid w:val="00863A1C"/>
    <w:rsid w:val="00863BCD"/>
    <w:rsid w:val="00863BE2"/>
    <w:rsid w:val="00863E6B"/>
    <w:rsid w:val="00863F17"/>
    <w:rsid w:val="0086425F"/>
    <w:rsid w:val="008646B2"/>
    <w:rsid w:val="008648D5"/>
    <w:rsid w:val="00864E2B"/>
    <w:rsid w:val="00864EC8"/>
    <w:rsid w:val="00865160"/>
    <w:rsid w:val="0086567B"/>
    <w:rsid w:val="00865BAB"/>
    <w:rsid w:val="00866341"/>
    <w:rsid w:val="00866355"/>
    <w:rsid w:val="008666D6"/>
    <w:rsid w:val="008667E2"/>
    <w:rsid w:val="00866949"/>
    <w:rsid w:val="00866BD9"/>
    <w:rsid w:val="00866BFC"/>
    <w:rsid w:val="00866F27"/>
    <w:rsid w:val="00867059"/>
    <w:rsid w:val="0086710E"/>
    <w:rsid w:val="008671C3"/>
    <w:rsid w:val="00867255"/>
    <w:rsid w:val="008675B4"/>
    <w:rsid w:val="00867693"/>
    <w:rsid w:val="00867957"/>
    <w:rsid w:val="00867BBC"/>
    <w:rsid w:val="00867C19"/>
    <w:rsid w:val="00867F6F"/>
    <w:rsid w:val="00867FC7"/>
    <w:rsid w:val="00870072"/>
    <w:rsid w:val="00870340"/>
    <w:rsid w:val="00870370"/>
    <w:rsid w:val="008703AA"/>
    <w:rsid w:val="008706BB"/>
    <w:rsid w:val="00870815"/>
    <w:rsid w:val="0087085E"/>
    <w:rsid w:val="00870C32"/>
    <w:rsid w:val="00870C54"/>
    <w:rsid w:val="00871055"/>
    <w:rsid w:val="008710CE"/>
    <w:rsid w:val="00871A26"/>
    <w:rsid w:val="0087211E"/>
    <w:rsid w:val="0087232A"/>
    <w:rsid w:val="0087234D"/>
    <w:rsid w:val="00872377"/>
    <w:rsid w:val="008723BE"/>
    <w:rsid w:val="008723E7"/>
    <w:rsid w:val="0087243B"/>
    <w:rsid w:val="00872509"/>
    <w:rsid w:val="008725FB"/>
    <w:rsid w:val="008728C5"/>
    <w:rsid w:val="00872928"/>
    <w:rsid w:val="00872CA0"/>
    <w:rsid w:val="00872FB3"/>
    <w:rsid w:val="00873361"/>
    <w:rsid w:val="00873535"/>
    <w:rsid w:val="00873859"/>
    <w:rsid w:val="00873C11"/>
    <w:rsid w:val="00873E21"/>
    <w:rsid w:val="00873F16"/>
    <w:rsid w:val="0087412A"/>
    <w:rsid w:val="00874350"/>
    <w:rsid w:val="008743A4"/>
    <w:rsid w:val="00874B29"/>
    <w:rsid w:val="00874D46"/>
    <w:rsid w:val="00874F7C"/>
    <w:rsid w:val="0087511A"/>
    <w:rsid w:val="00875220"/>
    <w:rsid w:val="0087525D"/>
    <w:rsid w:val="00875623"/>
    <w:rsid w:val="00875833"/>
    <w:rsid w:val="0087597D"/>
    <w:rsid w:val="00875AE6"/>
    <w:rsid w:val="00875CB9"/>
    <w:rsid w:val="00875EC4"/>
    <w:rsid w:val="00875EE9"/>
    <w:rsid w:val="008762BC"/>
    <w:rsid w:val="00876837"/>
    <w:rsid w:val="0087688F"/>
    <w:rsid w:val="00876966"/>
    <w:rsid w:val="00876BD6"/>
    <w:rsid w:val="00877109"/>
    <w:rsid w:val="00877161"/>
    <w:rsid w:val="008771F9"/>
    <w:rsid w:val="00877280"/>
    <w:rsid w:val="00877747"/>
    <w:rsid w:val="0087776E"/>
    <w:rsid w:val="00877816"/>
    <w:rsid w:val="0087781D"/>
    <w:rsid w:val="00877A03"/>
    <w:rsid w:val="00877A04"/>
    <w:rsid w:val="00877A83"/>
    <w:rsid w:val="00877AA4"/>
    <w:rsid w:val="00877ECC"/>
    <w:rsid w:val="0088013A"/>
    <w:rsid w:val="00880222"/>
    <w:rsid w:val="0088022D"/>
    <w:rsid w:val="00880564"/>
    <w:rsid w:val="00880673"/>
    <w:rsid w:val="0088088E"/>
    <w:rsid w:val="008808A8"/>
    <w:rsid w:val="008808BD"/>
    <w:rsid w:val="00880968"/>
    <w:rsid w:val="00880977"/>
    <w:rsid w:val="00880B2B"/>
    <w:rsid w:val="00880FBB"/>
    <w:rsid w:val="0088107E"/>
    <w:rsid w:val="008812FA"/>
    <w:rsid w:val="00881A72"/>
    <w:rsid w:val="00881A9A"/>
    <w:rsid w:val="00881BBB"/>
    <w:rsid w:val="008822BC"/>
    <w:rsid w:val="0088258B"/>
    <w:rsid w:val="00882593"/>
    <w:rsid w:val="00882768"/>
    <w:rsid w:val="00882CF2"/>
    <w:rsid w:val="00882EDA"/>
    <w:rsid w:val="00883189"/>
    <w:rsid w:val="00883959"/>
    <w:rsid w:val="00883B3D"/>
    <w:rsid w:val="00883B8E"/>
    <w:rsid w:val="00883D9F"/>
    <w:rsid w:val="00884054"/>
    <w:rsid w:val="008840DD"/>
    <w:rsid w:val="00884205"/>
    <w:rsid w:val="008843E6"/>
    <w:rsid w:val="008849B1"/>
    <w:rsid w:val="008849F7"/>
    <w:rsid w:val="00884A09"/>
    <w:rsid w:val="00884C2D"/>
    <w:rsid w:val="00884DE4"/>
    <w:rsid w:val="00884E85"/>
    <w:rsid w:val="008850AC"/>
    <w:rsid w:val="0088541D"/>
    <w:rsid w:val="00885455"/>
    <w:rsid w:val="0088552B"/>
    <w:rsid w:val="0088554B"/>
    <w:rsid w:val="00885662"/>
    <w:rsid w:val="00885A37"/>
    <w:rsid w:val="00885AAC"/>
    <w:rsid w:val="00885D52"/>
    <w:rsid w:val="00885F2F"/>
    <w:rsid w:val="008867BC"/>
    <w:rsid w:val="008868AD"/>
    <w:rsid w:val="0088695A"/>
    <w:rsid w:val="00886987"/>
    <w:rsid w:val="00886E6A"/>
    <w:rsid w:val="008877D9"/>
    <w:rsid w:val="008878A8"/>
    <w:rsid w:val="00887B03"/>
    <w:rsid w:val="00887B5B"/>
    <w:rsid w:val="00887C29"/>
    <w:rsid w:val="00887CA9"/>
    <w:rsid w:val="00887F40"/>
    <w:rsid w:val="00887F62"/>
    <w:rsid w:val="00890507"/>
    <w:rsid w:val="00890727"/>
    <w:rsid w:val="00890820"/>
    <w:rsid w:val="0089108A"/>
    <w:rsid w:val="00891624"/>
    <w:rsid w:val="0089175D"/>
    <w:rsid w:val="0089184E"/>
    <w:rsid w:val="00891C02"/>
    <w:rsid w:val="00891DBD"/>
    <w:rsid w:val="008922AD"/>
    <w:rsid w:val="00892341"/>
    <w:rsid w:val="00892431"/>
    <w:rsid w:val="00892668"/>
    <w:rsid w:val="00892B6C"/>
    <w:rsid w:val="008931A1"/>
    <w:rsid w:val="008938CE"/>
    <w:rsid w:val="0089390C"/>
    <w:rsid w:val="00893A3E"/>
    <w:rsid w:val="00893AFD"/>
    <w:rsid w:val="00893E54"/>
    <w:rsid w:val="00893F2C"/>
    <w:rsid w:val="00893F76"/>
    <w:rsid w:val="008942E6"/>
    <w:rsid w:val="00894371"/>
    <w:rsid w:val="00894799"/>
    <w:rsid w:val="0089491D"/>
    <w:rsid w:val="00894921"/>
    <w:rsid w:val="00894E91"/>
    <w:rsid w:val="00894F65"/>
    <w:rsid w:val="00894F98"/>
    <w:rsid w:val="008959CA"/>
    <w:rsid w:val="00895AFA"/>
    <w:rsid w:val="00895EA8"/>
    <w:rsid w:val="00895FE8"/>
    <w:rsid w:val="00896149"/>
    <w:rsid w:val="00896587"/>
    <w:rsid w:val="008966D7"/>
    <w:rsid w:val="008968AA"/>
    <w:rsid w:val="00896B99"/>
    <w:rsid w:val="00896C09"/>
    <w:rsid w:val="00896DCE"/>
    <w:rsid w:val="00897300"/>
    <w:rsid w:val="0089749F"/>
    <w:rsid w:val="00897A73"/>
    <w:rsid w:val="00897EDC"/>
    <w:rsid w:val="008A03C6"/>
    <w:rsid w:val="008A044E"/>
    <w:rsid w:val="008A0537"/>
    <w:rsid w:val="008A0A45"/>
    <w:rsid w:val="008A0C01"/>
    <w:rsid w:val="008A0CB8"/>
    <w:rsid w:val="008A10FF"/>
    <w:rsid w:val="008A111E"/>
    <w:rsid w:val="008A13CF"/>
    <w:rsid w:val="008A1670"/>
    <w:rsid w:val="008A168E"/>
    <w:rsid w:val="008A17EF"/>
    <w:rsid w:val="008A193E"/>
    <w:rsid w:val="008A19E7"/>
    <w:rsid w:val="008A2069"/>
    <w:rsid w:val="008A2081"/>
    <w:rsid w:val="008A2329"/>
    <w:rsid w:val="008A2339"/>
    <w:rsid w:val="008A23BA"/>
    <w:rsid w:val="008A2BCD"/>
    <w:rsid w:val="008A2C19"/>
    <w:rsid w:val="008A2C6B"/>
    <w:rsid w:val="008A2E8B"/>
    <w:rsid w:val="008A31CF"/>
    <w:rsid w:val="008A3274"/>
    <w:rsid w:val="008A369E"/>
    <w:rsid w:val="008A37BA"/>
    <w:rsid w:val="008A3972"/>
    <w:rsid w:val="008A39E0"/>
    <w:rsid w:val="008A39F8"/>
    <w:rsid w:val="008A3D85"/>
    <w:rsid w:val="008A3DAB"/>
    <w:rsid w:val="008A3E2C"/>
    <w:rsid w:val="008A3F62"/>
    <w:rsid w:val="008A4496"/>
    <w:rsid w:val="008A45B4"/>
    <w:rsid w:val="008A488A"/>
    <w:rsid w:val="008A48D7"/>
    <w:rsid w:val="008A496C"/>
    <w:rsid w:val="008A4C63"/>
    <w:rsid w:val="008A4FD8"/>
    <w:rsid w:val="008A568E"/>
    <w:rsid w:val="008A5811"/>
    <w:rsid w:val="008A5918"/>
    <w:rsid w:val="008A591F"/>
    <w:rsid w:val="008A5BEA"/>
    <w:rsid w:val="008A5C9B"/>
    <w:rsid w:val="008A62DA"/>
    <w:rsid w:val="008A62DD"/>
    <w:rsid w:val="008A717E"/>
    <w:rsid w:val="008A7307"/>
    <w:rsid w:val="008A750D"/>
    <w:rsid w:val="008A76E8"/>
    <w:rsid w:val="008A7755"/>
    <w:rsid w:val="008A7DCC"/>
    <w:rsid w:val="008A7E9C"/>
    <w:rsid w:val="008B050E"/>
    <w:rsid w:val="008B09EE"/>
    <w:rsid w:val="008B0C1E"/>
    <w:rsid w:val="008B0C58"/>
    <w:rsid w:val="008B0D53"/>
    <w:rsid w:val="008B0E5D"/>
    <w:rsid w:val="008B0F77"/>
    <w:rsid w:val="008B12AA"/>
    <w:rsid w:val="008B15AC"/>
    <w:rsid w:val="008B15B1"/>
    <w:rsid w:val="008B15E9"/>
    <w:rsid w:val="008B1674"/>
    <w:rsid w:val="008B1AEF"/>
    <w:rsid w:val="008B1DB8"/>
    <w:rsid w:val="008B26E8"/>
    <w:rsid w:val="008B2BDC"/>
    <w:rsid w:val="008B2F5A"/>
    <w:rsid w:val="008B3205"/>
    <w:rsid w:val="008B3270"/>
    <w:rsid w:val="008B3324"/>
    <w:rsid w:val="008B37A5"/>
    <w:rsid w:val="008B38FB"/>
    <w:rsid w:val="008B3E69"/>
    <w:rsid w:val="008B423B"/>
    <w:rsid w:val="008B42A8"/>
    <w:rsid w:val="008B45B1"/>
    <w:rsid w:val="008B4666"/>
    <w:rsid w:val="008B488F"/>
    <w:rsid w:val="008B489E"/>
    <w:rsid w:val="008B4CF5"/>
    <w:rsid w:val="008B4D3A"/>
    <w:rsid w:val="008B5064"/>
    <w:rsid w:val="008B5292"/>
    <w:rsid w:val="008B57B3"/>
    <w:rsid w:val="008B58F5"/>
    <w:rsid w:val="008B59DF"/>
    <w:rsid w:val="008B5AFD"/>
    <w:rsid w:val="008B5C98"/>
    <w:rsid w:val="008B5CA9"/>
    <w:rsid w:val="008B5EF2"/>
    <w:rsid w:val="008B5FDB"/>
    <w:rsid w:val="008B6032"/>
    <w:rsid w:val="008B6117"/>
    <w:rsid w:val="008B6360"/>
    <w:rsid w:val="008B6390"/>
    <w:rsid w:val="008B6660"/>
    <w:rsid w:val="008B67C8"/>
    <w:rsid w:val="008B6937"/>
    <w:rsid w:val="008B6CA5"/>
    <w:rsid w:val="008B6DF1"/>
    <w:rsid w:val="008B7092"/>
    <w:rsid w:val="008B71B3"/>
    <w:rsid w:val="008B71D5"/>
    <w:rsid w:val="008B72EC"/>
    <w:rsid w:val="008B7BAF"/>
    <w:rsid w:val="008B7E21"/>
    <w:rsid w:val="008C012B"/>
    <w:rsid w:val="008C02BD"/>
    <w:rsid w:val="008C0484"/>
    <w:rsid w:val="008C04B6"/>
    <w:rsid w:val="008C050D"/>
    <w:rsid w:val="008C0525"/>
    <w:rsid w:val="008C0614"/>
    <w:rsid w:val="008C061D"/>
    <w:rsid w:val="008C0632"/>
    <w:rsid w:val="008C07E8"/>
    <w:rsid w:val="008C0C29"/>
    <w:rsid w:val="008C0E77"/>
    <w:rsid w:val="008C0E83"/>
    <w:rsid w:val="008C0F50"/>
    <w:rsid w:val="008C0F56"/>
    <w:rsid w:val="008C1054"/>
    <w:rsid w:val="008C1518"/>
    <w:rsid w:val="008C17B7"/>
    <w:rsid w:val="008C17D2"/>
    <w:rsid w:val="008C18D5"/>
    <w:rsid w:val="008C1940"/>
    <w:rsid w:val="008C19B8"/>
    <w:rsid w:val="008C19FA"/>
    <w:rsid w:val="008C1B24"/>
    <w:rsid w:val="008C25C3"/>
    <w:rsid w:val="008C27BC"/>
    <w:rsid w:val="008C2B09"/>
    <w:rsid w:val="008C2E87"/>
    <w:rsid w:val="008C2F6D"/>
    <w:rsid w:val="008C3009"/>
    <w:rsid w:val="008C30E4"/>
    <w:rsid w:val="008C3331"/>
    <w:rsid w:val="008C35E4"/>
    <w:rsid w:val="008C37F6"/>
    <w:rsid w:val="008C382C"/>
    <w:rsid w:val="008C3896"/>
    <w:rsid w:val="008C3995"/>
    <w:rsid w:val="008C3C86"/>
    <w:rsid w:val="008C3E6E"/>
    <w:rsid w:val="008C4111"/>
    <w:rsid w:val="008C4323"/>
    <w:rsid w:val="008C43CB"/>
    <w:rsid w:val="008C44F9"/>
    <w:rsid w:val="008C461D"/>
    <w:rsid w:val="008C4693"/>
    <w:rsid w:val="008C4794"/>
    <w:rsid w:val="008C4D33"/>
    <w:rsid w:val="008C4D65"/>
    <w:rsid w:val="008C4DED"/>
    <w:rsid w:val="008C59A5"/>
    <w:rsid w:val="008C5FD4"/>
    <w:rsid w:val="008C61F8"/>
    <w:rsid w:val="008C635B"/>
    <w:rsid w:val="008C6415"/>
    <w:rsid w:val="008C6726"/>
    <w:rsid w:val="008C69B3"/>
    <w:rsid w:val="008C6A49"/>
    <w:rsid w:val="008C6BD6"/>
    <w:rsid w:val="008C6E2E"/>
    <w:rsid w:val="008C7211"/>
    <w:rsid w:val="008C7537"/>
    <w:rsid w:val="008C78CC"/>
    <w:rsid w:val="008C7CA3"/>
    <w:rsid w:val="008D04B6"/>
    <w:rsid w:val="008D0546"/>
    <w:rsid w:val="008D08A4"/>
    <w:rsid w:val="008D08B8"/>
    <w:rsid w:val="008D0DC6"/>
    <w:rsid w:val="008D1194"/>
    <w:rsid w:val="008D1493"/>
    <w:rsid w:val="008D1828"/>
    <w:rsid w:val="008D1FEE"/>
    <w:rsid w:val="008D20D9"/>
    <w:rsid w:val="008D23D1"/>
    <w:rsid w:val="008D241D"/>
    <w:rsid w:val="008D242A"/>
    <w:rsid w:val="008D261B"/>
    <w:rsid w:val="008D2718"/>
    <w:rsid w:val="008D28C8"/>
    <w:rsid w:val="008D28F2"/>
    <w:rsid w:val="008D297C"/>
    <w:rsid w:val="008D29DC"/>
    <w:rsid w:val="008D2BCA"/>
    <w:rsid w:val="008D2C55"/>
    <w:rsid w:val="008D2CE1"/>
    <w:rsid w:val="008D2D83"/>
    <w:rsid w:val="008D2F05"/>
    <w:rsid w:val="008D2FA3"/>
    <w:rsid w:val="008D307D"/>
    <w:rsid w:val="008D30D8"/>
    <w:rsid w:val="008D315D"/>
    <w:rsid w:val="008D3252"/>
    <w:rsid w:val="008D3326"/>
    <w:rsid w:val="008D38A3"/>
    <w:rsid w:val="008D39E6"/>
    <w:rsid w:val="008D3E30"/>
    <w:rsid w:val="008D3EC5"/>
    <w:rsid w:val="008D3FC1"/>
    <w:rsid w:val="008D423D"/>
    <w:rsid w:val="008D42D6"/>
    <w:rsid w:val="008D4793"/>
    <w:rsid w:val="008D4E61"/>
    <w:rsid w:val="008D4EA6"/>
    <w:rsid w:val="008D4F12"/>
    <w:rsid w:val="008D5012"/>
    <w:rsid w:val="008D5040"/>
    <w:rsid w:val="008D521A"/>
    <w:rsid w:val="008D580A"/>
    <w:rsid w:val="008D596A"/>
    <w:rsid w:val="008D5B4C"/>
    <w:rsid w:val="008D5C19"/>
    <w:rsid w:val="008D5E23"/>
    <w:rsid w:val="008D5FB7"/>
    <w:rsid w:val="008D604C"/>
    <w:rsid w:val="008D6120"/>
    <w:rsid w:val="008D6316"/>
    <w:rsid w:val="008D676C"/>
    <w:rsid w:val="008D733E"/>
    <w:rsid w:val="008D7580"/>
    <w:rsid w:val="008D75CF"/>
    <w:rsid w:val="008D763E"/>
    <w:rsid w:val="008D774B"/>
    <w:rsid w:val="008D7B85"/>
    <w:rsid w:val="008D7DC1"/>
    <w:rsid w:val="008D7F5A"/>
    <w:rsid w:val="008E0030"/>
    <w:rsid w:val="008E0111"/>
    <w:rsid w:val="008E019B"/>
    <w:rsid w:val="008E047D"/>
    <w:rsid w:val="008E0553"/>
    <w:rsid w:val="008E07B8"/>
    <w:rsid w:val="008E109C"/>
    <w:rsid w:val="008E115B"/>
    <w:rsid w:val="008E131F"/>
    <w:rsid w:val="008E14A8"/>
    <w:rsid w:val="008E1704"/>
    <w:rsid w:val="008E1B02"/>
    <w:rsid w:val="008E1D35"/>
    <w:rsid w:val="008E1F6D"/>
    <w:rsid w:val="008E21A9"/>
    <w:rsid w:val="008E26F9"/>
    <w:rsid w:val="008E27A2"/>
    <w:rsid w:val="008E286B"/>
    <w:rsid w:val="008E2D01"/>
    <w:rsid w:val="008E2D9F"/>
    <w:rsid w:val="008E345A"/>
    <w:rsid w:val="008E34A2"/>
    <w:rsid w:val="008E354E"/>
    <w:rsid w:val="008E36DF"/>
    <w:rsid w:val="008E3722"/>
    <w:rsid w:val="008E3793"/>
    <w:rsid w:val="008E37FC"/>
    <w:rsid w:val="008E3915"/>
    <w:rsid w:val="008E3D33"/>
    <w:rsid w:val="008E43FC"/>
    <w:rsid w:val="008E47E0"/>
    <w:rsid w:val="008E498E"/>
    <w:rsid w:val="008E4CA4"/>
    <w:rsid w:val="008E4CBD"/>
    <w:rsid w:val="008E500C"/>
    <w:rsid w:val="008E50A0"/>
    <w:rsid w:val="008E5112"/>
    <w:rsid w:val="008E53B7"/>
    <w:rsid w:val="008E53F5"/>
    <w:rsid w:val="008E5512"/>
    <w:rsid w:val="008E5996"/>
    <w:rsid w:val="008E5ACB"/>
    <w:rsid w:val="008E5B2F"/>
    <w:rsid w:val="008E5BD1"/>
    <w:rsid w:val="008E5C12"/>
    <w:rsid w:val="008E5CF6"/>
    <w:rsid w:val="008E5DB8"/>
    <w:rsid w:val="008E5E06"/>
    <w:rsid w:val="008E6034"/>
    <w:rsid w:val="008E621B"/>
    <w:rsid w:val="008E634D"/>
    <w:rsid w:val="008E63E7"/>
    <w:rsid w:val="008E67A1"/>
    <w:rsid w:val="008E684F"/>
    <w:rsid w:val="008E6DD3"/>
    <w:rsid w:val="008E77B3"/>
    <w:rsid w:val="008E792C"/>
    <w:rsid w:val="008E7E48"/>
    <w:rsid w:val="008E7F4B"/>
    <w:rsid w:val="008F0239"/>
    <w:rsid w:val="008F025E"/>
    <w:rsid w:val="008F0369"/>
    <w:rsid w:val="008F0547"/>
    <w:rsid w:val="008F06AC"/>
    <w:rsid w:val="008F06B7"/>
    <w:rsid w:val="008F0826"/>
    <w:rsid w:val="008F093F"/>
    <w:rsid w:val="008F0B00"/>
    <w:rsid w:val="008F0CF2"/>
    <w:rsid w:val="008F1159"/>
    <w:rsid w:val="008F1164"/>
    <w:rsid w:val="008F127E"/>
    <w:rsid w:val="008F19AA"/>
    <w:rsid w:val="008F1E69"/>
    <w:rsid w:val="008F1F04"/>
    <w:rsid w:val="008F20E8"/>
    <w:rsid w:val="008F23DB"/>
    <w:rsid w:val="008F23F9"/>
    <w:rsid w:val="008F2855"/>
    <w:rsid w:val="008F286E"/>
    <w:rsid w:val="008F324D"/>
    <w:rsid w:val="008F33D5"/>
    <w:rsid w:val="008F340F"/>
    <w:rsid w:val="008F3893"/>
    <w:rsid w:val="008F3968"/>
    <w:rsid w:val="008F3C73"/>
    <w:rsid w:val="008F4030"/>
    <w:rsid w:val="008F433E"/>
    <w:rsid w:val="008F4696"/>
    <w:rsid w:val="008F480B"/>
    <w:rsid w:val="008F5145"/>
    <w:rsid w:val="008F5596"/>
    <w:rsid w:val="008F5717"/>
    <w:rsid w:val="008F57BE"/>
    <w:rsid w:val="008F59C9"/>
    <w:rsid w:val="008F59E0"/>
    <w:rsid w:val="008F5AEA"/>
    <w:rsid w:val="008F5B19"/>
    <w:rsid w:val="008F5BA7"/>
    <w:rsid w:val="008F5D37"/>
    <w:rsid w:val="008F5ECB"/>
    <w:rsid w:val="008F5FDA"/>
    <w:rsid w:val="008F6750"/>
    <w:rsid w:val="008F677F"/>
    <w:rsid w:val="008F679F"/>
    <w:rsid w:val="008F67E6"/>
    <w:rsid w:val="008F6BF3"/>
    <w:rsid w:val="008F6C31"/>
    <w:rsid w:val="008F6ED3"/>
    <w:rsid w:val="008F7079"/>
    <w:rsid w:val="008F712C"/>
    <w:rsid w:val="008F744A"/>
    <w:rsid w:val="008F77E3"/>
    <w:rsid w:val="008F7B2A"/>
    <w:rsid w:val="008F7B3B"/>
    <w:rsid w:val="0090026B"/>
    <w:rsid w:val="009004D4"/>
    <w:rsid w:val="00900504"/>
    <w:rsid w:val="009005F9"/>
    <w:rsid w:val="00900A42"/>
    <w:rsid w:val="00900B1A"/>
    <w:rsid w:val="00900CD7"/>
    <w:rsid w:val="00900E7C"/>
    <w:rsid w:val="00901065"/>
    <w:rsid w:val="009010FE"/>
    <w:rsid w:val="009013C1"/>
    <w:rsid w:val="009013F6"/>
    <w:rsid w:val="00901542"/>
    <w:rsid w:val="00901C5A"/>
    <w:rsid w:val="00902071"/>
    <w:rsid w:val="009020FC"/>
    <w:rsid w:val="009021BA"/>
    <w:rsid w:val="00902425"/>
    <w:rsid w:val="00902673"/>
    <w:rsid w:val="009026A9"/>
    <w:rsid w:val="00902ED3"/>
    <w:rsid w:val="00903053"/>
    <w:rsid w:val="0090349F"/>
    <w:rsid w:val="009035E0"/>
    <w:rsid w:val="009036A5"/>
    <w:rsid w:val="00903AFC"/>
    <w:rsid w:val="009044A8"/>
    <w:rsid w:val="00904582"/>
    <w:rsid w:val="009045CE"/>
    <w:rsid w:val="00904810"/>
    <w:rsid w:val="0090490F"/>
    <w:rsid w:val="00905277"/>
    <w:rsid w:val="00905952"/>
    <w:rsid w:val="00905E11"/>
    <w:rsid w:val="00905FD8"/>
    <w:rsid w:val="00906146"/>
    <w:rsid w:val="00906268"/>
    <w:rsid w:val="009062FF"/>
    <w:rsid w:val="0090668A"/>
    <w:rsid w:val="009066E3"/>
    <w:rsid w:val="00906820"/>
    <w:rsid w:val="009069AA"/>
    <w:rsid w:val="00906B2A"/>
    <w:rsid w:val="00906D0E"/>
    <w:rsid w:val="00906FD3"/>
    <w:rsid w:val="00907216"/>
    <w:rsid w:val="00907467"/>
    <w:rsid w:val="009078EA"/>
    <w:rsid w:val="00907B0C"/>
    <w:rsid w:val="009100BB"/>
    <w:rsid w:val="00910257"/>
    <w:rsid w:val="0091039C"/>
    <w:rsid w:val="0091076E"/>
    <w:rsid w:val="009109DB"/>
    <w:rsid w:val="00910AE3"/>
    <w:rsid w:val="00910F80"/>
    <w:rsid w:val="00911293"/>
    <w:rsid w:val="009113B3"/>
    <w:rsid w:val="00911550"/>
    <w:rsid w:val="00911646"/>
    <w:rsid w:val="009119F8"/>
    <w:rsid w:val="0091205E"/>
    <w:rsid w:val="00912A9E"/>
    <w:rsid w:val="00912D52"/>
    <w:rsid w:val="00912DDF"/>
    <w:rsid w:val="00912E3C"/>
    <w:rsid w:val="00913578"/>
    <w:rsid w:val="009135CA"/>
    <w:rsid w:val="0091376D"/>
    <w:rsid w:val="00913A2B"/>
    <w:rsid w:val="00913A3F"/>
    <w:rsid w:val="00913B0C"/>
    <w:rsid w:val="00913B30"/>
    <w:rsid w:val="00913FE0"/>
    <w:rsid w:val="0091409F"/>
    <w:rsid w:val="00914169"/>
    <w:rsid w:val="009141B8"/>
    <w:rsid w:val="009142DD"/>
    <w:rsid w:val="0091452C"/>
    <w:rsid w:val="00914563"/>
    <w:rsid w:val="00914618"/>
    <w:rsid w:val="00914A7A"/>
    <w:rsid w:val="00914CD1"/>
    <w:rsid w:val="00914F99"/>
    <w:rsid w:val="009153E7"/>
    <w:rsid w:val="0091554C"/>
    <w:rsid w:val="00915A38"/>
    <w:rsid w:val="00915D2F"/>
    <w:rsid w:val="00915DCF"/>
    <w:rsid w:val="00915E83"/>
    <w:rsid w:val="00915EC0"/>
    <w:rsid w:val="00916539"/>
    <w:rsid w:val="009165A5"/>
    <w:rsid w:val="009165A7"/>
    <w:rsid w:val="0091669C"/>
    <w:rsid w:val="00916904"/>
    <w:rsid w:val="00916A68"/>
    <w:rsid w:val="00916D06"/>
    <w:rsid w:val="00916E92"/>
    <w:rsid w:val="00916EB8"/>
    <w:rsid w:val="009171B8"/>
    <w:rsid w:val="009171F4"/>
    <w:rsid w:val="009173A1"/>
    <w:rsid w:val="00917548"/>
    <w:rsid w:val="00917650"/>
    <w:rsid w:val="009176A5"/>
    <w:rsid w:val="00917B11"/>
    <w:rsid w:val="00917BBA"/>
    <w:rsid w:val="00917C74"/>
    <w:rsid w:val="0092037A"/>
    <w:rsid w:val="00920558"/>
    <w:rsid w:val="00920A00"/>
    <w:rsid w:val="00920BC8"/>
    <w:rsid w:val="00920BDA"/>
    <w:rsid w:val="00920E66"/>
    <w:rsid w:val="00920FC4"/>
    <w:rsid w:val="0092133E"/>
    <w:rsid w:val="00921363"/>
    <w:rsid w:val="00921712"/>
    <w:rsid w:val="009218A6"/>
    <w:rsid w:val="009218D0"/>
    <w:rsid w:val="0092196D"/>
    <w:rsid w:val="00921C50"/>
    <w:rsid w:val="00921DB4"/>
    <w:rsid w:val="009226DA"/>
    <w:rsid w:val="00922EE3"/>
    <w:rsid w:val="00924309"/>
    <w:rsid w:val="0092454E"/>
    <w:rsid w:val="0092459D"/>
    <w:rsid w:val="00924837"/>
    <w:rsid w:val="00924A7C"/>
    <w:rsid w:val="00924D7C"/>
    <w:rsid w:val="00924DB6"/>
    <w:rsid w:val="00924DEF"/>
    <w:rsid w:val="00925350"/>
    <w:rsid w:val="00925544"/>
    <w:rsid w:val="00925882"/>
    <w:rsid w:val="00925898"/>
    <w:rsid w:val="00925CFF"/>
    <w:rsid w:val="00925F3E"/>
    <w:rsid w:val="0092605F"/>
    <w:rsid w:val="009261D9"/>
    <w:rsid w:val="009265F0"/>
    <w:rsid w:val="00926682"/>
    <w:rsid w:val="009266FF"/>
    <w:rsid w:val="00926912"/>
    <w:rsid w:val="00926CC4"/>
    <w:rsid w:val="00927158"/>
    <w:rsid w:val="00927198"/>
    <w:rsid w:val="009276D2"/>
    <w:rsid w:val="009276EF"/>
    <w:rsid w:val="0092779E"/>
    <w:rsid w:val="009278DA"/>
    <w:rsid w:val="00927D99"/>
    <w:rsid w:val="0093009A"/>
    <w:rsid w:val="0093023D"/>
    <w:rsid w:val="009302D1"/>
    <w:rsid w:val="009308C6"/>
    <w:rsid w:val="00930A69"/>
    <w:rsid w:val="00930AA7"/>
    <w:rsid w:val="00930C4B"/>
    <w:rsid w:val="00930C4C"/>
    <w:rsid w:val="00930F93"/>
    <w:rsid w:val="009311AF"/>
    <w:rsid w:val="00931638"/>
    <w:rsid w:val="0093168A"/>
    <w:rsid w:val="00931E8A"/>
    <w:rsid w:val="0093217D"/>
    <w:rsid w:val="00932261"/>
    <w:rsid w:val="00932453"/>
    <w:rsid w:val="009326A6"/>
    <w:rsid w:val="009329F4"/>
    <w:rsid w:val="00932E83"/>
    <w:rsid w:val="009332DC"/>
    <w:rsid w:val="00933359"/>
    <w:rsid w:val="009333CE"/>
    <w:rsid w:val="00933667"/>
    <w:rsid w:val="009336A9"/>
    <w:rsid w:val="00933B18"/>
    <w:rsid w:val="00933BE9"/>
    <w:rsid w:val="00934607"/>
    <w:rsid w:val="00934856"/>
    <w:rsid w:val="009349DC"/>
    <w:rsid w:val="00934AA2"/>
    <w:rsid w:val="00934B80"/>
    <w:rsid w:val="00934E53"/>
    <w:rsid w:val="00934FCA"/>
    <w:rsid w:val="00935183"/>
    <w:rsid w:val="00935470"/>
    <w:rsid w:val="00935CAA"/>
    <w:rsid w:val="00935F13"/>
    <w:rsid w:val="0093636A"/>
    <w:rsid w:val="0093636E"/>
    <w:rsid w:val="00936387"/>
    <w:rsid w:val="00936424"/>
    <w:rsid w:val="00936500"/>
    <w:rsid w:val="00936710"/>
    <w:rsid w:val="009367EF"/>
    <w:rsid w:val="00936A1C"/>
    <w:rsid w:val="00936ED6"/>
    <w:rsid w:val="009373E3"/>
    <w:rsid w:val="00937951"/>
    <w:rsid w:val="00937A92"/>
    <w:rsid w:val="00937D36"/>
    <w:rsid w:val="00937FA6"/>
    <w:rsid w:val="00940016"/>
    <w:rsid w:val="00940203"/>
    <w:rsid w:val="009404AF"/>
    <w:rsid w:val="00940575"/>
    <w:rsid w:val="00940637"/>
    <w:rsid w:val="009406E9"/>
    <w:rsid w:val="0094071C"/>
    <w:rsid w:val="009408A5"/>
    <w:rsid w:val="009408EC"/>
    <w:rsid w:val="00940CCD"/>
    <w:rsid w:val="009410BC"/>
    <w:rsid w:val="0094151D"/>
    <w:rsid w:val="00941541"/>
    <w:rsid w:val="009415D3"/>
    <w:rsid w:val="00941A83"/>
    <w:rsid w:val="00941C0C"/>
    <w:rsid w:val="00941C93"/>
    <w:rsid w:val="00941EBA"/>
    <w:rsid w:val="00941F77"/>
    <w:rsid w:val="00942500"/>
    <w:rsid w:val="00942631"/>
    <w:rsid w:val="00942A41"/>
    <w:rsid w:val="00942BA9"/>
    <w:rsid w:val="00942CBA"/>
    <w:rsid w:val="00942E15"/>
    <w:rsid w:val="0094317E"/>
    <w:rsid w:val="009433F6"/>
    <w:rsid w:val="00943574"/>
    <w:rsid w:val="00943632"/>
    <w:rsid w:val="00943BEF"/>
    <w:rsid w:val="00943CE0"/>
    <w:rsid w:val="00943D8D"/>
    <w:rsid w:val="00944274"/>
    <w:rsid w:val="00944308"/>
    <w:rsid w:val="00944A5F"/>
    <w:rsid w:val="00944BA4"/>
    <w:rsid w:val="00944D1B"/>
    <w:rsid w:val="009451C0"/>
    <w:rsid w:val="0094567D"/>
    <w:rsid w:val="00945749"/>
    <w:rsid w:val="00945BA9"/>
    <w:rsid w:val="00945C05"/>
    <w:rsid w:val="00945C3F"/>
    <w:rsid w:val="00945CD2"/>
    <w:rsid w:val="00945D59"/>
    <w:rsid w:val="00945DFE"/>
    <w:rsid w:val="00946200"/>
    <w:rsid w:val="00946240"/>
    <w:rsid w:val="0094624A"/>
    <w:rsid w:val="009462FB"/>
    <w:rsid w:val="00946481"/>
    <w:rsid w:val="00946630"/>
    <w:rsid w:val="0094686D"/>
    <w:rsid w:val="00946D32"/>
    <w:rsid w:val="00946E86"/>
    <w:rsid w:val="00946ECB"/>
    <w:rsid w:val="00946FD8"/>
    <w:rsid w:val="009472E7"/>
    <w:rsid w:val="009477D8"/>
    <w:rsid w:val="00947A86"/>
    <w:rsid w:val="00947D66"/>
    <w:rsid w:val="00947DFA"/>
    <w:rsid w:val="00947F59"/>
    <w:rsid w:val="009505C4"/>
    <w:rsid w:val="00950652"/>
    <w:rsid w:val="00950785"/>
    <w:rsid w:val="00950DED"/>
    <w:rsid w:val="00950E58"/>
    <w:rsid w:val="00950E6C"/>
    <w:rsid w:val="009511FF"/>
    <w:rsid w:val="00951284"/>
    <w:rsid w:val="0095133F"/>
    <w:rsid w:val="00951AEB"/>
    <w:rsid w:val="00951BFF"/>
    <w:rsid w:val="00951C40"/>
    <w:rsid w:val="00951C4B"/>
    <w:rsid w:val="00951CC8"/>
    <w:rsid w:val="00951D7C"/>
    <w:rsid w:val="00951F8C"/>
    <w:rsid w:val="00952055"/>
    <w:rsid w:val="009520CC"/>
    <w:rsid w:val="009521C0"/>
    <w:rsid w:val="0095264B"/>
    <w:rsid w:val="009527BC"/>
    <w:rsid w:val="009528DD"/>
    <w:rsid w:val="009531FB"/>
    <w:rsid w:val="009533DE"/>
    <w:rsid w:val="009534AB"/>
    <w:rsid w:val="0095372E"/>
    <w:rsid w:val="009537CA"/>
    <w:rsid w:val="00954341"/>
    <w:rsid w:val="00954438"/>
    <w:rsid w:val="009546A8"/>
    <w:rsid w:val="00954D94"/>
    <w:rsid w:val="00955286"/>
    <w:rsid w:val="009552F8"/>
    <w:rsid w:val="0095578D"/>
    <w:rsid w:val="00955A17"/>
    <w:rsid w:val="00955AA2"/>
    <w:rsid w:val="00955E64"/>
    <w:rsid w:val="00955EFF"/>
    <w:rsid w:val="00956013"/>
    <w:rsid w:val="00956023"/>
    <w:rsid w:val="009561E9"/>
    <w:rsid w:val="00956553"/>
    <w:rsid w:val="00956655"/>
    <w:rsid w:val="00956A9A"/>
    <w:rsid w:val="00956CF7"/>
    <w:rsid w:val="00956FCF"/>
    <w:rsid w:val="0095703C"/>
    <w:rsid w:val="0095706A"/>
    <w:rsid w:val="00957549"/>
    <w:rsid w:val="00957565"/>
    <w:rsid w:val="00957B35"/>
    <w:rsid w:val="00957CEC"/>
    <w:rsid w:val="00957F4C"/>
    <w:rsid w:val="00957FAB"/>
    <w:rsid w:val="009600D3"/>
    <w:rsid w:val="009603A7"/>
    <w:rsid w:val="00960592"/>
    <w:rsid w:val="00960687"/>
    <w:rsid w:val="00960770"/>
    <w:rsid w:val="00960C17"/>
    <w:rsid w:val="00960DB0"/>
    <w:rsid w:val="00960F06"/>
    <w:rsid w:val="009613AD"/>
    <w:rsid w:val="0096149E"/>
    <w:rsid w:val="0096161E"/>
    <w:rsid w:val="00961777"/>
    <w:rsid w:val="00961A22"/>
    <w:rsid w:val="00961DFA"/>
    <w:rsid w:val="00961EF8"/>
    <w:rsid w:val="00961F86"/>
    <w:rsid w:val="00962207"/>
    <w:rsid w:val="0096223A"/>
    <w:rsid w:val="00962F2E"/>
    <w:rsid w:val="00963029"/>
    <w:rsid w:val="009630F7"/>
    <w:rsid w:val="009633EC"/>
    <w:rsid w:val="00963457"/>
    <w:rsid w:val="00963F3D"/>
    <w:rsid w:val="009641D6"/>
    <w:rsid w:val="00964771"/>
    <w:rsid w:val="009648F8"/>
    <w:rsid w:val="00964E2D"/>
    <w:rsid w:val="00964E6B"/>
    <w:rsid w:val="009653C0"/>
    <w:rsid w:val="00965487"/>
    <w:rsid w:val="00965758"/>
    <w:rsid w:val="00965C23"/>
    <w:rsid w:val="009660A5"/>
    <w:rsid w:val="00966319"/>
    <w:rsid w:val="00966451"/>
    <w:rsid w:val="0096646B"/>
    <w:rsid w:val="009664B8"/>
    <w:rsid w:val="00966695"/>
    <w:rsid w:val="00967074"/>
    <w:rsid w:val="00967194"/>
    <w:rsid w:val="009675AA"/>
    <w:rsid w:val="00967754"/>
    <w:rsid w:val="009677DE"/>
    <w:rsid w:val="00967CB4"/>
    <w:rsid w:val="0097005F"/>
    <w:rsid w:val="009700A9"/>
    <w:rsid w:val="00970296"/>
    <w:rsid w:val="00970328"/>
    <w:rsid w:val="009704C3"/>
    <w:rsid w:val="0097057E"/>
    <w:rsid w:val="0097065F"/>
    <w:rsid w:val="00970742"/>
    <w:rsid w:val="00970746"/>
    <w:rsid w:val="00970832"/>
    <w:rsid w:val="00971176"/>
    <w:rsid w:val="00971354"/>
    <w:rsid w:val="00971A6C"/>
    <w:rsid w:val="00971B50"/>
    <w:rsid w:val="00972027"/>
    <w:rsid w:val="0097205B"/>
    <w:rsid w:val="00972101"/>
    <w:rsid w:val="00972770"/>
    <w:rsid w:val="00972B85"/>
    <w:rsid w:val="00973040"/>
    <w:rsid w:val="0097306A"/>
    <w:rsid w:val="009730D3"/>
    <w:rsid w:val="0097325A"/>
    <w:rsid w:val="00973759"/>
    <w:rsid w:val="00973953"/>
    <w:rsid w:val="009739E1"/>
    <w:rsid w:val="00973B83"/>
    <w:rsid w:val="00973DA0"/>
    <w:rsid w:val="00973E66"/>
    <w:rsid w:val="00973FD8"/>
    <w:rsid w:val="0097400C"/>
    <w:rsid w:val="00974099"/>
    <w:rsid w:val="00974161"/>
    <w:rsid w:val="00974444"/>
    <w:rsid w:val="009748B0"/>
    <w:rsid w:val="00974918"/>
    <w:rsid w:val="0097499A"/>
    <w:rsid w:val="009749BF"/>
    <w:rsid w:val="00974A9F"/>
    <w:rsid w:val="00974AA3"/>
    <w:rsid w:val="00974D30"/>
    <w:rsid w:val="00974F24"/>
    <w:rsid w:val="00975230"/>
    <w:rsid w:val="0097559C"/>
    <w:rsid w:val="009755AD"/>
    <w:rsid w:val="00975882"/>
    <w:rsid w:val="00975C75"/>
    <w:rsid w:val="00975D3C"/>
    <w:rsid w:val="00975F9C"/>
    <w:rsid w:val="00976703"/>
    <w:rsid w:val="00976729"/>
    <w:rsid w:val="0097679D"/>
    <w:rsid w:val="00976DC9"/>
    <w:rsid w:val="009771D3"/>
    <w:rsid w:val="00977290"/>
    <w:rsid w:val="009774BD"/>
    <w:rsid w:val="009779DC"/>
    <w:rsid w:val="00977A2A"/>
    <w:rsid w:val="00977A9F"/>
    <w:rsid w:val="00977C8D"/>
    <w:rsid w:val="00977CD0"/>
    <w:rsid w:val="00977E39"/>
    <w:rsid w:val="00977F29"/>
    <w:rsid w:val="00980044"/>
    <w:rsid w:val="0098029B"/>
    <w:rsid w:val="00980490"/>
    <w:rsid w:val="0098079B"/>
    <w:rsid w:val="0098084E"/>
    <w:rsid w:val="00980A72"/>
    <w:rsid w:val="00980C30"/>
    <w:rsid w:val="00980FD4"/>
    <w:rsid w:val="009810A6"/>
    <w:rsid w:val="009810E0"/>
    <w:rsid w:val="00981249"/>
    <w:rsid w:val="00981344"/>
    <w:rsid w:val="00981457"/>
    <w:rsid w:val="00981586"/>
    <w:rsid w:val="00981657"/>
    <w:rsid w:val="00981868"/>
    <w:rsid w:val="0098197C"/>
    <w:rsid w:val="00981EED"/>
    <w:rsid w:val="0098213C"/>
    <w:rsid w:val="00982744"/>
    <w:rsid w:val="00982892"/>
    <w:rsid w:val="00982930"/>
    <w:rsid w:val="00982950"/>
    <w:rsid w:val="0098295C"/>
    <w:rsid w:val="00982A1B"/>
    <w:rsid w:val="00982A3F"/>
    <w:rsid w:val="00982BB9"/>
    <w:rsid w:val="00982CDD"/>
    <w:rsid w:val="00982F69"/>
    <w:rsid w:val="00983861"/>
    <w:rsid w:val="0098399B"/>
    <w:rsid w:val="00983BAA"/>
    <w:rsid w:val="00983C86"/>
    <w:rsid w:val="0098404F"/>
    <w:rsid w:val="009840E2"/>
    <w:rsid w:val="009840F4"/>
    <w:rsid w:val="009841E7"/>
    <w:rsid w:val="009842CA"/>
    <w:rsid w:val="009852E6"/>
    <w:rsid w:val="00985384"/>
    <w:rsid w:val="0098577A"/>
    <w:rsid w:val="00985A7D"/>
    <w:rsid w:val="0098621D"/>
    <w:rsid w:val="00986528"/>
    <w:rsid w:val="00986A45"/>
    <w:rsid w:val="00986AF9"/>
    <w:rsid w:val="00986E6F"/>
    <w:rsid w:val="00986F93"/>
    <w:rsid w:val="00987190"/>
    <w:rsid w:val="00987419"/>
    <w:rsid w:val="00987523"/>
    <w:rsid w:val="00987736"/>
    <w:rsid w:val="00987A66"/>
    <w:rsid w:val="00987A95"/>
    <w:rsid w:val="00987AFB"/>
    <w:rsid w:val="00987EEE"/>
    <w:rsid w:val="00987F25"/>
    <w:rsid w:val="00990424"/>
    <w:rsid w:val="0099050C"/>
    <w:rsid w:val="00990563"/>
    <w:rsid w:val="009907B3"/>
    <w:rsid w:val="0099084F"/>
    <w:rsid w:val="009908B5"/>
    <w:rsid w:val="009908DE"/>
    <w:rsid w:val="00990EEB"/>
    <w:rsid w:val="00990F8D"/>
    <w:rsid w:val="009910D0"/>
    <w:rsid w:val="00991229"/>
    <w:rsid w:val="009912B5"/>
    <w:rsid w:val="00991488"/>
    <w:rsid w:val="00991507"/>
    <w:rsid w:val="00991701"/>
    <w:rsid w:val="00991FEB"/>
    <w:rsid w:val="0099210E"/>
    <w:rsid w:val="009924D1"/>
    <w:rsid w:val="00992640"/>
    <w:rsid w:val="0099284B"/>
    <w:rsid w:val="00992CFA"/>
    <w:rsid w:val="00992F02"/>
    <w:rsid w:val="00993018"/>
    <w:rsid w:val="00993088"/>
    <w:rsid w:val="0099383C"/>
    <w:rsid w:val="009939CC"/>
    <w:rsid w:val="00993BFC"/>
    <w:rsid w:val="00993C49"/>
    <w:rsid w:val="009943D0"/>
    <w:rsid w:val="009943F8"/>
    <w:rsid w:val="0099474B"/>
    <w:rsid w:val="009947E5"/>
    <w:rsid w:val="0099482F"/>
    <w:rsid w:val="009949EF"/>
    <w:rsid w:val="00995146"/>
    <w:rsid w:val="0099532F"/>
    <w:rsid w:val="0099586A"/>
    <w:rsid w:val="0099590F"/>
    <w:rsid w:val="00995D8B"/>
    <w:rsid w:val="00995F36"/>
    <w:rsid w:val="00996231"/>
    <w:rsid w:val="009966EC"/>
    <w:rsid w:val="00996A30"/>
    <w:rsid w:val="00996A98"/>
    <w:rsid w:val="00996DFF"/>
    <w:rsid w:val="0099702C"/>
    <w:rsid w:val="00997166"/>
    <w:rsid w:val="00997801"/>
    <w:rsid w:val="009978FA"/>
    <w:rsid w:val="00997932"/>
    <w:rsid w:val="00997A4D"/>
    <w:rsid w:val="00997E2E"/>
    <w:rsid w:val="00997E75"/>
    <w:rsid w:val="00997FB8"/>
    <w:rsid w:val="009A0153"/>
    <w:rsid w:val="009A0366"/>
    <w:rsid w:val="009A0588"/>
    <w:rsid w:val="009A063D"/>
    <w:rsid w:val="009A068B"/>
    <w:rsid w:val="009A0771"/>
    <w:rsid w:val="009A0B83"/>
    <w:rsid w:val="009A0B9C"/>
    <w:rsid w:val="009A0BB3"/>
    <w:rsid w:val="009A0BDE"/>
    <w:rsid w:val="009A13F3"/>
    <w:rsid w:val="009A1634"/>
    <w:rsid w:val="009A1971"/>
    <w:rsid w:val="009A1A2C"/>
    <w:rsid w:val="009A1A74"/>
    <w:rsid w:val="009A1AEE"/>
    <w:rsid w:val="009A1D44"/>
    <w:rsid w:val="009A229C"/>
    <w:rsid w:val="009A2462"/>
    <w:rsid w:val="009A2554"/>
    <w:rsid w:val="009A2805"/>
    <w:rsid w:val="009A282B"/>
    <w:rsid w:val="009A28C8"/>
    <w:rsid w:val="009A2BF0"/>
    <w:rsid w:val="009A2CA2"/>
    <w:rsid w:val="009A2CAC"/>
    <w:rsid w:val="009A2FA7"/>
    <w:rsid w:val="009A2FBA"/>
    <w:rsid w:val="009A329C"/>
    <w:rsid w:val="009A36CB"/>
    <w:rsid w:val="009A387B"/>
    <w:rsid w:val="009A3943"/>
    <w:rsid w:val="009A3BCC"/>
    <w:rsid w:val="009A3BF0"/>
    <w:rsid w:val="009A443E"/>
    <w:rsid w:val="009A44D7"/>
    <w:rsid w:val="009A4618"/>
    <w:rsid w:val="009A4AC0"/>
    <w:rsid w:val="009A4D72"/>
    <w:rsid w:val="009A4DE1"/>
    <w:rsid w:val="009A4F05"/>
    <w:rsid w:val="009A5763"/>
    <w:rsid w:val="009A5828"/>
    <w:rsid w:val="009A5950"/>
    <w:rsid w:val="009A5D41"/>
    <w:rsid w:val="009A5ED8"/>
    <w:rsid w:val="009A5FFA"/>
    <w:rsid w:val="009A6027"/>
    <w:rsid w:val="009A6031"/>
    <w:rsid w:val="009A642F"/>
    <w:rsid w:val="009A647F"/>
    <w:rsid w:val="009A6523"/>
    <w:rsid w:val="009A65F8"/>
    <w:rsid w:val="009A664D"/>
    <w:rsid w:val="009A66E4"/>
    <w:rsid w:val="009A66E6"/>
    <w:rsid w:val="009A675D"/>
    <w:rsid w:val="009A693F"/>
    <w:rsid w:val="009A6991"/>
    <w:rsid w:val="009A6A00"/>
    <w:rsid w:val="009A6AB9"/>
    <w:rsid w:val="009A7071"/>
    <w:rsid w:val="009A71F4"/>
    <w:rsid w:val="009A75D8"/>
    <w:rsid w:val="009A7665"/>
    <w:rsid w:val="009A7695"/>
    <w:rsid w:val="009A7838"/>
    <w:rsid w:val="009A79B6"/>
    <w:rsid w:val="009B01EE"/>
    <w:rsid w:val="009B06C8"/>
    <w:rsid w:val="009B0705"/>
    <w:rsid w:val="009B0948"/>
    <w:rsid w:val="009B099C"/>
    <w:rsid w:val="009B09FE"/>
    <w:rsid w:val="009B0D4D"/>
    <w:rsid w:val="009B0EB3"/>
    <w:rsid w:val="009B107F"/>
    <w:rsid w:val="009B10A7"/>
    <w:rsid w:val="009B1645"/>
    <w:rsid w:val="009B173E"/>
    <w:rsid w:val="009B1910"/>
    <w:rsid w:val="009B191A"/>
    <w:rsid w:val="009B1C47"/>
    <w:rsid w:val="009B1DFE"/>
    <w:rsid w:val="009B1E20"/>
    <w:rsid w:val="009B2026"/>
    <w:rsid w:val="009B20B3"/>
    <w:rsid w:val="009B21F5"/>
    <w:rsid w:val="009B25A2"/>
    <w:rsid w:val="009B25BF"/>
    <w:rsid w:val="009B2AAE"/>
    <w:rsid w:val="009B2B04"/>
    <w:rsid w:val="009B2C05"/>
    <w:rsid w:val="009B2D26"/>
    <w:rsid w:val="009B30CD"/>
    <w:rsid w:val="009B3220"/>
    <w:rsid w:val="009B3235"/>
    <w:rsid w:val="009B337B"/>
    <w:rsid w:val="009B365E"/>
    <w:rsid w:val="009B3CB6"/>
    <w:rsid w:val="009B3D5F"/>
    <w:rsid w:val="009B420A"/>
    <w:rsid w:val="009B485C"/>
    <w:rsid w:val="009B490F"/>
    <w:rsid w:val="009B4AB7"/>
    <w:rsid w:val="009B4C37"/>
    <w:rsid w:val="009B4D2E"/>
    <w:rsid w:val="009B54AB"/>
    <w:rsid w:val="009B59BC"/>
    <w:rsid w:val="009B5ACB"/>
    <w:rsid w:val="009B5D8B"/>
    <w:rsid w:val="009B61C3"/>
    <w:rsid w:val="009B622F"/>
    <w:rsid w:val="009B6820"/>
    <w:rsid w:val="009B6BCF"/>
    <w:rsid w:val="009B6D3B"/>
    <w:rsid w:val="009B6DB7"/>
    <w:rsid w:val="009B7063"/>
    <w:rsid w:val="009B71A0"/>
    <w:rsid w:val="009B7D55"/>
    <w:rsid w:val="009B7D7A"/>
    <w:rsid w:val="009B7F62"/>
    <w:rsid w:val="009C0139"/>
    <w:rsid w:val="009C064A"/>
    <w:rsid w:val="009C0B81"/>
    <w:rsid w:val="009C0BE0"/>
    <w:rsid w:val="009C0C2A"/>
    <w:rsid w:val="009C0DCD"/>
    <w:rsid w:val="009C0F47"/>
    <w:rsid w:val="009C1075"/>
    <w:rsid w:val="009C1260"/>
    <w:rsid w:val="009C1303"/>
    <w:rsid w:val="009C15C3"/>
    <w:rsid w:val="009C16E0"/>
    <w:rsid w:val="009C179A"/>
    <w:rsid w:val="009C1939"/>
    <w:rsid w:val="009C1CD4"/>
    <w:rsid w:val="009C1EC6"/>
    <w:rsid w:val="009C1F84"/>
    <w:rsid w:val="009C1FAC"/>
    <w:rsid w:val="009C238D"/>
    <w:rsid w:val="009C24CA"/>
    <w:rsid w:val="009C2505"/>
    <w:rsid w:val="009C2564"/>
    <w:rsid w:val="009C2631"/>
    <w:rsid w:val="009C29AC"/>
    <w:rsid w:val="009C29CF"/>
    <w:rsid w:val="009C2E4A"/>
    <w:rsid w:val="009C2F3B"/>
    <w:rsid w:val="009C33E7"/>
    <w:rsid w:val="009C3764"/>
    <w:rsid w:val="009C3E3C"/>
    <w:rsid w:val="009C3ED9"/>
    <w:rsid w:val="009C4071"/>
    <w:rsid w:val="009C4900"/>
    <w:rsid w:val="009C4C70"/>
    <w:rsid w:val="009C4D2C"/>
    <w:rsid w:val="009C511B"/>
    <w:rsid w:val="009C51C9"/>
    <w:rsid w:val="009C5291"/>
    <w:rsid w:val="009C5539"/>
    <w:rsid w:val="009C5551"/>
    <w:rsid w:val="009C5910"/>
    <w:rsid w:val="009C59DB"/>
    <w:rsid w:val="009C5AD3"/>
    <w:rsid w:val="009C5E2C"/>
    <w:rsid w:val="009C6595"/>
    <w:rsid w:val="009C690C"/>
    <w:rsid w:val="009C6912"/>
    <w:rsid w:val="009C6B70"/>
    <w:rsid w:val="009C6DFF"/>
    <w:rsid w:val="009C7145"/>
    <w:rsid w:val="009C7214"/>
    <w:rsid w:val="009C743E"/>
    <w:rsid w:val="009C784E"/>
    <w:rsid w:val="009C7E13"/>
    <w:rsid w:val="009C7E16"/>
    <w:rsid w:val="009D03BB"/>
    <w:rsid w:val="009D0676"/>
    <w:rsid w:val="009D139A"/>
    <w:rsid w:val="009D14D9"/>
    <w:rsid w:val="009D1C76"/>
    <w:rsid w:val="009D1E2A"/>
    <w:rsid w:val="009D20EF"/>
    <w:rsid w:val="009D253E"/>
    <w:rsid w:val="009D26B1"/>
    <w:rsid w:val="009D29D3"/>
    <w:rsid w:val="009D2B93"/>
    <w:rsid w:val="009D32F0"/>
    <w:rsid w:val="009D340D"/>
    <w:rsid w:val="009D376B"/>
    <w:rsid w:val="009D3992"/>
    <w:rsid w:val="009D39AB"/>
    <w:rsid w:val="009D3A3D"/>
    <w:rsid w:val="009D3CFA"/>
    <w:rsid w:val="009D3DCE"/>
    <w:rsid w:val="009D412B"/>
    <w:rsid w:val="009D41AB"/>
    <w:rsid w:val="009D41C1"/>
    <w:rsid w:val="009D4499"/>
    <w:rsid w:val="009D45A0"/>
    <w:rsid w:val="009D47D9"/>
    <w:rsid w:val="009D4918"/>
    <w:rsid w:val="009D4B7D"/>
    <w:rsid w:val="009D4C1B"/>
    <w:rsid w:val="009D4D3B"/>
    <w:rsid w:val="009D4F45"/>
    <w:rsid w:val="009D4FD7"/>
    <w:rsid w:val="009D52EB"/>
    <w:rsid w:val="009D57BE"/>
    <w:rsid w:val="009D57FA"/>
    <w:rsid w:val="009D5900"/>
    <w:rsid w:val="009D5BAB"/>
    <w:rsid w:val="009D5D8E"/>
    <w:rsid w:val="009D64B6"/>
    <w:rsid w:val="009D664C"/>
    <w:rsid w:val="009D6E88"/>
    <w:rsid w:val="009D75F3"/>
    <w:rsid w:val="009D7771"/>
    <w:rsid w:val="009D791A"/>
    <w:rsid w:val="009D7ECE"/>
    <w:rsid w:val="009E00D9"/>
    <w:rsid w:val="009E05E0"/>
    <w:rsid w:val="009E0891"/>
    <w:rsid w:val="009E0B0C"/>
    <w:rsid w:val="009E10D1"/>
    <w:rsid w:val="009E1161"/>
    <w:rsid w:val="009E134B"/>
    <w:rsid w:val="009E149E"/>
    <w:rsid w:val="009E14D3"/>
    <w:rsid w:val="009E1665"/>
    <w:rsid w:val="009E1784"/>
    <w:rsid w:val="009E18B8"/>
    <w:rsid w:val="009E18D8"/>
    <w:rsid w:val="009E1A18"/>
    <w:rsid w:val="009E290D"/>
    <w:rsid w:val="009E29A3"/>
    <w:rsid w:val="009E2F7B"/>
    <w:rsid w:val="009E2FCA"/>
    <w:rsid w:val="009E3587"/>
    <w:rsid w:val="009E35CD"/>
    <w:rsid w:val="009E3C23"/>
    <w:rsid w:val="009E3EE9"/>
    <w:rsid w:val="009E3F20"/>
    <w:rsid w:val="009E40C1"/>
    <w:rsid w:val="009E4751"/>
    <w:rsid w:val="009E4836"/>
    <w:rsid w:val="009E4A7D"/>
    <w:rsid w:val="009E4D11"/>
    <w:rsid w:val="009E4D57"/>
    <w:rsid w:val="009E4EE3"/>
    <w:rsid w:val="009E4FC1"/>
    <w:rsid w:val="009E5687"/>
    <w:rsid w:val="009E5A5B"/>
    <w:rsid w:val="009E5D3F"/>
    <w:rsid w:val="009E6053"/>
    <w:rsid w:val="009E6274"/>
    <w:rsid w:val="009E632A"/>
    <w:rsid w:val="009E638B"/>
    <w:rsid w:val="009E64C1"/>
    <w:rsid w:val="009E664D"/>
    <w:rsid w:val="009E666D"/>
    <w:rsid w:val="009E6692"/>
    <w:rsid w:val="009E68F5"/>
    <w:rsid w:val="009E6E98"/>
    <w:rsid w:val="009E6FC6"/>
    <w:rsid w:val="009E7045"/>
    <w:rsid w:val="009E752A"/>
    <w:rsid w:val="009E7962"/>
    <w:rsid w:val="009E7C72"/>
    <w:rsid w:val="009E7EE9"/>
    <w:rsid w:val="009F04C6"/>
    <w:rsid w:val="009F0718"/>
    <w:rsid w:val="009F07BF"/>
    <w:rsid w:val="009F100E"/>
    <w:rsid w:val="009F10C1"/>
    <w:rsid w:val="009F113E"/>
    <w:rsid w:val="009F1DB6"/>
    <w:rsid w:val="009F231B"/>
    <w:rsid w:val="009F26FA"/>
    <w:rsid w:val="009F2731"/>
    <w:rsid w:val="009F28CA"/>
    <w:rsid w:val="009F28DB"/>
    <w:rsid w:val="009F2A2A"/>
    <w:rsid w:val="009F2C6B"/>
    <w:rsid w:val="009F2D50"/>
    <w:rsid w:val="009F2D86"/>
    <w:rsid w:val="009F3172"/>
    <w:rsid w:val="009F31F5"/>
    <w:rsid w:val="009F35EB"/>
    <w:rsid w:val="009F3761"/>
    <w:rsid w:val="009F3777"/>
    <w:rsid w:val="009F39DC"/>
    <w:rsid w:val="009F40E9"/>
    <w:rsid w:val="009F410E"/>
    <w:rsid w:val="009F4190"/>
    <w:rsid w:val="009F41F7"/>
    <w:rsid w:val="009F4380"/>
    <w:rsid w:val="009F4961"/>
    <w:rsid w:val="009F4EF9"/>
    <w:rsid w:val="009F4F81"/>
    <w:rsid w:val="009F5125"/>
    <w:rsid w:val="009F55FA"/>
    <w:rsid w:val="009F57C6"/>
    <w:rsid w:val="009F5D8C"/>
    <w:rsid w:val="009F5DC0"/>
    <w:rsid w:val="009F5E43"/>
    <w:rsid w:val="009F6029"/>
    <w:rsid w:val="009F633D"/>
    <w:rsid w:val="009F661F"/>
    <w:rsid w:val="009F687E"/>
    <w:rsid w:val="009F6932"/>
    <w:rsid w:val="009F6B83"/>
    <w:rsid w:val="009F712F"/>
    <w:rsid w:val="009F71F0"/>
    <w:rsid w:val="009F7427"/>
    <w:rsid w:val="009F75C2"/>
    <w:rsid w:val="009F7736"/>
    <w:rsid w:val="009F7AD4"/>
    <w:rsid w:val="009F7AF6"/>
    <w:rsid w:val="00A00199"/>
    <w:rsid w:val="00A00305"/>
    <w:rsid w:val="00A00510"/>
    <w:rsid w:val="00A008DA"/>
    <w:rsid w:val="00A00B6E"/>
    <w:rsid w:val="00A00B7B"/>
    <w:rsid w:val="00A00B92"/>
    <w:rsid w:val="00A00CE8"/>
    <w:rsid w:val="00A00E29"/>
    <w:rsid w:val="00A00F10"/>
    <w:rsid w:val="00A01203"/>
    <w:rsid w:val="00A01334"/>
    <w:rsid w:val="00A015A0"/>
    <w:rsid w:val="00A016E1"/>
    <w:rsid w:val="00A017D9"/>
    <w:rsid w:val="00A0192B"/>
    <w:rsid w:val="00A01AAC"/>
    <w:rsid w:val="00A01C0E"/>
    <w:rsid w:val="00A01F93"/>
    <w:rsid w:val="00A02049"/>
    <w:rsid w:val="00A0215F"/>
    <w:rsid w:val="00A0235F"/>
    <w:rsid w:val="00A023B4"/>
    <w:rsid w:val="00A0240F"/>
    <w:rsid w:val="00A02620"/>
    <w:rsid w:val="00A02CF9"/>
    <w:rsid w:val="00A02D2F"/>
    <w:rsid w:val="00A02EFD"/>
    <w:rsid w:val="00A0321E"/>
    <w:rsid w:val="00A03635"/>
    <w:rsid w:val="00A0382F"/>
    <w:rsid w:val="00A03914"/>
    <w:rsid w:val="00A03948"/>
    <w:rsid w:val="00A03B99"/>
    <w:rsid w:val="00A04499"/>
    <w:rsid w:val="00A047A8"/>
    <w:rsid w:val="00A04973"/>
    <w:rsid w:val="00A049C1"/>
    <w:rsid w:val="00A049D8"/>
    <w:rsid w:val="00A049DE"/>
    <w:rsid w:val="00A04D7C"/>
    <w:rsid w:val="00A04DE0"/>
    <w:rsid w:val="00A04F79"/>
    <w:rsid w:val="00A052D1"/>
    <w:rsid w:val="00A05545"/>
    <w:rsid w:val="00A05681"/>
    <w:rsid w:val="00A059FF"/>
    <w:rsid w:val="00A05AD4"/>
    <w:rsid w:val="00A05B64"/>
    <w:rsid w:val="00A05DE0"/>
    <w:rsid w:val="00A06607"/>
    <w:rsid w:val="00A06A4B"/>
    <w:rsid w:val="00A06C4E"/>
    <w:rsid w:val="00A06EEB"/>
    <w:rsid w:val="00A06F3E"/>
    <w:rsid w:val="00A07202"/>
    <w:rsid w:val="00A07CE1"/>
    <w:rsid w:val="00A07D2A"/>
    <w:rsid w:val="00A07DA8"/>
    <w:rsid w:val="00A07FBB"/>
    <w:rsid w:val="00A10131"/>
    <w:rsid w:val="00A10456"/>
    <w:rsid w:val="00A1074E"/>
    <w:rsid w:val="00A1075A"/>
    <w:rsid w:val="00A10800"/>
    <w:rsid w:val="00A112C0"/>
    <w:rsid w:val="00A1156C"/>
    <w:rsid w:val="00A11659"/>
    <w:rsid w:val="00A11786"/>
    <w:rsid w:val="00A11BBB"/>
    <w:rsid w:val="00A11D48"/>
    <w:rsid w:val="00A11E54"/>
    <w:rsid w:val="00A12013"/>
    <w:rsid w:val="00A12046"/>
    <w:rsid w:val="00A121D5"/>
    <w:rsid w:val="00A1228D"/>
    <w:rsid w:val="00A12383"/>
    <w:rsid w:val="00A124F8"/>
    <w:rsid w:val="00A1251A"/>
    <w:rsid w:val="00A126B8"/>
    <w:rsid w:val="00A126FD"/>
    <w:rsid w:val="00A1298B"/>
    <w:rsid w:val="00A12B35"/>
    <w:rsid w:val="00A13127"/>
    <w:rsid w:val="00A1335F"/>
    <w:rsid w:val="00A13446"/>
    <w:rsid w:val="00A1380C"/>
    <w:rsid w:val="00A13896"/>
    <w:rsid w:val="00A13D00"/>
    <w:rsid w:val="00A1404B"/>
    <w:rsid w:val="00A1426F"/>
    <w:rsid w:val="00A148D8"/>
    <w:rsid w:val="00A14A65"/>
    <w:rsid w:val="00A14E71"/>
    <w:rsid w:val="00A14EF4"/>
    <w:rsid w:val="00A15674"/>
    <w:rsid w:val="00A16007"/>
    <w:rsid w:val="00A16078"/>
    <w:rsid w:val="00A1608E"/>
    <w:rsid w:val="00A161D8"/>
    <w:rsid w:val="00A1632D"/>
    <w:rsid w:val="00A16506"/>
    <w:rsid w:val="00A16699"/>
    <w:rsid w:val="00A166B9"/>
    <w:rsid w:val="00A166FF"/>
    <w:rsid w:val="00A172BD"/>
    <w:rsid w:val="00A17591"/>
    <w:rsid w:val="00A17987"/>
    <w:rsid w:val="00A17DC5"/>
    <w:rsid w:val="00A2004B"/>
    <w:rsid w:val="00A2024A"/>
    <w:rsid w:val="00A2049F"/>
    <w:rsid w:val="00A208CC"/>
    <w:rsid w:val="00A209A8"/>
    <w:rsid w:val="00A20AC8"/>
    <w:rsid w:val="00A20AF3"/>
    <w:rsid w:val="00A20BD3"/>
    <w:rsid w:val="00A20D7B"/>
    <w:rsid w:val="00A20F36"/>
    <w:rsid w:val="00A2102E"/>
    <w:rsid w:val="00A215D6"/>
    <w:rsid w:val="00A216D6"/>
    <w:rsid w:val="00A21E9E"/>
    <w:rsid w:val="00A21EEB"/>
    <w:rsid w:val="00A221E4"/>
    <w:rsid w:val="00A22926"/>
    <w:rsid w:val="00A22D77"/>
    <w:rsid w:val="00A230CE"/>
    <w:rsid w:val="00A2336E"/>
    <w:rsid w:val="00A2353A"/>
    <w:rsid w:val="00A23995"/>
    <w:rsid w:val="00A23A16"/>
    <w:rsid w:val="00A23DF4"/>
    <w:rsid w:val="00A23EFB"/>
    <w:rsid w:val="00A2447A"/>
    <w:rsid w:val="00A246E0"/>
    <w:rsid w:val="00A247A9"/>
    <w:rsid w:val="00A24950"/>
    <w:rsid w:val="00A24D6C"/>
    <w:rsid w:val="00A24D73"/>
    <w:rsid w:val="00A24F69"/>
    <w:rsid w:val="00A2517E"/>
    <w:rsid w:val="00A2529E"/>
    <w:rsid w:val="00A2538B"/>
    <w:rsid w:val="00A25772"/>
    <w:rsid w:val="00A2599C"/>
    <w:rsid w:val="00A25D01"/>
    <w:rsid w:val="00A25F33"/>
    <w:rsid w:val="00A26370"/>
    <w:rsid w:val="00A2646A"/>
    <w:rsid w:val="00A26597"/>
    <w:rsid w:val="00A2674F"/>
    <w:rsid w:val="00A26998"/>
    <w:rsid w:val="00A26C2D"/>
    <w:rsid w:val="00A26CE6"/>
    <w:rsid w:val="00A27440"/>
    <w:rsid w:val="00A27452"/>
    <w:rsid w:val="00A2754A"/>
    <w:rsid w:val="00A275B6"/>
    <w:rsid w:val="00A27821"/>
    <w:rsid w:val="00A27ADD"/>
    <w:rsid w:val="00A27AE6"/>
    <w:rsid w:val="00A300B5"/>
    <w:rsid w:val="00A301D5"/>
    <w:rsid w:val="00A304A8"/>
    <w:rsid w:val="00A304A9"/>
    <w:rsid w:val="00A304E1"/>
    <w:rsid w:val="00A307ED"/>
    <w:rsid w:val="00A30A06"/>
    <w:rsid w:val="00A30DF1"/>
    <w:rsid w:val="00A30F6D"/>
    <w:rsid w:val="00A30FA4"/>
    <w:rsid w:val="00A31071"/>
    <w:rsid w:val="00A311B9"/>
    <w:rsid w:val="00A312F3"/>
    <w:rsid w:val="00A31322"/>
    <w:rsid w:val="00A3140C"/>
    <w:rsid w:val="00A31E0D"/>
    <w:rsid w:val="00A31E92"/>
    <w:rsid w:val="00A321EB"/>
    <w:rsid w:val="00A32588"/>
    <w:rsid w:val="00A3277C"/>
    <w:rsid w:val="00A32E48"/>
    <w:rsid w:val="00A32EFA"/>
    <w:rsid w:val="00A32F37"/>
    <w:rsid w:val="00A32F75"/>
    <w:rsid w:val="00A32FF0"/>
    <w:rsid w:val="00A3312C"/>
    <w:rsid w:val="00A33661"/>
    <w:rsid w:val="00A336AB"/>
    <w:rsid w:val="00A33A75"/>
    <w:rsid w:val="00A33F85"/>
    <w:rsid w:val="00A34324"/>
    <w:rsid w:val="00A344C5"/>
    <w:rsid w:val="00A34699"/>
    <w:rsid w:val="00A3478A"/>
    <w:rsid w:val="00A3495E"/>
    <w:rsid w:val="00A349CA"/>
    <w:rsid w:val="00A34C07"/>
    <w:rsid w:val="00A34CCA"/>
    <w:rsid w:val="00A34CD0"/>
    <w:rsid w:val="00A34E4F"/>
    <w:rsid w:val="00A355FF"/>
    <w:rsid w:val="00A356F4"/>
    <w:rsid w:val="00A35A15"/>
    <w:rsid w:val="00A35B61"/>
    <w:rsid w:val="00A35C5E"/>
    <w:rsid w:val="00A35DAE"/>
    <w:rsid w:val="00A3602F"/>
    <w:rsid w:val="00A36092"/>
    <w:rsid w:val="00A3609B"/>
    <w:rsid w:val="00A367C3"/>
    <w:rsid w:val="00A368D7"/>
    <w:rsid w:val="00A36A06"/>
    <w:rsid w:val="00A36A08"/>
    <w:rsid w:val="00A36A0F"/>
    <w:rsid w:val="00A36F19"/>
    <w:rsid w:val="00A37484"/>
    <w:rsid w:val="00A37508"/>
    <w:rsid w:val="00A37903"/>
    <w:rsid w:val="00A3795F"/>
    <w:rsid w:val="00A37AC8"/>
    <w:rsid w:val="00A37BD2"/>
    <w:rsid w:val="00A37C8C"/>
    <w:rsid w:val="00A37DEF"/>
    <w:rsid w:val="00A37EAF"/>
    <w:rsid w:val="00A4025D"/>
    <w:rsid w:val="00A4030B"/>
    <w:rsid w:val="00A407FD"/>
    <w:rsid w:val="00A40850"/>
    <w:rsid w:val="00A40A99"/>
    <w:rsid w:val="00A40B57"/>
    <w:rsid w:val="00A40B91"/>
    <w:rsid w:val="00A41118"/>
    <w:rsid w:val="00A411FD"/>
    <w:rsid w:val="00A4140B"/>
    <w:rsid w:val="00A4140D"/>
    <w:rsid w:val="00A4189E"/>
    <w:rsid w:val="00A4189F"/>
    <w:rsid w:val="00A41B48"/>
    <w:rsid w:val="00A41DFC"/>
    <w:rsid w:val="00A42184"/>
    <w:rsid w:val="00A42B4C"/>
    <w:rsid w:val="00A42B53"/>
    <w:rsid w:val="00A42D72"/>
    <w:rsid w:val="00A42E02"/>
    <w:rsid w:val="00A430D3"/>
    <w:rsid w:val="00A431B5"/>
    <w:rsid w:val="00A43501"/>
    <w:rsid w:val="00A435CF"/>
    <w:rsid w:val="00A4366B"/>
    <w:rsid w:val="00A4368A"/>
    <w:rsid w:val="00A43BEF"/>
    <w:rsid w:val="00A43D80"/>
    <w:rsid w:val="00A44206"/>
    <w:rsid w:val="00A4437D"/>
    <w:rsid w:val="00A4438B"/>
    <w:rsid w:val="00A443D8"/>
    <w:rsid w:val="00A44583"/>
    <w:rsid w:val="00A44750"/>
    <w:rsid w:val="00A4496D"/>
    <w:rsid w:val="00A44B1F"/>
    <w:rsid w:val="00A44BD8"/>
    <w:rsid w:val="00A44DD5"/>
    <w:rsid w:val="00A4516D"/>
    <w:rsid w:val="00A451B1"/>
    <w:rsid w:val="00A45237"/>
    <w:rsid w:val="00A454F1"/>
    <w:rsid w:val="00A45651"/>
    <w:rsid w:val="00A4574A"/>
    <w:rsid w:val="00A45BF1"/>
    <w:rsid w:val="00A46217"/>
    <w:rsid w:val="00A46327"/>
    <w:rsid w:val="00A46880"/>
    <w:rsid w:val="00A468B0"/>
    <w:rsid w:val="00A468C9"/>
    <w:rsid w:val="00A46B27"/>
    <w:rsid w:val="00A46F22"/>
    <w:rsid w:val="00A470D9"/>
    <w:rsid w:val="00A47124"/>
    <w:rsid w:val="00A4731F"/>
    <w:rsid w:val="00A47380"/>
    <w:rsid w:val="00A4754F"/>
    <w:rsid w:val="00A477F3"/>
    <w:rsid w:val="00A4780C"/>
    <w:rsid w:val="00A47985"/>
    <w:rsid w:val="00A47ABF"/>
    <w:rsid w:val="00A500B2"/>
    <w:rsid w:val="00A5015C"/>
    <w:rsid w:val="00A50358"/>
    <w:rsid w:val="00A5052B"/>
    <w:rsid w:val="00A50755"/>
    <w:rsid w:val="00A50CD9"/>
    <w:rsid w:val="00A50E98"/>
    <w:rsid w:val="00A5111A"/>
    <w:rsid w:val="00A51378"/>
    <w:rsid w:val="00A513D2"/>
    <w:rsid w:val="00A51464"/>
    <w:rsid w:val="00A514DD"/>
    <w:rsid w:val="00A51735"/>
    <w:rsid w:val="00A517B4"/>
    <w:rsid w:val="00A5193A"/>
    <w:rsid w:val="00A519FF"/>
    <w:rsid w:val="00A51ABE"/>
    <w:rsid w:val="00A51BBA"/>
    <w:rsid w:val="00A51D31"/>
    <w:rsid w:val="00A51E18"/>
    <w:rsid w:val="00A51F23"/>
    <w:rsid w:val="00A52002"/>
    <w:rsid w:val="00A52275"/>
    <w:rsid w:val="00A5249A"/>
    <w:rsid w:val="00A524F9"/>
    <w:rsid w:val="00A52556"/>
    <w:rsid w:val="00A526EA"/>
    <w:rsid w:val="00A52CB6"/>
    <w:rsid w:val="00A52EE7"/>
    <w:rsid w:val="00A52F59"/>
    <w:rsid w:val="00A5315C"/>
    <w:rsid w:val="00A5330F"/>
    <w:rsid w:val="00A537A6"/>
    <w:rsid w:val="00A5391F"/>
    <w:rsid w:val="00A53C0E"/>
    <w:rsid w:val="00A54008"/>
    <w:rsid w:val="00A540F1"/>
    <w:rsid w:val="00A54723"/>
    <w:rsid w:val="00A547E9"/>
    <w:rsid w:val="00A54BAB"/>
    <w:rsid w:val="00A54BB6"/>
    <w:rsid w:val="00A54F4C"/>
    <w:rsid w:val="00A55098"/>
    <w:rsid w:val="00A550CD"/>
    <w:rsid w:val="00A551B2"/>
    <w:rsid w:val="00A55320"/>
    <w:rsid w:val="00A55403"/>
    <w:rsid w:val="00A55512"/>
    <w:rsid w:val="00A558DD"/>
    <w:rsid w:val="00A558FA"/>
    <w:rsid w:val="00A5590D"/>
    <w:rsid w:val="00A55A74"/>
    <w:rsid w:val="00A55D4C"/>
    <w:rsid w:val="00A55F20"/>
    <w:rsid w:val="00A56238"/>
    <w:rsid w:val="00A56266"/>
    <w:rsid w:val="00A5636E"/>
    <w:rsid w:val="00A563BA"/>
    <w:rsid w:val="00A5643B"/>
    <w:rsid w:val="00A564F6"/>
    <w:rsid w:val="00A56510"/>
    <w:rsid w:val="00A566CC"/>
    <w:rsid w:val="00A56761"/>
    <w:rsid w:val="00A56903"/>
    <w:rsid w:val="00A56C73"/>
    <w:rsid w:val="00A56C88"/>
    <w:rsid w:val="00A56EFD"/>
    <w:rsid w:val="00A56FAE"/>
    <w:rsid w:val="00A5731D"/>
    <w:rsid w:val="00A5736C"/>
    <w:rsid w:val="00A573F1"/>
    <w:rsid w:val="00A573F6"/>
    <w:rsid w:val="00A57462"/>
    <w:rsid w:val="00A57776"/>
    <w:rsid w:val="00A57AA0"/>
    <w:rsid w:val="00A57CC8"/>
    <w:rsid w:val="00A57D11"/>
    <w:rsid w:val="00A57EF4"/>
    <w:rsid w:val="00A60262"/>
    <w:rsid w:val="00A60638"/>
    <w:rsid w:val="00A60C57"/>
    <w:rsid w:val="00A61244"/>
    <w:rsid w:val="00A6140D"/>
    <w:rsid w:val="00A614BC"/>
    <w:rsid w:val="00A61666"/>
    <w:rsid w:val="00A61975"/>
    <w:rsid w:val="00A61C41"/>
    <w:rsid w:val="00A62192"/>
    <w:rsid w:val="00A624C9"/>
    <w:rsid w:val="00A629F4"/>
    <w:rsid w:val="00A62ACB"/>
    <w:rsid w:val="00A62CE5"/>
    <w:rsid w:val="00A62DF7"/>
    <w:rsid w:val="00A634E4"/>
    <w:rsid w:val="00A637E9"/>
    <w:rsid w:val="00A63804"/>
    <w:rsid w:val="00A63F3D"/>
    <w:rsid w:val="00A6402D"/>
    <w:rsid w:val="00A643DE"/>
    <w:rsid w:val="00A644D5"/>
    <w:rsid w:val="00A644FD"/>
    <w:rsid w:val="00A64603"/>
    <w:rsid w:val="00A64B47"/>
    <w:rsid w:val="00A64BAD"/>
    <w:rsid w:val="00A64FF8"/>
    <w:rsid w:val="00A6510C"/>
    <w:rsid w:val="00A6559F"/>
    <w:rsid w:val="00A6570C"/>
    <w:rsid w:val="00A65978"/>
    <w:rsid w:val="00A65AA0"/>
    <w:rsid w:val="00A65ACC"/>
    <w:rsid w:val="00A65AD3"/>
    <w:rsid w:val="00A65B25"/>
    <w:rsid w:val="00A65BF9"/>
    <w:rsid w:val="00A660AF"/>
    <w:rsid w:val="00A66114"/>
    <w:rsid w:val="00A666C1"/>
    <w:rsid w:val="00A66956"/>
    <w:rsid w:val="00A6753A"/>
    <w:rsid w:val="00A675FE"/>
    <w:rsid w:val="00A676EE"/>
    <w:rsid w:val="00A67825"/>
    <w:rsid w:val="00A678B6"/>
    <w:rsid w:val="00A6794B"/>
    <w:rsid w:val="00A67B56"/>
    <w:rsid w:val="00A67C17"/>
    <w:rsid w:val="00A701CC"/>
    <w:rsid w:val="00A701D3"/>
    <w:rsid w:val="00A701E0"/>
    <w:rsid w:val="00A70347"/>
    <w:rsid w:val="00A70595"/>
    <w:rsid w:val="00A705BB"/>
    <w:rsid w:val="00A705FF"/>
    <w:rsid w:val="00A70970"/>
    <w:rsid w:val="00A70992"/>
    <w:rsid w:val="00A70AB4"/>
    <w:rsid w:val="00A70B26"/>
    <w:rsid w:val="00A70E6A"/>
    <w:rsid w:val="00A711B2"/>
    <w:rsid w:val="00A711D6"/>
    <w:rsid w:val="00A7123D"/>
    <w:rsid w:val="00A714EF"/>
    <w:rsid w:val="00A715CD"/>
    <w:rsid w:val="00A71C71"/>
    <w:rsid w:val="00A71EEF"/>
    <w:rsid w:val="00A72AAF"/>
    <w:rsid w:val="00A72B7D"/>
    <w:rsid w:val="00A72ED4"/>
    <w:rsid w:val="00A730AA"/>
    <w:rsid w:val="00A736BC"/>
    <w:rsid w:val="00A736E5"/>
    <w:rsid w:val="00A73AB3"/>
    <w:rsid w:val="00A73BA3"/>
    <w:rsid w:val="00A73BF2"/>
    <w:rsid w:val="00A73C98"/>
    <w:rsid w:val="00A73FEC"/>
    <w:rsid w:val="00A741B9"/>
    <w:rsid w:val="00A74406"/>
    <w:rsid w:val="00A7473E"/>
    <w:rsid w:val="00A748E8"/>
    <w:rsid w:val="00A749C9"/>
    <w:rsid w:val="00A74CFB"/>
    <w:rsid w:val="00A7504D"/>
    <w:rsid w:val="00A75080"/>
    <w:rsid w:val="00A75796"/>
    <w:rsid w:val="00A75DED"/>
    <w:rsid w:val="00A76044"/>
    <w:rsid w:val="00A764E0"/>
    <w:rsid w:val="00A765AE"/>
    <w:rsid w:val="00A76BD8"/>
    <w:rsid w:val="00A76FC2"/>
    <w:rsid w:val="00A76FE3"/>
    <w:rsid w:val="00A77053"/>
    <w:rsid w:val="00A77175"/>
    <w:rsid w:val="00A77436"/>
    <w:rsid w:val="00A77458"/>
    <w:rsid w:val="00A774E3"/>
    <w:rsid w:val="00A77A7C"/>
    <w:rsid w:val="00A77E89"/>
    <w:rsid w:val="00A77F10"/>
    <w:rsid w:val="00A80126"/>
    <w:rsid w:val="00A80BD0"/>
    <w:rsid w:val="00A80CB8"/>
    <w:rsid w:val="00A80D30"/>
    <w:rsid w:val="00A80EFD"/>
    <w:rsid w:val="00A8126A"/>
    <w:rsid w:val="00A81686"/>
    <w:rsid w:val="00A817CC"/>
    <w:rsid w:val="00A81872"/>
    <w:rsid w:val="00A818AF"/>
    <w:rsid w:val="00A8199F"/>
    <w:rsid w:val="00A8269B"/>
    <w:rsid w:val="00A827C2"/>
    <w:rsid w:val="00A8285A"/>
    <w:rsid w:val="00A82A94"/>
    <w:rsid w:val="00A82AB0"/>
    <w:rsid w:val="00A82C25"/>
    <w:rsid w:val="00A82CA2"/>
    <w:rsid w:val="00A82F3A"/>
    <w:rsid w:val="00A830A9"/>
    <w:rsid w:val="00A83441"/>
    <w:rsid w:val="00A834A1"/>
    <w:rsid w:val="00A8353E"/>
    <w:rsid w:val="00A83A16"/>
    <w:rsid w:val="00A83AAF"/>
    <w:rsid w:val="00A83E92"/>
    <w:rsid w:val="00A841C0"/>
    <w:rsid w:val="00A843E1"/>
    <w:rsid w:val="00A84464"/>
    <w:rsid w:val="00A844FF"/>
    <w:rsid w:val="00A8467D"/>
    <w:rsid w:val="00A847CF"/>
    <w:rsid w:val="00A84832"/>
    <w:rsid w:val="00A84D46"/>
    <w:rsid w:val="00A84F96"/>
    <w:rsid w:val="00A84FA3"/>
    <w:rsid w:val="00A85382"/>
    <w:rsid w:val="00A853DD"/>
    <w:rsid w:val="00A8555B"/>
    <w:rsid w:val="00A856EA"/>
    <w:rsid w:val="00A85707"/>
    <w:rsid w:val="00A8590E"/>
    <w:rsid w:val="00A859B2"/>
    <w:rsid w:val="00A85A22"/>
    <w:rsid w:val="00A85B5A"/>
    <w:rsid w:val="00A85B71"/>
    <w:rsid w:val="00A85CC3"/>
    <w:rsid w:val="00A85D09"/>
    <w:rsid w:val="00A86529"/>
    <w:rsid w:val="00A865D3"/>
    <w:rsid w:val="00A8674B"/>
    <w:rsid w:val="00A868F8"/>
    <w:rsid w:val="00A86DF7"/>
    <w:rsid w:val="00A86F7D"/>
    <w:rsid w:val="00A86F92"/>
    <w:rsid w:val="00A870E9"/>
    <w:rsid w:val="00A87303"/>
    <w:rsid w:val="00A874F8"/>
    <w:rsid w:val="00A8762E"/>
    <w:rsid w:val="00A8763D"/>
    <w:rsid w:val="00A8763F"/>
    <w:rsid w:val="00A87C8C"/>
    <w:rsid w:val="00A87F4C"/>
    <w:rsid w:val="00A9034E"/>
    <w:rsid w:val="00A905B9"/>
    <w:rsid w:val="00A908F3"/>
    <w:rsid w:val="00A90C5A"/>
    <w:rsid w:val="00A90F7E"/>
    <w:rsid w:val="00A914F9"/>
    <w:rsid w:val="00A91553"/>
    <w:rsid w:val="00A91700"/>
    <w:rsid w:val="00A91905"/>
    <w:rsid w:val="00A91AB6"/>
    <w:rsid w:val="00A91B48"/>
    <w:rsid w:val="00A91C91"/>
    <w:rsid w:val="00A920FE"/>
    <w:rsid w:val="00A925D0"/>
    <w:rsid w:val="00A92656"/>
    <w:rsid w:val="00A9281B"/>
    <w:rsid w:val="00A928CB"/>
    <w:rsid w:val="00A92F71"/>
    <w:rsid w:val="00A92F8F"/>
    <w:rsid w:val="00A92FBB"/>
    <w:rsid w:val="00A934BD"/>
    <w:rsid w:val="00A93B12"/>
    <w:rsid w:val="00A93B9B"/>
    <w:rsid w:val="00A93BDC"/>
    <w:rsid w:val="00A93D93"/>
    <w:rsid w:val="00A94060"/>
    <w:rsid w:val="00A940A6"/>
    <w:rsid w:val="00A944E1"/>
    <w:rsid w:val="00A94524"/>
    <w:rsid w:val="00A945BE"/>
    <w:rsid w:val="00A95309"/>
    <w:rsid w:val="00A95556"/>
    <w:rsid w:val="00A9562E"/>
    <w:rsid w:val="00A956DA"/>
    <w:rsid w:val="00A95737"/>
    <w:rsid w:val="00A957DA"/>
    <w:rsid w:val="00A95881"/>
    <w:rsid w:val="00A95B47"/>
    <w:rsid w:val="00A95E52"/>
    <w:rsid w:val="00A95EAE"/>
    <w:rsid w:val="00A960A6"/>
    <w:rsid w:val="00A960F4"/>
    <w:rsid w:val="00A96250"/>
    <w:rsid w:val="00A96399"/>
    <w:rsid w:val="00A963A3"/>
    <w:rsid w:val="00A9640A"/>
    <w:rsid w:val="00A96439"/>
    <w:rsid w:val="00A9649A"/>
    <w:rsid w:val="00A9655F"/>
    <w:rsid w:val="00A96694"/>
    <w:rsid w:val="00A967D0"/>
    <w:rsid w:val="00A96914"/>
    <w:rsid w:val="00A96EA3"/>
    <w:rsid w:val="00A96F6B"/>
    <w:rsid w:val="00A97452"/>
    <w:rsid w:val="00A9768B"/>
    <w:rsid w:val="00A977A1"/>
    <w:rsid w:val="00A97BF9"/>
    <w:rsid w:val="00AA03FF"/>
    <w:rsid w:val="00AA0633"/>
    <w:rsid w:val="00AA0951"/>
    <w:rsid w:val="00AA0A08"/>
    <w:rsid w:val="00AA0C76"/>
    <w:rsid w:val="00AA0CA7"/>
    <w:rsid w:val="00AA0D1B"/>
    <w:rsid w:val="00AA1044"/>
    <w:rsid w:val="00AA147B"/>
    <w:rsid w:val="00AA1C84"/>
    <w:rsid w:val="00AA1D9A"/>
    <w:rsid w:val="00AA2006"/>
    <w:rsid w:val="00AA23DD"/>
    <w:rsid w:val="00AA25EE"/>
    <w:rsid w:val="00AA26E7"/>
    <w:rsid w:val="00AA2A56"/>
    <w:rsid w:val="00AA2C83"/>
    <w:rsid w:val="00AA2EE6"/>
    <w:rsid w:val="00AA303D"/>
    <w:rsid w:val="00AA30C0"/>
    <w:rsid w:val="00AA315C"/>
    <w:rsid w:val="00AA3296"/>
    <w:rsid w:val="00AA34BC"/>
    <w:rsid w:val="00AA35A9"/>
    <w:rsid w:val="00AA35C3"/>
    <w:rsid w:val="00AA387F"/>
    <w:rsid w:val="00AA39BC"/>
    <w:rsid w:val="00AA3B10"/>
    <w:rsid w:val="00AA3CFD"/>
    <w:rsid w:val="00AA3DBE"/>
    <w:rsid w:val="00AA3FFF"/>
    <w:rsid w:val="00AA40C9"/>
    <w:rsid w:val="00AA41CD"/>
    <w:rsid w:val="00AA42F8"/>
    <w:rsid w:val="00AA4411"/>
    <w:rsid w:val="00AA44E1"/>
    <w:rsid w:val="00AA47E0"/>
    <w:rsid w:val="00AA4809"/>
    <w:rsid w:val="00AA48AF"/>
    <w:rsid w:val="00AA4958"/>
    <w:rsid w:val="00AA4CEB"/>
    <w:rsid w:val="00AA4D4C"/>
    <w:rsid w:val="00AA4DA5"/>
    <w:rsid w:val="00AA5296"/>
    <w:rsid w:val="00AA5612"/>
    <w:rsid w:val="00AA567E"/>
    <w:rsid w:val="00AA574F"/>
    <w:rsid w:val="00AA59E8"/>
    <w:rsid w:val="00AA5BED"/>
    <w:rsid w:val="00AA5D48"/>
    <w:rsid w:val="00AA5D82"/>
    <w:rsid w:val="00AA630A"/>
    <w:rsid w:val="00AA64C7"/>
    <w:rsid w:val="00AA6530"/>
    <w:rsid w:val="00AA668E"/>
    <w:rsid w:val="00AA6B42"/>
    <w:rsid w:val="00AA6BA8"/>
    <w:rsid w:val="00AA6E2B"/>
    <w:rsid w:val="00AA6F07"/>
    <w:rsid w:val="00AA6FF5"/>
    <w:rsid w:val="00AA7033"/>
    <w:rsid w:val="00AA7168"/>
    <w:rsid w:val="00AA76DB"/>
    <w:rsid w:val="00AA785A"/>
    <w:rsid w:val="00AA7D0D"/>
    <w:rsid w:val="00AA7D7D"/>
    <w:rsid w:val="00AA7EEE"/>
    <w:rsid w:val="00AB0357"/>
    <w:rsid w:val="00AB06CD"/>
    <w:rsid w:val="00AB0866"/>
    <w:rsid w:val="00AB0B4D"/>
    <w:rsid w:val="00AB0EE6"/>
    <w:rsid w:val="00AB101D"/>
    <w:rsid w:val="00AB108C"/>
    <w:rsid w:val="00AB1117"/>
    <w:rsid w:val="00AB11C5"/>
    <w:rsid w:val="00AB1A31"/>
    <w:rsid w:val="00AB2095"/>
    <w:rsid w:val="00AB22B3"/>
    <w:rsid w:val="00AB23E0"/>
    <w:rsid w:val="00AB24FF"/>
    <w:rsid w:val="00AB250E"/>
    <w:rsid w:val="00AB2CEF"/>
    <w:rsid w:val="00AB2F09"/>
    <w:rsid w:val="00AB2FB8"/>
    <w:rsid w:val="00AB30D3"/>
    <w:rsid w:val="00AB31F3"/>
    <w:rsid w:val="00AB329A"/>
    <w:rsid w:val="00AB361B"/>
    <w:rsid w:val="00AB36E0"/>
    <w:rsid w:val="00AB377C"/>
    <w:rsid w:val="00AB39B4"/>
    <w:rsid w:val="00AB3AA3"/>
    <w:rsid w:val="00AB3D3C"/>
    <w:rsid w:val="00AB3D72"/>
    <w:rsid w:val="00AB3F19"/>
    <w:rsid w:val="00AB42BE"/>
    <w:rsid w:val="00AB44D7"/>
    <w:rsid w:val="00AB45BC"/>
    <w:rsid w:val="00AB4AC1"/>
    <w:rsid w:val="00AB4AE9"/>
    <w:rsid w:val="00AB4C02"/>
    <w:rsid w:val="00AB4DD8"/>
    <w:rsid w:val="00AB50B0"/>
    <w:rsid w:val="00AB51BC"/>
    <w:rsid w:val="00AB529B"/>
    <w:rsid w:val="00AB544E"/>
    <w:rsid w:val="00AB5862"/>
    <w:rsid w:val="00AB5A71"/>
    <w:rsid w:val="00AB5AA3"/>
    <w:rsid w:val="00AB5B68"/>
    <w:rsid w:val="00AB5D60"/>
    <w:rsid w:val="00AB5ED5"/>
    <w:rsid w:val="00AB638C"/>
    <w:rsid w:val="00AB649F"/>
    <w:rsid w:val="00AB6713"/>
    <w:rsid w:val="00AB68E4"/>
    <w:rsid w:val="00AB6A57"/>
    <w:rsid w:val="00AB6B38"/>
    <w:rsid w:val="00AB6E85"/>
    <w:rsid w:val="00AB6E9B"/>
    <w:rsid w:val="00AB70D4"/>
    <w:rsid w:val="00AB764A"/>
    <w:rsid w:val="00AB7CD9"/>
    <w:rsid w:val="00ABFAFA"/>
    <w:rsid w:val="00AC0094"/>
    <w:rsid w:val="00AC00A8"/>
    <w:rsid w:val="00AC0304"/>
    <w:rsid w:val="00AC0325"/>
    <w:rsid w:val="00AC035E"/>
    <w:rsid w:val="00AC08B6"/>
    <w:rsid w:val="00AC0C69"/>
    <w:rsid w:val="00AC0D9F"/>
    <w:rsid w:val="00AC1440"/>
    <w:rsid w:val="00AC19CA"/>
    <w:rsid w:val="00AC19F4"/>
    <w:rsid w:val="00AC1DC8"/>
    <w:rsid w:val="00AC1E48"/>
    <w:rsid w:val="00AC1E6D"/>
    <w:rsid w:val="00AC218A"/>
    <w:rsid w:val="00AC21B8"/>
    <w:rsid w:val="00AC2382"/>
    <w:rsid w:val="00AC2539"/>
    <w:rsid w:val="00AC2692"/>
    <w:rsid w:val="00AC28B2"/>
    <w:rsid w:val="00AC28BA"/>
    <w:rsid w:val="00AC29BE"/>
    <w:rsid w:val="00AC31B3"/>
    <w:rsid w:val="00AC3280"/>
    <w:rsid w:val="00AC3396"/>
    <w:rsid w:val="00AC345D"/>
    <w:rsid w:val="00AC3674"/>
    <w:rsid w:val="00AC389B"/>
    <w:rsid w:val="00AC3989"/>
    <w:rsid w:val="00AC3BB2"/>
    <w:rsid w:val="00AC3D15"/>
    <w:rsid w:val="00AC3E7E"/>
    <w:rsid w:val="00AC4008"/>
    <w:rsid w:val="00AC40BF"/>
    <w:rsid w:val="00AC43B8"/>
    <w:rsid w:val="00AC440B"/>
    <w:rsid w:val="00AC45BA"/>
    <w:rsid w:val="00AC46F4"/>
    <w:rsid w:val="00AC4A38"/>
    <w:rsid w:val="00AC4C7B"/>
    <w:rsid w:val="00AC4E2E"/>
    <w:rsid w:val="00AC5431"/>
    <w:rsid w:val="00AC55F6"/>
    <w:rsid w:val="00AC59CE"/>
    <w:rsid w:val="00AC5D24"/>
    <w:rsid w:val="00AC5F7C"/>
    <w:rsid w:val="00AC5F91"/>
    <w:rsid w:val="00AC621F"/>
    <w:rsid w:val="00AC6603"/>
    <w:rsid w:val="00AC662B"/>
    <w:rsid w:val="00AC67EE"/>
    <w:rsid w:val="00AC6BCF"/>
    <w:rsid w:val="00AC6DBB"/>
    <w:rsid w:val="00AC707B"/>
    <w:rsid w:val="00AC72F0"/>
    <w:rsid w:val="00AC74A2"/>
    <w:rsid w:val="00AC74D0"/>
    <w:rsid w:val="00AC7699"/>
    <w:rsid w:val="00AC777A"/>
    <w:rsid w:val="00AC79D4"/>
    <w:rsid w:val="00AC7ADC"/>
    <w:rsid w:val="00AC7AE9"/>
    <w:rsid w:val="00AC7CCC"/>
    <w:rsid w:val="00AC7E90"/>
    <w:rsid w:val="00AC7EFF"/>
    <w:rsid w:val="00AC7F5D"/>
    <w:rsid w:val="00AC7FBA"/>
    <w:rsid w:val="00AD0010"/>
    <w:rsid w:val="00AD0023"/>
    <w:rsid w:val="00AD00A8"/>
    <w:rsid w:val="00AD0288"/>
    <w:rsid w:val="00AD04D3"/>
    <w:rsid w:val="00AD05B1"/>
    <w:rsid w:val="00AD07AC"/>
    <w:rsid w:val="00AD0DBB"/>
    <w:rsid w:val="00AD110E"/>
    <w:rsid w:val="00AD16B4"/>
    <w:rsid w:val="00AD1862"/>
    <w:rsid w:val="00AD1B65"/>
    <w:rsid w:val="00AD1E62"/>
    <w:rsid w:val="00AD1F41"/>
    <w:rsid w:val="00AD1FA2"/>
    <w:rsid w:val="00AD2192"/>
    <w:rsid w:val="00AD241F"/>
    <w:rsid w:val="00AD29EA"/>
    <w:rsid w:val="00AD2B4E"/>
    <w:rsid w:val="00AD2B98"/>
    <w:rsid w:val="00AD3025"/>
    <w:rsid w:val="00AD3789"/>
    <w:rsid w:val="00AD3811"/>
    <w:rsid w:val="00AD3AD8"/>
    <w:rsid w:val="00AD3C7B"/>
    <w:rsid w:val="00AD3F8A"/>
    <w:rsid w:val="00AD477E"/>
    <w:rsid w:val="00AD4C73"/>
    <w:rsid w:val="00AD4C95"/>
    <w:rsid w:val="00AD4FC5"/>
    <w:rsid w:val="00AD526B"/>
    <w:rsid w:val="00AD55AC"/>
    <w:rsid w:val="00AD5602"/>
    <w:rsid w:val="00AD5777"/>
    <w:rsid w:val="00AD58AF"/>
    <w:rsid w:val="00AD5CB3"/>
    <w:rsid w:val="00AD5FAE"/>
    <w:rsid w:val="00AD62E0"/>
    <w:rsid w:val="00AD647C"/>
    <w:rsid w:val="00AD6544"/>
    <w:rsid w:val="00AD658E"/>
    <w:rsid w:val="00AD6615"/>
    <w:rsid w:val="00AD6940"/>
    <w:rsid w:val="00AD6EA1"/>
    <w:rsid w:val="00AD6EAE"/>
    <w:rsid w:val="00AD6FAB"/>
    <w:rsid w:val="00AD6FC0"/>
    <w:rsid w:val="00AD6FFF"/>
    <w:rsid w:val="00AD71F2"/>
    <w:rsid w:val="00AD725F"/>
    <w:rsid w:val="00AD7DAB"/>
    <w:rsid w:val="00AD7DD1"/>
    <w:rsid w:val="00AD7EA7"/>
    <w:rsid w:val="00ADA93C"/>
    <w:rsid w:val="00AE0068"/>
    <w:rsid w:val="00AE02A7"/>
    <w:rsid w:val="00AE0390"/>
    <w:rsid w:val="00AE05C4"/>
    <w:rsid w:val="00AE0967"/>
    <w:rsid w:val="00AE0B41"/>
    <w:rsid w:val="00AE0C10"/>
    <w:rsid w:val="00AE0CCF"/>
    <w:rsid w:val="00AE0D04"/>
    <w:rsid w:val="00AE0F1B"/>
    <w:rsid w:val="00AE0F63"/>
    <w:rsid w:val="00AE10BE"/>
    <w:rsid w:val="00AE139D"/>
    <w:rsid w:val="00AE1847"/>
    <w:rsid w:val="00AE1898"/>
    <w:rsid w:val="00AE189E"/>
    <w:rsid w:val="00AE1983"/>
    <w:rsid w:val="00AE1F24"/>
    <w:rsid w:val="00AE2077"/>
    <w:rsid w:val="00AE2153"/>
    <w:rsid w:val="00AE2259"/>
    <w:rsid w:val="00AE244B"/>
    <w:rsid w:val="00AE2627"/>
    <w:rsid w:val="00AE26D0"/>
    <w:rsid w:val="00AE2957"/>
    <w:rsid w:val="00AE29CE"/>
    <w:rsid w:val="00AE29D5"/>
    <w:rsid w:val="00AE2AD5"/>
    <w:rsid w:val="00AE2D2D"/>
    <w:rsid w:val="00AE2F31"/>
    <w:rsid w:val="00AE30A7"/>
    <w:rsid w:val="00AE3B9D"/>
    <w:rsid w:val="00AE3EB6"/>
    <w:rsid w:val="00AE4B86"/>
    <w:rsid w:val="00AE4C26"/>
    <w:rsid w:val="00AE4C46"/>
    <w:rsid w:val="00AE50C4"/>
    <w:rsid w:val="00AE52BC"/>
    <w:rsid w:val="00AE532D"/>
    <w:rsid w:val="00AE561B"/>
    <w:rsid w:val="00AE569A"/>
    <w:rsid w:val="00AE57E8"/>
    <w:rsid w:val="00AE594D"/>
    <w:rsid w:val="00AE5D60"/>
    <w:rsid w:val="00AE5F25"/>
    <w:rsid w:val="00AE5FE0"/>
    <w:rsid w:val="00AE6222"/>
    <w:rsid w:val="00AE6318"/>
    <w:rsid w:val="00AE63BD"/>
    <w:rsid w:val="00AE6514"/>
    <w:rsid w:val="00AE6663"/>
    <w:rsid w:val="00AE6A05"/>
    <w:rsid w:val="00AE6AA0"/>
    <w:rsid w:val="00AE6C12"/>
    <w:rsid w:val="00AE6D17"/>
    <w:rsid w:val="00AE7342"/>
    <w:rsid w:val="00AE738B"/>
    <w:rsid w:val="00AE765C"/>
    <w:rsid w:val="00AE7860"/>
    <w:rsid w:val="00AE7906"/>
    <w:rsid w:val="00AE79CC"/>
    <w:rsid w:val="00AE7A80"/>
    <w:rsid w:val="00AE7CD5"/>
    <w:rsid w:val="00AE7DA5"/>
    <w:rsid w:val="00AE7E5A"/>
    <w:rsid w:val="00AE7F2F"/>
    <w:rsid w:val="00AF0032"/>
    <w:rsid w:val="00AF0280"/>
    <w:rsid w:val="00AF031D"/>
    <w:rsid w:val="00AF05DF"/>
    <w:rsid w:val="00AF066A"/>
    <w:rsid w:val="00AF096E"/>
    <w:rsid w:val="00AF0A2D"/>
    <w:rsid w:val="00AF0C4E"/>
    <w:rsid w:val="00AF104A"/>
    <w:rsid w:val="00AF1AAE"/>
    <w:rsid w:val="00AF1FD8"/>
    <w:rsid w:val="00AF20A6"/>
    <w:rsid w:val="00AF2243"/>
    <w:rsid w:val="00AF28AE"/>
    <w:rsid w:val="00AF290F"/>
    <w:rsid w:val="00AF2979"/>
    <w:rsid w:val="00AF29E8"/>
    <w:rsid w:val="00AF2B13"/>
    <w:rsid w:val="00AF2C0C"/>
    <w:rsid w:val="00AF2CA8"/>
    <w:rsid w:val="00AF2CE0"/>
    <w:rsid w:val="00AF3046"/>
    <w:rsid w:val="00AF30F4"/>
    <w:rsid w:val="00AF34ED"/>
    <w:rsid w:val="00AF3626"/>
    <w:rsid w:val="00AF391A"/>
    <w:rsid w:val="00AF3A6A"/>
    <w:rsid w:val="00AF3A7D"/>
    <w:rsid w:val="00AF3A84"/>
    <w:rsid w:val="00AF3AB2"/>
    <w:rsid w:val="00AF3B89"/>
    <w:rsid w:val="00AF3CE8"/>
    <w:rsid w:val="00AF3D84"/>
    <w:rsid w:val="00AF3E71"/>
    <w:rsid w:val="00AF4001"/>
    <w:rsid w:val="00AF407E"/>
    <w:rsid w:val="00AF4335"/>
    <w:rsid w:val="00AF43E3"/>
    <w:rsid w:val="00AF44CB"/>
    <w:rsid w:val="00AF45B5"/>
    <w:rsid w:val="00AF476F"/>
    <w:rsid w:val="00AF4A3D"/>
    <w:rsid w:val="00AF4B1F"/>
    <w:rsid w:val="00AF4B37"/>
    <w:rsid w:val="00AF4C1E"/>
    <w:rsid w:val="00AF4FA0"/>
    <w:rsid w:val="00AF5132"/>
    <w:rsid w:val="00AF5155"/>
    <w:rsid w:val="00AF5442"/>
    <w:rsid w:val="00AF5649"/>
    <w:rsid w:val="00AF5919"/>
    <w:rsid w:val="00AF5A52"/>
    <w:rsid w:val="00AF5BB7"/>
    <w:rsid w:val="00AF5E0E"/>
    <w:rsid w:val="00AF6233"/>
    <w:rsid w:val="00AF6413"/>
    <w:rsid w:val="00AF670F"/>
    <w:rsid w:val="00AF6776"/>
    <w:rsid w:val="00AF6B56"/>
    <w:rsid w:val="00AF70F0"/>
    <w:rsid w:val="00AF720E"/>
    <w:rsid w:val="00AF7256"/>
    <w:rsid w:val="00AF7560"/>
    <w:rsid w:val="00AF787F"/>
    <w:rsid w:val="00AF7975"/>
    <w:rsid w:val="00AF7E39"/>
    <w:rsid w:val="00B005C9"/>
    <w:rsid w:val="00B00935"/>
    <w:rsid w:val="00B009F5"/>
    <w:rsid w:val="00B00A7C"/>
    <w:rsid w:val="00B00B58"/>
    <w:rsid w:val="00B013A5"/>
    <w:rsid w:val="00B01688"/>
    <w:rsid w:val="00B016A2"/>
    <w:rsid w:val="00B01740"/>
    <w:rsid w:val="00B01900"/>
    <w:rsid w:val="00B01971"/>
    <w:rsid w:val="00B01981"/>
    <w:rsid w:val="00B01EAE"/>
    <w:rsid w:val="00B02040"/>
    <w:rsid w:val="00B0280D"/>
    <w:rsid w:val="00B02826"/>
    <w:rsid w:val="00B0288A"/>
    <w:rsid w:val="00B0297E"/>
    <w:rsid w:val="00B02AB1"/>
    <w:rsid w:val="00B02B04"/>
    <w:rsid w:val="00B02B9B"/>
    <w:rsid w:val="00B02FAB"/>
    <w:rsid w:val="00B0314B"/>
    <w:rsid w:val="00B03868"/>
    <w:rsid w:val="00B03BCE"/>
    <w:rsid w:val="00B03C41"/>
    <w:rsid w:val="00B03C5A"/>
    <w:rsid w:val="00B03DBB"/>
    <w:rsid w:val="00B03E13"/>
    <w:rsid w:val="00B03E9F"/>
    <w:rsid w:val="00B03EB5"/>
    <w:rsid w:val="00B0434F"/>
    <w:rsid w:val="00B044AC"/>
    <w:rsid w:val="00B04579"/>
    <w:rsid w:val="00B047DB"/>
    <w:rsid w:val="00B048B9"/>
    <w:rsid w:val="00B04B15"/>
    <w:rsid w:val="00B04B5A"/>
    <w:rsid w:val="00B05210"/>
    <w:rsid w:val="00B0521A"/>
    <w:rsid w:val="00B053FE"/>
    <w:rsid w:val="00B059DD"/>
    <w:rsid w:val="00B05B70"/>
    <w:rsid w:val="00B05D34"/>
    <w:rsid w:val="00B06041"/>
    <w:rsid w:val="00B061DC"/>
    <w:rsid w:val="00B06503"/>
    <w:rsid w:val="00B0675F"/>
    <w:rsid w:val="00B0679F"/>
    <w:rsid w:val="00B0685F"/>
    <w:rsid w:val="00B06891"/>
    <w:rsid w:val="00B0695C"/>
    <w:rsid w:val="00B0697C"/>
    <w:rsid w:val="00B06984"/>
    <w:rsid w:val="00B06B85"/>
    <w:rsid w:val="00B06BAF"/>
    <w:rsid w:val="00B06CC4"/>
    <w:rsid w:val="00B06CD2"/>
    <w:rsid w:val="00B06D67"/>
    <w:rsid w:val="00B06EFF"/>
    <w:rsid w:val="00B06F43"/>
    <w:rsid w:val="00B06F51"/>
    <w:rsid w:val="00B0705F"/>
    <w:rsid w:val="00B070EE"/>
    <w:rsid w:val="00B071A5"/>
    <w:rsid w:val="00B071CD"/>
    <w:rsid w:val="00B07206"/>
    <w:rsid w:val="00B073BC"/>
    <w:rsid w:val="00B0756D"/>
    <w:rsid w:val="00B07571"/>
    <w:rsid w:val="00B079DA"/>
    <w:rsid w:val="00B07BB6"/>
    <w:rsid w:val="00B07CDE"/>
    <w:rsid w:val="00B10436"/>
    <w:rsid w:val="00B1052A"/>
    <w:rsid w:val="00B105CA"/>
    <w:rsid w:val="00B1062F"/>
    <w:rsid w:val="00B1073A"/>
    <w:rsid w:val="00B107C2"/>
    <w:rsid w:val="00B10829"/>
    <w:rsid w:val="00B1085A"/>
    <w:rsid w:val="00B1098D"/>
    <w:rsid w:val="00B1098F"/>
    <w:rsid w:val="00B109A3"/>
    <w:rsid w:val="00B11018"/>
    <w:rsid w:val="00B110F6"/>
    <w:rsid w:val="00B1123A"/>
    <w:rsid w:val="00B1164A"/>
    <w:rsid w:val="00B11761"/>
    <w:rsid w:val="00B12277"/>
    <w:rsid w:val="00B1274F"/>
    <w:rsid w:val="00B1275E"/>
    <w:rsid w:val="00B127A1"/>
    <w:rsid w:val="00B129DA"/>
    <w:rsid w:val="00B12C38"/>
    <w:rsid w:val="00B12DD8"/>
    <w:rsid w:val="00B12EB5"/>
    <w:rsid w:val="00B12FB2"/>
    <w:rsid w:val="00B130FD"/>
    <w:rsid w:val="00B1339C"/>
    <w:rsid w:val="00B1352A"/>
    <w:rsid w:val="00B136DD"/>
    <w:rsid w:val="00B139CC"/>
    <w:rsid w:val="00B13D3A"/>
    <w:rsid w:val="00B1407B"/>
    <w:rsid w:val="00B1410F"/>
    <w:rsid w:val="00B141F5"/>
    <w:rsid w:val="00B144E3"/>
    <w:rsid w:val="00B14738"/>
    <w:rsid w:val="00B14783"/>
    <w:rsid w:val="00B14C61"/>
    <w:rsid w:val="00B14E9B"/>
    <w:rsid w:val="00B14F4F"/>
    <w:rsid w:val="00B14FAF"/>
    <w:rsid w:val="00B152E2"/>
    <w:rsid w:val="00B1536A"/>
    <w:rsid w:val="00B15547"/>
    <w:rsid w:val="00B15613"/>
    <w:rsid w:val="00B156C8"/>
    <w:rsid w:val="00B158D9"/>
    <w:rsid w:val="00B15DAD"/>
    <w:rsid w:val="00B15F29"/>
    <w:rsid w:val="00B1660B"/>
    <w:rsid w:val="00B16708"/>
    <w:rsid w:val="00B17111"/>
    <w:rsid w:val="00B17217"/>
    <w:rsid w:val="00B17463"/>
    <w:rsid w:val="00B174D9"/>
    <w:rsid w:val="00B1795C"/>
    <w:rsid w:val="00B17AD4"/>
    <w:rsid w:val="00B17B1F"/>
    <w:rsid w:val="00B17BA3"/>
    <w:rsid w:val="00B17BEB"/>
    <w:rsid w:val="00B17CC2"/>
    <w:rsid w:val="00B17EE1"/>
    <w:rsid w:val="00B17F13"/>
    <w:rsid w:val="00B20068"/>
    <w:rsid w:val="00B2009D"/>
    <w:rsid w:val="00B200A0"/>
    <w:rsid w:val="00B2038E"/>
    <w:rsid w:val="00B20418"/>
    <w:rsid w:val="00B206FE"/>
    <w:rsid w:val="00B2070E"/>
    <w:rsid w:val="00B20755"/>
    <w:rsid w:val="00B20BDB"/>
    <w:rsid w:val="00B21118"/>
    <w:rsid w:val="00B2153F"/>
    <w:rsid w:val="00B21893"/>
    <w:rsid w:val="00B21913"/>
    <w:rsid w:val="00B21B05"/>
    <w:rsid w:val="00B21D49"/>
    <w:rsid w:val="00B21D94"/>
    <w:rsid w:val="00B21ECE"/>
    <w:rsid w:val="00B21F39"/>
    <w:rsid w:val="00B221DC"/>
    <w:rsid w:val="00B2236B"/>
    <w:rsid w:val="00B22381"/>
    <w:rsid w:val="00B225B7"/>
    <w:rsid w:val="00B225F8"/>
    <w:rsid w:val="00B228CF"/>
    <w:rsid w:val="00B2296D"/>
    <w:rsid w:val="00B22A9A"/>
    <w:rsid w:val="00B230C3"/>
    <w:rsid w:val="00B2325E"/>
    <w:rsid w:val="00B23295"/>
    <w:rsid w:val="00B23392"/>
    <w:rsid w:val="00B23414"/>
    <w:rsid w:val="00B2345E"/>
    <w:rsid w:val="00B2366B"/>
    <w:rsid w:val="00B2377E"/>
    <w:rsid w:val="00B23E47"/>
    <w:rsid w:val="00B23E82"/>
    <w:rsid w:val="00B23F07"/>
    <w:rsid w:val="00B23F41"/>
    <w:rsid w:val="00B240B1"/>
    <w:rsid w:val="00B243D3"/>
    <w:rsid w:val="00B245F3"/>
    <w:rsid w:val="00B24981"/>
    <w:rsid w:val="00B249CE"/>
    <w:rsid w:val="00B24A09"/>
    <w:rsid w:val="00B24B77"/>
    <w:rsid w:val="00B2505E"/>
    <w:rsid w:val="00B2515C"/>
    <w:rsid w:val="00B251DA"/>
    <w:rsid w:val="00B252C7"/>
    <w:rsid w:val="00B25603"/>
    <w:rsid w:val="00B25688"/>
    <w:rsid w:val="00B257F8"/>
    <w:rsid w:val="00B25B71"/>
    <w:rsid w:val="00B25D06"/>
    <w:rsid w:val="00B25E1E"/>
    <w:rsid w:val="00B261EC"/>
    <w:rsid w:val="00B262AF"/>
    <w:rsid w:val="00B263CE"/>
    <w:rsid w:val="00B26493"/>
    <w:rsid w:val="00B267CA"/>
    <w:rsid w:val="00B26A09"/>
    <w:rsid w:val="00B26B7A"/>
    <w:rsid w:val="00B26C44"/>
    <w:rsid w:val="00B26E08"/>
    <w:rsid w:val="00B26F5B"/>
    <w:rsid w:val="00B26F65"/>
    <w:rsid w:val="00B2712B"/>
    <w:rsid w:val="00B300F9"/>
    <w:rsid w:val="00B303DF"/>
    <w:rsid w:val="00B305B5"/>
    <w:rsid w:val="00B30630"/>
    <w:rsid w:val="00B30BB2"/>
    <w:rsid w:val="00B30C28"/>
    <w:rsid w:val="00B30C61"/>
    <w:rsid w:val="00B30D27"/>
    <w:rsid w:val="00B30E01"/>
    <w:rsid w:val="00B31059"/>
    <w:rsid w:val="00B312C6"/>
    <w:rsid w:val="00B31D5B"/>
    <w:rsid w:val="00B31DD7"/>
    <w:rsid w:val="00B31EF4"/>
    <w:rsid w:val="00B326C8"/>
    <w:rsid w:val="00B32733"/>
    <w:rsid w:val="00B32762"/>
    <w:rsid w:val="00B328C0"/>
    <w:rsid w:val="00B32B25"/>
    <w:rsid w:val="00B32D76"/>
    <w:rsid w:val="00B32ECA"/>
    <w:rsid w:val="00B32F59"/>
    <w:rsid w:val="00B33340"/>
    <w:rsid w:val="00B3376E"/>
    <w:rsid w:val="00B3378A"/>
    <w:rsid w:val="00B33D21"/>
    <w:rsid w:val="00B33F05"/>
    <w:rsid w:val="00B341AA"/>
    <w:rsid w:val="00B3477D"/>
    <w:rsid w:val="00B3499A"/>
    <w:rsid w:val="00B34B03"/>
    <w:rsid w:val="00B34B15"/>
    <w:rsid w:val="00B34FC0"/>
    <w:rsid w:val="00B3519A"/>
    <w:rsid w:val="00B353E0"/>
    <w:rsid w:val="00B3565F"/>
    <w:rsid w:val="00B35DCA"/>
    <w:rsid w:val="00B3616A"/>
    <w:rsid w:val="00B362A0"/>
    <w:rsid w:val="00B367A4"/>
    <w:rsid w:val="00B36807"/>
    <w:rsid w:val="00B3709C"/>
    <w:rsid w:val="00B37173"/>
    <w:rsid w:val="00B373D0"/>
    <w:rsid w:val="00B374DF"/>
    <w:rsid w:val="00B37A0C"/>
    <w:rsid w:val="00B37A5C"/>
    <w:rsid w:val="00B37CF2"/>
    <w:rsid w:val="00B37E88"/>
    <w:rsid w:val="00B4018A"/>
    <w:rsid w:val="00B4027C"/>
    <w:rsid w:val="00B40566"/>
    <w:rsid w:val="00B405C6"/>
    <w:rsid w:val="00B40666"/>
    <w:rsid w:val="00B40CEC"/>
    <w:rsid w:val="00B40F9A"/>
    <w:rsid w:val="00B4102F"/>
    <w:rsid w:val="00B41497"/>
    <w:rsid w:val="00B416D0"/>
    <w:rsid w:val="00B417DA"/>
    <w:rsid w:val="00B418C4"/>
    <w:rsid w:val="00B41928"/>
    <w:rsid w:val="00B41ED4"/>
    <w:rsid w:val="00B42446"/>
    <w:rsid w:val="00B42858"/>
    <w:rsid w:val="00B429B7"/>
    <w:rsid w:val="00B42E06"/>
    <w:rsid w:val="00B434B7"/>
    <w:rsid w:val="00B4359E"/>
    <w:rsid w:val="00B43720"/>
    <w:rsid w:val="00B43838"/>
    <w:rsid w:val="00B43CDD"/>
    <w:rsid w:val="00B43E42"/>
    <w:rsid w:val="00B44176"/>
    <w:rsid w:val="00B44204"/>
    <w:rsid w:val="00B444A8"/>
    <w:rsid w:val="00B446BA"/>
    <w:rsid w:val="00B44717"/>
    <w:rsid w:val="00B44881"/>
    <w:rsid w:val="00B44890"/>
    <w:rsid w:val="00B448F2"/>
    <w:rsid w:val="00B44B40"/>
    <w:rsid w:val="00B44C4D"/>
    <w:rsid w:val="00B44CA3"/>
    <w:rsid w:val="00B44FE0"/>
    <w:rsid w:val="00B44FE1"/>
    <w:rsid w:val="00B45304"/>
    <w:rsid w:val="00B45692"/>
    <w:rsid w:val="00B456DF"/>
    <w:rsid w:val="00B4576D"/>
    <w:rsid w:val="00B45844"/>
    <w:rsid w:val="00B458C5"/>
    <w:rsid w:val="00B458F6"/>
    <w:rsid w:val="00B45C1D"/>
    <w:rsid w:val="00B45D23"/>
    <w:rsid w:val="00B46111"/>
    <w:rsid w:val="00B46247"/>
    <w:rsid w:val="00B46360"/>
    <w:rsid w:val="00B4671B"/>
    <w:rsid w:val="00B4673E"/>
    <w:rsid w:val="00B467D3"/>
    <w:rsid w:val="00B4683D"/>
    <w:rsid w:val="00B46847"/>
    <w:rsid w:val="00B46BA5"/>
    <w:rsid w:val="00B46E20"/>
    <w:rsid w:val="00B46E58"/>
    <w:rsid w:val="00B46E81"/>
    <w:rsid w:val="00B46E91"/>
    <w:rsid w:val="00B46EAD"/>
    <w:rsid w:val="00B4740C"/>
    <w:rsid w:val="00B4762A"/>
    <w:rsid w:val="00B47760"/>
    <w:rsid w:val="00B47A6F"/>
    <w:rsid w:val="00B50277"/>
    <w:rsid w:val="00B50427"/>
    <w:rsid w:val="00B50454"/>
    <w:rsid w:val="00B505C5"/>
    <w:rsid w:val="00B50631"/>
    <w:rsid w:val="00B506DD"/>
    <w:rsid w:val="00B507BA"/>
    <w:rsid w:val="00B50B6A"/>
    <w:rsid w:val="00B50C60"/>
    <w:rsid w:val="00B50CBE"/>
    <w:rsid w:val="00B51314"/>
    <w:rsid w:val="00B51754"/>
    <w:rsid w:val="00B518B2"/>
    <w:rsid w:val="00B51CF6"/>
    <w:rsid w:val="00B51EE2"/>
    <w:rsid w:val="00B51F2F"/>
    <w:rsid w:val="00B52099"/>
    <w:rsid w:val="00B520A7"/>
    <w:rsid w:val="00B52295"/>
    <w:rsid w:val="00B5276E"/>
    <w:rsid w:val="00B527C1"/>
    <w:rsid w:val="00B52E18"/>
    <w:rsid w:val="00B53337"/>
    <w:rsid w:val="00B5337A"/>
    <w:rsid w:val="00B53486"/>
    <w:rsid w:val="00B54039"/>
    <w:rsid w:val="00B54076"/>
    <w:rsid w:val="00B540A7"/>
    <w:rsid w:val="00B54357"/>
    <w:rsid w:val="00B54359"/>
    <w:rsid w:val="00B54395"/>
    <w:rsid w:val="00B54796"/>
    <w:rsid w:val="00B54ABA"/>
    <w:rsid w:val="00B54AFD"/>
    <w:rsid w:val="00B54BB6"/>
    <w:rsid w:val="00B55100"/>
    <w:rsid w:val="00B5542A"/>
    <w:rsid w:val="00B55776"/>
    <w:rsid w:val="00B55871"/>
    <w:rsid w:val="00B558C2"/>
    <w:rsid w:val="00B55A93"/>
    <w:rsid w:val="00B55B34"/>
    <w:rsid w:val="00B5633C"/>
    <w:rsid w:val="00B567C8"/>
    <w:rsid w:val="00B569C5"/>
    <w:rsid w:val="00B56A40"/>
    <w:rsid w:val="00B56C25"/>
    <w:rsid w:val="00B56D91"/>
    <w:rsid w:val="00B57229"/>
    <w:rsid w:val="00B5744B"/>
    <w:rsid w:val="00B57455"/>
    <w:rsid w:val="00B574D0"/>
    <w:rsid w:val="00B57CB9"/>
    <w:rsid w:val="00B603A1"/>
    <w:rsid w:val="00B60576"/>
    <w:rsid w:val="00B6064E"/>
    <w:rsid w:val="00B60752"/>
    <w:rsid w:val="00B6086C"/>
    <w:rsid w:val="00B60A58"/>
    <w:rsid w:val="00B60CCE"/>
    <w:rsid w:val="00B60F34"/>
    <w:rsid w:val="00B60F85"/>
    <w:rsid w:val="00B6110C"/>
    <w:rsid w:val="00B616BC"/>
    <w:rsid w:val="00B61722"/>
    <w:rsid w:val="00B6185C"/>
    <w:rsid w:val="00B61D6C"/>
    <w:rsid w:val="00B61F16"/>
    <w:rsid w:val="00B61F89"/>
    <w:rsid w:val="00B61FAD"/>
    <w:rsid w:val="00B62207"/>
    <w:rsid w:val="00B62365"/>
    <w:rsid w:val="00B6255D"/>
    <w:rsid w:val="00B628FC"/>
    <w:rsid w:val="00B62D07"/>
    <w:rsid w:val="00B63317"/>
    <w:rsid w:val="00B6333A"/>
    <w:rsid w:val="00B6374F"/>
    <w:rsid w:val="00B63942"/>
    <w:rsid w:val="00B63CDD"/>
    <w:rsid w:val="00B63D77"/>
    <w:rsid w:val="00B643B3"/>
    <w:rsid w:val="00B643C4"/>
    <w:rsid w:val="00B646A4"/>
    <w:rsid w:val="00B6483F"/>
    <w:rsid w:val="00B64C01"/>
    <w:rsid w:val="00B64D8A"/>
    <w:rsid w:val="00B64F8B"/>
    <w:rsid w:val="00B6512A"/>
    <w:rsid w:val="00B65248"/>
    <w:rsid w:val="00B652EA"/>
    <w:rsid w:val="00B65599"/>
    <w:rsid w:val="00B65607"/>
    <w:rsid w:val="00B656AA"/>
    <w:rsid w:val="00B65836"/>
    <w:rsid w:val="00B65944"/>
    <w:rsid w:val="00B65FD6"/>
    <w:rsid w:val="00B65FE4"/>
    <w:rsid w:val="00B66211"/>
    <w:rsid w:val="00B66224"/>
    <w:rsid w:val="00B6629A"/>
    <w:rsid w:val="00B6631A"/>
    <w:rsid w:val="00B6644D"/>
    <w:rsid w:val="00B665CA"/>
    <w:rsid w:val="00B666C2"/>
    <w:rsid w:val="00B666D4"/>
    <w:rsid w:val="00B66704"/>
    <w:rsid w:val="00B6672A"/>
    <w:rsid w:val="00B66920"/>
    <w:rsid w:val="00B66C9A"/>
    <w:rsid w:val="00B66DC1"/>
    <w:rsid w:val="00B6703A"/>
    <w:rsid w:val="00B671F8"/>
    <w:rsid w:val="00B672AA"/>
    <w:rsid w:val="00B67620"/>
    <w:rsid w:val="00B676BA"/>
    <w:rsid w:val="00B679EF"/>
    <w:rsid w:val="00B67A9D"/>
    <w:rsid w:val="00B67ACB"/>
    <w:rsid w:val="00B67B61"/>
    <w:rsid w:val="00B67BC0"/>
    <w:rsid w:val="00B702EC"/>
    <w:rsid w:val="00B70340"/>
    <w:rsid w:val="00B70498"/>
    <w:rsid w:val="00B70546"/>
    <w:rsid w:val="00B7068D"/>
    <w:rsid w:val="00B70AE6"/>
    <w:rsid w:val="00B70BFB"/>
    <w:rsid w:val="00B70C7D"/>
    <w:rsid w:val="00B70E07"/>
    <w:rsid w:val="00B70F16"/>
    <w:rsid w:val="00B70F9F"/>
    <w:rsid w:val="00B71049"/>
    <w:rsid w:val="00B7130D"/>
    <w:rsid w:val="00B71596"/>
    <w:rsid w:val="00B715A2"/>
    <w:rsid w:val="00B718A4"/>
    <w:rsid w:val="00B71D0A"/>
    <w:rsid w:val="00B71F37"/>
    <w:rsid w:val="00B72221"/>
    <w:rsid w:val="00B72382"/>
    <w:rsid w:val="00B72933"/>
    <w:rsid w:val="00B72986"/>
    <w:rsid w:val="00B72B94"/>
    <w:rsid w:val="00B72F64"/>
    <w:rsid w:val="00B73143"/>
    <w:rsid w:val="00B73180"/>
    <w:rsid w:val="00B73216"/>
    <w:rsid w:val="00B73232"/>
    <w:rsid w:val="00B7331C"/>
    <w:rsid w:val="00B736C3"/>
    <w:rsid w:val="00B7385C"/>
    <w:rsid w:val="00B73862"/>
    <w:rsid w:val="00B73A33"/>
    <w:rsid w:val="00B73C76"/>
    <w:rsid w:val="00B7401E"/>
    <w:rsid w:val="00B740CE"/>
    <w:rsid w:val="00B7437C"/>
    <w:rsid w:val="00B74466"/>
    <w:rsid w:val="00B74497"/>
    <w:rsid w:val="00B74872"/>
    <w:rsid w:val="00B74EB0"/>
    <w:rsid w:val="00B74ECA"/>
    <w:rsid w:val="00B75171"/>
    <w:rsid w:val="00B75178"/>
    <w:rsid w:val="00B75A23"/>
    <w:rsid w:val="00B75B1E"/>
    <w:rsid w:val="00B75B96"/>
    <w:rsid w:val="00B75DA5"/>
    <w:rsid w:val="00B7607C"/>
    <w:rsid w:val="00B760CE"/>
    <w:rsid w:val="00B76318"/>
    <w:rsid w:val="00B76399"/>
    <w:rsid w:val="00B76404"/>
    <w:rsid w:val="00B76604"/>
    <w:rsid w:val="00B766F6"/>
    <w:rsid w:val="00B76A25"/>
    <w:rsid w:val="00B76CDA"/>
    <w:rsid w:val="00B776A5"/>
    <w:rsid w:val="00B7772E"/>
    <w:rsid w:val="00B77778"/>
    <w:rsid w:val="00B77ADF"/>
    <w:rsid w:val="00B801D6"/>
    <w:rsid w:val="00B805AA"/>
    <w:rsid w:val="00B805F9"/>
    <w:rsid w:val="00B807D4"/>
    <w:rsid w:val="00B8086D"/>
    <w:rsid w:val="00B8095A"/>
    <w:rsid w:val="00B80BF8"/>
    <w:rsid w:val="00B80D90"/>
    <w:rsid w:val="00B80F65"/>
    <w:rsid w:val="00B80F9B"/>
    <w:rsid w:val="00B81287"/>
    <w:rsid w:val="00B81800"/>
    <w:rsid w:val="00B81923"/>
    <w:rsid w:val="00B81F85"/>
    <w:rsid w:val="00B82476"/>
    <w:rsid w:val="00B82536"/>
    <w:rsid w:val="00B82653"/>
    <w:rsid w:val="00B829F5"/>
    <w:rsid w:val="00B82A04"/>
    <w:rsid w:val="00B82B69"/>
    <w:rsid w:val="00B82C64"/>
    <w:rsid w:val="00B83212"/>
    <w:rsid w:val="00B8349B"/>
    <w:rsid w:val="00B83747"/>
    <w:rsid w:val="00B83B0D"/>
    <w:rsid w:val="00B83B44"/>
    <w:rsid w:val="00B83D77"/>
    <w:rsid w:val="00B83E0E"/>
    <w:rsid w:val="00B84035"/>
    <w:rsid w:val="00B84251"/>
    <w:rsid w:val="00B8487A"/>
    <w:rsid w:val="00B84B5B"/>
    <w:rsid w:val="00B84E11"/>
    <w:rsid w:val="00B84E5F"/>
    <w:rsid w:val="00B84E9B"/>
    <w:rsid w:val="00B84F81"/>
    <w:rsid w:val="00B8520D"/>
    <w:rsid w:val="00B856D4"/>
    <w:rsid w:val="00B858C1"/>
    <w:rsid w:val="00B85A55"/>
    <w:rsid w:val="00B85AD9"/>
    <w:rsid w:val="00B864CF"/>
    <w:rsid w:val="00B86652"/>
    <w:rsid w:val="00B86667"/>
    <w:rsid w:val="00B86759"/>
    <w:rsid w:val="00B8681D"/>
    <w:rsid w:val="00B86E4D"/>
    <w:rsid w:val="00B86E4E"/>
    <w:rsid w:val="00B87020"/>
    <w:rsid w:val="00B873CA"/>
    <w:rsid w:val="00B877F3"/>
    <w:rsid w:val="00B879C4"/>
    <w:rsid w:val="00B87B9F"/>
    <w:rsid w:val="00B87EF6"/>
    <w:rsid w:val="00B901CA"/>
    <w:rsid w:val="00B90453"/>
    <w:rsid w:val="00B90507"/>
    <w:rsid w:val="00B9069D"/>
    <w:rsid w:val="00B90C46"/>
    <w:rsid w:val="00B90C59"/>
    <w:rsid w:val="00B90D0D"/>
    <w:rsid w:val="00B90D88"/>
    <w:rsid w:val="00B90FD2"/>
    <w:rsid w:val="00B91789"/>
    <w:rsid w:val="00B91A68"/>
    <w:rsid w:val="00B91CE5"/>
    <w:rsid w:val="00B91EB4"/>
    <w:rsid w:val="00B92198"/>
    <w:rsid w:val="00B926AA"/>
    <w:rsid w:val="00B92753"/>
    <w:rsid w:val="00B927D6"/>
    <w:rsid w:val="00B92CBD"/>
    <w:rsid w:val="00B93DBE"/>
    <w:rsid w:val="00B93E4A"/>
    <w:rsid w:val="00B93FEB"/>
    <w:rsid w:val="00B942A5"/>
    <w:rsid w:val="00B942E6"/>
    <w:rsid w:val="00B9467A"/>
    <w:rsid w:val="00B946A1"/>
    <w:rsid w:val="00B946B0"/>
    <w:rsid w:val="00B94776"/>
    <w:rsid w:val="00B94CE3"/>
    <w:rsid w:val="00B95104"/>
    <w:rsid w:val="00B9512B"/>
    <w:rsid w:val="00B951D6"/>
    <w:rsid w:val="00B9578A"/>
    <w:rsid w:val="00B9584C"/>
    <w:rsid w:val="00B95F6E"/>
    <w:rsid w:val="00B961DA"/>
    <w:rsid w:val="00B961E3"/>
    <w:rsid w:val="00B9621E"/>
    <w:rsid w:val="00B964A6"/>
    <w:rsid w:val="00B96616"/>
    <w:rsid w:val="00B969D2"/>
    <w:rsid w:val="00B96B04"/>
    <w:rsid w:val="00B970A6"/>
    <w:rsid w:val="00B97431"/>
    <w:rsid w:val="00B978BB"/>
    <w:rsid w:val="00B978DA"/>
    <w:rsid w:val="00B979C1"/>
    <w:rsid w:val="00B97B1C"/>
    <w:rsid w:val="00B97E1A"/>
    <w:rsid w:val="00BA013B"/>
    <w:rsid w:val="00BA02DB"/>
    <w:rsid w:val="00BA09A5"/>
    <w:rsid w:val="00BA0DF7"/>
    <w:rsid w:val="00BA0E07"/>
    <w:rsid w:val="00BA1531"/>
    <w:rsid w:val="00BA1975"/>
    <w:rsid w:val="00BA1E4E"/>
    <w:rsid w:val="00BA1FC3"/>
    <w:rsid w:val="00BA2339"/>
    <w:rsid w:val="00BA23B8"/>
    <w:rsid w:val="00BA2432"/>
    <w:rsid w:val="00BA25A5"/>
    <w:rsid w:val="00BA2630"/>
    <w:rsid w:val="00BA2D49"/>
    <w:rsid w:val="00BA2D72"/>
    <w:rsid w:val="00BA2E25"/>
    <w:rsid w:val="00BA2ECF"/>
    <w:rsid w:val="00BA2FCF"/>
    <w:rsid w:val="00BA3478"/>
    <w:rsid w:val="00BA37C8"/>
    <w:rsid w:val="00BA3CB5"/>
    <w:rsid w:val="00BA4033"/>
    <w:rsid w:val="00BA4071"/>
    <w:rsid w:val="00BA430F"/>
    <w:rsid w:val="00BA431F"/>
    <w:rsid w:val="00BA44B6"/>
    <w:rsid w:val="00BA4607"/>
    <w:rsid w:val="00BA496D"/>
    <w:rsid w:val="00BA4BBF"/>
    <w:rsid w:val="00BA4DF8"/>
    <w:rsid w:val="00BA4F82"/>
    <w:rsid w:val="00BA4FAB"/>
    <w:rsid w:val="00BA5384"/>
    <w:rsid w:val="00BA58F8"/>
    <w:rsid w:val="00BA59A7"/>
    <w:rsid w:val="00BA59CA"/>
    <w:rsid w:val="00BA5EE0"/>
    <w:rsid w:val="00BA62DD"/>
    <w:rsid w:val="00BA64F3"/>
    <w:rsid w:val="00BA68BA"/>
    <w:rsid w:val="00BA6A5D"/>
    <w:rsid w:val="00BA6A87"/>
    <w:rsid w:val="00BA6B2B"/>
    <w:rsid w:val="00BA6C7E"/>
    <w:rsid w:val="00BA6F09"/>
    <w:rsid w:val="00BA70ED"/>
    <w:rsid w:val="00BA7488"/>
    <w:rsid w:val="00BA7C49"/>
    <w:rsid w:val="00BA7FEB"/>
    <w:rsid w:val="00BB0169"/>
    <w:rsid w:val="00BB017A"/>
    <w:rsid w:val="00BB049F"/>
    <w:rsid w:val="00BB0572"/>
    <w:rsid w:val="00BB0676"/>
    <w:rsid w:val="00BB0B0C"/>
    <w:rsid w:val="00BB0B72"/>
    <w:rsid w:val="00BB0F3C"/>
    <w:rsid w:val="00BB1440"/>
    <w:rsid w:val="00BB1442"/>
    <w:rsid w:val="00BB1526"/>
    <w:rsid w:val="00BB1568"/>
    <w:rsid w:val="00BB169A"/>
    <w:rsid w:val="00BB18E6"/>
    <w:rsid w:val="00BB1BDC"/>
    <w:rsid w:val="00BB26D7"/>
    <w:rsid w:val="00BB2807"/>
    <w:rsid w:val="00BB2AD5"/>
    <w:rsid w:val="00BB2C28"/>
    <w:rsid w:val="00BB2DC9"/>
    <w:rsid w:val="00BB3164"/>
    <w:rsid w:val="00BB32ED"/>
    <w:rsid w:val="00BB384B"/>
    <w:rsid w:val="00BB38A3"/>
    <w:rsid w:val="00BB3BB7"/>
    <w:rsid w:val="00BB3BFB"/>
    <w:rsid w:val="00BB3BFC"/>
    <w:rsid w:val="00BB3DE3"/>
    <w:rsid w:val="00BB3DF4"/>
    <w:rsid w:val="00BB3EC6"/>
    <w:rsid w:val="00BB423B"/>
    <w:rsid w:val="00BB4441"/>
    <w:rsid w:val="00BB467D"/>
    <w:rsid w:val="00BB48A3"/>
    <w:rsid w:val="00BB4B2E"/>
    <w:rsid w:val="00BB4B92"/>
    <w:rsid w:val="00BB4C09"/>
    <w:rsid w:val="00BB5622"/>
    <w:rsid w:val="00BB5C6F"/>
    <w:rsid w:val="00BB5DA9"/>
    <w:rsid w:val="00BB608B"/>
    <w:rsid w:val="00BB63BD"/>
    <w:rsid w:val="00BB64EC"/>
    <w:rsid w:val="00BB6530"/>
    <w:rsid w:val="00BB65C5"/>
    <w:rsid w:val="00BB6623"/>
    <w:rsid w:val="00BB68D9"/>
    <w:rsid w:val="00BB69C3"/>
    <w:rsid w:val="00BB6A83"/>
    <w:rsid w:val="00BB6B39"/>
    <w:rsid w:val="00BB6B3D"/>
    <w:rsid w:val="00BB6E3F"/>
    <w:rsid w:val="00BB6ED8"/>
    <w:rsid w:val="00BB701A"/>
    <w:rsid w:val="00BB7055"/>
    <w:rsid w:val="00BB7067"/>
    <w:rsid w:val="00BB70A7"/>
    <w:rsid w:val="00BB768B"/>
    <w:rsid w:val="00BB78C4"/>
    <w:rsid w:val="00BB7EF6"/>
    <w:rsid w:val="00BC012C"/>
    <w:rsid w:val="00BC02DE"/>
    <w:rsid w:val="00BC04B9"/>
    <w:rsid w:val="00BC0800"/>
    <w:rsid w:val="00BC0935"/>
    <w:rsid w:val="00BC0B0D"/>
    <w:rsid w:val="00BC0B7C"/>
    <w:rsid w:val="00BC0F3B"/>
    <w:rsid w:val="00BC1414"/>
    <w:rsid w:val="00BC14EF"/>
    <w:rsid w:val="00BC1975"/>
    <w:rsid w:val="00BC1C2D"/>
    <w:rsid w:val="00BC234B"/>
    <w:rsid w:val="00BC26A4"/>
    <w:rsid w:val="00BC287D"/>
    <w:rsid w:val="00BC2918"/>
    <w:rsid w:val="00BC2B7D"/>
    <w:rsid w:val="00BC2D3F"/>
    <w:rsid w:val="00BC3012"/>
    <w:rsid w:val="00BC32B2"/>
    <w:rsid w:val="00BC330B"/>
    <w:rsid w:val="00BC35A1"/>
    <w:rsid w:val="00BC3978"/>
    <w:rsid w:val="00BC3C8C"/>
    <w:rsid w:val="00BC3E90"/>
    <w:rsid w:val="00BC408D"/>
    <w:rsid w:val="00BC43BE"/>
    <w:rsid w:val="00BC4449"/>
    <w:rsid w:val="00BC46B8"/>
    <w:rsid w:val="00BC48A8"/>
    <w:rsid w:val="00BC48DA"/>
    <w:rsid w:val="00BC4996"/>
    <w:rsid w:val="00BC4A5C"/>
    <w:rsid w:val="00BC4B41"/>
    <w:rsid w:val="00BC4EF9"/>
    <w:rsid w:val="00BC5221"/>
    <w:rsid w:val="00BC52FE"/>
    <w:rsid w:val="00BC5777"/>
    <w:rsid w:val="00BC5915"/>
    <w:rsid w:val="00BC5A20"/>
    <w:rsid w:val="00BC5ECA"/>
    <w:rsid w:val="00BC5F56"/>
    <w:rsid w:val="00BC61C0"/>
    <w:rsid w:val="00BC699C"/>
    <w:rsid w:val="00BC70DC"/>
    <w:rsid w:val="00BC7286"/>
    <w:rsid w:val="00BC736F"/>
    <w:rsid w:val="00BC7543"/>
    <w:rsid w:val="00BC75AA"/>
    <w:rsid w:val="00BC772D"/>
    <w:rsid w:val="00BC779C"/>
    <w:rsid w:val="00BC77B7"/>
    <w:rsid w:val="00BC7952"/>
    <w:rsid w:val="00BC7A53"/>
    <w:rsid w:val="00BC7E7F"/>
    <w:rsid w:val="00BD0008"/>
    <w:rsid w:val="00BD00B6"/>
    <w:rsid w:val="00BD00C3"/>
    <w:rsid w:val="00BD01A4"/>
    <w:rsid w:val="00BD03BB"/>
    <w:rsid w:val="00BD04C0"/>
    <w:rsid w:val="00BD0D3C"/>
    <w:rsid w:val="00BD0E41"/>
    <w:rsid w:val="00BD11D6"/>
    <w:rsid w:val="00BD1345"/>
    <w:rsid w:val="00BD139C"/>
    <w:rsid w:val="00BD15C3"/>
    <w:rsid w:val="00BD15E4"/>
    <w:rsid w:val="00BD1718"/>
    <w:rsid w:val="00BD17A6"/>
    <w:rsid w:val="00BD19E9"/>
    <w:rsid w:val="00BD1B2B"/>
    <w:rsid w:val="00BD1E29"/>
    <w:rsid w:val="00BD1F60"/>
    <w:rsid w:val="00BD1FC3"/>
    <w:rsid w:val="00BD20ED"/>
    <w:rsid w:val="00BD2126"/>
    <w:rsid w:val="00BD2206"/>
    <w:rsid w:val="00BD223D"/>
    <w:rsid w:val="00BD2342"/>
    <w:rsid w:val="00BD2352"/>
    <w:rsid w:val="00BD268F"/>
    <w:rsid w:val="00BD2B71"/>
    <w:rsid w:val="00BD2BAD"/>
    <w:rsid w:val="00BD2C29"/>
    <w:rsid w:val="00BD2ED1"/>
    <w:rsid w:val="00BD30F6"/>
    <w:rsid w:val="00BD3139"/>
    <w:rsid w:val="00BD3173"/>
    <w:rsid w:val="00BD361B"/>
    <w:rsid w:val="00BD378D"/>
    <w:rsid w:val="00BD38AE"/>
    <w:rsid w:val="00BD39DE"/>
    <w:rsid w:val="00BD3BB8"/>
    <w:rsid w:val="00BD3EDE"/>
    <w:rsid w:val="00BD3F4C"/>
    <w:rsid w:val="00BD40AA"/>
    <w:rsid w:val="00BD40AF"/>
    <w:rsid w:val="00BD40DF"/>
    <w:rsid w:val="00BD40F9"/>
    <w:rsid w:val="00BD4105"/>
    <w:rsid w:val="00BD43AC"/>
    <w:rsid w:val="00BD46EB"/>
    <w:rsid w:val="00BD492F"/>
    <w:rsid w:val="00BD4D22"/>
    <w:rsid w:val="00BD5137"/>
    <w:rsid w:val="00BD5486"/>
    <w:rsid w:val="00BD573E"/>
    <w:rsid w:val="00BD5800"/>
    <w:rsid w:val="00BD5B5C"/>
    <w:rsid w:val="00BD5C90"/>
    <w:rsid w:val="00BD5DD5"/>
    <w:rsid w:val="00BD60A6"/>
    <w:rsid w:val="00BD63CA"/>
    <w:rsid w:val="00BD64C7"/>
    <w:rsid w:val="00BD67E7"/>
    <w:rsid w:val="00BD6B34"/>
    <w:rsid w:val="00BD6F3C"/>
    <w:rsid w:val="00BD706F"/>
    <w:rsid w:val="00BD7345"/>
    <w:rsid w:val="00BD76D0"/>
    <w:rsid w:val="00BD7ADF"/>
    <w:rsid w:val="00BD7F73"/>
    <w:rsid w:val="00BE0047"/>
    <w:rsid w:val="00BE0279"/>
    <w:rsid w:val="00BE0503"/>
    <w:rsid w:val="00BE08C4"/>
    <w:rsid w:val="00BE09E6"/>
    <w:rsid w:val="00BE0A48"/>
    <w:rsid w:val="00BE0B30"/>
    <w:rsid w:val="00BE0D2B"/>
    <w:rsid w:val="00BE0DA9"/>
    <w:rsid w:val="00BE10F5"/>
    <w:rsid w:val="00BE1411"/>
    <w:rsid w:val="00BE163D"/>
    <w:rsid w:val="00BE1640"/>
    <w:rsid w:val="00BE1982"/>
    <w:rsid w:val="00BE1E48"/>
    <w:rsid w:val="00BE1F13"/>
    <w:rsid w:val="00BE22E4"/>
    <w:rsid w:val="00BE2844"/>
    <w:rsid w:val="00BE2D20"/>
    <w:rsid w:val="00BE2D61"/>
    <w:rsid w:val="00BE32A3"/>
    <w:rsid w:val="00BE33C7"/>
    <w:rsid w:val="00BE3501"/>
    <w:rsid w:val="00BE3515"/>
    <w:rsid w:val="00BE353E"/>
    <w:rsid w:val="00BE3A7E"/>
    <w:rsid w:val="00BE3B8E"/>
    <w:rsid w:val="00BE3B9B"/>
    <w:rsid w:val="00BE3BF5"/>
    <w:rsid w:val="00BE3C34"/>
    <w:rsid w:val="00BE3E0B"/>
    <w:rsid w:val="00BE4425"/>
    <w:rsid w:val="00BE458E"/>
    <w:rsid w:val="00BE45B7"/>
    <w:rsid w:val="00BE46BB"/>
    <w:rsid w:val="00BE49BC"/>
    <w:rsid w:val="00BE4B77"/>
    <w:rsid w:val="00BE4C84"/>
    <w:rsid w:val="00BE4CC9"/>
    <w:rsid w:val="00BE4EAF"/>
    <w:rsid w:val="00BE507B"/>
    <w:rsid w:val="00BE543A"/>
    <w:rsid w:val="00BE54CC"/>
    <w:rsid w:val="00BE597A"/>
    <w:rsid w:val="00BE5B15"/>
    <w:rsid w:val="00BE5E35"/>
    <w:rsid w:val="00BE60F7"/>
    <w:rsid w:val="00BE6215"/>
    <w:rsid w:val="00BE642A"/>
    <w:rsid w:val="00BE6845"/>
    <w:rsid w:val="00BE699B"/>
    <w:rsid w:val="00BE69DE"/>
    <w:rsid w:val="00BE6F13"/>
    <w:rsid w:val="00BE6F99"/>
    <w:rsid w:val="00BE715A"/>
    <w:rsid w:val="00BE74E3"/>
    <w:rsid w:val="00BE757D"/>
    <w:rsid w:val="00BE76C7"/>
    <w:rsid w:val="00BE773A"/>
    <w:rsid w:val="00BE77BC"/>
    <w:rsid w:val="00BE7897"/>
    <w:rsid w:val="00BE7A1C"/>
    <w:rsid w:val="00BE7BB5"/>
    <w:rsid w:val="00BE7C2C"/>
    <w:rsid w:val="00BE7C5C"/>
    <w:rsid w:val="00BE7F32"/>
    <w:rsid w:val="00BF00EF"/>
    <w:rsid w:val="00BF0175"/>
    <w:rsid w:val="00BF017C"/>
    <w:rsid w:val="00BF04B8"/>
    <w:rsid w:val="00BF053C"/>
    <w:rsid w:val="00BF05E7"/>
    <w:rsid w:val="00BF0622"/>
    <w:rsid w:val="00BF06DB"/>
    <w:rsid w:val="00BF08C0"/>
    <w:rsid w:val="00BF0961"/>
    <w:rsid w:val="00BF0A90"/>
    <w:rsid w:val="00BF0BBB"/>
    <w:rsid w:val="00BF0CB0"/>
    <w:rsid w:val="00BF0F5F"/>
    <w:rsid w:val="00BF0FC8"/>
    <w:rsid w:val="00BF1620"/>
    <w:rsid w:val="00BF1DC9"/>
    <w:rsid w:val="00BF1E9D"/>
    <w:rsid w:val="00BF21E6"/>
    <w:rsid w:val="00BF2283"/>
    <w:rsid w:val="00BF259D"/>
    <w:rsid w:val="00BF2739"/>
    <w:rsid w:val="00BF2999"/>
    <w:rsid w:val="00BF3A58"/>
    <w:rsid w:val="00BF3AE3"/>
    <w:rsid w:val="00BF3DA3"/>
    <w:rsid w:val="00BF442C"/>
    <w:rsid w:val="00BF448C"/>
    <w:rsid w:val="00BF49AE"/>
    <w:rsid w:val="00BF4AF2"/>
    <w:rsid w:val="00BF4C16"/>
    <w:rsid w:val="00BF4DC6"/>
    <w:rsid w:val="00BF4FAF"/>
    <w:rsid w:val="00BF5023"/>
    <w:rsid w:val="00BF511D"/>
    <w:rsid w:val="00BF58E5"/>
    <w:rsid w:val="00BF5A53"/>
    <w:rsid w:val="00BF5AA8"/>
    <w:rsid w:val="00BF5F95"/>
    <w:rsid w:val="00BF63EC"/>
    <w:rsid w:val="00BF63FF"/>
    <w:rsid w:val="00BF6BD5"/>
    <w:rsid w:val="00BF6CA3"/>
    <w:rsid w:val="00BF6D76"/>
    <w:rsid w:val="00BF6EF0"/>
    <w:rsid w:val="00BF6FA9"/>
    <w:rsid w:val="00BF702C"/>
    <w:rsid w:val="00BF7474"/>
    <w:rsid w:val="00BF7566"/>
    <w:rsid w:val="00BF75B3"/>
    <w:rsid w:val="00BF76E3"/>
    <w:rsid w:val="00BF79DD"/>
    <w:rsid w:val="00BF7AD8"/>
    <w:rsid w:val="00BF7D5A"/>
    <w:rsid w:val="00C001AE"/>
    <w:rsid w:val="00C0043F"/>
    <w:rsid w:val="00C0089A"/>
    <w:rsid w:val="00C00957"/>
    <w:rsid w:val="00C00EFA"/>
    <w:rsid w:val="00C010B6"/>
    <w:rsid w:val="00C010C7"/>
    <w:rsid w:val="00C0163D"/>
    <w:rsid w:val="00C019E0"/>
    <w:rsid w:val="00C01D32"/>
    <w:rsid w:val="00C02197"/>
    <w:rsid w:val="00C025B8"/>
    <w:rsid w:val="00C0283A"/>
    <w:rsid w:val="00C02EF4"/>
    <w:rsid w:val="00C02F00"/>
    <w:rsid w:val="00C0301A"/>
    <w:rsid w:val="00C03193"/>
    <w:rsid w:val="00C03447"/>
    <w:rsid w:val="00C03795"/>
    <w:rsid w:val="00C03869"/>
    <w:rsid w:val="00C03917"/>
    <w:rsid w:val="00C03A29"/>
    <w:rsid w:val="00C03A99"/>
    <w:rsid w:val="00C03BDD"/>
    <w:rsid w:val="00C04339"/>
    <w:rsid w:val="00C04484"/>
    <w:rsid w:val="00C04741"/>
    <w:rsid w:val="00C05010"/>
    <w:rsid w:val="00C050B4"/>
    <w:rsid w:val="00C05483"/>
    <w:rsid w:val="00C0574B"/>
    <w:rsid w:val="00C0586F"/>
    <w:rsid w:val="00C0598C"/>
    <w:rsid w:val="00C059EA"/>
    <w:rsid w:val="00C05D35"/>
    <w:rsid w:val="00C05D66"/>
    <w:rsid w:val="00C05DC5"/>
    <w:rsid w:val="00C0602E"/>
    <w:rsid w:val="00C0611C"/>
    <w:rsid w:val="00C06188"/>
    <w:rsid w:val="00C062F9"/>
    <w:rsid w:val="00C063AC"/>
    <w:rsid w:val="00C0644E"/>
    <w:rsid w:val="00C06B20"/>
    <w:rsid w:val="00C07204"/>
    <w:rsid w:val="00C0720F"/>
    <w:rsid w:val="00C07489"/>
    <w:rsid w:val="00C07518"/>
    <w:rsid w:val="00C0752D"/>
    <w:rsid w:val="00C07580"/>
    <w:rsid w:val="00C0795F"/>
    <w:rsid w:val="00C07B46"/>
    <w:rsid w:val="00C100CA"/>
    <w:rsid w:val="00C108BF"/>
    <w:rsid w:val="00C10B5F"/>
    <w:rsid w:val="00C10C15"/>
    <w:rsid w:val="00C10CBA"/>
    <w:rsid w:val="00C10E46"/>
    <w:rsid w:val="00C10EA9"/>
    <w:rsid w:val="00C10FA7"/>
    <w:rsid w:val="00C110A2"/>
    <w:rsid w:val="00C110C6"/>
    <w:rsid w:val="00C111F6"/>
    <w:rsid w:val="00C115BB"/>
    <w:rsid w:val="00C11604"/>
    <w:rsid w:val="00C11698"/>
    <w:rsid w:val="00C11848"/>
    <w:rsid w:val="00C1186C"/>
    <w:rsid w:val="00C11A50"/>
    <w:rsid w:val="00C11AF7"/>
    <w:rsid w:val="00C11CBF"/>
    <w:rsid w:val="00C11CC8"/>
    <w:rsid w:val="00C12288"/>
    <w:rsid w:val="00C123B2"/>
    <w:rsid w:val="00C123D1"/>
    <w:rsid w:val="00C12407"/>
    <w:rsid w:val="00C12626"/>
    <w:rsid w:val="00C1267A"/>
    <w:rsid w:val="00C1282A"/>
    <w:rsid w:val="00C12E21"/>
    <w:rsid w:val="00C12F86"/>
    <w:rsid w:val="00C131B8"/>
    <w:rsid w:val="00C136B8"/>
    <w:rsid w:val="00C13CD3"/>
    <w:rsid w:val="00C14242"/>
    <w:rsid w:val="00C1427B"/>
    <w:rsid w:val="00C1427D"/>
    <w:rsid w:val="00C143BD"/>
    <w:rsid w:val="00C1446C"/>
    <w:rsid w:val="00C14565"/>
    <w:rsid w:val="00C14A4D"/>
    <w:rsid w:val="00C14A53"/>
    <w:rsid w:val="00C14A89"/>
    <w:rsid w:val="00C14B9D"/>
    <w:rsid w:val="00C14E18"/>
    <w:rsid w:val="00C15131"/>
    <w:rsid w:val="00C152A4"/>
    <w:rsid w:val="00C154C2"/>
    <w:rsid w:val="00C155A6"/>
    <w:rsid w:val="00C1562A"/>
    <w:rsid w:val="00C1576D"/>
    <w:rsid w:val="00C15862"/>
    <w:rsid w:val="00C15A80"/>
    <w:rsid w:val="00C15C82"/>
    <w:rsid w:val="00C15DE5"/>
    <w:rsid w:val="00C16258"/>
    <w:rsid w:val="00C163D6"/>
    <w:rsid w:val="00C16614"/>
    <w:rsid w:val="00C16747"/>
    <w:rsid w:val="00C16888"/>
    <w:rsid w:val="00C1692C"/>
    <w:rsid w:val="00C16974"/>
    <w:rsid w:val="00C169D5"/>
    <w:rsid w:val="00C16BE9"/>
    <w:rsid w:val="00C16C67"/>
    <w:rsid w:val="00C16E2C"/>
    <w:rsid w:val="00C16EC2"/>
    <w:rsid w:val="00C16FE0"/>
    <w:rsid w:val="00C17261"/>
    <w:rsid w:val="00C17318"/>
    <w:rsid w:val="00C177F6"/>
    <w:rsid w:val="00C17AAB"/>
    <w:rsid w:val="00C20153"/>
    <w:rsid w:val="00C20213"/>
    <w:rsid w:val="00C204B7"/>
    <w:rsid w:val="00C20814"/>
    <w:rsid w:val="00C208A5"/>
    <w:rsid w:val="00C209F0"/>
    <w:rsid w:val="00C20DE7"/>
    <w:rsid w:val="00C213B6"/>
    <w:rsid w:val="00C214DE"/>
    <w:rsid w:val="00C217FC"/>
    <w:rsid w:val="00C219D6"/>
    <w:rsid w:val="00C21C86"/>
    <w:rsid w:val="00C21F2E"/>
    <w:rsid w:val="00C21FFB"/>
    <w:rsid w:val="00C2214B"/>
    <w:rsid w:val="00C2232D"/>
    <w:rsid w:val="00C22391"/>
    <w:rsid w:val="00C2251F"/>
    <w:rsid w:val="00C22865"/>
    <w:rsid w:val="00C22A94"/>
    <w:rsid w:val="00C22B3A"/>
    <w:rsid w:val="00C22E68"/>
    <w:rsid w:val="00C22ED2"/>
    <w:rsid w:val="00C22F5E"/>
    <w:rsid w:val="00C233B7"/>
    <w:rsid w:val="00C2362E"/>
    <w:rsid w:val="00C23A2E"/>
    <w:rsid w:val="00C23A72"/>
    <w:rsid w:val="00C23CC9"/>
    <w:rsid w:val="00C23D2B"/>
    <w:rsid w:val="00C24AF1"/>
    <w:rsid w:val="00C24BDF"/>
    <w:rsid w:val="00C24E4E"/>
    <w:rsid w:val="00C24F78"/>
    <w:rsid w:val="00C25006"/>
    <w:rsid w:val="00C255AB"/>
    <w:rsid w:val="00C25803"/>
    <w:rsid w:val="00C25AA5"/>
    <w:rsid w:val="00C25D12"/>
    <w:rsid w:val="00C25E9C"/>
    <w:rsid w:val="00C260A1"/>
    <w:rsid w:val="00C2611A"/>
    <w:rsid w:val="00C2631D"/>
    <w:rsid w:val="00C2659F"/>
    <w:rsid w:val="00C2682F"/>
    <w:rsid w:val="00C268A6"/>
    <w:rsid w:val="00C271FD"/>
    <w:rsid w:val="00C27268"/>
    <w:rsid w:val="00C2748C"/>
    <w:rsid w:val="00C27A05"/>
    <w:rsid w:val="00C27B3E"/>
    <w:rsid w:val="00C27BF8"/>
    <w:rsid w:val="00C27C91"/>
    <w:rsid w:val="00C27D62"/>
    <w:rsid w:val="00C27D90"/>
    <w:rsid w:val="00C30033"/>
    <w:rsid w:val="00C301B5"/>
    <w:rsid w:val="00C30274"/>
    <w:rsid w:val="00C3037F"/>
    <w:rsid w:val="00C304C8"/>
    <w:rsid w:val="00C30853"/>
    <w:rsid w:val="00C309B1"/>
    <w:rsid w:val="00C30E37"/>
    <w:rsid w:val="00C3114F"/>
    <w:rsid w:val="00C31213"/>
    <w:rsid w:val="00C31320"/>
    <w:rsid w:val="00C313C6"/>
    <w:rsid w:val="00C31466"/>
    <w:rsid w:val="00C31481"/>
    <w:rsid w:val="00C31740"/>
    <w:rsid w:val="00C31848"/>
    <w:rsid w:val="00C31B12"/>
    <w:rsid w:val="00C31C52"/>
    <w:rsid w:val="00C31FD9"/>
    <w:rsid w:val="00C3237A"/>
    <w:rsid w:val="00C324CD"/>
    <w:rsid w:val="00C32539"/>
    <w:rsid w:val="00C326FC"/>
    <w:rsid w:val="00C3288C"/>
    <w:rsid w:val="00C32B50"/>
    <w:rsid w:val="00C32D9C"/>
    <w:rsid w:val="00C32FAB"/>
    <w:rsid w:val="00C33513"/>
    <w:rsid w:val="00C33551"/>
    <w:rsid w:val="00C336FD"/>
    <w:rsid w:val="00C33BDC"/>
    <w:rsid w:val="00C33DBA"/>
    <w:rsid w:val="00C3406B"/>
    <w:rsid w:val="00C34085"/>
    <w:rsid w:val="00C345EC"/>
    <w:rsid w:val="00C348E2"/>
    <w:rsid w:val="00C34A87"/>
    <w:rsid w:val="00C34BFB"/>
    <w:rsid w:val="00C34D23"/>
    <w:rsid w:val="00C353BF"/>
    <w:rsid w:val="00C35518"/>
    <w:rsid w:val="00C35553"/>
    <w:rsid w:val="00C355FD"/>
    <w:rsid w:val="00C357F2"/>
    <w:rsid w:val="00C35A0D"/>
    <w:rsid w:val="00C35B3C"/>
    <w:rsid w:val="00C35D6F"/>
    <w:rsid w:val="00C36239"/>
    <w:rsid w:val="00C362A9"/>
    <w:rsid w:val="00C3670E"/>
    <w:rsid w:val="00C36774"/>
    <w:rsid w:val="00C36862"/>
    <w:rsid w:val="00C36B09"/>
    <w:rsid w:val="00C36C45"/>
    <w:rsid w:val="00C36D83"/>
    <w:rsid w:val="00C36DE3"/>
    <w:rsid w:val="00C36F34"/>
    <w:rsid w:val="00C377F6"/>
    <w:rsid w:val="00C37A92"/>
    <w:rsid w:val="00C37F69"/>
    <w:rsid w:val="00C4002C"/>
    <w:rsid w:val="00C40066"/>
    <w:rsid w:val="00C4010E"/>
    <w:rsid w:val="00C40910"/>
    <w:rsid w:val="00C4099A"/>
    <w:rsid w:val="00C4099E"/>
    <w:rsid w:val="00C40A69"/>
    <w:rsid w:val="00C40CE4"/>
    <w:rsid w:val="00C40DF7"/>
    <w:rsid w:val="00C415A7"/>
    <w:rsid w:val="00C4181F"/>
    <w:rsid w:val="00C41854"/>
    <w:rsid w:val="00C4199C"/>
    <w:rsid w:val="00C41D9D"/>
    <w:rsid w:val="00C41F82"/>
    <w:rsid w:val="00C4204F"/>
    <w:rsid w:val="00C4208C"/>
    <w:rsid w:val="00C42179"/>
    <w:rsid w:val="00C421CB"/>
    <w:rsid w:val="00C42577"/>
    <w:rsid w:val="00C42599"/>
    <w:rsid w:val="00C42673"/>
    <w:rsid w:val="00C42D87"/>
    <w:rsid w:val="00C42DF9"/>
    <w:rsid w:val="00C42E88"/>
    <w:rsid w:val="00C43163"/>
    <w:rsid w:val="00C43796"/>
    <w:rsid w:val="00C4380D"/>
    <w:rsid w:val="00C43CD1"/>
    <w:rsid w:val="00C43E5A"/>
    <w:rsid w:val="00C442E2"/>
    <w:rsid w:val="00C44332"/>
    <w:rsid w:val="00C445C9"/>
    <w:rsid w:val="00C44681"/>
    <w:rsid w:val="00C4493F"/>
    <w:rsid w:val="00C44B0E"/>
    <w:rsid w:val="00C44B10"/>
    <w:rsid w:val="00C4513A"/>
    <w:rsid w:val="00C455DD"/>
    <w:rsid w:val="00C45976"/>
    <w:rsid w:val="00C4633E"/>
    <w:rsid w:val="00C46630"/>
    <w:rsid w:val="00C46649"/>
    <w:rsid w:val="00C467BB"/>
    <w:rsid w:val="00C46A6F"/>
    <w:rsid w:val="00C46AAE"/>
    <w:rsid w:val="00C46AE8"/>
    <w:rsid w:val="00C46B0D"/>
    <w:rsid w:val="00C46FB4"/>
    <w:rsid w:val="00C4719F"/>
    <w:rsid w:val="00C472E3"/>
    <w:rsid w:val="00C47379"/>
    <w:rsid w:val="00C4783C"/>
    <w:rsid w:val="00C47919"/>
    <w:rsid w:val="00C47BE9"/>
    <w:rsid w:val="00C47C82"/>
    <w:rsid w:val="00C47C9B"/>
    <w:rsid w:val="00C500F1"/>
    <w:rsid w:val="00C5025B"/>
    <w:rsid w:val="00C5090C"/>
    <w:rsid w:val="00C50A3A"/>
    <w:rsid w:val="00C50C1E"/>
    <w:rsid w:val="00C50C27"/>
    <w:rsid w:val="00C50C38"/>
    <w:rsid w:val="00C50F16"/>
    <w:rsid w:val="00C50F96"/>
    <w:rsid w:val="00C516EF"/>
    <w:rsid w:val="00C5186C"/>
    <w:rsid w:val="00C51EE0"/>
    <w:rsid w:val="00C52682"/>
    <w:rsid w:val="00C52921"/>
    <w:rsid w:val="00C529BB"/>
    <w:rsid w:val="00C52CCB"/>
    <w:rsid w:val="00C52EB4"/>
    <w:rsid w:val="00C53110"/>
    <w:rsid w:val="00C53129"/>
    <w:rsid w:val="00C53365"/>
    <w:rsid w:val="00C53A6A"/>
    <w:rsid w:val="00C53AFD"/>
    <w:rsid w:val="00C53CA2"/>
    <w:rsid w:val="00C53FF2"/>
    <w:rsid w:val="00C5418E"/>
    <w:rsid w:val="00C546AA"/>
    <w:rsid w:val="00C546DE"/>
    <w:rsid w:val="00C54AE8"/>
    <w:rsid w:val="00C54D3F"/>
    <w:rsid w:val="00C54E5B"/>
    <w:rsid w:val="00C550E2"/>
    <w:rsid w:val="00C5532E"/>
    <w:rsid w:val="00C553DC"/>
    <w:rsid w:val="00C553EC"/>
    <w:rsid w:val="00C5557C"/>
    <w:rsid w:val="00C55706"/>
    <w:rsid w:val="00C55757"/>
    <w:rsid w:val="00C557E9"/>
    <w:rsid w:val="00C559A7"/>
    <w:rsid w:val="00C55B78"/>
    <w:rsid w:val="00C55C94"/>
    <w:rsid w:val="00C55CE2"/>
    <w:rsid w:val="00C5604A"/>
    <w:rsid w:val="00C5616B"/>
    <w:rsid w:val="00C56204"/>
    <w:rsid w:val="00C562FD"/>
    <w:rsid w:val="00C564BF"/>
    <w:rsid w:val="00C566E9"/>
    <w:rsid w:val="00C56E95"/>
    <w:rsid w:val="00C56F10"/>
    <w:rsid w:val="00C571DB"/>
    <w:rsid w:val="00C57484"/>
    <w:rsid w:val="00C57566"/>
    <w:rsid w:val="00C5773F"/>
    <w:rsid w:val="00C579E3"/>
    <w:rsid w:val="00C57AE7"/>
    <w:rsid w:val="00C57BDA"/>
    <w:rsid w:val="00C57C32"/>
    <w:rsid w:val="00C57C72"/>
    <w:rsid w:val="00C57F2C"/>
    <w:rsid w:val="00C57F9A"/>
    <w:rsid w:val="00C57FA5"/>
    <w:rsid w:val="00C601F8"/>
    <w:rsid w:val="00C6041D"/>
    <w:rsid w:val="00C60763"/>
    <w:rsid w:val="00C60D46"/>
    <w:rsid w:val="00C61453"/>
    <w:rsid w:val="00C615CD"/>
    <w:rsid w:val="00C6178C"/>
    <w:rsid w:val="00C6181C"/>
    <w:rsid w:val="00C61951"/>
    <w:rsid w:val="00C61B3D"/>
    <w:rsid w:val="00C61CC1"/>
    <w:rsid w:val="00C61D2F"/>
    <w:rsid w:val="00C61D84"/>
    <w:rsid w:val="00C61DE9"/>
    <w:rsid w:val="00C62181"/>
    <w:rsid w:val="00C62218"/>
    <w:rsid w:val="00C62375"/>
    <w:rsid w:val="00C623E0"/>
    <w:rsid w:val="00C62612"/>
    <w:rsid w:val="00C62B56"/>
    <w:rsid w:val="00C62C7D"/>
    <w:rsid w:val="00C6313F"/>
    <w:rsid w:val="00C63520"/>
    <w:rsid w:val="00C63A44"/>
    <w:rsid w:val="00C63B50"/>
    <w:rsid w:val="00C63C48"/>
    <w:rsid w:val="00C63CDB"/>
    <w:rsid w:val="00C64357"/>
    <w:rsid w:val="00C644C9"/>
    <w:rsid w:val="00C6483B"/>
    <w:rsid w:val="00C64AB6"/>
    <w:rsid w:val="00C64AD1"/>
    <w:rsid w:val="00C64B1E"/>
    <w:rsid w:val="00C64BD1"/>
    <w:rsid w:val="00C64F4E"/>
    <w:rsid w:val="00C64F92"/>
    <w:rsid w:val="00C6511E"/>
    <w:rsid w:val="00C6541C"/>
    <w:rsid w:val="00C654CC"/>
    <w:rsid w:val="00C657FF"/>
    <w:rsid w:val="00C659A0"/>
    <w:rsid w:val="00C65A35"/>
    <w:rsid w:val="00C65A5D"/>
    <w:rsid w:val="00C65B30"/>
    <w:rsid w:val="00C65F50"/>
    <w:rsid w:val="00C660B1"/>
    <w:rsid w:val="00C66269"/>
    <w:rsid w:val="00C6649D"/>
    <w:rsid w:val="00C664A1"/>
    <w:rsid w:val="00C667E5"/>
    <w:rsid w:val="00C669BE"/>
    <w:rsid w:val="00C670B1"/>
    <w:rsid w:val="00C6719C"/>
    <w:rsid w:val="00C672C1"/>
    <w:rsid w:val="00C6754D"/>
    <w:rsid w:val="00C678C2"/>
    <w:rsid w:val="00C67A3D"/>
    <w:rsid w:val="00C67AF8"/>
    <w:rsid w:val="00C67C1E"/>
    <w:rsid w:val="00C67E83"/>
    <w:rsid w:val="00C701E1"/>
    <w:rsid w:val="00C701EF"/>
    <w:rsid w:val="00C70392"/>
    <w:rsid w:val="00C70762"/>
    <w:rsid w:val="00C70C5B"/>
    <w:rsid w:val="00C70D7E"/>
    <w:rsid w:val="00C70DF4"/>
    <w:rsid w:val="00C7108E"/>
    <w:rsid w:val="00C712A1"/>
    <w:rsid w:val="00C712C5"/>
    <w:rsid w:val="00C715E3"/>
    <w:rsid w:val="00C7162D"/>
    <w:rsid w:val="00C71693"/>
    <w:rsid w:val="00C71777"/>
    <w:rsid w:val="00C7184F"/>
    <w:rsid w:val="00C71BFB"/>
    <w:rsid w:val="00C71C36"/>
    <w:rsid w:val="00C71E50"/>
    <w:rsid w:val="00C720D0"/>
    <w:rsid w:val="00C722B2"/>
    <w:rsid w:val="00C722DA"/>
    <w:rsid w:val="00C72926"/>
    <w:rsid w:val="00C7314B"/>
    <w:rsid w:val="00C73218"/>
    <w:rsid w:val="00C73FD5"/>
    <w:rsid w:val="00C74443"/>
    <w:rsid w:val="00C7448C"/>
    <w:rsid w:val="00C74690"/>
    <w:rsid w:val="00C7494C"/>
    <w:rsid w:val="00C74AF5"/>
    <w:rsid w:val="00C74B42"/>
    <w:rsid w:val="00C74DB8"/>
    <w:rsid w:val="00C74E3F"/>
    <w:rsid w:val="00C74FF0"/>
    <w:rsid w:val="00C75044"/>
    <w:rsid w:val="00C75097"/>
    <w:rsid w:val="00C75101"/>
    <w:rsid w:val="00C7513A"/>
    <w:rsid w:val="00C7560E"/>
    <w:rsid w:val="00C7582B"/>
    <w:rsid w:val="00C75B01"/>
    <w:rsid w:val="00C75E0E"/>
    <w:rsid w:val="00C75E8F"/>
    <w:rsid w:val="00C75F3B"/>
    <w:rsid w:val="00C762C6"/>
    <w:rsid w:val="00C7643B"/>
    <w:rsid w:val="00C764E4"/>
    <w:rsid w:val="00C76B2C"/>
    <w:rsid w:val="00C76E03"/>
    <w:rsid w:val="00C76EA8"/>
    <w:rsid w:val="00C77033"/>
    <w:rsid w:val="00C770A9"/>
    <w:rsid w:val="00C770C0"/>
    <w:rsid w:val="00C774F1"/>
    <w:rsid w:val="00C77D9C"/>
    <w:rsid w:val="00C77FBA"/>
    <w:rsid w:val="00C80219"/>
    <w:rsid w:val="00C80449"/>
    <w:rsid w:val="00C805AB"/>
    <w:rsid w:val="00C807E4"/>
    <w:rsid w:val="00C80836"/>
    <w:rsid w:val="00C80A87"/>
    <w:rsid w:val="00C80B66"/>
    <w:rsid w:val="00C80B79"/>
    <w:rsid w:val="00C80D71"/>
    <w:rsid w:val="00C80D7F"/>
    <w:rsid w:val="00C80E55"/>
    <w:rsid w:val="00C8103B"/>
    <w:rsid w:val="00C814C6"/>
    <w:rsid w:val="00C81523"/>
    <w:rsid w:val="00C81AA7"/>
    <w:rsid w:val="00C81B9C"/>
    <w:rsid w:val="00C81C2C"/>
    <w:rsid w:val="00C81C36"/>
    <w:rsid w:val="00C81ED1"/>
    <w:rsid w:val="00C8244D"/>
    <w:rsid w:val="00C8246E"/>
    <w:rsid w:val="00C8249F"/>
    <w:rsid w:val="00C8288C"/>
    <w:rsid w:val="00C82BC5"/>
    <w:rsid w:val="00C82D8F"/>
    <w:rsid w:val="00C82FA9"/>
    <w:rsid w:val="00C82FD1"/>
    <w:rsid w:val="00C83037"/>
    <w:rsid w:val="00C83450"/>
    <w:rsid w:val="00C83632"/>
    <w:rsid w:val="00C83858"/>
    <w:rsid w:val="00C83F86"/>
    <w:rsid w:val="00C84404"/>
    <w:rsid w:val="00C84838"/>
    <w:rsid w:val="00C84B3A"/>
    <w:rsid w:val="00C84E7C"/>
    <w:rsid w:val="00C84EBF"/>
    <w:rsid w:val="00C8529F"/>
    <w:rsid w:val="00C85406"/>
    <w:rsid w:val="00C8550F"/>
    <w:rsid w:val="00C8568F"/>
    <w:rsid w:val="00C85775"/>
    <w:rsid w:val="00C858E5"/>
    <w:rsid w:val="00C85B01"/>
    <w:rsid w:val="00C85B42"/>
    <w:rsid w:val="00C86943"/>
    <w:rsid w:val="00C86EED"/>
    <w:rsid w:val="00C879CE"/>
    <w:rsid w:val="00C87E3D"/>
    <w:rsid w:val="00C9021E"/>
    <w:rsid w:val="00C90269"/>
    <w:rsid w:val="00C90559"/>
    <w:rsid w:val="00C905E5"/>
    <w:rsid w:val="00C907DD"/>
    <w:rsid w:val="00C90843"/>
    <w:rsid w:val="00C90CC3"/>
    <w:rsid w:val="00C90E11"/>
    <w:rsid w:val="00C91395"/>
    <w:rsid w:val="00C914DF"/>
    <w:rsid w:val="00C915E8"/>
    <w:rsid w:val="00C9166E"/>
    <w:rsid w:val="00C91766"/>
    <w:rsid w:val="00C91B0E"/>
    <w:rsid w:val="00C920E5"/>
    <w:rsid w:val="00C92594"/>
    <w:rsid w:val="00C92699"/>
    <w:rsid w:val="00C92B48"/>
    <w:rsid w:val="00C92B52"/>
    <w:rsid w:val="00C92B91"/>
    <w:rsid w:val="00C92DCA"/>
    <w:rsid w:val="00C92F8B"/>
    <w:rsid w:val="00C93109"/>
    <w:rsid w:val="00C9312F"/>
    <w:rsid w:val="00C9316F"/>
    <w:rsid w:val="00C93437"/>
    <w:rsid w:val="00C934AB"/>
    <w:rsid w:val="00C936CF"/>
    <w:rsid w:val="00C93729"/>
    <w:rsid w:val="00C93A5B"/>
    <w:rsid w:val="00C93F3C"/>
    <w:rsid w:val="00C942CF"/>
    <w:rsid w:val="00C9470B"/>
    <w:rsid w:val="00C94884"/>
    <w:rsid w:val="00C94C43"/>
    <w:rsid w:val="00C94FBD"/>
    <w:rsid w:val="00C950B1"/>
    <w:rsid w:val="00C955BD"/>
    <w:rsid w:val="00C9590E"/>
    <w:rsid w:val="00C95911"/>
    <w:rsid w:val="00C95952"/>
    <w:rsid w:val="00C95A9A"/>
    <w:rsid w:val="00C95B0C"/>
    <w:rsid w:val="00C95CD5"/>
    <w:rsid w:val="00C95F7B"/>
    <w:rsid w:val="00C95FBA"/>
    <w:rsid w:val="00C95FF8"/>
    <w:rsid w:val="00C96056"/>
    <w:rsid w:val="00C961E8"/>
    <w:rsid w:val="00C968D2"/>
    <w:rsid w:val="00C96DC6"/>
    <w:rsid w:val="00C96E8D"/>
    <w:rsid w:val="00C96FB8"/>
    <w:rsid w:val="00C970D7"/>
    <w:rsid w:val="00C9712B"/>
    <w:rsid w:val="00C97139"/>
    <w:rsid w:val="00C97866"/>
    <w:rsid w:val="00C978FC"/>
    <w:rsid w:val="00C97E8A"/>
    <w:rsid w:val="00C97F3E"/>
    <w:rsid w:val="00CA0277"/>
    <w:rsid w:val="00CA03AA"/>
    <w:rsid w:val="00CA094B"/>
    <w:rsid w:val="00CA0EAB"/>
    <w:rsid w:val="00CA15A4"/>
    <w:rsid w:val="00CA15E9"/>
    <w:rsid w:val="00CA167B"/>
    <w:rsid w:val="00CA1BAE"/>
    <w:rsid w:val="00CA1DCC"/>
    <w:rsid w:val="00CA2365"/>
    <w:rsid w:val="00CA25CF"/>
    <w:rsid w:val="00CA2688"/>
    <w:rsid w:val="00CA2950"/>
    <w:rsid w:val="00CA2D6E"/>
    <w:rsid w:val="00CA2E86"/>
    <w:rsid w:val="00CA3706"/>
    <w:rsid w:val="00CA3724"/>
    <w:rsid w:val="00CA39C7"/>
    <w:rsid w:val="00CA39DD"/>
    <w:rsid w:val="00CA39E0"/>
    <w:rsid w:val="00CA3AB3"/>
    <w:rsid w:val="00CA3B3B"/>
    <w:rsid w:val="00CA3CAF"/>
    <w:rsid w:val="00CA3CE5"/>
    <w:rsid w:val="00CA3D0C"/>
    <w:rsid w:val="00CA3E9C"/>
    <w:rsid w:val="00CA3F7C"/>
    <w:rsid w:val="00CA4549"/>
    <w:rsid w:val="00CA45C3"/>
    <w:rsid w:val="00CA48D3"/>
    <w:rsid w:val="00CA4A8D"/>
    <w:rsid w:val="00CA4AC2"/>
    <w:rsid w:val="00CA4ED8"/>
    <w:rsid w:val="00CA5394"/>
    <w:rsid w:val="00CA5437"/>
    <w:rsid w:val="00CA56A7"/>
    <w:rsid w:val="00CA58C4"/>
    <w:rsid w:val="00CA5F6E"/>
    <w:rsid w:val="00CA62A6"/>
    <w:rsid w:val="00CA6411"/>
    <w:rsid w:val="00CA67DA"/>
    <w:rsid w:val="00CA694A"/>
    <w:rsid w:val="00CA6A5B"/>
    <w:rsid w:val="00CA6AAA"/>
    <w:rsid w:val="00CA6BBC"/>
    <w:rsid w:val="00CA6DB3"/>
    <w:rsid w:val="00CA74DA"/>
    <w:rsid w:val="00CA7F2B"/>
    <w:rsid w:val="00CA7FCE"/>
    <w:rsid w:val="00CB050A"/>
    <w:rsid w:val="00CB0B1D"/>
    <w:rsid w:val="00CB0BBB"/>
    <w:rsid w:val="00CB0D5D"/>
    <w:rsid w:val="00CB1106"/>
    <w:rsid w:val="00CB114B"/>
    <w:rsid w:val="00CB14FE"/>
    <w:rsid w:val="00CB186B"/>
    <w:rsid w:val="00CB188F"/>
    <w:rsid w:val="00CB199F"/>
    <w:rsid w:val="00CB19BE"/>
    <w:rsid w:val="00CB1C80"/>
    <w:rsid w:val="00CB1D3B"/>
    <w:rsid w:val="00CB1F2A"/>
    <w:rsid w:val="00CB1F62"/>
    <w:rsid w:val="00CB2390"/>
    <w:rsid w:val="00CB27DC"/>
    <w:rsid w:val="00CB287D"/>
    <w:rsid w:val="00CB2AD8"/>
    <w:rsid w:val="00CB2F81"/>
    <w:rsid w:val="00CB304F"/>
    <w:rsid w:val="00CB314E"/>
    <w:rsid w:val="00CB3294"/>
    <w:rsid w:val="00CB3308"/>
    <w:rsid w:val="00CB3331"/>
    <w:rsid w:val="00CB36EA"/>
    <w:rsid w:val="00CB38D3"/>
    <w:rsid w:val="00CB395D"/>
    <w:rsid w:val="00CB3A03"/>
    <w:rsid w:val="00CB3BCC"/>
    <w:rsid w:val="00CB3EB3"/>
    <w:rsid w:val="00CB3ECD"/>
    <w:rsid w:val="00CB3F5A"/>
    <w:rsid w:val="00CB41AD"/>
    <w:rsid w:val="00CB442B"/>
    <w:rsid w:val="00CB4807"/>
    <w:rsid w:val="00CB4951"/>
    <w:rsid w:val="00CB506C"/>
    <w:rsid w:val="00CB51C5"/>
    <w:rsid w:val="00CB52C5"/>
    <w:rsid w:val="00CB549A"/>
    <w:rsid w:val="00CB54AF"/>
    <w:rsid w:val="00CB564D"/>
    <w:rsid w:val="00CB5933"/>
    <w:rsid w:val="00CB5E66"/>
    <w:rsid w:val="00CB6016"/>
    <w:rsid w:val="00CB6AE8"/>
    <w:rsid w:val="00CB6E7B"/>
    <w:rsid w:val="00CB70F9"/>
    <w:rsid w:val="00CB73E8"/>
    <w:rsid w:val="00CB7652"/>
    <w:rsid w:val="00CB76DB"/>
    <w:rsid w:val="00CB7725"/>
    <w:rsid w:val="00CB77A6"/>
    <w:rsid w:val="00CB77EC"/>
    <w:rsid w:val="00CB7A2B"/>
    <w:rsid w:val="00CB7C37"/>
    <w:rsid w:val="00CC04A9"/>
    <w:rsid w:val="00CC06F7"/>
    <w:rsid w:val="00CC0773"/>
    <w:rsid w:val="00CC0890"/>
    <w:rsid w:val="00CC0975"/>
    <w:rsid w:val="00CC0D81"/>
    <w:rsid w:val="00CC10FE"/>
    <w:rsid w:val="00CC1166"/>
    <w:rsid w:val="00CC13EC"/>
    <w:rsid w:val="00CC1403"/>
    <w:rsid w:val="00CC143A"/>
    <w:rsid w:val="00CC19DA"/>
    <w:rsid w:val="00CC1D79"/>
    <w:rsid w:val="00CC20B2"/>
    <w:rsid w:val="00CC2198"/>
    <w:rsid w:val="00CC224E"/>
    <w:rsid w:val="00CC228C"/>
    <w:rsid w:val="00CC2AB7"/>
    <w:rsid w:val="00CC2CD7"/>
    <w:rsid w:val="00CC3653"/>
    <w:rsid w:val="00CC3685"/>
    <w:rsid w:val="00CC3753"/>
    <w:rsid w:val="00CC37A1"/>
    <w:rsid w:val="00CC391A"/>
    <w:rsid w:val="00CC3971"/>
    <w:rsid w:val="00CC3D74"/>
    <w:rsid w:val="00CC4383"/>
    <w:rsid w:val="00CC43AB"/>
    <w:rsid w:val="00CC43FC"/>
    <w:rsid w:val="00CC4456"/>
    <w:rsid w:val="00CC45B1"/>
    <w:rsid w:val="00CC4BB2"/>
    <w:rsid w:val="00CC4DE1"/>
    <w:rsid w:val="00CC58D3"/>
    <w:rsid w:val="00CC58F5"/>
    <w:rsid w:val="00CC5BC7"/>
    <w:rsid w:val="00CC5BD2"/>
    <w:rsid w:val="00CC5C41"/>
    <w:rsid w:val="00CC5D3A"/>
    <w:rsid w:val="00CC5E34"/>
    <w:rsid w:val="00CC5F35"/>
    <w:rsid w:val="00CC64A4"/>
    <w:rsid w:val="00CC6649"/>
    <w:rsid w:val="00CC6783"/>
    <w:rsid w:val="00CC690A"/>
    <w:rsid w:val="00CC6CD4"/>
    <w:rsid w:val="00CC6F92"/>
    <w:rsid w:val="00CC6FCB"/>
    <w:rsid w:val="00CC7132"/>
    <w:rsid w:val="00CC7199"/>
    <w:rsid w:val="00CC72EE"/>
    <w:rsid w:val="00CC7415"/>
    <w:rsid w:val="00CC74A1"/>
    <w:rsid w:val="00CC7848"/>
    <w:rsid w:val="00CC7A2F"/>
    <w:rsid w:val="00CC7A78"/>
    <w:rsid w:val="00CC7C49"/>
    <w:rsid w:val="00CC7C66"/>
    <w:rsid w:val="00CD0266"/>
    <w:rsid w:val="00CD03B1"/>
    <w:rsid w:val="00CD0522"/>
    <w:rsid w:val="00CD0698"/>
    <w:rsid w:val="00CD0712"/>
    <w:rsid w:val="00CD08F1"/>
    <w:rsid w:val="00CD0ACA"/>
    <w:rsid w:val="00CD10E6"/>
    <w:rsid w:val="00CD15F6"/>
    <w:rsid w:val="00CD16F1"/>
    <w:rsid w:val="00CD1A5D"/>
    <w:rsid w:val="00CD1ACA"/>
    <w:rsid w:val="00CD1D4E"/>
    <w:rsid w:val="00CD1E3E"/>
    <w:rsid w:val="00CD20F6"/>
    <w:rsid w:val="00CD2133"/>
    <w:rsid w:val="00CD23B4"/>
    <w:rsid w:val="00CD2414"/>
    <w:rsid w:val="00CD2A28"/>
    <w:rsid w:val="00CD2CFF"/>
    <w:rsid w:val="00CD3052"/>
    <w:rsid w:val="00CD31F0"/>
    <w:rsid w:val="00CD31F3"/>
    <w:rsid w:val="00CD3354"/>
    <w:rsid w:val="00CD3426"/>
    <w:rsid w:val="00CD351D"/>
    <w:rsid w:val="00CD38D4"/>
    <w:rsid w:val="00CD3968"/>
    <w:rsid w:val="00CD3A7B"/>
    <w:rsid w:val="00CD3E6F"/>
    <w:rsid w:val="00CD3F46"/>
    <w:rsid w:val="00CD3FDA"/>
    <w:rsid w:val="00CD4012"/>
    <w:rsid w:val="00CD4048"/>
    <w:rsid w:val="00CD416C"/>
    <w:rsid w:val="00CD4276"/>
    <w:rsid w:val="00CD4531"/>
    <w:rsid w:val="00CD457E"/>
    <w:rsid w:val="00CD4773"/>
    <w:rsid w:val="00CD499C"/>
    <w:rsid w:val="00CD4B38"/>
    <w:rsid w:val="00CD4E86"/>
    <w:rsid w:val="00CD4FA2"/>
    <w:rsid w:val="00CD4FFE"/>
    <w:rsid w:val="00CD51FD"/>
    <w:rsid w:val="00CD5233"/>
    <w:rsid w:val="00CD5340"/>
    <w:rsid w:val="00CD54F3"/>
    <w:rsid w:val="00CD57BA"/>
    <w:rsid w:val="00CD59EB"/>
    <w:rsid w:val="00CD5D47"/>
    <w:rsid w:val="00CD62A7"/>
    <w:rsid w:val="00CD65A3"/>
    <w:rsid w:val="00CD660C"/>
    <w:rsid w:val="00CD673E"/>
    <w:rsid w:val="00CD6D7F"/>
    <w:rsid w:val="00CD6DF4"/>
    <w:rsid w:val="00CD6E47"/>
    <w:rsid w:val="00CD7404"/>
    <w:rsid w:val="00CD775F"/>
    <w:rsid w:val="00CD7764"/>
    <w:rsid w:val="00CD784C"/>
    <w:rsid w:val="00CD797C"/>
    <w:rsid w:val="00CD7AE5"/>
    <w:rsid w:val="00CD7B90"/>
    <w:rsid w:val="00CD7D97"/>
    <w:rsid w:val="00CD7F0C"/>
    <w:rsid w:val="00CD7F2A"/>
    <w:rsid w:val="00CE0222"/>
    <w:rsid w:val="00CE0292"/>
    <w:rsid w:val="00CE02B1"/>
    <w:rsid w:val="00CE02C8"/>
    <w:rsid w:val="00CE056D"/>
    <w:rsid w:val="00CE07BE"/>
    <w:rsid w:val="00CE0B2E"/>
    <w:rsid w:val="00CE0C14"/>
    <w:rsid w:val="00CE0CAC"/>
    <w:rsid w:val="00CE0CBD"/>
    <w:rsid w:val="00CE0CEE"/>
    <w:rsid w:val="00CE0DC2"/>
    <w:rsid w:val="00CE0E29"/>
    <w:rsid w:val="00CE0EF8"/>
    <w:rsid w:val="00CE128C"/>
    <w:rsid w:val="00CE12F6"/>
    <w:rsid w:val="00CE132E"/>
    <w:rsid w:val="00CE1485"/>
    <w:rsid w:val="00CE1901"/>
    <w:rsid w:val="00CE1BA9"/>
    <w:rsid w:val="00CE1D72"/>
    <w:rsid w:val="00CE1F2D"/>
    <w:rsid w:val="00CE1FA5"/>
    <w:rsid w:val="00CE276D"/>
    <w:rsid w:val="00CE2CB6"/>
    <w:rsid w:val="00CE3203"/>
    <w:rsid w:val="00CE3250"/>
    <w:rsid w:val="00CE32E1"/>
    <w:rsid w:val="00CE339B"/>
    <w:rsid w:val="00CE361C"/>
    <w:rsid w:val="00CE3A2A"/>
    <w:rsid w:val="00CE3A5F"/>
    <w:rsid w:val="00CE3D37"/>
    <w:rsid w:val="00CE40EE"/>
    <w:rsid w:val="00CE477F"/>
    <w:rsid w:val="00CE47E4"/>
    <w:rsid w:val="00CE4B35"/>
    <w:rsid w:val="00CE4D66"/>
    <w:rsid w:val="00CE53F7"/>
    <w:rsid w:val="00CE54A0"/>
    <w:rsid w:val="00CE5636"/>
    <w:rsid w:val="00CE5702"/>
    <w:rsid w:val="00CE571F"/>
    <w:rsid w:val="00CE5800"/>
    <w:rsid w:val="00CE5AE0"/>
    <w:rsid w:val="00CE5BF5"/>
    <w:rsid w:val="00CE61DD"/>
    <w:rsid w:val="00CE626E"/>
    <w:rsid w:val="00CE6591"/>
    <w:rsid w:val="00CE6985"/>
    <w:rsid w:val="00CE69B4"/>
    <w:rsid w:val="00CE6D08"/>
    <w:rsid w:val="00CE71C3"/>
    <w:rsid w:val="00CE71D0"/>
    <w:rsid w:val="00CE72EC"/>
    <w:rsid w:val="00CE72F5"/>
    <w:rsid w:val="00CE7377"/>
    <w:rsid w:val="00CE7575"/>
    <w:rsid w:val="00CE7B9A"/>
    <w:rsid w:val="00CE7BBC"/>
    <w:rsid w:val="00CF0790"/>
    <w:rsid w:val="00CF07CB"/>
    <w:rsid w:val="00CF0814"/>
    <w:rsid w:val="00CF0A03"/>
    <w:rsid w:val="00CF0C3C"/>
    <w:rsid w:val="00CF0E3D"/>
    <w:rsid w:val="00CF0E4A"/>
    <w:rsid w:val="00CF0F8E"/>
    <w:rsid w:val="00CF1573"/>
    <w:rsid w:val="00CF15AD"/>
    <w:rsid w:val="00CF1667"/>
    <w:rsid w:val="00CF1738"/>
    <w:rsid w:val="00CF17D0"/>
    <w:rsid w:val="00CF19AF"/>
    <w:rsid w:val="00CF1BC7"/>
    <w:rsid w:val="00CF209A"/>
    <w:rsid w:val="00CF20D3"/>
    <w:rsid w:val="00CF23ED"/>
    <w:rsid w:val="00CF260B"/>
    <w:rsid w:val="00CF26B2"/>
    <w:rsid w:val="00CF2ABB"/>
    <w:rsid w:val="00CF2B91"/>
    <w:rsid w:val="00CF2D7D"/>
    <w:rsid w:val="00CF2FBD"/>
    <w:rsid w:val="00CF2FDD"/>
    <w:rsid w:val="00CF3235"/>
    <w:rsid w:val="00CF34A1"/>
    <w:rsid w:val="00CF373D"/>
    <w:rsid w:val="00CF388B"/>
    <w:rsid w:val="00CF3AB9"/>
    <w:rsid w:val="00CF3C24"/>
    <w:rsid w:val="00CF462C"/>
    <w:rsid w:val="00CF467B"/>
    <w:rsid w:val="00CF494A"/>
    <w:rsid w:val="00CF4A09"/>
    <w:rsid w:val="00CF4E4C"/>
    <w:rsid w:val="00CF508C"/>
    <w:rsid w:val="00CF519C"/>
    <w:rsid w:val="00CF534D"/>
    <w:rsid w:val="00CF53EE"/>
    <w:rsid w:val="00CF54DF"/>
    <w:rsid w:val="00CF5759"/>
    <w:rsid w:val="00CF5BB5"/>
    <w:rsid w:val="00CF5E36"/>
    <w:rsid w:val="00CF5E81"/>
    <w:rsid w:val="00CF5EAF"/>
    <w:rsid w:val="00CF630E"/>
    <w:rsid w:val="00CF63D3"/>
    <w:rsid w:val="00CF659B"/>
    <w:rsid w:val="00CF6AA0"/>
    <w:rsid w:val="00CF6CE7"/>
    <w:rsid w:val="00CF708E"/>
    <w:rsid w:val="00CF720B"/>
    <w:rsid w:val="00CF7661"/>
    <w:rsid w:val="00CF77B8"/>
    <w:rsid w:val="00CF7843"/>
    <w:rsid w:val="00CF7890"/>
    <w:rsid w:val="00CF78C3"/>
    <w:rsid w:val="00CF78FA"/>
    <w:rsid w:val="00CF7920"/>
    <w:rsid w:val="00CF7A84"/>
    <w:rsid w:val="00CF7F69"/>
    <w:rsid w:val="00D0003D"/>
    <w:rsid w:val="00D00176"/>
    <w:rsid w:val="00D0038C"/>
    <w:rsid w:val="00D00884"/>
    <w:rsid w:val="00D00B4F"/>
    <w:rsid w:val="00D00BB7"/>
    <w:rsid w:val="00D011E6"/>
    <w:rsid w:val="00D0120F"/>
    <w:rsid w:val="00D01249"/>
    <w:rsid w:val="00D012D8"/>
    <w:rsid w:val="00D01513"/>
    <w:rsid w:val="00D01B3E"/>
    <w:rsid w:val="00D01BB3"/>
    <w:rsid w:val="00D01DE6"/>
    <w:rsid w:val="00D02127"/>
    <w:rsid w:val="00D02297"/>
    <w:rsid w:val="00D02452"/>
    <w:rsid w:val="00D02741"/>
    <w:rsid w:val="00D028E7"/>
    <w:rsid w:val="00D029B5"/>
    <w:rsid w:val="00D02A05"/>
    <w:rsid w:val="00D02B18"/>
    <w:rsid w:val="00D0307E"/>
    <w:rsid w:val="00D03313"/>
    <w:rsid w:val="00D0336B"/>
    <w:rsid w:val="00D03559"/>
    <w:rsid w:val="00D035BA"/>
    <w:rsid w:val="00D0377A"/>
    <w:rsid w:val="00D038F7"/>
    <w:rsid w:val="00D039E7"/>
    <w:rsid w:val="00D03AA0"/>
    <w:rsid w:val="00D03C1C"/>
    <w:rsid w:val="00D04141"/>
    <w:rsid w:val="00D0415C"/>
    <w:rsid w:val="00D04184"/>
    <w:rsid w:val="00D04467"/>
    <w:rsid w:val="00D048C9"/>
    <w:rsid w:val="00D04A8A"/>
    <w:rsid w:val="00D04BC3"/>
    <w:rsid w:val="00D04E10"/>
    <w:rsid w:val="00D0525E"/>
    <w:rsid w:val="00D055E3"/>
    <w:rsid w:val="00D05982"/>
    <w:rsid w:val="00D05B38"/>
    <w:rsid w:val="00D05B9F"/>
    <w:rsid w:val="00D05CDB"/>
    <w:rsid w:val="00D05DDB"/>
    <w:rsid w:val="00D06029"/>
    <w:rsid w:val="00D06138"/>
    <w:rsid w:val="00D0619E"/>
    <w:rsid w:val="00D063B8"/>
    <w:rsid w:val="00D063F4"/>
    <w:rsid w:val="00D06E73"/>
    <w:rsid w:val="00D06F3F"/>
    <w:rsid w:val="00D074DE"/>
    <w:rsid w:val="00D07694"/>
    <w:rsid w:val="00D07947"/>
    <w:rsid w:val="00D0799F"/>
    <w:rsid w:val="00D07A51"/>
    <w:rsid w:val="00D07E77"/>
    <w:rsid w:val="00D07F85"/>
    <w:rsid w:val="00D10230"/>
    <w:rsid w:val="00D1036A"/>
    <w:rsid w:val="00D1037B"/>
    <w:rsid w:val="00D103D7"/>
    <w:rsid w:val="00D104D7"/>
    <w:rsid w:val="00D10861"/>
    <w:rsid w:val="00D109CE"/>
    <w:rsid w:val="00D10C0D"/>
    <w:rsid w:val="00D10E29"/>
    <w:rsid w:val="00D10F5A"/>
    <w:rsid w:val="00D110FB"/>
    <w:rsid w:val="00D1124B"/>
    <w:rsid w:val="00D11343"/>
    <w:rsid w:val="00D113D5"/>
    <w:rsid w:val="00D11487"/>
    <w:rsid w:val="00D11808"/>
    <w:rsid w:val="00D119C1"/>
    <w:rsid w:val="00D11BE4"/>
    <w:rsid w:val="00D11D64"/>
    <w:rsid w:val="00D1251F"/>
    <w:rsid w:val="00D126C4"/>
    <w:rsid w:val="00D12960"/>
    <w:rsid w:val="00D12E16"/>
    <w:rsid w:val="00D12E44"/>
    <w:rsid w:val="00D12F65"/>
    <w:rsid w:val="00D130E7"/>
    <w:rsid w:val="00D13194"/>
    <w:rsid w:val="00D1358F"/>
    <w:rsid w:val="00D135FB"/>
    <w:rsid w:val="00D136ED"/>
    <w:rsid w:val="00D137A2"/>
    <w:rsid w:val="00D139D4"/>
    <w:rsid w:val="00D13B2B"/>
    <w:rsid w:val="00D13C3F"/>
    <w:rsid w:val="00D13E79"/>
    <w:rsid w:val="00D14191"/>
    <w:rsid w:val="00D1426C"/>
    <w:rsid w:val="00D143C8"/>
    <w:rsid w:val="00D1442F"/>
    <w:rsid w:val="00D1465F"/>
    <w:rsid w:val="00D148D5"/>
    <w:rsid w:val="00D1495D"/>
    <w:rsid w:val="00D14C15"/>
    <w:rsid w:val="00D14FDB"/>
    <w:rsid w:val="00D15049"/>
    <w:rsid w:val="00D15288"/>
    <w:rsid w:val="00D1578A"/>
    <w:rsid w:val="00D15B6D"/>
    <w:rsid w:val="00D15B87"/>
    <w:rsid w:val="00D15EEF"/>
    <w:rsid w:val="00D1613D"/>
    <w:rsid w:val="00D16194"/>
    <w:rsid w:val="00D16216"/>
    <w:rsid w:val="00D16220"/>
    <w:rsid w:val="00D16A4A"/>
    <w:rsid w:val="00D16B0C"/>
    <w:rsid w:val="00D16BB6"/>
    <w:rsid w:val="00D171E4"/>
    <w:rsid w:val="00D17228"/>
    <w:rsid w:val="00D17238"/>
    <w:rsid w:val="00D17328"/>
    <w:rsid w:val="00D17516"/>
    <w:rsid w:val="00D1755C"/>
    <w:rsid w:val="00D179BD"/>
    <w:rsid w:val="00D17ACC"/>
    <w:rsid w:val="00D17B9B"/>
    <w:rsid w:val="00D17C07"/>
    <w:rsid w:val="00D17CD5"/>
    <w:rsid w:val="00D200CF"/>
    <w:rsid w:val="00D20183"/>
    <w:rsid w:val="00D2039F"/>
    <w:rsid w:val="00D20443"/>
    <w:rsid w:val="00D204C1"/>
    <w:rsid w:val="00D20651"/>
    <w:rsid w:val="00D20776"/>
    <w:rsid w:val="00D20803"/>
    <w:rsid w:val="00D20A05"/>
    <w:rsid w:val="00D20ABA"/>
    <w:rsid w:val="00D20CE0"/>
    <w:rsid w:val="00D20EA2"/>
    <w:rsid w:val="00D21502"/>
    <w:rsid w:val="00D21565"/>
    <w:rsid w:val="00D21BD6"/>
    <w:rsid w:val="00D21C67"/>
    <w:rsid w:val="00D21CB5"/>
    <w:rsid w:val="00D21E27"/>
    <w:rsid w:val="00D221F6"/>
    <w:rsid w:val="00D2227F"/>
    <w:rsid w:val="00D224B2"/>
    <w:rsid w:val="00D224D1"/>
    <w:rsid w:val="00D225C6"/>
    <w:rsid w:val="00D2269C"/>
    <w:rsid w:val="00D227D2"/>
    <w:rsid w:val="00D22921"/>
    <w:rsid w:val="00D2296F"/>
    <w:rsid w:val="00D22A44"/>
    <w:rsid w:val="00D22CEC"/>
    <w:rsid w:val="00D22EC4"/>
    <w:rsid w:val="00D22FB3"/>
    <w:rsid w:val="00D231C1"/>
    <w:rsid w:val="00D23364"/>
    <w:rsid w:val="00D235AF"/>
    <w:rsid w:val="00D23CC2"/>
    <w:rsid w:val="00D240D6"/>
    <w:rsid w:val="00D24540"/>
    <w:rsid w:val="00D247F6"/>
    <w:rsid w:val="00D24949"/>
    <w:rsid w:val="00D24D4C"/>
    <w:rsid w:val="00D250A4"/>
    <w:rsid w:val="00D251A1"/>
    <w:rsid w:val="00D254F6"/>
    <w:rsid w:val="00D25B49"/>
    <w:rsid w:val="00D25BE8"/>
    <w:rsid w:val="00D25E01"/>
    <w:rsid w:val="00D26467"/>
    <w:rsid w:val="00D26546"/>
    <w:rsid w:val="00D26550"/>
    <w:rsid w:val="00D2659E"/>
    <w:rsid w:val="00D265AD"/>
    <w:rsid w:val="00D265AF"/>
    <w:rsid w:val="00D265F7"/>
    <w:rsid w:val="00D267BC"/>
    <w:rsid w:val="00D2682A"/>
    <w:rsid w:val="00D2685C"/>
    <w:rsid w:val="00D26867"/>
    <w:rsid w:val="00D2689C"/>
    <w:rsid w:val="00D26B7E"/>
    <w:rsid w:val="00D26D2D"/>
    <w:rsid w:val="00D26E10"/>
    <w:rsid w:val="00D26E1D"/>
    <w:rsid w:val="00D26E4E"/>
    <w:rsid w:val="00D26F7D"/>
    <w:rsid w:val="00D275A7"/>
    <w:rsid w:val="00D276BA"/>
    <w:rsid w:val="00D27717"/>
    <w:rsid w:val="00D277EA"/>
    <w:rsid w:val="00D278CA"/>
    <w:rsid w:val="00D27AA4"/>
    <w:rsid w:val="00D27B9A"/>
    <w:rsid w:val="00D27D79"/>
    <w:rsid w:val="00D27E30"/>
    <w:rsid w:val="00D30086"/>
    <w:rsid w:val="00D30323"/>
    <w:rsid w:val="00D30375"/>
    <w:rsid w:val="00D30401"/>
    <w:rsid w:val="00D3073A"/>
    <w:rsid w:val="00D309F9"/>
    <w:rsid w:val="00D30ECB"/>
    <w:rsid w:val="00D3102B"/>
    <w:rsid w:val="00D3172D"/>
    <w:rsid w:val="00D3174F"/>
    <w:rsid w:val="00D31806"/>
    <w:rsid w:val="00D31B0A"/>
    <w:rsid w:val="00D31C06"/>
    <w:rsid w:val="00D31C29"/>
    <w:rsid w:val="00D32064"/>
    <w:rsid w:val="00D3247C"/>
    <w:rsid w:val="00D32489"/>
    <w:rsid w:val="00D3254C"/>
    <w:rsid w:val="00D325C7"/>
    <w:rsid w:val="00D3280F"/>
    <w:rsid w:val="00D32820"/>
    <w:rsid w:val="00D329D6"/>
    <w:rsid w:val="00D32E73"/>
    <w:rsid w:val="00D33044"/>
    <w:rsid w:val="00D33067"/>
    <w:rsid w:val="00D33190"/>
    <w:rsid w:val="00D33353"/>
    <w:rsid w:val="00D3393E"/>
    <w:rsid w:val="00D33A05"/>
    <w:rsid w:val="00D33C47"/>
    <w:rsid w:val="00D33C85"/>
    <w:rsid w:val="00D33ECB"/>
    <w:rsid w:val="00D3408F"/>
    <w:rsid w:val="00D342A3"/>
    <w:rsid w:val="00D342E9"/>
    <w:rsid w:val="00D3461C"/>
    <w:rsid w:val="00D3469E"/>
    <w:rsid w:val="00D346BF"/>
    <w:rsid w:val="00D34708"/>
    <w:rsid w:val="00D34B70"/>
    <w:rsid w:val="00D34D2F"/>
    <w:rsid w:val="00D34E05"/>
    <w:rsid w:val="00D35626"/>
    <w:rsid w:val="00D3578E"/>
    <w:rsid w:val="00D35888"/>
    <w:rsid w:val="00D35964"/>
    <w:rsid w:val="00D359FD"/>
    <w:rsid w:val="00D35AF1"/>
    <w:rsid w:val="00D35B5E"/>
    <w:rsid w:val="00D35F45"/>
    <w:rsid w:val="00D3624A"/>
    <w:rsid w:val="00D365CF"/>
    <w:rsid w:val="00D36A8C"/>
    <w:rsid w:val="00D36BD7"/>
    <w:rsid w:val="00D36EB1"/>
    <w:rsid w:val="00D3702F"/>
    <w:rsid w:val="00D370FA"/>
    <w:rsid w:val="00D37205"/>
    <w:rsid w:val="00D37349"/>
    <w:rsid w:val="00D37918"/>
    <w:rsid w:val="00D379CE"/>
    <w:rsid w:val="00D37C7F"/>
    <w:rsid w:val="00D40240"/>
    <w:rsid w:val="00D402ED"/>
    <w:rsid w:val="00D404DC"/>
    <w:rsid w:val="00D40824"/>
    <w:rsid w:val="00D40986"/>
    <w:rsid w:val="00D40998"/>
    <w:rsid w:val="00D40F27"/>
    <w:rsid w:val="00D41220"/>
    <w:rsid w:val="00D41376"/>
    <w:rsid w:val="00D41520"/>
    <w:rsid w:val="00D4158C"/>
    <w:rsid w:val="00D4158D"/>
    <w:rsid w:val="00D415B4"/>
    <w:rsid w:val="00D416C5"/>
    <w:rsid w:val="00D41915"/>
    <w:rsid w:val="00D41978"/>
    <w:rsid w:val="00D41C4B"/>
    <w:rsid w:val="00D41D69"/>
    <w:rsid w:val="00D41DEB"/>
    <w:rsid w:val="00D42130"/>
    <w:rsid w:val="00D42812"/>
    <w:rsid w:val="00D42B42"/>
    <w:rsid w:val="00D42D7E"/>
    <w:rsid w:val="00D42F1B"/>
    <w:rsid w:val="00D42F83"/>
    <w:rsid w:val="00D42FB9"/>
    <w:rsid w:val="00D435FC"/>
    <w:rsid w:val="00D439B7"/>
    <w:rsid w:val="00D43A62"/>
    <w:rsid w:val="00D43FC4"/>
    <w:rsid w:val="00D44144"/>
    <w:rsid w:val="00D441D2"/>
    <w:rsid w:val="00D442AA"/>
    <w:rsid w:val="00D443DF"/>
    <w:rsid w:val="00D44804"/>
    <w:rsid w:val="00D44ADA"/>
    <w:rsid w:val="00D44C4F"/>
    <w:rsid w:val="00D44DA9"/>
    <w:rsid w:val="00D44F29"/>
    <w:rsid w:val="00D45612"/>
    <w:rsid w:val="00D457E8"/>
    <w:rsid w:val="00D457EB"/>
    <w:rsid w:val="00D45ACD"/>
    <w:rsid w:val="00D46059"/>
    <w:rsid w:val="00D4637B"/>
    <w:rsid w:val="00D464EC"/>
    <w:rsid w:val="00D46570"/>
    <w:rsid w:val="00D4699E"/>
    <w:rsid w:val="00D46A99"/>
    <w:rsid w:val="00D46B65"/>
    <w:rsid w:val="00D46DB9"/>
    <w:rsid w:val="00D46EFF"/>
    <w:rsid w:val="00D470E7"/>
    <w:rsid w:val="00D47230"/>
    <w:rsid w:val="00D472FA"/>
    <w:rsid w:val="00D47428"/>
    <w:rsid w:val="00D4753B"/>
    <w:rsid w:val="00D47B69"/>
    <w:rsid w:val="00D47C60"/>
    <w:rsid w:val="00D47F5B"/>
    <w:rsid w:val="00D503CF"/>
    <w:rsid w:val="00D50654"/>
    <w:rsid w:val="00D507C8"/>
    <w:rsid w:val="00D50889"/>
    <w:rsid w:val="00D508FE"/>
    <w:rsid w:val="00D50A3B"/>
    <w:rsid w:val="00D50A53"/>
    <w:rsid w:val="00D50AEC"/>
    <w:rsid w:val="00D50D7D"/>
    <w:rsid w:val="00D5107A"/>
    <w:rsid w:val="00D5143C"/>
    <w:rsid w:val="00D51503"/>
    <w:rsid w:val="00D51814"/>
    <w:rsid w:val="00D519B7"/>
    <w:rsid w:val="00D51BC9"/>
    <w:rsid w:val="00D51E5A"/>
    <w:rsid w:val="00D521FA"/>
    <w:rsid w:val="00D52442"/>
    <w:rsid w:val="00D5274B"/>
    <w:rsid w:val="00D5277C"/>
    <w:rsid w:val="00D52825"/>
    <w:rsid w:val="00D5298A"/>
    <w:rsid w:val="00D52A3A"/>
    <w:rsid w:val="00D52C40"/>
    <w:rsid w:val="00D52DED"/>
    <w:rsid w:val="00D530F6"/>
    <w:rsid w:val="00D5320F"/>
    <w:rsid w:val="00D532C2"/>
    <w:rsid w:val="00D53413"/>
    <w:rsid w:val="00D53591"/>
    <w:rsid w:val="00D53678"/>
    <w:rsid w:val="00D5369E"/>
    <w:rsid w:val="00D53751"/>
    <w:rsid w:val="00D53B5D"/>
    <w:rsid w:val="00D53C4D"/>
    <w:rsid w:val="00D53D1F"/>
    <w:rsid w:val="00D53DB8"/>
    <w:rsid w:val="00D53EA7"/>
    <w:rsid w:val="00D54002"/>
    <w:rsid w:val="00D543CE"/>
    <w:rsid w:val="00D54AC7"/>
    <w:rsid w:val="00D54C18"/>
    <w:rsid w:val="00D54C77"/>
    <w:rsid w:val="00D54C96"/>
    <w:rsid w:val="00D54FCE"/>
    <w:rsid w:val="00D551FF"/>
    <w:rsid w:val="00D5541A"/>
    <w:rsid w:val="00D554E4"/>
    <w:rsid w:val="00D55508"/>
    <w:rsid w:val="00D55555"/>
    <w:rsid w:val="00D555BA"/>
    <w:rsid w:val="00D55BD9"/>
    <w:rsid w:val="00D55C8D"/>
    <w:rsid w:val="00D56008"/>
    <w:rsid w:val="00D5624F"/>
    <w:rsid w:val="00D56777"/>
    <w:rsid w:val="00D56B04"/>
    <w:rsid w:val="00D573E3"/>
    <w:rsid w:val="00D573EA"/>
    <w:rsid w:val="00D57528"/>
    <w:rsid w:val="00D57940"/>
    <w:rsid w:val="00D57A24"/>
    <w:rsid w:val="00D57C6B"/>
    <w:rsid w:val="00D57E2D"/>
    <w:rsid w:val="00D57E30"/>
    <w:rsid w:val="00D57FB7"/>
    <w:rsid w:val="00D5C7FB"/>
    <w:rsid w:val="00D6010B"/>
    <w:rsid w:val="00D605E5"/>
    <w:rsid w:val="00D6066C"/>
    <w:rsid w:val="00D60BB0"/>
    <w:rsid w:val="00D60C3A"/>
    <w:rsid w:val="00D60D59"/>
    <w:rsid w:val="00D60D8B"/>
    <w:rsid w:val="00D60EBD"/>
    <w:rsid w:val="00D61071"/>
    <w:rsid w:val="00D6142D"/>
    <w:rsid w:val="00D61560"/>
    <w:rsid w:val="00D61628"/>
    <w:rsid w:val="00D616AC"/>
    <w:rsid w:val="00D6173F"/>
    <w:rsid w:val="00D618F4"/>
    <w:rsid w:val="00D61970"/>
    <w:rsid w:val="00D61E91"/>
    <w:rsid w:val="00D62054"/>
    <w:rsid w:val="00D62413"/>
    <w:rsid w:val="00D6245F"/>
    <w:rsid w:val="00D624E6"/>
    <w:rsid w:val="00D6260C"/>
    <w:rsid w:val="00D62920"/>
    <w:rsid w:val="00D62E57"/>
    <w:rsid w:val="00D62E5A"/>
    <w:rsid w:val="00D6341E"/>
    <w:rsid w:val="00D63509"/>
    <w:rsid w:val="00D63853"/>
    <w:rsid w:val="00D6396F"/>
    <w:rsid w:val="00D63A46"/>
    <w:rsid w:val="00D63A48"/>
    <w:rsid w:val="00D63AB6"/>
    <w:rsid w:val="00D63B1C"/>
    <w:rsid w:val="00D642B2"/>
    <w:rsid w:val="00D644D6"/>
    <w:rsid w:val="00D64503"/>
    <w:rsid w:val="00D6451B"/>
    <w:rsid w:val="00D6452F"/>
    <w:rsid w:val="00D64800"/>
    <w:rsid w:val="00D6486C"/>
    <w:rsid w:val="00D648CC"/>
    <w:rsid w:val="00D64AA4"/>
    <w:rsid w:val="00D64D3B"/>
    <w:rsid w:val="00D64D93"/>
    <w:rsid w:val="00D64DB4"/>
    <w:rsid w:val="00D65026"/>
    <w:rsid w:val="00D65093"/>
    <w:rsid w:val="00D651A7"/>
    <w:rsid w:val="00D65434"/>
    <w:rsid w:val="00D6560E"/>
    <w:rsid w:val="00D65738"/>
    <w:rsid w:val="00D65849"/>
    <w:rsid w:val="00D6584C"/>
    <w:rsid w:val="00D658B7"/>
    <w:rsid w:val="00D65A2B"/>
    <w:rsid w:val="00D66147"/>
    <w:rsid w:val="00D661B3"/>
    <w:rsid w:val="00D6623C"/>
    <w:rsid w:val="00D6626E"/>
    <w:rsid w:val="00D6681D"/>
    <w:rsid w:val="00D66B07"/>
    <w:rsid w:val="00D66B52"/>
    <w:rsid w:val="00D66CAE"/>
    <w:rsid w:val="00D671A5"/>
    <w:rsid w:val="00D6735D"/>
    <w:rsid w:val="00D67389"/>
    <w:rsid w:val="00D677BD"/>
    <w:rsid w:val="00D67BA6"/>
    <w:rsid w:val="00D67FDA"/>
    <w:rsid w:val="00D7000A"/>
    <w:rsid w:val="00D700B1"/>
    <w:rsid w:val="00D701EB"/>
    <w:rsid w:val="00D7033A"/>
    <w:rsid w:val="00D7035D"/>
    <w:rsid w:val="00D70397"/>
    <w:rsid w:val="00D70770"/>
    <w:rsid w:val="00D709A2"/>
    <w:rsid w:val="00D70A04"/>
    <w:rsid w:val="00D70A99"/>
    <w:rsid w:val="00D70B29"/>
    <w:rsid w:val="00D70F41"/>
    <w:rsid w:val="00D71456"/>
    <w:rsid w:val="00D7166E"/>
    <w:rsid w:val="00D71A5E"/>
    <w:rsid w:val="00D71D94"/>
    <w:rsid w:val="00D7236D"/>
    <w:rsid w:val="00D7247F"/>
    <w:rsid w:val="00D72613"/>
    <w:rsid w:val="00D72726"/>
    <w:rsid w:val="00D72901"/>
    <w:rsid w:val="00D72A09"/>
    <w:rsid w:val="00D72B13"/>
    <w:rsid w:val="00D72C5E"/>
    <w:rsid w:val="00D72CCE"/>
    <w:rsid w:val="00D72CE5"/>
    <w:rsid w:val="00D72EC0"/>
    <w:rsid w:val="00D73492"/>
    <w:rsid w:val="00D734F0"/>
    <w:rsid w:val="00D735D8"/>
    <w:rsid w:val="00D73665"/>
    <w:rsid w:val="00D738B3"/>
    <w:rsid w:val="00D738BB"/>
    <w:rsid w:val="00D73DBD"/>
    <w:rsid w:val="00D73DF4"/>
    <w:rsid w:val="00D73FB6"/>
    <w:rsid w:val="00D740D3"/>
    <w:rsid w:val="00D740EC"/>
    <w:rsid w:val="00D74309"/>
    <w:rsid w:val="00D7467B"/>
    <w:rsid w:val="00D74A44"/>
    <w:rsid w:val="00D74B4B"/>
    <w:rsid w:val="00D75132"/>
    <w:rsid w:val="00D7516B"/>
    <w:rsid w:val="00D752BE"/>
    <w:rsid w:val="00D7533B"/>
    <w:rsid w:val="00D75575"/>
    <w:rsid w:val="00D75C27"/>
    <w:rsid w:val="00D75DAD"/>
    <w:rsid w:val="00D75E9A"/>
    <w:rsid w:val="00D75F5C"/>
    <w:rsid w:val="00D76270"/>
    <w:rsid w:val="00D764AC"/>
    <w:rsid w:val="00D7653C"/>
    <w:rsid w:val="00D76597"/>
    <w:rsid w:val="00D765C0"/>
    <w:rsid w:val="00D76645"/>
    <w:rsid w:val="00D766A6"/>
    <w:rsid w:val="00D769E8"/>
    <w:rsid w:val="00D76CD9"/>
    <w:rsid w:val="00D76D53"/>
    <w:rsid w:val="00D770AD"/>
    <w:rsid w:val="00D77435"/>
    <w:rsid w:val="00D77479"/>
    <w:rsid w:val="00D774E0"/>
    <w:rsid w:val="00D777F5"/>
    <w:rsid w:val="00D778B4"/>
    <w:rsid w:val="00D7795B"/>
    <w:rsid w:val="00D77B9D"/>
    <w:rsid w:val="00D80283"/>
    <w:rsid w:val="00D8059F"/>
    <w:rsid w:val="00D80935"/>
    <w:rsid w:val="00D8094A"/>
    <w:rsid w:val="00D809C3"/>
    <w:rsid w:val="00D81173"/>
    <w:rsid w:val="00D81292"/>
    <w:rsid w:val="00D81509"/>
    <w:rsid w:val="00D8152F"/>
    <w:rsid w:val="00D8155D"/>
    <w:rsid w:val="00D81592"/>
    <w:rsid w:val="00D817B8"/>
    <w:rsid w:val="00D82003"/>
    <w:rsid w:val="00D8222F"/>
    <w:rsid w:val="00D82702"/>
    <w:rsid w:val="00D82856"/>
    <w:rsid w:val="00D828B1"/>
    <w:rsid w:val="00D82A4A"/>
    <w:rsid w:val="00D82B29"/>
    <w:rsid w:val="00D82BCC"/>
    <w:rsid w:val="00D82C34"/>
    <w:rsid w:val="00D83060"/>
    <w:rsid w:val="00D83181"/>
    <w:rsid w:val="00D832A0"/>
    <w:rsid w:val="00D835F0"/>
    <w:rsid w:val="00D838D9"/>
    <w:rsid w:val="00D839EE"/>
    <w:rsid w:val="00D83A7B"/>
    <w:rsid w:val="00D83D21"/>
    <w:rsid w:val="00D84364"/>
    <w:rsid w:val="00D844A1"/>
    <w:rsid w:val="00D845B9"/>
    <w:rsid w:val="00D8498A"/>
    <w:rsid w:val="00D84B1F"/>
    <w:rsid w:val="00D84D59"/>
    <w:rsid w:val="00D85166"/>
    <w:rsid w:val="00D8535C"/>
    <w:rsid w:val="00D85688"/>
    <w:rsid w:val="00D857E5"/>
    <w:rsid w:val="00D85A5F"/>
    <w:rsid w:val="00D85BC1"/>
    <w:rsid w:val="00D85E6A"/>
    <w:rsid w:val="00D86012"/>
    <w:rsid w:val="00D8611C"/>
    <w:rsid w:val="00D86371"/>
    <w:rsid w:val="00D8642F"/>
    <w:rsid w:val="00D8646F"/>
    <w:rsid w:val="00D86A6C"/>
    <w:rsid w:val="00D86E7C"/>
    <w:rsid w:val="00D86F65"/>
    <w:rsid w:val="00D86F7A"/>
    <w:rsid w:val="00D870A8"/>
    <w:rsid w:val="00D870AD"/>
    <w:rsid w:val="00D871C3"/>
    <w:rsid w:val="00D87211"/>
    <w:rsid w:val="00D876CD"/>
    <w:rsid w:val="00D8771F"/>
    <w:rsid w:val="00D87772"/>
    <w:rsid w:val="00D877F5"/>
    <w:rsid w:val="00D87B00"/>
    <w:rsid w:val="00D87B33"/>
    <w:rsid w:val="00D87C58"/>
    <w:rsid w:val="00D87FF1"/>
    <w:rsid w:val="00D901AF"/>
    <w:rsid w:val="00D902C3"/>
    <w:rsid w:val="00D904DD"/>
    <w:rsid w:val="00D90EC2"/>
    <w:rsid w:val="00D911C9"/>
    <w:rsid w:val="00D91473"/>
    <w:rsid w:val="00D914A2"/>
    <w:rsid w:val="00D915F4"/>
    <w:rsid w:val="00D91774"/>
    <w:rsid w:val="00D918B3"/>
    <w:rsid w:val="00D91A1E"/>
    <w:rsid w:val="00D91AE0"/>
    <w:rsid w:val="00D91BC8"/>
    <w:rsid w:val="00D91C94"/>
    <w:rsid w:val="00D91CCB"/>
    <w:rsid w:val="00D91D9A"/>
    <w:rsid w:val="00D91F04"/>
    <w:rsid w:val="00D92075"/>
    <w:rsid w:val="00D920F2"/>
    <w:rsid w:val="00D9269C"/>
    <w:rsid w:val="00D92A22"/>
    <w:rsid w:val="00D92AEF"/>
    <w:rsid w:val="00D92F94"/>
    <w:rsid w:val="00D93D59"/>
    <w:rsid w:val="00D93DEB"/>
    <w:rsid w:val="00D94280"/>
    <w:rsid w:val="00D9465E"/>
    <w:rsid w:val="00D94E42"/>
    <w:rsid w:val="00D94FAB"/>
    <w:rsid w:val="00D950B3"/>
    <w:rsid w:val="00D95235"/>
    <w:rsid w:val="00D952F3"/>
    <w:rsid w:val="00D953EA"/>
    <w:rsid w:val="00D95A72"/>
    <w:rsid w:val="00D95A97"/>
    <w:rsid w:val="00D95D26"/>
    <w:rsid w:val="00D95D9D"/>
    <w:rsid w:val="00D95DA9"/>
    <w:rsid w:val="00D95E06"/>
    <w:rsid w:val="00D96507"/>
    <w:rsid w:val="00D965B3"/>
    <w:rsid w:val="00D96B06"/>
    <w:rsid w:val="00D96ECA"/>
    <w:rsid w:val="00D9769E"/>
    <w:rsid w:val="00D9775F"/>
    <w:rsid w:val="00DA0040"/>
    <w:rsid w:val="00DA0292"/>
    <w:rsid w:val="00DA0933"/>
    <w:rsid w:val="00DA095C"/>
    <w:rsid w:val="00DA0DF6"/>
    <w:rsid w:val="00DA0FBE"/>
    <w:rsid w:val="00DA1153"/>
    <w:rsid w:val="00DA118C"/>
    <w:rsid w:val="00DA12B6"/>
    <w:rsid w:val="00DA1439"/>
    <w:rsid w:val="00DA16EA"/>
    <w:rsid w:val="00DA1831"/>
    <w:rsid w:val="00DA21C9"/>
    <w:rsid w:val="00DA26B3"/>
    <w:rsid w:val="00DA2783"/>
    <w:rsid w:val="00DA27C1"/>
    <w:rsid w:val="00DA27D1"/>
    <w:rsid w:val="00DA31E0"/>
    <w:rsid w:val="00DA33D5"/>
    <w:rsid w:val="00DA36B8"/>
    <w:rsid w:val="00DA3875"/>
    <w:rsid w:val="00DA38E0"/>
    <w:rsid w:val="00DA3B2D"/>
    <w:rsid w:val="00DA3CEC"/>
    <w:rsid w:val="00DA3D30"/>
    <w:rsid w:val="00DA3E15"/>
    <w:rsid w:val="00DA3F36"/>
    <w:rsid w:val="00DA3FF4"/>
    <w:rsid w:val="00DA4082"/>
    <w:rsid w:val="00DA40D8"/>
    <w:rsid w:val="00DA4319"/>
    <w:rsid w:val="00DA438A"/>
    <w:rsid w:val="00DA4593"/>
    <w:rsid w:val="00DA4D92"/>
    <w:rsid w:val="00DA4DA7"/>
    <w:rsid w:val="00DA4ECF"/>
    <w:rsid w:val="00DA5188"/>
    <w:rsid w:val="00DA51A3"/>
    <w:rsid w:val="00DA5711"/>
    <w:rsid w:val="00DA5763"/>
    <w:rsid w:val="00DA5837"/>
    <w:rsid w:val="00DA5A01"/>
    <w:rsid w:val="00DA5B75"/>
    <w:rsid w:val="00DA5CDD"/>
    <w:rsid w:val="00DA5D18"/>
    <w:rsid w:val="00DA5ED2"/>
    <w:rsid w:val="00DA5F27"/>
    <w:rsid w:val="00DA610A"/>
    <w:rsid w:val="00DA61C6"/>
    <w:rsid w:val="00DA640E"/>
    <w:rsid w:val="00DA6BC0"/>
    <w:rsid w:val="00DA6C3A"/>
    <w:rsid w:val="00DA6CD2"/>
    <w:rsid w:val="00DA6EA1"/>
    <w:rsid w:val="00DA6FCB"/>
    <w:rsid w:val="00DA7040"/>
    <w:rsid w:val="00DA7419"/>
    <w:rsid w:val="00DA7692"/>
    <w:rsid w:val="00DA7DBC"/>
    <w:rsid w:val="00DA7F4E"/>
    <w:rsid w:val="00DB0098"/>
    <w:rsid w:val="00DB01E9"/>
    <w:rsid w:val="00DB0217"/>
    <w:rsid w:val="00DB02DB"/>
    <w:rsid w:val="00DB054D"/>
    <w:rsid w:val="00DB0B16"/>
    <w:rsid w:val="00DB0C7B"/>
    <w:rsid w:val="00DB131A"/>
    <w:rsid w:val="00DB13A5"/>
    <w:rsid w:val="00DB13E2"/>
    <w:rsid w:val="00DB18F5"/>
    <w:rsid w:val="00DB1D2D"/>
    <w:rsid w:val="00DB1DE0"/>
    <w:rsid w:val="00DB2008"/>
    <w:rsid w:val="00DB249D"/>
    <w:rsid w:val="00DB24B0"/>
    <w:rsid w:val="00DB2A20"/>
    <w:rsid w:val="00DB2F8F"/>
    <w:rsid w:val="00DB2FB4"/>
    <w:rsid w:val="00DB315D"/>
    <w:rsid w:val="00DB3169"/>
    <w:rsid w:val="00DB3451"/>
    <w:rsid w:val="00DB354F"/>
    <w:rsid w:val="00DB3619"/>
    <w:rsid w:val="00DB3B05"/>
    <w:rsid w:val="00DB4071"/>
    <w:rsid w:val="00DB42C8"/>
    <w:rsid w:val="00DB460D"/>
    <w:rsid w:val="00DB4727"/>
    <w:rsid w:val="00DB47D4"/>
    <w:rsid w:val="00DB4815"/>
    <w:rsid w:val="00DB4AF4"/>
    <w:rsid w:val="00DB4C95"/>
    <w:rsid w:val="00DB5015"/>
    <w:rsid w:val="00DB505F"/>
    <w:rsid w:val="00DB5254"/>
    <w:rsid w:val="00DB5867"/>
    <w:rsid w:val="00DB5ED2"/>
    <w:rsid w:val="00DB60CF"/>
    <w:rsid w:val="00DB66EC"/>
    <w:rsid w:val="00DB691A"/>
    <w:rsid w:val="00DB6D6E"/>
    <w:rsid w:val="00DB72EC"/>
    <w:rsid w:val="00DB7617"/>
    <w:rsid w:val="00DB78E0"/>
    <w:rsid w:val="00DB7EA7"/>
    <w:rsid w:val="00DB7FC5"/>
    <w:rsid w:val="00DB7FF5"/>
    <w:rsid w:val="00DC0303"/>
    <w:rsid w:val="00DC0450"/>
    <w:rsid w:val="00DC0834"/>
    <w:rsid w:val="00DC0936"/>
    <w:rsid w:val="00DC0DA3"/>
    <w:rsid w:val="00DC0DDF"/>
    <w:rsid w:val="00DC1019"/>
    <w:rsid w:val="00DC11FF"/>
    <w:rsid w:val="00DC122F"/>
    <w:rsid w:val="00DC12BF"/>
    <w:rsid w:val="00DC14C5"/>
    <w:rsid w:val="00DC1689"/>
    <w:rsid w:val="00DC1961"/>
    <w:rsid w:val="00DC1A0D"/>
    <w:rsid w:val="00DC2563"/>
    <w:rsid w:val="00DC256F"/>
    <w:rsid w:val="00DC2575"/>
    <w:rsid w:val="00DC26D1"/>
    <w:rsid w:val="00DC279E"/>
    <w:rsid w:val="00DC29E3"/>
    <w:rsid w:val="00DC2A61"/>
    <w:rsid w:val="00DC2A93"/>
    <w:rsid w:val="00DC2A95"/>
    <w:rsid w:val="00DC2F99"/>
    <w:rsid w:val="00DC3049"/>
    <w:rsid w:val="00DC316C"/>
    <w:rsid w:val="00DC321D"/>
    <w:rsid w:val="00DC3792"/>
    <w:rsid w:val="00DC3C90"/>
    <w:rsid w:val="00DC3C94"/>
    <w:rsid w:val="00DC4079"/>
    <w:rsid w:val="00DC408A"/>
    <w:rsid w:val="00DC413F"/>
    <w:rsid w:val="00DC46CF"/>
    <w:rsid w:val="00DC4A50"/>
    <w:rsid w:val="00DC4BCA"/>
    <w:rsid w:val="00DC51A0"/>
    <w:rsid w:val="00DC5322"/>
    <w:rsid w:val="00DC5813"/>
    <w:rsid w:val="00DC5A1F"/>
    <w:rsid w:val="00DC5BAE"/>
    <w:rsid w:val="00DC5DF8"/>
    <w:rsid w:val="00DC6175"/>
    <w:rsid w:val="00DC61B0"/>
    <w:rsid w:val="00DC6440"/>
    <w:rsid w:val="00DC6BC1"/>
    <w:rsid w:val="00DC6DB4"/>
    <w:rsid w:val="00DC708D"/>
    <w:rsid w:val="00DC711A"/>
    <w:rsid w:val="00DC7134"/>
    <w:rsid w:val="00DC73C2"/>
    <w:rsid w:val="00DC73E0"/>
    <w:rsid w:val="00DC7427"/>
    <w:rsid w:val="00DC7534"/>
    <w:rsid w:val="00DC766B"/>
    <w:rsid w:val="00DC76C5"/>
    <w:rsid w:val="00DC78C8"/>
    <w:rsid w:val="00DC7954"/>
    <w:rsid w:val="00DC79B9"/>
    <w:rsid w:val="00DC7DA8"/>
    <w:rsid w:val="00DC7F86"/>
    <w:rsid w:val="00DD0574"/>
    <w:rsid w:val="00DD08BA"/>
    <w:rsid w:val="00DD0B6C"/>
    <w:rsid w:val="00DD0BD0"/>
    <w:rsid w:val="00DD0C15"/>
    <w:rsid w:val="00DD0DA0"/>
    <w:rsid w:val="00DD1118"/>
    <w:rsid w:val="00DD1427"/>
    <w:rsid w:val="00DD1528"/>
    <w:rsid w:val="00DD1A6E"/>
    <w:rsid w:val="00DD2110"/>
    <w:rsid w:val="00DD21E6"/>
    <w:rsid w:val="00DD2628"/>
    <w:rsid w:val="00DD2D65"/>
    <w:rsid w:val="00DD3105"/>
    <w:rsid w:val="00DD33BE"/>
    <w:rsid w:val="00DD38CC"/>
    <w:rsid w:val="00DD39DA"/>
    <w:rsid w:val="00DD3A34"/>
    <w:rsid w:val="00DD3BCD"/>
    <w:rsid w:val="00DD3C6D"/>
    <w:rsid w:val="00DD3E65"/>
    <w:rsid w:val="00DD3EA9"/>
    <w:rsid w:val="00DD4154"/>
    <w:rsid w:val="00DD42F9"/>
    <w:rsid w:val="00DD4487"/>
    <w:rsid w:val="00DD451B"/>
    <w:rsid w:val="00DD45D9"/>
    <w:rsid w:val="00DD4778"/>
    <w:rsid w:val="00DD4CEE"/>
    <w:rsid w:val="00DD51D6"/>
    <w:rsid w:val="00DD549C"/>
    <w:rsid w:val="00DD563A"/>
    <w:rsid w:val="00DD5701"/>
    <w:rsid w:val="00DD5A8B"/>
    <w:rsid w:val="00DD5D75"/>
    <w:rsid w:val="00DD5E6E"/>
    <w:rsid w:val="00DD605A"/>
    <w:rsid w:val="00DD6422"/>
    <w:rsid w:val="00DD6550"/>
    <w:rsid w:val="00DD662A"/>
    <w:rsid w:val="00DD665E"/>
    <w:rsid w:val="00DD666A"/>
    <w:rsid w:val="00DD693B"/>
    <w:rsid w:val="00DD6BDE"/>
    <w:rsid w:val="00DD6E6A"/>
    <w:rsid w:val="00DD6EC8"/>
    <w:rsid w:val="00DD6F08"/>
    <w:rsid w:val="00DD710C"/>
    <w:rsid w:val="00DD7509"/>
    <w:rsid w:val="00DD77FA"/>
    <w:rsid w:val="00DD7D33"/>
    <w:rsid w:val="00DE0231"/>
    <w:rsid w:val="00DE08FA"/>
    <w:rsid w:val="00DE0A14"/>
    <w:rsid w:val="00DE0A7A"/>
    <w:rsid w:val="00DE0CE5"/>
    <w:rsid w:val="00DE0F8D"/>
    <w:rsid w:val="00DE0F9D"/>
    <w:rsid w:val="00DE14D5"/>
    <w:rsid w:val="00DE185E"/>
    <w:rsid w:val="00DE1ACA"/>
    <w:rsid w:val="00DE1CB5"/>
    <w:rsid w:val="00DE1E0D"/>
    <w:rsid w:val="00DE25AF"/>
    <w:rsid w:val="00DE2C4E"/>
    <w:rsid w:val="00DE2F3E"/>
    <w:rsid w:val="00DE3125"/>
    <w:rsid w:val="00DE3626"/>
    <w:rsid w:val="00DE373F"/>
    <w:rsid w:val="00DE399B"/>
    <w:rsid w:val="00DE39DD"/>
    <w:rsid w:val="00DE3A82"/>
    <w:rsid w:val="00DE3C91"/>
    <w:rsid w:val="00DE3E5E"/>
    <w:rsid w:val="00DE3EB4"/>
    <w:rsid w:val="00DE3F2D"/>
    <w:rsid w:val="00DE4036"/>
    <w:rsid w:val="00DE448A"/>
    <w:rsid w:val="00DE45C2"/>
    <w:rsid w:val="00DE460E"/>
    <w:rsid w:val="00DE4843"/>
    <w:rsid w:val="00DE4B63"/>
    <w:rsid w:val="00DE4C5D"/>
    <w:rsid w:val="00DE4E03"/>
    <w:rsid w:val="00DE5267"/>
    <w:rsid w:val="00DE52EB"/>
    <w:rsid w:val="00DE5416"/>
    <w:rsid w:val="00DE54CB"/>
    <w:rsid w:val="00DE56CC"/>
    <w:rsid w:val="00DE57D5"/>
    <w:rsid w:val="00DE5A94"/>
    <w:rsid w:val="00DE5FEB"/>
    <w:rsid w:val="00DE604B"/>
    <w:rsid w:val="00DE60AB"/>
    <w:rsid w:val="00DE6264"/>
    <w:rsid w:val="00DE62F0"/>
    <w:rsid w:val="00DE6556"/>
    <w:rsid w:val="00DE6683"/>
    <w:rsid w:val="00DE6C83"/>
    <w:rsid w:val="00DE6EED"/>
    <w:rsid w:val="00DE7018"/>
    <w:rsid w:val="00DE7373"/>
    <w:rsid w:val="00DE742E"/>
    <w:rsid w:val="00DE7702"/>
    <w:rsid w:val="00DE7907"/>
    <w:rsid w:val="00DF004A"/>
    <w:rsid w:val="00DF0755"/>
    <w:rsid w:val="00DF0946"/>
    <w:rsid w:val="00DF101A"/>
    <w:rsid w:val="00DF13B6"/>
    <w:rsid w:val="00DF1655"/>
    <w:rsid w:val="00DF1844"/>
    <w:rsid w:val="00DF189B"/>
    <w:rsid w:val="00DF19E5"/>
    <w:rsid w:val="00DF1A5B"/>
    <w:rsid w:val="00DF1B1C"/>
    <w:rsid w:val="00DF1F75"/>
    <w:rsid w:val="00DF2172"/>
    <w:rsid w:val="00DF21B4"/>
    <w:rsid w:val="00DF2315"/>
    <w:rsid w:val="00DF25B4"/>
    <w:rsid w:val="00DF2636"/>
    <w:rsid w:val="00DF2827"/>
    <w:rsid w:val="00DF2A80"/>
    <w:rsid w:val="00DF2B94"/>
    <w:rsid w:val="00DF2C0A"/>
    <w:rsid w:val="00DF2C13"/>
    <w:rsid w:val="00DF30EF"/>
    <w:rsid w:val="00DF343D"/>
    <w:rsid w:val="00DF41E0"/>
    <w:rsid w:val="00DF470A"/>
    <w:rsid w:val="00DF4880"/>
    <w:rsid w:val="00DF488E"/>
    <w:rsid w:val="00DF48AF"/>
    <w:rsid w:val="00DF490A"/>
    <w:rsid w:val="00DF497A"/>
    <w:rsid w:val="00DF4A85"/>
    <w:rsid w:val="00DF4EE4"/>
    <w:rsid w:val="00DF50C4"/>
    <w:rsid w:val="00DF517A"/>
    <w:rsid w:val="00DF5627"/>
    <w:rsid w:val="00DF5A33"/>
    <w:rsid w:val="00DF5A50"/>
    <w:rsid w:val="00DF5A9E"/>
    <w:rsid w:val="00DF5B4A"/>
    <w:rsid w:val="00DF5DB9"/>
    <w:rsid w:val="00DF6121"/>
    <w:rsid w:val="00DF617F"/>
    <w:rsid w:val="00DF618C"/>
    <w:rsid w:val="00DF647F"/>
    <w:rsid w:val="00DF67F0"/>
    <w:rsid w:val="00DF68AD"/>
    <w:rsid w:val="00DF6A9C"/>
    <w:rsid w:val="00DF6BA5"/>
    <w:rsid w:val="00DF6C0A"/>
    <w:rsid w:val="00DF6C15"/>
    <w:rsid w:val="00DF7013"/>
    <w:rsid w:val="00DF7805"/>
    <w:rsid w:val="00DF7808"/>
    <w:rsid w:val="00DF7C11"/>
    <w:rsid w:val="00DF7E17"/>
    <w:rsid w:val="00E000E9"/>
    <w:rsid w:val="00E00139"/>
    <w:rsid w:val="00E003F2"/>
    <w:rsid w:val="00E004BC"/>
    <w:rsid w:val="00E00509"/>
    <w:rsid w:val="00E006F5"/>
    <w:rsid w:val="00E007F0"/>
    <w:rsid w:val="00E008BE"/>
    <w:rsid w:val="00E00C1D"/>
    <w:rsid w:val="00E00DB2"/>
    <w:rsid w:val="00E01162"/>
    <w:rsid w:val="00E0140D"/>
    <w:rsid w:val="00E0152C"/>
    <w:rsid w:val="00E0208B"/>
    <w:rsid w:val="00E02215"/>
    <w:rsid w:val="00E024C6"/>
    <w:rsid w:val="00E02753"/>
    <w:rsid w:val="00E02E35"/>
    <w:rsid w:val="00E02F85"/>
    <w:rsid w:val="00E031F4"/>
    <w:rsid w:val="00E03422"/>
    <w:rsid w:val="00E03550"/>
    <w:rsid w:val="00E037F7"/>
    <w:rsid w:val="00E03BBF"/>
    <w:rsid w:val="00E0408C"/>
    <w:rsid w:val="00E0433C"/>
    <w:rsid w:val="00E046A8"/>
    <w:rsid w:val="00E04A38"/>
    <w:rsid w:val="00E04D7B"/>
    <w:rsid w:val="00E04F39"/>
    <w:rsid w:val="00E05553"/>
    <w:rsid w:val="00E0557E"/>
    <w:rsid w:val="00E055D7"/>
    <w:rsid w:val="00E055F7"/>
    <w:rsid w:val="00E056A3"/>
    <w:rsid w:val="00E056E0"/>
    <w:rsid w:val="00E058C5"/>
    <w:rsid w:val="00E05C31"/>
    <w:rsid w:val="00E05ED9"/>
    <w:rsid w:val="00E05FEC"/>
    <w:rsid w:val="00E06005"/>
    <w:rsid w:val="00E06046"/>
    <w:rsid w:val="00E06534"/>
    <w:rsid w:val="00E06B3F"/>
    <w:rsid w:val="00E06D10"/>
    <w:rsid w:val="00E06D92"/>
    <w:rsid w:val="00E06FA5"/>
    <w:rsid w:val="00E06FB2"/>
    <w:rsid w:val="00E07138"/>
    <w:rsid w:val="00E0722F"/>
    <w:rsid w:val="00E07511"/>
    <w:rsid w:val="00E076E1"/>
    <w:rsid w:val="00E0797B"/>
    <w:rsid w:val="00E07A20"/>
    <w:rsid w:val="00E07A2D"/>
    <w:rsid w:val="00E07B3C"/>
    <w:rsid w:val="00E07DB9"/>
    <w:rsid w:val="00E07EB1"/>
    <w:rsid w:val="00E100D2"/>
    <w:rsid w:val="00E10141"/>
    <w:rsid w:val="00E10603"/>
    <w:rsid w:val="00E10609"/>
    <w:rsid w:val="00E10775"/>
    <w:rsid w:val="00E10968"/>
    <w:rsid w:val="00E10979"/>
    <w:rsid w:val="00E10A0F"/>
    <w:rsid w:val="00E10C9A"/>
    <w:rsid w:val="00E112E4"/>
    <w:rsid w:val="00E1134B"/>
    <w:rsid w:val="00E12064"/>
    <w:rsid w:val="00E12234"/>
    <w:rsid w:val="00E1245D"/>
    <w:rsid w:val="00E1269D"/>
    <w:rsid w:val="00E12721"/>
    <w:rsid w:val="00E1281D"/>
    <w:rsid w:val="00E132EF"/>
    <w:rsid w:val="00E13306"/>
    <w:rsid w:val="00E134CF"/>
    <w:rsid w:val="00E1375D"/>
    <w:rsid w:val="00E13937"/>
    <w:rsid w:val="00E13D6B"/>
    <w:rsid w:val="00E13DFA"/>
    <w:rsid w:val="00E1423C"/>
    <w:rsid w:val="00E143DF"/>
    <w:rsid w:val="00E144BA"/>
    <w:rsid w:val="00E145A5"/>
    <w:rsid w:val="00E145ED"/>
    <w:rsid w:val="00E1474A"/>
    <w:rsid w:val="00E148B3"/>
    <w:rsid w:val="00E14B33"/>
    <w:rsid w:val="00E14D5C"/>
    <w:rsid w:val="00E14ED6"/>
    <w:rsid w:val="00E15582"/>
    <w:rsid w:val="00E1564F"/>
    <w:rsid w:val="00E157DD"/>
    <w:rsid w:val="00E159DA"/>
    <w:rsid w:val="00E15A06"/>
    <w:rsid w:val="00E15B60"/>
    <w:rsid w:val="00E16068"/>
    <w:rsid w:val="00E16325"/>
    <w:rsid w:val="00E16563"/>
    <w:rsid w:val="00E16AE0"/>
    <w:rsid w:val="00E16CFE"/>
    <w:rsid w:val="00E16D51"/>
    <w:rsid w:val="00E1716F"/>
    <w:rsid w:val="00E1743C"/>
    <w:rsid w:val="00E17A00"/>
    <w:rsid w:val="00E17BA6"/>
    <w:rsid w:val="00E17CA1"/>
    <w:rsid w:val="00E207D6"/>
    <w:rsid w:val="00E20806"/>
    <w:rsid w:val="00E20BD8"/>
    <w:rsid w:val="00E210EA"/>
    <w:rsid w:val="00E21201"/>
    <w:rsid w:val="00E212CC"/>
    <w:rsid w:val="00E21588"/>
    <w:rsid w:val="00E21916"/>
    <w:rsid w:val="00E219B6"/>
    <w:rsid w:val="00E21AB9"/>
    <w:rsid w:val="00E21B2B"/>
    <w:rsid w:val="00E21BE7"/>
    <w:rsid w:val="00E21D46"/>
    <w:rsid w:val="00E21E97"/>
    <w:rsid w:val="00E21EDE"/>
    <w:rsid w:val="00E21F17"/>
    <w:rsid w:val="00E2212B"/>
    <w:rsid w:val="00E22250"/>
    <w:rsid w:val="00E222BB"/>
    <w:rsid w:val="00E22792"/>
    <w:rsid w:val="00E2289B"/>
    <w:rsid w:val="00E22D48"/>
    <w:rsid w:val="00E22DE0"/>
    <w:rsid w:val="00E22E88"/>
    <w:rsid w:val="00E22FA4"/>
    <w:rsid w:val="00E22FB8"/>
    <w:rsid w:val="00E23179"/>
    <w:rsid w:val="00E232D3"/>
    <w:rsid w:val="00E232D5"/>
    <w:rsid w:val="00E232DD"/>
    <w:rsid w:val="00E2337C"/>
    <w:rsid w:val="00E23628"/>
    <w:rsid w:val="00E23694"/>
    <w:rsid w:val="00E2388E"/>
    <w:rsid w:val="00E238FD"/>
    <w:rsid w:val="00E23959"/>
    <w:rsid w:val="00E23B5F"/>
    <w:rsid w:val="00E23BD5"/>
    <w:rsid w:val="00E23DCF"/>
    <w:rsid w:val="00E23E6F"/>
    <w:rsid w:val="00E23F9E"/>
    <w:rsid w:val="00E240C1"/>
    <w:rsid w:val="00E24109"/>
    <w:rsid w:val="00E2421B"/>
    <w:rsid w:val="00E247E0"/>
    <w:rsid w:val="00E24960"/>
    <w:rsid w:val="00E2498E"/>
    <w:rsid w:val="00E24BA8"/>
    <w:rsid w:val="00E24C9F"/>
    <w:rsid w:val="00E24D25"/>
    <w:rsid w:val="00E24D41"/>
    <w:rsid w:val="00E24DC6"/>
    <w:rsid w:val="00E2551B"/>
    <w:rsid w:val="00E25821"/>
    <w:rsid w:val="00E2582A"/>
    <w:rsid w:val="00E259A9"/>
    <w:rsid w:val="00E25F89"/>
    <w:rsid w:val="00E2625B"/>
    <w:rsid w:val="00E26413"/>
    <w:rsid w:val="00E26696"/>
    <w:rsid w:val="00E2676E"/>
    <w:rsid w:val="00E267B5"/>
    <w:rsid w:val="00E26BD5"/>
    <w:rsid w:val="00E26CD8"/>
    <w:rsid w:val="00E26F03"/>
    <w:rsid w:val="00E26F33"/>
    <w:rsid w:val="00E27186"/>
    <w:rsid w:val="00E272BB"/>
    <w:rsid w:val="00E2755C"/>
    <w:rsid w:val="00E27623"/>
    <w:rsid w:val="00E2796D"/>
    <w:rsid w:val="00E27C6A"/>
    <w:rsid w:val="00E303FD"/>
    <w:rsid w:val="00E30674"/>
    <w:rsid w:val="00E3088E"/>
    <w:rsid w:val="00E30BB9"/>
    <w:rsid w:val="00E30FB0"/>
    <w:rsid w:val="00E311CD"/>
    <w:rsid w:val="00E312EB"/>
    <w:rsid w:val="00E31567"/>
    <w:rsid w:val="00E315F2"/>
    <w:rsid w:val="00E31696"/>
    <w:rsid w:val="00E317B1"/>
    <w:rsid w:val="00E318BC"/>
    <w:rsid w:val="00E318D0"/>
    <w:rsid w:val="00E31C81"/>
    <w:rsid w:val="00E31CA6"/>
    <w:rsid w:val="00E32245"/>
    <w:rsid w:val="00E32896"/>
    <w:rsid w:val="00E32AA4"/>
    <w:rsid w:val="00E32D98"/>
    <w:rsid w:val="00E33119"/>
    <w:rsid w:val="00E3319C"/>
    <w:rsid w:val="00E334FF"/>
    <w:rsid w:val="00E3369C"/>
    <w:rsid w:val="00E33B6E"/>
    <w:rsid w:val="00E33C10"/>
    <w:rsid w:val="00E33ED6"/>
    <w:rsid w:val="00E33F70"/>
    <w:rsid w:val="00E33F79"/>
    <w:rsid w:val="00E3432C"/>
    <w:rsid w:val="00E3435D"/>
    <w:rsid w:val="00E34659"/>
    <w:rsid w:val="00E34842"/>
    <w:rsid w:val="00E34ADA"/>
    <w:rsid w:val="00E34B4B"/>
    <w:rsid w:val="00E34B4F"/>
    <w:rsid w:val="00E34EC1"/>
    <w:rsid w:val="00E3519E"/>
    <w:rsid w:val="00E35213"/>
    <w:rsid w:val="00E35283"/>
    <w:rsid w:val="00E357B8"/>
    <w:rsid w:val="00E35894"/>
    <w:rsid w:val="00E35C9F"/>
    <w:rsid w:val="00E36293"/>
    <w:rsid w:val="00E3664F"/>
    <w:rsid w:val="00E36756"/>
    <w:rsid w:val="00E36922"/>
    <w:rsid w:val="00E36BB7"/>
    <w:rsid w:val="00E36F20"/>
    <w:rsid w:val="00E36F57"/>
    <w:rsid w:val="00E36F7C"/>
    <w:rsid w:val="00E3700A"/>
    <w:rsid w:val="00E37215"/>
    <w:rsid w:val="00E37298"/>
    <w:rsid w:val="00E377C1"/>
    <w:rsid w:val="00E37814"/>
    <w:rsid w:val="00E37A0A"/>
    <w:rsid w:val="00E37A57"/>
    <w:rsid w:val="00E37B88"/>
    <w:rsid w:val="00E37EA5"/>
    <w:rsid w:val="00E4003A"/>
    <w:rsid w:val="00E40292"/>
    <w:rsid w:val="00E40315"/>
    <w:rsid w:val="00E404E5"/>
    <w:rsid w:val="00E40785"/>
    <w:rsid w:val="00E40873"/>
    <w:rsid w:val="00E40882"/>
    <w:rsid w:val="00E40D5F"/>
    <w:rsid w:val="00E410F7"/>
    <w:rsid w:val="00E41139"/>
    <w:rsid w:val="00E4137A"/>
    <w:rsid w:val="00E41473"/>
    <w:rsid w:val="00E4149C"/>
    <w:rsid w:val="00E414C8"/>
    <w:rsid w:val="00E41EDD"/>
    <w:rsid w:val="00E42672"/>
    <w:rsid w:val="00E4278E"/>
    <w:rsid w:val="00E427A8"/>
    <w:rsid w:val="00E42970"/>
    <w:rsid w:val="00E42ACB"/>
    <w:rsid w:val="00E42E87"/>
    <w:rsid w:val="00E42E8E"/>
    <w:rsid w:val="00E42EB2"/>
    <w:rsid w:val="00E42ECE"/>
    <w:rsid w:val="00E42F53"/>
    <w:rsid w:val="00E4336B"/>
    <w:rsid w:val="00E43A65"/>
    <w:rsid w:val="00E43B55"/>
    <w:rsid w:val="00E43E8B"/>
    <w:rsid w:val="00E440B8"/>
    <w:rsid w:val="00E44100"/>
    <w:rsid w:val="00E442D5"/>
    <w:rsid w:val="00E442E9"/>
    <w:rsid w:val="00E443F6"/>
    <w:rsid w:val="00E44443"/>
    <w:rsid w:val="00E44537"/>
    <w:rsid w:val="00E44628"/>
    <w:rsid w:val="00E44635"/>
    <w:rsid w:val="00E4487E"/>
    <w:rsid w:val="00E44B78"/>
    <w:rsid w:val="00E44EC0"/>
    <w:rsid w:val="00E44F20"/>
    <w:rsid w:val="00E45056"/>
    <w:rsid w:val="00E45114"/>
    <w:rsid w:val="00E451D1"/>
    <w:rsid w:val="00E453F4"/>
    <w:rsid w:val="00E4553E"/>
    <w:rsid w:val="00E4572C"/>
    <w:rsid w:val="00E4582A"/>
    <w:rsid w:val="00E45D73"/>
    <w:rsid w:val="00E45DCC"/>
    <w:rsid w:val="00E46137"/>
    <w:rsid w:val="00E46194"/>
    <w:rsid w:val="00E46496"/>
    <w:rsid w:val="00E4698D"/>
    <w:rsid w:val="00E46ACA"/>
    <w:rsid w:val="00E46B8C"/>
    <w:rsid w:val="00E46E00"/>
    <w:rsid w:val="00E46F10"/>
    <w:rsid w:val="00E473A2"/>
    <w:rsid w:val="00E47821"/>
    <w:rsid w:val="00E47E4E"/>
    <w:rsid w:val="00E47E91"/>
    <w:rsid w:val="00E50006"/>
    <w:rsid w:val="00E50007"/>
    <w:rsid w:val="00E5027C"/>
    <w:rsid w:val="00E502CF"/>
    <w:rsid w:val="00E5042D"/>
    <w:rsid w:val="00E50B1A"/>
    <w:rsid w:val="00E50C74"/>
    <w:rsid w:val="00E50C7C"/>
    <w:rsid w:val="00E50D11"/>
    <w:rsid w:val="00E50D27"/>
    <w:rsid w:val="00E50F12"/>
    <w:rsid w:val="00E51003"/>
    <w:rsid w:val="00E51106"/>
    <w:rsid w:val="00E513D0"/>
    <w:rsid w:val="00E51797"/>
    <w:rsid w:val="00E517AD"/>
    <w:rsid w:val="00E51929"/>
    <w:rsid w:val="00E51A99"/>
    <w:rsid w:val="00E51B09"/>
    <w:rsid w:val="00E51C29"/>
    <w:rsid w:val="00E51CBB"/>
    <w:rsid w:val="00E51E13"/>
    <w:rsid w:val="00E52194"/>
    <w:rsid w:val="00E522CD"/>
    <w:rsid w:val="00E5250E"/>
    <w:rsid w:val="00E525FE"/>
    <w:rsid w:val="00E52776"/>
    <w:rsid w:val="00E52C90"/>
    <w:rsid w:val="00E52D89"/>
    <w:rsid w:val="00E534E1"/>
    <w:rsid w:val="00E5354E"/>
    <w:rsid w:val="00E5363C"/>
    <w:rsid w:val="00E53927"/>
    <w:rsid w:val="00E53953"/>
    <w:rsid w:val="00E53C60"/>
    <w:rsid w:val="00E53CFD"/>
    <w:rsid w:val="00E53ED9"/>
    <w:rsid w:val="00E53F81"/>
    <w:rsid w:val="00E54109"/>
    <w:rsid w:val="00E54163"/>
    <w:rsid w:val="00E54A0F"/>
    <w:rsid w:val="00E54AC7"/>
    <w:rsid w:val="00E54EF2"/>
    <w:rsid w:val="00E55007"/>
    <w:rsid w:val="00E553EF"/>
    <w:rsid w:val="00E55465"/>
    <w:rsid w:val="00E561B8"/>
    <w:rsid w:val="00E563EF"/>
    <w:rsid w:val="00E564EC"/>
    <w:rsid w:val="00E5683F"/>
    <w:rsid w:val="00E568CC"/>
    <w:rsid w:val="00E56C8E"/>
    <w:rsid w:val="00E56E2B"/>
    <w:rsid w:val="00E56FF6"/>
    <w:rsid w:val="00E57008"/>
    <w:rsid w:val="00E570AD"/>
    <w:rsid w:val="00E5748E"/>
    <w:rsid w:val="00E577A4"/>
    <w:rsid w:val="00E577DD"/>
    <w:rsid w:val="00E5781E"/>
    <w:rsid w:val="00E57914"/>
    <w:rsid w:val="00E57988"/>
    <w:rsid w:val="00E579AC"/>
    <w:rsid w:val="00E579E8"/>
    <w:rsid w:val="00E57E30"/>
    <w:rsid w:val="00E601E8"/>
    <w:rsid w:val="00E6054C"/>
    <w:rsid w:val="00E606FB"/>
    <w:rsid w:val="00E60A54"/>
    <w:rsid w:val="00E60E9E"/>
    <w:rsid w:val="00E60F2A"/>
    <w:rsid w:val="00E61096"/>
    <w:rsid w:val="00E612D0"/>
    <w:rsid w:val="00E615A6"/>
    <w:rsid w:val="00E6168C"/>
    <w:rsid w:val="00E616E6"/>
    <w:rsid w:val="00E61F55"/>
    <w:rsid w:val="00E62247"/>
    <w:rsid w:val="00E62794"/>
    <w:rsid w:val="00E62C45"/>
    <w:rsid w:val="00E62D0F"/>
    <w:rsid w:val="00E62D1D"/>
    <w:rsid w:val="00E62F21"/>
    <w:rsid w:val="00E6305C"/>
    <w:rsid w:val="00E63095"/>
    <w:rsid w:val="00E639FD"/>
    <w:rsid w:val="00E640CF"/>
    <w:rsid w:val="00E64117"/>
    <w:rsid w:val="00E6413C"/>
    <w:rsid w:val="00E64261"/>
    <w:rsid w:val="00E6484F"/>
    <w:rsid w:val="00E6496C"/>
    <w:rsid w:val="00E649F6"/>
    <w:rsid w:val="00E64DEF"/>
    <w:rsid w:val="00E651E9"/>
    <w:rsid w:val="00E65575"/>
    <w:rsid w:val="00E659CE"/>
    <w:rsid w:val="00E65AA7"/>
    <w:rsid w:val="00E65D5D"/>
    <w:rsid w:val="00E65D7C"/>
    <w:rsid w:val="00E65DDF"/>
    <w:rsid w:val="00E662BD"/>
    <w:rsid w:val="00E66320"/>
    <w:rsid w:val="00E67317"/>
    <w:rsid w:val="00E673C3"/>
    <w:rsid w:val="00E674F3"/>
    <w:rsid w:val="00E675F4"/>
    <w:rsid w:val="00E676AD"/>
    <w:rsid w:val="00E679A0"/>
    <w:rsid w:val="00E67CC6"/>
    <w:rsid w:val="00E67D1A"/>
    <w:rsid w:val="00E67F03"/>
    <w:rsid w:val="00E7007C"/>
    <w:rsid w:val="00E700A9"/>
    <w:rsid w:val="00E701B4"/>
    <w:rsid w:val="00E70594"/>
    <w:rsid w:val="00E70804"/>
    <w:rsid w:val="00E70AD2"/>
    <w:rsid w:val="00E70C1F"/>
    <w:rsid w:val="00E70E43"/>
    <w:rsid w:val="00E71464"/>
    <w:rsid w:val="00E71528"/>
    <w:rsid w:val="00E71549"/>
    <w:rsid w:val="00E71664"/>
    <w:rsid w:val="00E7180F"/>
    <w:rsid w:val="00E718E9"/>
    <w:rsid w:val="00E7191A"/>
    <w:rsid w:val="00E71941"/>
    <w:rsid w:val="00E71C83"/>
    <w:rsid w:val="00E71D55"/>
    <w:rsid w:val="00E71E27"/>
    <w:rsid w:val="00E72139"/>
    <w:rsid w:val="00E72368"/>
    <w:rsid w:val="00E7240B"/>
    <w:rsid w:val="00E72522"/>
    <w:rsid w:val="00E727B2"/>
    <w:rsid w:val="00E7297B"/>
    <w:rsid w:val="00E72AA4"/>
    <w:rsid w:val="00E72CD1"/>
    <w:rsid w:val="00E72DBE"/>
    <w:rsid w:val="00E72E99"/>
    <w:rsid w:val="00E72F6E"/>
    <w:rsid w:val="00E733F8"/>
    <w:rsid w:val="00E7347B"/>
    <w:rsid w:val="00E739B6"/>
    <w:rsid w:val="00E739D5"/>
    <w:rsid w:val="00E739FD"/>
    <w:rsid w:val="00E73D87"/>
    <w:rsid w:val="00E73FA6"/>
    <w:rsid w:val="00E74225"/>
    <w:rsid w:val="00E744BD"/>
    <w:rsid w:val="00E7459C"/>
    <w:rsid w:val="00E7465D"/>
    <w:rsid w:val="00E75227"/>
    <w:rsid w:val="00E7525B"/>
    <w:rsid w:val="00E753CC"/>
    <w:rsid w:val="00E753F5"/>
    <w:rsid w:val="00E756E7"/>
    <w:rsid w:val="00E75862"/>
    <w:rsid w:val="00E7587A"/>
    <w:rsid w:val="00E75922"/>
    <w:rsid w:val="00E75969"/>
    <w:rsid w:val="00E759D8"/>
    <w:rsid w:val="00E75B61"/>
    <w:rsid w:val="00E75D9A"/>
    <w:rsid w:val="00E75DCA"/>
    <w:rsid w:val="00E7618E"/>
    <w:rsid w:val="00E7625F"/>
    <w:rsid w:val="00E7644E"/>
    <w:rsid w:val="00E764B7"/>
    <w:rsid w:val="00E7657A"/>
    <w:rsid w:val="00E76917"/>
    <w:rsid w:val="00E76AC5"/>
    <w:rsid w:val="00E76DE4"/>
    <w:rsid w:val="00E77128"/>
    <w:rsid w:val="00E77186"/>
    <w:rsid w:val="00E771BC"/>
    <w:rsid w:val="00E77889"/>
    <w:rsid w:val="00E77907"/>
    <w:rsid w:val="00E779C4"/>
    <w:rsid w:val="00E77D53"/>
    <w:rsid w:val="00E77DFD"/>
    <w:rsid w:val="00E77F67"/>
    <w:rsid w:val="00E80542"/>
    <w:rsid w:val="00E80628"/>
    <w:rsid w:val="00E80629"/>
    <w:rsid w:val="00E80E58"/>
    <w:rsid w:val="00E8119B"/>
    <w:rsid w:val="00E812CF"/>
    <w:rsid w:val="00E81366"/>
    <w:rsid w:val="00E815A9"/>
    <w:rsid w:val="00E8174A"/>
    <w:rsid w:val="00E81785"/>
    <w:rsid w:val="00E817FC"/>
    <w:rsid w:val="00E81EE4"/>
    <w:rsid w:val="00E81F69"/>
    <w:rsid w:val="00E81FA8"/>
    <w:rsid w:val="00E8210D"/>
    <w:rsid w:val="00E822B6"/>
    <w:rsid w:val="00E825F5"/>
    <w:rsid w:val="00E826C5"/>
    <w:rsid w:val="00E83275"/>
    <w:rsid w:val="00E8354A"/>
    <w:rsid w:val="00E83594"/>
    <w:rsid w:val="00E835A7"/>
    <w:rsid w:val="00E83683"/>
    <w:rsid w:val="00E83780"/>
    <w:rsid w:val="00E837D4"/>
    <w:rsid w:val="00E83B22"/>
    <w:rsid w:val="00E83B54"/>
    <w:rsid w:val="00E83DA6"/>
    <w:rsid w:val="00E83E87"/>
    <w:rsid w:val="00E843E8"/>
    <w:rsid w:val="00E844AC"/>
    <w:rsid w:val="00E84529"/>
    <w:rsid w:val="00E8465E"/>
    <w:rsid w:val="00E84860"/>
    <w:rsid w:val="00E848B7"/>
    <w:rsid w:val="00E84E78"/>
    <w:rsid w:val="00E84EC3"/>
    <w:rsid w:val="00E84F76"/>
    <w:rsid w:val="00E85007"/>
    <w:rsid w:val="00E8537F"/>
    <w:rsid w:val="00E8567F"/>
    <w:rsid w:val="00E85866"/>
    <w:rsid w:val="00E85AEF"/>
    <w:rsid w:val="00E85B51"/>
    <w:rsid w:val="00E85D44"/>
    <w:rsid w:val="00E85FAD"/>
    <w:rsid w:val="00E85FB5"/>
    <w:rsid w:val="00E86357"/>
    <w:rsid w:val="00E863D5"/>
    <w:rsid w:val="00E8661E"/>
    <w:rsid w:val="00E86831"/>
    <w:rsid w:val="00E86898"/>
    <w:rsid w:val="00E86906"/>
    <w:rsid w:val="00E869F1"/>
    <w:rsid w:val="00E86FDB"/>
    <w:rsid w:val="00E8708E"/>
    <w:rsid w:val="00E870F1"/>
    <w:rsid w:val="00E870FF"/>
    <w:rsid w:val="00E8763A"/>
    <w:rsid w:val="00E87742"/>
    <w:rsid w:val="00E87825"/>
    <w:rsid w:val="00E879EE"/>
    <w:rsid w:val="00E87AEF"/>
    <w:rsid w:val="00E87B26"/>
    <w:rsid w:val="00E87B77"/>
    <w:rsid w:val="00E87BE1"/>
    <w:rsid w:val="00E87C1D"/>
    <w:rsid w:val="00E87DB3"/>
    <w:rsid w:val="00E904CE"/>
    <w:rsid w:val="00E904EB"/>
    <w:rsid w:val="00E90604"/>
    <w:rsid w:val="00E908C7"/>
    <w:rsid w:val="00E9092A"/>
    <w:rsid w:val="00E90B4C"/>
    <w:rsid w:val="00E90BCD"/>
    <w:rsid w:val="00E90CDA"/>
    <w:rsid w:val="00E90D84"/>
    <w:rsid w:val="00E90ED1"/>
    <w:rsid w:val="00E910A2"/>
    <w:rsid w:val="00E911C4"/>
    <w:rsid w:val="00E9124B"/>
    <w:rsid w:val="00E91259"/>
    <w:rsid w:val="00E91596"/>
    <w:rsid w:val="00E916B6"/>
    <w:rsid w:val="00E916CC"/>
    <w:rsid w:val="00E9176A"/>
    <w:rsid w:val="00E917F6"/>
    <w:rsid w:val="00E919C3"/>
    <w:rsid w:val="00E91A75"/>
    <w:rsid w:val="00E91ED7"/>
    <w:rsid w:val="00E921F7"/>
    <w:rsid w:val="00E92202"/>
    <w:rsid w:val="00E92370"/>
    <w:rsid w:val="00E926A5"/>
    <w:rsid w:val="00E92804"/>
    <w:rsid w:val="00E92916"/>
    <w:rsid w:val="00E93075"/>
    <w:rsid w:val="00E932C5"/>
    <w:rsid w:val="00E93323"/>
    <w:rsid w:val="00E935D8"/>
    <w:rsid w:val="00E9362D"/>
    <w:rsid w:val="00E936B9"/>
    <w:rsid w:val="00E937FC"/>
    <w:rsid w:val="00E93926"/>
    <w:rsid w:val="00E93984"/>
    <w:rsid w:val="00E939F5"/>
    <w:rsid w:val="00E93A0A"/>
    <w:rsid w:val="00E93A5F"/>
    <w:rsid w:val="00E93B2F"/>
    <w:rsid w:val="00E93CD2"/>
    <w:rsid w:val="00E93D4B"/>
    <w:rsid w:val="00E93ED9"/>
    <w:rsid w:val="00E94243"/>
    <w:rsid w:val="00E943AC"/>
    <w:rsid w:val="00E943EB"/>
    <w:rsid w:val="00E94495"/>
    <w:rsid w:val="00E94508"/>
    <w:rsid w:val="00E94856"/>
    <w:rsid w:val="00E94BDC"/>
    <w:rsid w:val="00E94C5A"/>
    <w:rsid w:val="00E94DB6"/>
    <w:rsid w:val="00E94E61"/>
    <w:rsid w:val="00E95087"/>
    <w:rsid w:val="00E95303"/>
    <w:rsid w:val="00E9547E"/>
    <w:rsid w:val="00E95488"/>
    <w:rsid w:val="00E954C9"/>
    <w:rsid w:val="00E954CA"/>
    <w:rsid w:val="00E958BF"/>
    <w:rsid w:val="00E95B26"/>
    <w:rsid w:val="00E95BCB"/>
    <w:rsid w:val="00E95C0D"/>
    <w:rsid w:val="00E95CFE"/>
    <w:rsid w:val="00E95D5E"/>
    <w:rsid w:val="00E95F6F"/>
    <w:rsid w:val="00E961BF"/>
    <w:rsid w:val="00E9645D"/>
    <w:rsid w:val="00E96679"/>
    <w:rsid w:val="00E96685"/>
    <w:rsid w:val="00E96F69"/>
    <w:rsid w:val="00E96FD4"/>
    <w:rsid w:val="00E978D2"/>
    <w:rsid w:val="00E97C09"/>
    <w:rsid w:val="00EA0023"/>
    <w:rsid w:val="00EA00B7"/>
    <w:rsid w:val="00EA00BA"/>
    <w:rsid w:val="00EA01D5"/>
    <w:rsid w:val="00EA0413"/>
    <w:rsid w:val="00EA0521"/>
    <w:rsid w:val="00EA079A"/>
    <w:rsid w:val="00EA0A59"/>
    <w:rsid w:val="00EA0BD4"/>
    <w:rsid w:val="00EA0D24"/>
    <w:rsid w:val="00EA0FE2"/>
    <w:rsid w:val="00EA1021"/>
    <w:rsid w:val="00EA1599"/>
    <w:rsid w:val="00EA168E"/>
    <w:rsid w:val="00EA1718"/>
    <w:rsid w:val="00EA17EF"/>
    <w:rsid w:val="00EA1985"/>
    <w:rsid w:val="00EA1ECA"/>
    <w:rsid w:val="00EA1F78"/>
    <w:rsid w:val="00EA26F5"/>
    <w:rsid w:val="00EA2843"/>
    <w:rsid w:val="00EA2A40"/>
    <w:rsid w:val="00EA2B17"/>
    <w:rsid w:val="00EA2C13"/>
    <w:rsid w:val="00EA2D05"/>
    <w:rsid w:val="00EA2EA2"/>
    <w:rsid w:val="00EA3269"/>
    <w:rsid w:val="00EA3B44"/>
    <w:rsid w:val="00EA3D2B"/>
    <w:rsid w:val="00EA3E5D"/>
    <w:rsid w:val="00EA403A"/>
    <w:rsid w:val="00EA40D0"/>
    <w:rsid w:val="00EA4119"/>
    <w:rsid w:val="00EA4180"/>
    <w:rsid w:val="00EA4544"/>
    <w:rsid w:val="00EA46B0"/>
    <w:rsid w:val="00EA4B96"/>
    <w:rsid w:val="00EA50A3"/>
    <w:rsid w:val="00EA5100"/>
    <w:rsid w:val="00EA510C"/>
    <w:rsid w:val="00EA521F"/>
    <w:rsid w:val="00EA524F"/>
    <w:rsid w:val="00EA53DD"/>
    <w:rsid w:val="00EA5416"/>
    <w:rsid w:val="00EA555F"/>
    <w:rsid w:val="00EA5790"/>
    <w:rsid w:val="00EA5970"/>
    <w:rsid w:val="00EA5B8F"/>
    <w:rsid w:val="00EA605F"/>
    <w:rsid w:val="00EA619D"/>
    <w:rsid w:val="00EA6285"/>
    <w:rsid w:val="00EA674F"/>
    <w:rsid w:val="00EA6C0F"/>
    <w:rsid w:val="00EA70D4"/>
    <w:rsid w:val="00EA7265"/>
    <w:rsid w:val="00EA72B3"/>
    <w:rsid w:val="00EA7B3C"/>
    <w:rsid w:val="00EA7B6F"/>
    <w:rsid w:val="00EA7CA1"/>
    <w:rsid w:val="00EA7F19"/>
    <w:rsid w:val="00EB0356"/>
    <w:rsid w:val="00EB0680"/>
    <w:rsid w:val="00EB0750"/>
    <w:rsid w:val="00EB089F"/>
    <w:rsid w:val="00EB0DFB"/>
    <w:rsid w:val="00EB0EC4"/>
    <w:rsid w:val="00EB1035"/>
    <w:rsid w:val="00EB1228"/>
    <w:rsid w:val="00EB146D"/>
    <w:rsid w:val="00EB187F"/>
    <w:rsid w:val="00EB1D24"/>
    <w:rsid w:val="00EB2110"/>
    <w:rsid w:val="00EB25E9"/>
    <w:rsid w:val="00EB2FEC"/>
    <w:rsid w:val="00EB30A0"/>
    <w:rsid w:val="00EB3387"/>
    <w:rsid w:val="00EB3684"/>
    <w:rsid w:val="00EB3C1B"/>
    <w:rsid w:val="00EB3CA1"/>
    <w:rsid w:val="00EB4361"/>
    <w:rsid w:val="00EB496F"/>
    <w:rsid w:val="00EB4976"/>
    <w:rsid w:val="00EB4A3A"/>
    <w:rsid w:val="00EB4B71"/>
    <w:rsid w:val="00EB4BE9"/>
    <w:rsid w:val="00EB4F1B"/>
    <w:rsid w:val="00EB5072"/>
    <w:rsid w:val="00EB5171"/>
    <w:rsid w:val="00EB5437"/>
    <w:rsid w:val="00EB54BF"/>
    <w:rsid w:val="00EB5500"/>
    <w:rsid w:val="00EB5553"/>
    <w:rsid w:val="00EB5997"/>
    <w:rsid w:val="00EB635D"/>
    <w:rsid w:val="00EB6455"/>
    <w:rsid w:val="00EB675D"/>
    <w:rsid w:val="00EB67B4"/>
    <w:rsid w:val="00EB67DC"/>
    <w:rsid w:val="00EB6863"/>
    <w:rsid w:val="00EB68C0"/>
    <w:rsid w:val="00EB6A7B"/>
    <w:rsid w:val="00EB6A95"/>
    <w:rsid w:val="00EB6E4E"/>
    <w:rsid w:val="00EB71F2"/>
    <w:rsid w:val="00EB72EA"/>
    <w:rsid w:val="00EB73B2"/>
    <w:rsid w:val="00EB73E2"/>
    <w:rsid w:val="00EB785B"/>
    <w:rsid w:val="00EC006A"/>
    <w:rsid w:val="00EC024F"/>
    <w:rsid w:val="00EC094C"/>
    <w:rsid w:val="00EC0D8D"/>
    <w:rsid w:val="00EC1323"/>
    <w:rsid w:val="00EC141C"/>
    <w:rsid w:val="00EC146E"/>
    <w:rsid w:val="00EC1B30"/>
    <w:rsid w:val="00EC1BD5"/>
    <w:rsid w:val="00EC213F"/>
    <w:rsid w:val="00EC22DC"/>
    <w:rsid w:val="00EC232D"/>
    <w:rsid w:val="00EC2565"/>
    <w:rsid w:val="00EC2598"/>
    <w:rsid w:val="00EC2B92"/>
    <w:rsid w:val="00EC2BD7"/>
    <w:rsid w:val="00EC2D6E"/>
    <w:rsid w:val="00EC2E54"/>
    <w:rsid w:val="00EC3370"/>
    <w:rsid w:val="00EC35F8"/>
    <w:rsid w:val="00EC37AB"/>
    <w:rsid w:val="00EC3883"/>
    <w:rsid w:val="00EC3E26"/>
    <w:rsid w:val="00EC4208"/>
    <w:rsid w:val="00EC435A"/>
    <w:rsid w:val="00EC4A9E"/>
    <w:rsid w:val="00EC4FF1"/>
    <w:rsid w:val="00EC51AC"/>
    <w:rsid w:val="00EC51F8"/>
    <w:rsid w:val="00EC5441"/>
    <w:rsid w:val="00EC5498"/>
    <w:rsid w:val="00EC5B57"/>
    <w:rsid w:val="00EC6030"/>
    <w:rsid w:val="00EC65FF"/>
    <w:rsid w:val="00EC6612"/>
    <w:rsid w:val="00EC66BA"/>
    <w:rsid w:val="00EC6715"/>
    <w:rsid w:val="00EC6726"/>
    <w:rsid w:val="00EC6730"/>
    <w:rsid w:val="00EC6C14"/>
    <w:rsid w:val="00EC6FE0"/>
    <w:rsid w:val="00EC7062"/>
    <w:rsid w:val="00EC7227"/>
    <w:rsid w:val="00EC7771"/>
    <w:rsid w:val="00EC7776"/>
    <w:rsid w:val="00EC78A1"/>
    <w:rsid w:val="00EC7A9C"/>
    <w:rsid w:val="00EC7C3D"/>
    <w:rsid w:val="00EC7E5F"/>
    <w:rsid w:val="00EC7EC1"/>
    <w:rsid w:val="00ED045A"/>
    <w:rsid w:val="00ED063C"/>
    <w:rsid w:val="00ED07A7"/>
    <w:rsid w:val="00ED0B49"/>
    <w:rsid w:val="00ED0BDF"/>
    <w:rsid w:val="00ED0F91"/>
    <w:rsid w:val="00ED1040"/>
    <w:rsid w:val="00ED106D"/>
    <w:rsid w:val="00ED1343"/>
    <w:rsid w:val="00ED1428"/>
    <w:rsid w:val="00ED17CA"/>
    <w:rsid w:val="00ED1854"/>
    <w:rsid w:val="00ED1894"/>
    <w:rsid w:val="00ED197B"/>
    <w:rsid w:val="00ED1A45"/>
    <w:rsid w:val="00ED1C53"/>
    <w:rsid w:val="00ED1DA6"/>
    <w:rsid w:val="00ED228D"/>
    <w:rsid w:val="00ED2384"/>
    <w:rsid w:val="00ED2500"/>
    <w:rsid w:val="00ED2ACB"/>
    <w:rsid w:val="00ED2B5B"/>
    <w:rsid w:val="00ED2C4E"/>
    <w:rsid w:val="00ED2D7E"/>
    <w:rsid w:val="00ED2D95"/>
    <w:rsid w:val="00ED2EAC"/>
    <w:rsid w:val="00ED2ED7"/>
    <w:rsid w:val="00ED306E"/>
    <w:rsid w:val="00ED31C9"/>
    <w:rsid w:val="00ED3266"/>
    <w:rsid w:val="00ED3273"/>
    <w:rsid w:val="00ED32A4"/>
    <w:rsid w:val="00ED33D7"/>
    <w:rsid w:val="00ED3633"/>
    <w:rsid w:val="00ED36F5"/>
    <w:rsid w:val="00ED3829"/>
    <w:rsid w:val="00ED3898"/>
    <w:rsid w:val="00ED3B92"/>
    <w:rsid w:val="00ED3C25"/>
    <w:rsid w:val="00ED3FC1"/>
    <w:rsid w:val="00ED4102"/>
    <w:rsid w:val="00ED44B6"/>
    <w:rsid w:val="00ED44CC"/>
    <w:rsid w:val="00ED4865"/>
    <w:rsid w:val="00ED4A12"/>
    <w:rsid w:val="00ED4A79"/>
    <w:rsid w:val="00ED4B3F"/>
    <w:rsid w:val="00ED4DBA"/>
    <w:rsid w:val="00ED4EB0"/>
    <w:rsid w:val="00ED4F30"/>
    <w:rsid w:val="00ED4F42"/>
    <w:rsid w:val="00ED555C"/>
    <w:rsid w:val="00ED578E"/>
    <w:rsid w:val="00ED5A31"/>
    <w:rsid w:val="00ED5A33"/>
    <w:rsid w:val="00ED5CBF"/>
    <w:rsid w:val="00ED5E0A"/>
    <w:rsid w:val="00ED6021"/>
    <w:rsid w:val="00ED6639"/>
    <w:rsid w:val="00ED68D0"/>
    <w:rsid w:val="00ED6B54"/>
    <w:rsid w:val="00ED6C2F"/>
    <w:rsid w:val="00ED6CA2"/>
    <w:rsid w:val="00ED71E1"/>
    <w:rsid w:val="00ED7216"/>
    <w:rsid w:val="00ED737F"/>
    <w:rsid w:val="00ED75F4"/>
    <w:rsid w:val="00ED7638"/>
    <w:rsid w:val="00ED797A"/>
    <w:rsid w:val="00ED7A83"/>
    <w:rsid w:val="00ED7E5C"/>
    <w:rsid w:val="00ED9D65"/>
    <w:rsid w:val="00EE020E"/>
    <w:rsid w:val="00EE0337"/>
    <w:rsid w:val="00EE07DC"/>
    <w:rsid w:val="00EE09B9"/>
    <w:rsid w:val="00EE11A6"/>
    <w:rsid w:val="00EE14FA"/>
    <w:rsid w:val="00EE15C7"/>
    <w:rsid w:val="00EE165F"/>
    <w:rsid w:val="00EE1767"/>
    <w:rsid w:val="00EE1960"/>
    <w:rsid w:val="00EE1E99"/>
    <w:rsid w:val="00EE1F58"/>
    <w:rsid w:val="00EE21E8"/>
    <w:rsid w:val="00EE2451"/>
    <w:rsid w:val="00EE26E0"/>
    <w:rsid w:val="00EE273D"/>
    <w:rsid w:val="00EE2E7D"/>
    <w:rsid w:val="00EE31A3"/>
    <w:rsid w:val="00EE3539"/>
    <w:rsid w:val="00EE35B0"/>
    <w:rsid w:val="00EE35C8"/>
    <w:rsid w:val="00EE35CF"/>
    <w:rsid w:val="00EE35D0"/>
    <w:rsid w:val="00EE3636"/>
    <w:rsid w:val="00EE3C4C"/>
    <w:rsid w:val="00EE3ED6"/>
    <w:rsid w:val="00EE420F"/>
    <w:rsid w:val="00EE427C"/>
    <w:rsid w:val="00EE427E"/>
    <w:rsid w:val="00EE4510"/>
    <w:rsid w:val="00EE479D"/>
    <w:rsid w:val="00EE4818"/>
    <w:rsid w:val="00EE492E"/>
    <w:rsid w:val="00EE4CF6"/>
    <w:rsid w:val="00EE4E62"/>
    <w:rsid w:val="00EE4F2E"/>
    <w:rsid w:val="00EE50EA"/>
    <w:rsid w:val="00EE510B"/>
    <w:rsid w:val="00EE534B"/>
    <w:rsid w:val="00EE545C"/>
    <w:rsid w:val="00EE5D9D"/>
    <w:rsid w:val="00EE5F25"/>
    <w:rsid w:val="00EE60F9"/>
    <w:rsid w:val="00EE6406"/>
    <w:rsid w:val="00EE66B6"/>
    <w:rsid w:val="00EE6735"/>
    <w:rsid w:val="00EE685C"/>
    <w:rsid w:val="00EE68C4"/>
    <w:rsid w:val="00EE6B08"/>
    <w:rsid w:val="00EE6C48"/>
    <w:rsid w:val="00EE6D93"/>
    <w:rsid w:val="00EE6FE9"/>
    <w:rsid w:val="00EE70EA"/>
    <w:rsid w:val="00EE732A"/>
    <w:rsid w:val="00EE7552"/>
    <w:rsid w:val="00EF0137"/>
    <w:rsid w:val="00EF0160"/>
    <w:rsid w:val="00EF05CD"/>
    <w:rsid w:val="00EF0661"/>
    <w:rsid w:val="00EF06FB"/>
    <w:rsid w:val="00EF0900"/>
    <w:rsid w:val="00EF0D18"/>
    <w:rsid w:val="00EF0DE6"/>
    <w:rsid w:val="00EF11C3"/>
    <w:rsid w:val="00EF1340"/>
    <w:rsid w:val="00EF14C4"/>
    <w:rsid w:val="00EF1568"/>
    <w:rsid w:val="00EF1707"/>
    <w:rsid w:val="00EF188F"/>
    <w:rsid w:val="00EF194E"/>
    <w:rsid w:val="00EF1FE2"/>
    <w:rsid w:val="00EF23A8"/>
    <w:rsid w:val="00EF2861"/>
    <w:rsid w:val="00EF299E"/>
    <w:rsid w:val="00EF310E"/>
    <w:rsid w:val="00EF31C3"/>
    <w:rsid w:val="00EF33ED"/>
    <w:rsid w:val="00EF34B3"/>
    <w:rsid w:val="00EF3649"/>
    <w:rsid w:val="00EF37B0"/>
    <w:rsid w:val="00EF39F1"/>
    <w:rsid w:val="00EF3C99"/>
    <w:rsid w:val="00EF3F21"/>
    <w:rsid w:val="00EF3F81"/>
    <w:rsid w:val="00EF40ED"/>
    <w:rsid w:val="00EF424C"/>
    <w:rsid w:val="00EF42D4"/>
    <w:rsid w:val="00EF443B"/>
    <w:rsid w:val="00EF4AA1"/>
    <w:rsid w:val="00EF4DCD"/>
    <w:rsid w:val="00EF5068"/>
    <w:rsid w:val="00EF50B5"/>
    <w:rsid w:val="00EF50D5"/>
    <w:rsid w:val="00EF5147"/>
    <w:rsid w:val="00EF5692"/>
    <w:rsid w:val="00EF572C"/>
    <w:rsid w:val="00EF5B62"/>
    <w:rsid w:val="00EF60D2"/>
    <w:rsid w:val="00EF629D"/>
    <w:rsid w:val="00EF6300"/>
    <w:rsid w:val="00EF6A14"/>
    <w:rsid w:val="00EF6FC9"/>
    <w:rsid w:val="00EF7014"/>
    <w:rsid w:val="00EF7425"/>
    <w:rsid w:val="00EF7434"/>
    <w:rsid w:val="00EF74A8"/>
    <w:rsid w:val="00EF75C6"/>
    <w:rsid w:val="00EF77C6"/>
    <w:rsid w:val="00EF7AF2"/>
    <w:rsid w:val="00EF7B50"/>
    <w:rsid w:val="00F0054D"/>
    <w:rsid w:val="00F009EA"/>
    <w:rsid w:val="00F00B98"/>
    <w:rsid w:val="00F00CBC"/>
    <w:rsid w:val="00F00D19"/>
    <w:rsid w:val="00F00EE8"/>
    <w:rsid w:val="00F00F56"/>
    <w:rsid w:val="00F011E4"/>
    <w:rsid w:val="00F013BD"/>
    <w:rsid w:val="00F013F9"/>
    <w:rsid w:val="00F01462"/>
    <w:rsid w:val="00F014CB"/>
    <w:rsid w:val="00F01667"/>
    <w:rsid w:val="00F01714"/>
    <w:rsid w:val="00F0189B"/>
    <w:rsid w:val="00F01A1D"/>
    <w:rsid w:val="00F01BC8"/>
    <w:rsid w:val="00F0207B"/>
    <w:rsid w:val="00F022D2"/>
    <w:rsid w:val="00F0242C"/>
    <w:rsid w:val="00F0290D"/>
    <w:rsid w:val="00F02AC5"/>
    <w:rsid w:val="00F02BF0"/>
    <w:rsid w:val="00F02E1C"/>
    <w:rsid w:val="00F02ECA"/>
    <w:rsid w:val="00F02FEE"/>
    <w:rsid w:val="00F03048"/>
    <w:rsid w:val="00F03129"/>
    <w:rsid w:val="00F0320F"/>
    <w:rsid w:val="00F03382"/>
    <w:rsid w:val="00F035E4"/>
    <w:rsid w:val="00F03631"/>
    <w:rsid w:val="00F037F2"/>
    <w:rsid w:val="00F04071"/>
    <w:rsid w:val="00F0433A"/>
    <w:rsid w:val="00F043DA"/>
    <w:rsid w:val="00F04504"/>
    <w:rsid w:val="00F04593"/>
    <w:rsid w:val="00F0462C"/>
    <w:rsid w:val="00F047B6"/>
    <w:rsid w:val="00F04A79"/>
    <w:rsid w:val="00F04AA9"/>
    <w:rsid w:val="00F04CB0"/>
    <w:rsid w:val="00F04F99"/>
    <w:rsid w:val="00F0508B"/>
    <w:rsid w:val="00F050C4"/>
    <w:rsid w:val="00F05139"/>
    <w:rsid w:val="00F05417"/>
    <w:rsid w:val="00F054DC"/>
    <w:rsid w:val="00F058DD"/>
    <w:rsid w:val="00F05A27"/>
    <w:rsid w:val="00F05B26"/>
    <w:rsid w:val="00F05B9C"/>
    <w:rsid w:val="00F06112"/>
    <w:rsid w:val="00F06415"/>
    <w:rsid w:val="00F06533"/>
    <w:rsid w:val="00F06658"/>
    <w:rsid w:val="00F06766"/>
    <w:rsid w:val="00F068EC"/>
    <w:rsid w:val="00F068F0"/>
    <w:rsid w:val="00F069BC"/>
    <w:rsid w:val="00F06A5F"/>
    <w:rsid w:val="00F06B84"/>
    <w:rsid w:val="00F06BFA"/>
    <w:rsid w:val="00F06C9C"/>
    <w:rsid w:val="00F06DC5"/>
    <w:rsid w:val="00F06E3F"/>
    <w:rsid w:val="00F06EC9"/>
    <w:rsid w:val="00F06FAC"/>
    <w:rsid w:val="00F06FBF"/>
    <w:rsid w:val="00F06FCD"/>
    <w:rsid w:val="00F07432"/>
    <w:rsid w:val="00F07830"/>
    <w:rsid w:val="00F07876"/>
    <w:rsid w:val="00F07918"/>
    <w:rsid w:val="00F07BD9"/>
    <w:rsid w:val="00F07C8C"/>
    <w:rsid w:val="00F07CDC"/>
    <w:rsid w:val="00F10841"/>
    <w:rsid w:val="00F10984"/>
    <w:rsid w:val="00F10B5F"/>
    <w:rsid w:val="00F10D0B"/>
    <w:rsid w:val="00F10FD5"/>
    <w:rsid w:val="00F1109B"/>
    <w:rsid w:val="00F110B4"/>
    <w:rsid w:val="00F111C7"/>
    <w:rsid w:val="00F111FF"/>
    <w:rsid w:val="00F11528"/>
    <w:rsid w:val="00F11EA2"/>
    <w:rsid w:val="00F12107"/>
    <w:rsid w:val="00F1281A"/>
    <w:rsid w:val="00F12868"/>
    <w:rsid w:val="00F128E5"/>
    <w:rsid w:val="00F12B78"/>
    <w:rsid w:val="00F12FF4"/>
    <w:rsid w:val="00F1303C"/>
    <w:rsid w:val="00F130BF"/>
    <w:rsid w:val="00F13221"/>
    <w:rsid w:val="00F134CA"/>
    <w:rsid w:val="00F1369F"/>
    <w:rsid w:val="00F136DD"/>
    <w:rsid w:val="00F139E6"/>
    <w:rsid w:val="00F13B4D"/>
    <w:rsid w:val="00F13B53"/>
    <w:rsid w:val="00F13DA5"/>
    <w:rsid w:val="00F1436D"/>
    <w:rsid w:val="00F1482B"/>
    <w:rsid w:val="00F14B58"/>
    <w:rsid w:val="00F14CAE"/>
    <w:rsid w:val="00F14D4D"/>
    <w:rsid w:val="00F14EA7"/>
    <w:rsid w:val="00F150AD"/>
    <w:rsid w:val="00F15169"/>
    <w:rsid w:val="00F15230"/>
    <w:rsid w:val="00F1533B"/>
    <w:rsid w:val="00F15398"/>
    <w:rsid w:val="00F15437"/>
    <w:rsid w:val="00F1545B"/>
    <w:rsid w:val="00F15897"/>
    <w:rsid w:val="00F1594B"/>
    <w:rsid w:val="00F1599C"/>
    <w:rsid w:val="00F15DA2"/>
    <w:rsid w:val="00F15F77"/>
    <w:rsid w:val="00F15F96"/>
    <w:rsid w:val="00F16011"/>
    <w:rsid w:val="00F16027"/>
    <w:rsid w:val="00F16278"/>
    <w:rsid w:val="00F1672D"/>
    <w:rsid w:val="00F1682A"/>
    <w:rsid w:val="00F1759E"/>
    <w:rsid w:val="00F176AE"/>
    <w:rsid w:val="00F17B26"/>
    <w:rsid w:val="00F17B76"/>
    <w:rsid w:val="00F17BD6"/>
    <w:rsid w:val="00F17D6C"/>
    <w:rsid w:val="00F17F2E"/>
    <w:rsid w:val="00F20307"/>
    <w:rsid w:val="00F20598"/>
    <w:rsid w:val="00F20718"/>
    <w:rsid w:val="00F208E0"/>
    <w:rsid w:val="00F2095F"/>
    <w:rsid w:val="00F209D3"/>
    <w:rsid w:val="00F211DE"/>
    <w:rsid w:val="00F21236"/>
    <w:rsid w:val="00F21485"/>
    <w:rsid w:val="00F2168A"/>
    <w:rsid w:val="00F21837"/>
    <w:rsid w:val="00F21F89"/>
    <w:rsid w:val="00F21F92"/>
    <w:rsid w:val="00F21FB6"/>
    <w:rsid w:val="00F22031"/>
    <w:rsid w:val="00F222D3"/>
    <w:rsid w:val="00F223AA"/>
    <w:rsid w:val="00F223E1"/>
    <w:rsid w:val="00F2257E"/>
    <w:rsid w:val="00F22722"/>
    <w:rsid w:val="00F22950"/>
    <w:rsid w:val="00F22A25"/>
    <w:rsid w:val="00F22B31"/>
    <w:rsid w:val="00F22B6A"/>
    <w:rsid w:val="00F2326A"/>
    <w:rsid w:val="00F232BE"/>
    <w:rsid w:val="00F23582"/>
    <w:rsid w:val="00F23766"/>
    <w:rsid w:val="00F238D5"/>
    <w:rsid w:val="00F23C54"/>
    <w:rsid w:val="00F23D95"/>
    <w:rsid w:val="00F23EA3"/>
    <w:rsid w:val="00F241DC"/>
    <w:rsid w:val="00F242AE"/>
    <w:rsid w:val="00F24532"/>
    <w:rsid w:val="00F24857"/>
    <w:rsid w:val="00F24A0B"/>
    <w:rsid w:val="00F24B8E"/>
    <w:rsid w:val="00F24E7F"/>
    <w:rsid w:val="00F25287"/>
    <w:rsid w:val="00F2559B"/>
    <w:rsid w:val="00F25633"/>
    <w:rsid w:val="00F25982"/>
    <w:rsid w:val="00F25CE5"/>
    <w:rsid w:val="00F25E60"/>
    <w:rsid w:val="00F25FD5"/>
    <w:rsid w:val="00F26064"/>
    <w:rsid w:val="00F269F9"/>
    <w:rsid w:val="00F26DFA"/>
    <w:rsid w:val="00F26E50"/>
    <w:rsid w:val="00F26EA2"/>
    <w:rsid w:val="00F27145"/>
    <w:rsid w:val="00F27317"/>
    <w:rsid w:val="00F2752D"/>
    <w:rsid w:val="00F2752F"/>
    <w:rsid w:val="00F27547"/>
    <w:rsid w:val="00F2781F"/>
    <w:rsid w:val="00F2784D"/>
    <w:rsid w:val="00F27935"/>
    <w:rsid w:val="00F27B2C"/>
    <w:rsid w:val="00F27D46"/>
    <w:rsid w:val="00F27DA3"/>
    <w:rsid w:val="00F27F47"/>
    <w:rsid w:val="00F30148"/>
    <w:rsid w:val="00F30366"/>
    <w:rsid w:val="00F3043A"/>
    <w:rsid w:val="00F3066A"/>
    <w:rsid w:val="00F307AA"/>
    <w:rsid w:val="00F3098B"/>
    <w:rsid w:val="00F30BE2"/>
    <w:rsid w:val="00F30C9B"/>
    <w:rsid w:val="00F30F47"/>
    <w:rsid w:val="00F31017"/>
    <w:rsid w:val="00F311FB"/>
    <w:rsid w:val="00F3136C"/>
    <w:rsid w:val="00F314AC"/>
    <w:rsid w:val="00F318C3"/>
    <w:rsid w:val="00F31A38"/>
    <w:rsid w:val="00F31B12"/>
    <w:rsid w:val="00F31B83"/>
    <w:rsid w:val="00F320A9"/>
    <w:rsid w:val="00F32463"/>
    <w:rsid w:val="00F3248E"/>
    <w:rsid w:val="00F32498"/>
    <w:rsid w:val="00F324E1"/>
    <w:rsid w:val="00F32D39"/>
    <w:rsid w:val="00F32E52"/>
    <w:rsid w:val="00F32E9D"/>
    <w:rsid w:val="00F33114"/>
    <w:rsid w:val="00F3317C"/>
    <w:rsid w:val="00F332B7"/>
    <w:rsid w:val="00F333B8"/>
    <w:rsid w:val="00F33798"/>
    <w:rsid w:val="00F337B4"/>
    <w:rsid w:val="00F33859"/>
    <w:rsid w:val="00F33947"/>
    <w:rsid w:val="00F33A12"/>
    <w:rsid w:val="00F33DC8"/>
    <w:rsid w:val="00F33DD0"/>
    <w:rsid w:val="00F33F31"/>
    <w:rsid w:val="00F342F0"/>
    <w:rsid w:val="00F347FF"/>
    <w:rsid w:val="00F34810"/>
    <w:rsid w:val="00F34C2E"/>
    <w:rsid w:val="00F34E7E"/>
    <w:rsid w:val="00F35358"/>
    <w:rsid w:val="00F354F6"/>
    <w:rsid w:val="00F3578D"/>
    <w:rsid w:val="00F35E84"/>
    <w:rsid w:val="00F362A3"/>
    <w:rsid w:val="00F36430"/>
    <w:rsid w:val="00F37207"/>
    <w:rsid w:val="00F3722E"/>
    <w:rsid w:val="00F372BB"/>
    <w:rsid w:val="00F374FE"/>
    <w:rsid w:val="00F3754E"/>
    <w:rsid w:val="00F37744"/>
    <w:rsid w:val="00F37880"/>
    <w:rsid w:val="00F378DC"/>
    <w:rsid w:val="00F379F0"/>
    <w:rsid w:val="00F37A73"/>
    <w:rsid w:val="00F37B0C"/>
    <w:rsid w:val="00F37B17"/>
    <w:rsid w:val="00F37C31"/>
    <w:rsid w:val="00F37C80"/>
    <w:rsid w:val="00F37E81"/>
    <w:rsid w:val="00F37FF2"/>
    <w:rsid w:val="00F40022"/>
    <w:rsid w:val="00F401DA"/>
    <w:rsid w:val="00F40219"/>
    <w:rsid w:val="00F40793"/>
    <w:rsid w:val="00F40850"/>
    <w:rsid w:val="00F40D4B"/>
    <w:rsid w:val="00F412CD"/>
    <w:rsid w:val="00F413D1"/>
    <w:rsid w:val="00F41742"/>
    <w:rsid w:val="00F419C0"/>
    <w:rsid w:val="00F41CEB"/>
    <w:rsid w:val="00F41EB1"/>
    <w:rsid w:val="00F42158"/>
    <w:rsid w:val="00F42289"/>
    <w:rsid w:val="00F42331"/>
    <w:rsid w:val="00F42334"/>
    <w:rsid w:val="00F4246A"/>
    <w:rsid w:val="00F42513"/>
    <w:rsid w:val="00F4275B"/>
    <w:rsid w:val="00F42881"/>
    <w:rsid w:val="00F42C75"/>
    <w:rsid w:val="00F43005"/>
    <w:rsid w:val="00F4340F"/>
    <w:rsid w:val="00F434D6"/>
    <w:rsid w:val="00F4376F"/>
    <w:rsid w:val="00F43877"/>
    <w:rsid w:val="00F438BE"/>
    <w:rsid w:val="00F43BB4"/>
    <w:rsid w:val="00F43BE8"/>
    <w:rsid w:val="00F43C6F"/>
    <w:rsid w:val="00F43CA9"/>
    <w:rsid w:val="00F43F77"/>
    <w:rsid w:val="00F44137"/>
    <w:rsid w:val="00F44288"/>
    <w:rsid w:val="00F44516"/>
    <w:rsid w:val="00F44567"/>
    <w:rsid w:val="00F44619"/>
    <w:rsid w:val="00F4474C"/>
    <w:rsid w:val="00F4489E"/>
    <w:rsid w:val="00F4499A"/>
    <w:rsid w:val="00F44F24"/>
    <w:rsid w:val="00F44F27"/>
    <w:rsid w:val="00F4504D"/>
    <w:rsid w:val="00F45781"/>
    <w:rsid w:val="00F45853"/>
    <w:rsid w:val="00F45A69"/>
    <w:rsid w:val="00F45B36"/>
    <w:rsid w:val="00F45E45"/>
    <w:rsid w:val="00F45E66"/>
    <w:rsid w:val="00F46219"/>
    <w:rsid w:val="00F46296"/>
    <w:rsid w:val="00F4636D"/>
    <w:rsid w:val="00F467A1"/>
    <w:rsid w:val="00F46A55"/>
    <w:rsid w:val="00F46B54"/>
    <w:rsid w:val="00F46E8F"/>
    <w:rsid w:val="00F46F2B"/>
    <w:rsid w:val="00F47562"/>
    <w:rsid w:val="00F47596"/>
    <w:rsid w:val="00F479CF"/>
    <w:rsid w:val="00F47A99"/>
    <w:rsid w:val="00F47D88"/>
    <w:rsid w:val="00F47E63"/>
    <w:rsid w:val="00F503ED"/>
    <w:rsid w:val="00F504DD"/>
    <w:rsid w:val="00F50851"/>
    <w:rsid w:val="00F50859"/>
    <w:rsid w:val="00F5093D"/>
    <w:rsid w:val="00F50BA3"/>
    <w:rsid w:val="00F5133A"/>
    <w:rsid w:val="00F513DF"/>
    <w:rsid w:val="00F514DF"/>
    <w:rsid w:val="00F5158B"/>
    <w:rsid w:val="00F51775"/>
    <w:rsid w:val="00F51787"/>
    <w:rsid w:val="00F51796"/>
    <w:rsid w:val="00F518F2"/>
    <w:rsid w:val="00F51998"/>
    <w:rsid w:val="00F51C63"/>
    <w:rsid w:val="00F51DDA"/>
    <w:rsid w:val="00F51E18"/>
    <w:rsid w:val="00F520DD"/>
    <w:rsid w:val="00F52147"/>
    <w:rsid w:val="00F5228C"/>
    <w:rsid w:val="00F52352"/>
    <w:rsid w:val="00F524CC"/>
    <w:rsid w:val="00F52589"/>
    <w:rsid w:val="00F525D9"/>
    <w:rsid w:val="00F52AA8"/>
    <w:rsid w:val="00F52AB3"/>
    <w:rsid w:val="00F52AF8"/>
    <w:rsid w:val="00F52EE9"/>
    <w:rsid w:val="00F53012"/>
    <w:rsid w:val="00F53163"/>
    <w:rsid w:val="00F53547"/>
    <w:rsid w:val="00F53640"/>
    <w:rsid w:val="00F53646"/>
    <w:rsid w:val="00F5386C"/>
    <w:rsid w:val="00F53D0A"/>
    <w:rsid w:val="00F53FC2"/>
    <w:rsid w:val="00F54159"/>
    <w:rsid w:val="00F541C0"/>
    <w:rsid w:val="00F54274"/>
    <w:rsid w:val="00F542A0"/>
    <w:rsid w:val="00F54321"/>
    <w:rsid w:val="00F544FA"/>
    <w:rsid w:val="00F547D3"/>
    <w:rsid w:val="00F54D98"/>
    <w:rsid w:val="00F54F97"/>
    <w:rsid w:val="00F5575D"/>
    <w:rsid w:val="00F55812"/>
    <w:rsid w:val="00F55961"/>
    <w:rsid w:val="00F55A35"/>
    <w:rsid w:val="00F55AD1"/>
    <w:rsid w:val="00F55C19"/>
    <w:rsid w:val="00F55DCB"/>
    <w:rsid w:val="00F55F02"/>
    <w:rsid w:val="00F560BE"/>
    <w:rsid w:val="00F56119"/>
    <w:rsid w:val="00F5655C"/>
    <w:rsid w:val="00F565C8"/>
    <w:rsid w:val="00F56670"/>
    <w:rsid w:val="00F56689"/>
    <w:rsid w:val="00F569E7"/>
    <w:rsid w:val="00F56B13"/>
    <w:rsid w:val="00F56D39"/>
    <w:rsid w:val="00F56E64"/>
    <w:rsid w:val="00F570AA"/>
    <w:rsid w:val="00F5712E"/>
    <w:rsid w:val="00F57377"/>
    <w:rsid w:val="00F57527"/>
    <w:rsid w:val="00F57A91"/>
    <w:rsid w:val="00F6038C"/>
    <w:rsid w:val="00F60594"/>
    <w:rsid w:val="00F60765"/>
    <w:rsid w:val="00F60831"/>
    <w:rsid w:val="00F60A21"/>
    <w:rsid w:val="00F60BA9"/>
    <w:rsid w:val="00F60C44"/>
    <w:rsid w:val="00F60FA9"/>
    <w:rsid w:val="00F61108"/>
    <w:rsid w:val="00F61456"/>
    <w:rsid w:val="00F61B78"/>
    <w:rsid w:val="00F61B9B"/>
    <w:rsid w:val="00F61C34"/>
    <w:rsid w:val="00F61F2D"/>
    <w:rsid w:val="00F62001"/>
    <w:rsid w:val="00F6215A"/>
    <w:rsid w:val="00F62199"/>
    <w:rsid w:val="00F622D3"/>
    <w:rsid w:val="00F6234F"/>
    <w:rsid w:val="00F623C3"/>
    <w:rsid w:val="00F62685"/>
    <w:rsid w:val="00F63972"/>
    <w:rsid w:val="00F63B12"/>
    <w:rsid w:val="00F63B38"/>
    <w:rsid w:val="00F63BCF"/>
    <w:rsid w:val="00F63C4F"/>
    <w:rsid w:val="00F63C55"/>
    <w:rsid w:val="00F63EF8"/>
    <w:rsid w:val="00F640ED"/>
    <w:rsid w:val="00F64112"/>
    <w:rsid w:val="00F643DD"/>
    <w:rsid w:val="00F647D6"/>
    <w:rsid w:val="00F648D0"/>
    <w:rsid w:val="00F64AC4"/>
    <w:rsid w:val="00F64D1A"/>
    <w:rsid w:val="00F6509C"/>
    <w:rsid w:val="00F6519A"/>
    <w:rsid w:val="00F65217"/>
    <w:rsid w:val="00F6558D"/>
    <w:rsid w:val="00F656DF"/>
    <w:rsid w:val="00F656EA"/>
    <w:rsid w:val="00F656F4"/>
    <w:rsid w:val="00F6583D"/>
    <w:rsid w:val="00F65954"/>
    <w:rsid w:val="00F65C73"/>
    <w:rsid w:val="00F65F7B"/>
    <w:rsid w:val="00F661B6"/>
    <w:rsid w:val="00F66349"/>
    <w:rsid w:val="00F66519"/>
    <w:rsid w:val="00F66582"/>
    <w:rsid w:val="00F665FE"/>
    <w:rsid w:val="00F6675A"/>
    <w:rsid w:val="00F66AB2"/>
    <w:rsid w:val="00F66C16"/>
    <w:rsid w:val="00F67142"/>
    <w:rsid w:val="00F67249"/>
    <w:rsid w:val="00F6726A"/>
    <w:rsid w:val="00F67485"/>
    <w:rsid w:val="00F676E6"/>
    <w:rsid w:val="00F67E84"/>
    <w:rsid w:val="00F67FA1"/>
    <w:rsid w:val="00F67FEE"/>
    <w:rsid w:val="00F70169"/>
    <w:rsid w:val="00F70231"/>
    <w:rsid w:val="00F7055A"/>
    <w:rsid w:val="00F7076E"/>
    <w:rsid w:val="00F70811"/>
    <w:rsid w:val="00F70869"/>
    <w:rsid w:val="00F7099C"/>
    <w:rsid w:val="00F70C17"/>
    <w:rsid w:val="00F70C43"/>
    <w:rsid w:val="00F70DCA"/>
    <w:rsid w:val="00F7114F"/>
    <w:rsid w:val="00F71298"/>
    <w:rsid w:val="00F716C7"/>
    <w:rsid w:val="00F71901"/>
    <w:rsid w:val="00F71BF8"/>
    <w:rsid w:val="00F71DCF"/>
    <w:rsid w:val="00F71EB4"/>
    <w:rsid w:val="00F72464"/>
    <w:rsid w:val="00F7249C"/>
    <w:rsid w:val="00F724FD"/>
    <w:rsid w:val="00F7290D"/>
    <w:rsid w:val="00F72DA3"/>
    <w:rsid w:val="00F72E20"/>
    <w:rsid w:val="00F72EB8"/>
    <w:rsid w:val="00F7358A"/>
    <w:rsid w:val="00F7368A"/>
    <w:rsid w:val="00F73894"/>
    <w:rsid w:val="00F73912"/>
    <w:rsid w:val="00F73F2C"/>
    <w:rsid w:val="00F73F98"/>
    <w:rsid w:val="00F74123"/>
    <w:rsid w:val="00F74666"/>
    <w:rsid w:val="00F74BCA"/>
    <w:rsid w:val="00F75034"/>
    <w:rsid w:val="00F75146"/>
    <w:rsid w:val="00F751CA"/>
    <w:rsid w:val="00F756B2"/>
    <w:rsid w:val="00F757EF"/>
    <w:rsid w:val="00F75B37"/>
    <w:rsid w:val="00F75DEA"/>
    <w:rsid w:val="00F76136"/>
    <w:rsid w:val="00F762D4"/>
    <w:rsid w:val="00F76359"/>
    <w:rsid w:val="00F76883"/>
    <w:rsid w:val="00F76DEE"/>
    <w:rsid w:val="00F771C2"/>
    <w:rsid w:val="00F774C1"/>
    <w:rsid w:val="00F778F3"/>
    <w:rsid w:val="00F77922"/>
    <w:rsid w:val="00F779A8"/>
    <w:rsid w:val="00F77A7F"/>
    <w:rsid w:val="00F77AF7"/>
    <w:rsid w:val="00F77B23"/>
    <w:rsid w:val="00F77E12"/>
    <w:rsid w:val="00F77EC9"/>
    <w:rsid w:val="00F77F84"/>
    <w:rsid w:val="00F80460"/>
    <w:rsid w:val="00F805CC"/>
    <w:rsid w:val="00F8081B"/>
    <w:rsid w:val="00F80950"/>
    <w:rsid w:val="00F80AEA"/>
    <w:rsid w:val="00F80E10"/>
    <w:rsid w:val="00F80E5B"/>
    <w:rsid w:val="00F815CC"/>
    <w:rsid w:val="00F81787"/>
    <w:rsid w:val="00F8197B"/>
    <w:rsid w:val="00F819B9"/>
    <w:rsid w:val="00F81AD0"/>
    <w:rsid w:val="00F81CA0"/>
    <w:rsid w:val="00F81D21"/>
    <w:rsid w:val="00F81E21"/>
    <w:rsid w:val="00F824C2"/>
    <w:rsid w:val="00F82571"/>
    <w:rsid w:val="00F82614"/>
    <w:rsid w:val="00F82D14"/>
    <w:rsid w:val="00F82E2E"/>
    <w:rsid w:val="00F83003"/>
    <w:rsid w:val="00F8316A"/>
    <w:rsid w:val="00F833E2"/>
    <w:rsid w:val="00F83457"/>
    <w:rsid w:val="00F8347D"/>
    <w:rsid w:val="00F837C3"/>
    <w:rsid w:val="00F83933"/>
    <w:rsid w:val="00F83A63"/>
    <w:rsid w:val="00F83A8F"/>
    <w:rsid w:val="00F83BB4"/>
    <w:rsid w:val="00F841E7"/>
    <w:rsid w:val="00F84580"/>
    <w:rsid w:val="00F84632"/>
    <w:rsid w:val="00F84636"/>
    <w:rsid w:val="00F847C2"/>
    <w:rsid w:val="00F8488F"/>
    <w:rsid w:val="00F849E7"/>
    <w:rsid w:val="00F84C39"/>
    <w:rsid w:val="00F84D18"/>
    <w:rsid w:val="00F84E94"/>
    <w:rsid w:val="00F84EBF"/>
    <w:rsid w:val="00F8532E"/>
    <w:rsid w:val="00F85C87"/>
    <w:rsid w:val="00F85F9E"/>
    <w:rsid w:val="00F86002"/>
    <w:rsid w:val="00F8609B"/>
    <w:rsid w:val="00F8620D"/>
    <w:rsid w:val="00F8622F"/>
    <w:rsid w:val="00F86350"/>
    <w:rsid w:val="00F86500"/>
    <w:rsid w:val="00F865B4"/>
    <w:rsid w:val="00F86850"/>
    <w:rsid w:val="00F86B40"/>
    <w:rsid w:val="00F86DBC"/>
    <w:rsid w:val="00F87250"/>
    <w:rsid w:val="00F8748E"/>
    <w:rsid w:val="00F87555"/>
    <w:rsid w:val="00F87A0F"/>
    <w:rsid w:val="00F87C40"/>
    <w:rsid w:val="00F87CD1"/>
    <w:rsid w:val="00F90351"/>
    <w:rsid w:val="00F9041F"/>
    <w:rsid w:val="00F90501"/>
    <w:rsid w:val="00F90A39"/>
    <w:rsid w:val="00F90AE0"/>
    <w:rsid w:val="00F910C2"/>
    <w:rsid w:val="00F91677"/>
    <w:rsid w:val="00F916F2"/>
    <w:rsid w:val="00F91C45"/>
    <w:rsid w:val="00F92174"/>
    <w:rsid w:val="00F92204"/>
    <w:rsid w:val="00F922D2"/>
    <w:rsid w:val="00F924BA"/>
    <w:rsid w:val="00F9254B"/>
    <w:rsid w:val="00F925E7"/>
    <w:rsid w:val="00F92A15"/>
    <w:rsid w:val="00F92BF3"/>
    <w:rsid w:val="00F92C8D"/>
    <w:rsid w:val="00F92D08"/>
    <w:rsid w:val="00F92D13"/>
    <w:rsid w:val="00F92E7C"/>
    <w:rsid w:val="00F93103"/>
    <w:rsid w:val="00F932A7"/>
    <w:rsid w:val="00F933DF"/>
    <w:rsid w:val="00F936B9"/>
    <w:rsid w:val="00F936D9"/>
    <w:rsid w:val="00F938FB"/>
    <w:rsid w:val="00F93D58"/>
    <w:rsid w:val="00F940CE"/>
    <w:rsid w:val="00F940F3"/>
    <w:rsid w:val="00F94507"/>
    <w:rsid w:val="00F94556"/>
    <w:rsid w:val="00F9493B"/>
    <w:rsid w:val="00F94AF2"/>
    <w:rsid w:val="00F94D98"/>
    <w:rsid w:val="00F95085"/>
    <w:rsid w:val="00F9511F"/>
    <w:rsid w:val="00F95948"/>
    <w:rsid w:val="00F95E83"/>
    <w:rsid w:val="00F9604A"/>
    <w:rsid w:val="00F9659A"/>
    <w:rsid w:val="00F969C8"/>
    <w:rsid w:val="00F96D2A"/>
    <w:rsid w:val="00F96DF5"/>
    <w:rsid w:val="00F970C9"/>
    <w:rsid w:val="00F9728D"/>
    <w:rsid w:val="00F9732C"/>
    <w:rsid w:val="00F977B2"/>
    <w:rsid w:val="00F979C2"/>
    <w:rsid w:val="00F979E5"/>
    <w:rsid w:val="00F97A54"/>
    <w:rsid w:val="00F97ADF"/>
    <w:rsid w:val="00F97C65"/>
    <w:rsid w:val="00F97E10"/>
    <w:rsid w:val="00FA022F"/>
    <w:rsid w:val="00FA0389"/>
    <w:rsid w:val="00FA0AB9"/>
    <w:rsid w:val="00FA0D42"/>
    <w:rsid w:val="00FA11F1"/>
    <w:rsid w:val="00FA137E"/>
    <w:rsid w:val="00FA1489"/>
    <w:rsid w:val="00FA1559"/>
    <w:rsid w:val="00FA15BA"/>
    <w:rsid w:val="00FA163D"/>
    <w:rsid w:val="00FA16A2"/>
    <w:rsid w:val="00FA186C"/>
    <w:rsid w:val="00FA1B60"/>
    <w:rsid w:val="00FA1BA2"/>
    <w:rsid w:val="00FA1E0F"/>
    <w:rsid w:val="00FA1FD5"/>
    <w:rsid w:val="00FA21BE"/>
    <w:rsid w:val="00FA226A"/>
    <w:rsid w:val="00FA268F"/>
    <w:rsid w:val="00FA26C9"/>
    <w:rsid w:val="00FA27F5"/>
    <w:rsid w:val="00FA2827"/>
    <w:rsid w:val="00FA2FB2"/>
    <w:rsid w:val="00FA3596"/>
    <w:rsid w:val="00FA3867"/>
    <w:rsid w:val="00FA38C9"/>
    <w:rsid w:val="00FA393A"/>
    <w:rsid w:val="00FA3D5B"/>
    <w:rsid w:val="00FA3F44"/>
    <w:rsid w:val="00FA3F47"/>
    <w:rsid w:val="00FA4346"/>
    <w:rsid w:val="00FA44B8"/>
    <w:rsid w:val="00FA4557"/>
    <w:rsid w:val="00FA4A36"/>
    <w:rsid w:val="00FA4B95"/>
    <w:rsid w:val="00FA4C27"/>
    <w:rsid w:val="00FA4F83"/>
    <w:rsid w:val="00FA539F"/>
    <w:rsid w:val="00FA53BE"/>
    <w:rsid w:val="00FA545B"/>
    <w:rsid w:val="00FA5495"/>
    <w:rsid w:val="00FA55B8"/>
    <w:rsid w:val="00FA55CB"/>
    <w:rsid w:val="00FA56D0"/>
    <w:rsid w:val="00FA5A5B"/>
    <w:rsid w:val="00FA5B18"/>
    <w:rsid w:val="00FA5C6A"/>
    <w:rsid w:val="00FA5D84"/>
    <w:rsid w:val="00FA5E7D"/>
    <w:rsid w:val="00FA5FA6"/>
    <w:rsid w:val="00FA6123"/>
    <w:rsid w:val="00FA66C5"/>
    <w:rsid w:val="00FA68C1"/>
    <w:rsid w:val="00FA6907"/>
    <w:rsid w:val="00FA6A24"/>
    <w:rsid w:val="00FA6AE5"/>
    <w:rsid w:val="00FA6EBF"/>
    <w:rsid w:val="00FA6F3A"/>
    <w:rsid w:val="00FA6FDD"/>
    <w:rsid w:val="00FA7225"/>
    <w:rsid w:val="00FA74EF"/>
    <w:rsid w:val="00FA7570"/>
    <w:rsid w:val="00FA77D2"/>
    <w:rsid w:val="00FA785C"/>
    <w:rsid w:val="00FA7B17"/>
    <w:rsid w:val="00FA7B44"/>
    <w:rsid w:val="00FA7FC5"/>
    <w:rsid w:val="00FB00F4"/>
    <w:rsid w:val="00FB043F"/>
    <w:rsid w:val="00FB0576"/>
    <w:rsid w:val="00FB071B"/>
    <w:rsid w:val="00FB0E1B"/>
    <w:rsid w:val="00FB1420"/>
    <w:rsid w:val="00FB16E3"/>
    <w:rsid w:val="00FB18E1"/>
    <w:rsid w:val="00FB19FB"/>
    <w:rsid w:val="00FB1D0C"/>
    <w:rsid w:val="00FB201B"/>
    <w:rsid w:val="00FB20D3"/>
    <w:rsid w:val="00FB2114"/>
    <w:rsid w:val="00FB216F"/>
    <w:rsid w:val="00FB223A"/>
    <w:rsid w:val="00FB24D1"/>
    <w:rsid w:val="00FB2D0C"/>
    <w:rsid w:val="00FB302E"/>
    <w:rsid w:val="00FB306B"/>
    <w:rsid w:val="00FB32E9"/>
    <w:rsid w:val="00FB36CB"/>
    <w:rsid w:val="00FB3AA4"/>
    <w:rsid w:val="00FB3BCA"/>
    <w:rsid w:val="00FB3E37"/>
    <w:rsid w:val="00FB421B"/>
    <w:rsid w:val="00FB4285"/>
    <w:rsid w:val="00FB43BC"/>
    <w:rsid w:val="00FB477B"/>
    <w:rsid w:val="00FB4922"/>
    <w:rsid w:val="00FB4924"/>
    <w:rsid w:val="00FB4A8B"/>
    <w:rsid w:val="00FB4BE5"/>
    <w:rsid w:val="00FB4C52"/>
    <w:rsid w:val="00FB4CF7"/>
    <w:rsid w:val="00FB57C7"/>
    <w:rsid w:val="00FB58B2"/>
    <w:rsid w:val="00FB5D43"/>
    <w:rsid w:val="00FB5F6E"/>
    <w:rsid w:val="00FB60B3"/>
    <w:rsid w:val="00FB625C"/>
    <w:rsid w:val="00FB654E"/>
    <w:rsid w:val="00FB6712"/>
    <w:rsid w:val="00FB6768"/>
    <w:rsid w:val="00FB67B9"/>
    <w:rsid w:val="00FB6B78"/>
    <w:rsid w:val="00FB6C24"/>
    <w:rsid w:val="00FB6E3E"/>
    <w:rsid w:val="00FB6F1D"/>
    <w:rsid w:val="00FB702F"/>
    <w:rsid w:val="00FB7B1D"/>
    <w:rsid w:val="00FB7E7B"/>
    <w:rsid w:val="00FB7EDE"/>
    <w:rsid w:val="00FC02C3"/>
    <w:rsid w:val="00FC05AB"/>
    <w:rsid w:val="00FC09D3"/>
    <w:rsid w:val="00FC0B96"/>
    <w:rsid w:val="00FC0F36"/>
    <w:rsid w:val="00FC107B"/>
    <w:rsid w:val="00FC179D"/>
    <w:rsid w:val="00FC19CE"/>
    <w:rsid w:val="00FC1C27"/>
    <w:rsid w:val="00FC2195"/>
    <w:rsid w:val="00FC23FD"/>
    <w:rsid w:val="00FC25FD"/>
    <w:rsid w:val="00FC2689"/>
    <w:rsid w:val="00FC27D2"/>
    <w:rsid w:val="00FC2A17"/>
    <w:rsid w:val="00FC2AA8"/>
    <w:rsid w:val="00FC2D7B"/>
    <w:rsid w:val="00FC2DF0"/>
    <w:rsid w:val="00FC3032"/>
    <w:rsid w:val="00FC316E"/>
    <w:rsid w:val="00FC3600"/>
    <w:rsid w:val="00FC36E7"/>
    <w:rsid w:val="00FC38D5"/>
    <w:rsid w:val="00FC3D2E"/>
    <w:rsid w:val="00FC3F9D"/>
    <w:rsid w:val="00FC4141"/>
    <w:rsid w:val="00FC4211"/>
    <w:rsid w:val="00FC4375"/>
    <w:rsid w:val="00FC4600"/>
    <w:rsid w:val="00FC4957"/>
    <w:rsid w:val="00FC4F75"/>
    <w:rsid w:val="00FC4FDE"/>
    <w:rsid w:val="00FC5197"/>
    <w:rsid w:val="00FC5B22"/>
    <w:rsid w:val="00FC5BAA"/>
    <w:rsid w:val="00FC5C19"/>
    <w:rsid w:val="00FC5F31"/>
    <w:rsid w:val="00FC634B"/>
    <w:rsid w:val="00FC64B4"/>
    <w:rsid w:val="00FC661D"/>
    <w:rsid w:val="00FC6753"/>
    <w:rsid w:val="00FC67E2"/>
    <w:rsid w:val="00FC6B47"/>
    <w:rsid w:val="00FC6BF1"/>
    <w:rsid w:val="00FC6FBC"/>
    <w:rsid w:val="00FC70F2"/>
    <w:rsid w:val="00FC71E1"/>
    <w:rsid w:val="00FC72F7"/>
    <w:rsid w:val="00FC740A"/>
    <w:rsid w:val="00FC7852"/>
    <w:rsid w:val="00FC791C"/>
    <w:rsid w:val="00FC7B45"/>
    <w:rsid w:val="00FC7DCB"/>
    <w:rsid w:val="00FD08CD"/>
    <w:rsid w:val="00FD0B6D"/>
    <w:rsid w:val="00FD0DF7"/>
    <w:rsid w:val="00FD1098"/>
    <w:rsid w:val="00FD10CE"/>
    <w:rsid w:val="00FD11C4"/>
    <w:rsid w:val="00FD159B"/>
    <w:rsid w:val="00FD161C"/>
    <w:rsid w:val="00FD1697"/>
    <w:rsid w:val="00FD1B06"/>
    <w:rsid w:val="00FD1F3C"/>
    <w:rsid w:val="00FD20B5"/>
    <w:rsid w:val="00FD255B"/>
    <w:rsid w:val="00FD2599"/>
    <w:rsid w:val="00FD26D5"/>
    <w:rsid w:val="00FD2805"/>
    <w:rsid w:val="00FD290E"/>
    <w:rsid w:val="00FD294B"/>
    <w:rsid w:val="00FD2D7C"/>
    <w:rsid w:val="00FD2E36"/>
    <w:rsid w:val="00FD33A0"/>
    <w:rsid w:val="00FD3582"/>
    <w:rsid w:val="00FD388A"/>
    <w:rsid w:val="00FD3A1E"/>
    <w:rsid w:val="00FD3E3C"/>
    <w:rsid w:val="00FD3EF9"/>
    <w:rsid w:val="00FD3F16"/>
    <w:rsid w:val="00FD4405"/>
    <w:rsid w:val="00FD463B"/>
    <w:rsid w:val="00FD468F"/>
    <w:rsid w:val="00FD46DE"/>
    <w:rsid w:val="00FD474F"/>
    <w:rsid w:val="00FD4CA3"/>
    <w:rsid w:val="00FD4E67"/>
    <w:rsid w:val="00FD4F29"/>
    <w:rsid w:val="00FD50B0"/>
    <w:rsid w:val="00FD51BC"/>
    <w:rsid w:val="00FD5290"/>
    <w:rsid w:val="00FD5441"/>
    <w:rsid w:val="00FD57DF"/>
    <w:rsid w:val="00FD58CC"/>
    <w:rsid w:val="00FD5970"/>
    <w:rsid w:val="00FD6089"/>
    <w:rsid w:val="00FD62C1"/>
    <w:rsid w:val="00FD63C5"/>
    <w:rsid w:val="00FD6829"/>
    <w:rsid w:val="00FD6940"/>
    <w:rsid w:val="00FD6945"/>
    <w:rsid w:val="00FD698B"/>
    <w:rsid w:val="00FD698D"/>
    <w:rsid w:val="00FD6B06"/>
    <w:rsid w:val="00FD6C4F"/>
    <w:rsid w:val="00FD6CB2"/>
    <w:rsid w:val="00FD6FD1"/>
    <w:rsid w:val="00FD73E8"/>
    <w:rsid w:val="00FD7903"/>
    <w:rsid w:val="00FD7D38"/>
    <w:rsid w:val="00FD7E46"/>
    <w:rsid w:val="00FE001D"/>
    <w:rsid w:val="00FE046F"/>
    <w:rsid w:val="00FE0569"/>
    <w:rsid w:val="00FE082B"/>
    <w:rsid w:val="00FE093E"/>
    <w:rsid w:val="00FE0B35"/>
    <w:rsid w:val="00FE0D26"/>
    <w:rsid w:val="00FE0D7A"/>
    <w:rsid w:val="00FE0D92"/>
    <w:rsid w:val="00FE0E64"/>
    <w:rsid w:val="00FE1194"/>
    <w:rsid w:val="00FE1346"/>
    <w:rsid w:val="00FE143B"/>
    <w:rsid w:val="00FE1443"/>
    <w:rsid w:val="00FE1508"/>
    <w:rsid w:val="00FE15E6"/>
    <w:rsid w:val="00FE17F3"/>
    <w:rsid w:val="00FE1846"/>
    <w:rsid w:val="00FE194C"/>
    <w:rsid w:val="00FE19E3"/>
    <w:rsid w:val="00FE1D77"/>
    <w:rsid w:val="00FE1DCB"/>
    <w:rsid w:val="00FE1EDD"/>
    <w:rsid w:val="00FE1F5B"/>
    <w:rsid w:val="00FE2118"/>
    <w:rsid w:val="00FE228E"/>
    <w:rsid w:val="00FE22FB"/>
    <w:rsid w:val="00FE23B9"/>
    <w:rsid w:val="00FE2BA4"/>
    <w:rsid w:val="00FE2C93"/>
    <w:rsid w:val="00FE2DC6"/>
    <w:rsid w:val="00FE2E53"/>
    <w:rsid w:val="00FE2EB3"/>
    <w:rsid w:val="00FE2FDB"/>
    <w:rsid w:val="00FE307D"/>
    <w:rsid w:val="00FE3221"/>
    <w:rsid w:val="00FE3497"/>
    <w:rsid w:val="00FE3B95"/>
    <w:rsid w:val="00FE3D96"/>
    <w:rsid w:val="00FE3E13"/>
    <w:rsid w:val="00FE4105"/>
    <w:rsid w:val="00FE4498"/>
    <w:rsid w:val="00FE44C0"/>
    <w:rsid w:val="00FE4609"/>
    <w:rsid w:val="00FE4BF0"/>
    <w:rsid w:val="00FE4CC1"/>
    <w:rsid w:val="00FE4E8A"/>
    <w:rsid w:val="00FE4F7D"/>
    <w:rsid w:val="00FE51F2"/>
    <w:rsid w:val="00FE5437"/>
    <w:rsid w:val="00FE54FD"/>
    <w:rsid w:val="00FE5985"/>
    <w:rsid w:val="00FE5CAA"/>
    <w:rsid w:val="00FE60CD"/>
    <w:rsid w:val="00FE61C8"/>
    <w:rsid w:val="00FE63E2"/>
    <w:rsid w:val="00FE6AF2"/>
    <w:rsid w:val="00FE6B2B"/>
    <w:rsid w:val="00FE6B7D"/>
    <w:rsid w:val="00FE6F2B"/>
    <w:rsid w:val="00FE7115"/>
    <w:rsid w:val="00FE71A7"/>
    <w:rsid w:val="00FE7268"/>
    <w:rsid w:val="00FE78D2"/>
    <w:rsid w:val="00FE7AFA"/>
    <w:rsid w:val="00FE7BB5"/>
    <w:rsid w:val="00FF05A4"/>
    <w:rsid w:val="00FF082D"/>
    <w:rsid w:val="00FF08D0"/>
    <w:rsid w:val="00FF0951"/>
    <w:rsid w:val="00FF096A"/>
    <w:rsid w:val="00FF0B86"/>
    <w:rsid w:val="00FF0E22"/>
    <w:rsid w:val="00FF1275"/>
    <w:rsid w:val="00FF12C1"/>
    <w:rsid w:val="00FF15DB"/>
    <w:rsid w:val="00FF1649"/>
    <w:rsid w:val="00FF1754"/>
    <w:rsid w:val="00FF183F"/>
    <w:rsid w:val="00FF192D"/>
    <w:rsid w:val="00FF1BF6"/>
    <w:rsid w:val="00FF1E83"/>
    <w:rsid w:val="00FF22B0"/>
    <w:rsid w:val="00FF241C"/>
    <w:rsid w:val="00FF24EC"/>
    <w:rsid w:val="00FF25A2"/>
    <w:rsid w:val="00FF28E4"/>
    <w:rsid w:val="00FF2CAB"/>
    <w:rsid w:val="00FF2F53"/>
    <w:rsid w:val="00FF2F98"/>
    <w:rsid w:val="00FF318F"/>
    <w:rsid w:val="00FF370B"/>
    <w:rsid w:val="00FF377F"/>
    <w:rsid w:val="00FF3C29"/>
    <w:rsid w:val="00FF3DC6"/>
    <w:rsid w:val="00FF3F7C"/>
    <w:rsid w:val="00FF3FE3"/>
    <w:rsid w:val="00FF401E"/>
    <w:rsid w:val="00FF40A1"/>
    <w:rsid w:val="00FF40DF"/>
    <w:rsid w:val="00FF41B2"/>
    <w:rsid w:val="00FF441E"/>
    <w:rsid w:val="00FF4506"/>
    <w:rsid w:val="00FF46B8"/>
    <w:rsid w:val="00FF47BF"/>
    <w:rsid w:val="00FF47CB"/>
    <w:rsid w:val="00FF4810"/>
    <w:rsid w:val="00FF4817"/>
    <w:rsid w:val="00FF49DF"/>
    <w:rsid w:val="00FF4D19"/>
    <w:rsid w:val="00FF4D30"/>
    <w:rsid w:val="00FF530E"/>
    <w:rsid w:val="00FF5459"/>
    <w:rsid w:val="00FF55F1"/>
    <w:rsid w:val="00FF566F"/>
    <w:rsid w:val="00FF57C3"/>
    <w:rsid w:val="00FF5991"/>
    <w:rsid w:val="00FF5B4B"/>
    <w:rsid w:val="00FF5C6C"/>
    <w:rsid w:val="00FF5E03"/>
    <w:rsid w:val="00FF5FAC"/>
    <w:rsid w:val="00FF5FCA"/>
    <w:rsid w:val="00FF5FE7"/>
    <w:rsid w:val="00FF6606"/>
    <w:rsid w:val="00FF666D"/>
    <w:rsid w:val="00FF66A9"/>
    <w:rsid w:val="00FF67AB"/>
    <w:rsid w:val="00FF67C4"/>
    <w:rsid w:val="00FF695B"/>
    <w:rsid w:val="00FF6A1A"/>
    <w:rsid w:val="00FF6A2B"/>
    <w:rsid w:val="00FF6A68"/>
    <w:rsid w:val="00FF6ECD"/>
    <w:rsid w:val="00FF6EE1"/>
    <w:rsid w:val="00FF6F01"/>
    <w:rsid w:val="00FF6F45"/>
    <w:rsid w:val="00FF7238"/>
    <w:rsid w:val="00FF72B2"/>
    <w:rsid w:val="00FF78F5"/>
    <w:rsid w:val="00FF7AAB"/>
    <w:rsid w:val="010BE7CA"/>
    <w:rsid w:val="0111D152"/>
    <w:rsid w:val="011692BE"/>
    <w:rsid w:val="01325B08"/>
    <w:rsid w:val="013BC748"/>
    <w:rsid w:val="013DDC58"/>
    <w:rsid w:val="014F0D8C"/>
    <w:rsid w:val="016C1DCB"/>
    <w:rsid w:val="01740BC5"/>
    <w:rsid w:val="0181939D"/>
    <w:rsid w:val="01827DEC"/>
    <w:rsid w:val="01853D67"/>
    <w:rsid w:val="018C88DD"/>
    <w:rsid w:val="018F4287"/>
    <w:rsid w:val="019EC49F"/>
    <w:rsid w:val="01B5EF38"/>
    <w:rsid w:val="01BD1CCC"/>
    <w:rsid w:val="01C15EB0"/>
    <w:rsid w:val="01C2986F"/>
    <w:rsid w:val="01C713A3"/>
    <w:rsid w:val="01CC0B4A"/>
    <w:rsid w:val="01CCB729"/>
    <w:rsid w:val="01D6058F"/>
    <w:rsid w:val="01D9E6D7"/>
    <w:rsid w:val="01FA1898"/>
    <w:rsid w:val="01FA3BB4"/>
    <w:rsid w:val="020D2423"/>
    <w:rsid w:val="02285BC8"/>
    <w:rsid w:val="02303C10"/>
    <w:rsid w:val="0232C12E"/>
    <w:rsid w:val="024EB9E8"/>
    <w:rsid w:val="0250DB3D"/>
    <w:rsid w:val="026A01E2"/>
    <w:rsid w:val="0295006E"/>
    <w:rsid w:val="02995D07"/>
    <w:rsid w:val="029CFF07"/>
    <w:rsid w:val="02A3B994"/>
    <w:rsid w:val="02B12BA6"/>
    <w:rsid w:val="02B3632F"/>
    <w:rsid w:val="02D983F8"/>
    <w:rsid w:val="02DF2F52"/>
    <w:rsid w:val="02F2CE8E"/>
    <w:rsid w:val="02FA3347"/>
    <w:rsid w:val="03124409"/>
    <w:rsid w:val="0318F512"/>
    <w:rsid w:val="0335B698"/>
    <w:rsid w:val="03452F1D"/>
    <w:rsid w:val="034549DE"/>
    <w:rsid w:val="034F189B"/>
    <w:rsid w:val="0356D2CA"/>
    <w:rsid w:val="035D8A7D"/>
    <w:rsid w:val="03640C6B"/>
    <w:rsid w:val="036A4281"/>
    <w:rsid w:val="036DB698"/>
    <w:rsid w:val="03827B80"/>
    <w:rsid w:val="03893CB4"/>
    <w:rsid w:val="0398A966"/>
    <w:rsid w:val="03A14265"/>
    <w:rsid w:val="03AA1B7A"/>
    <w:rsid w:val="03AA2DE5"/>
    <w:rsid w:val="03B06A89"/>
    <w:rsid w:val="03B9F65A"/>
    <w:rsid w:val="03CEDF39"/>
    <w:rsid w:val="03D8DF3A"/>
    <w:rsid w:val="03E76A7D"/>
    <w:rsid w:val="03EFB10F"/>
    <w:rsid w:val="03F0BB94"/>
    <w:rsid w:val="03F79C08"/>
    <w:rsid w:val="0405838A"/>
    <w:rsid w:val="04163D7B"/>
    <w:rsid w:val="041809F7"/>
    <w:rsid w:val="041C803B"/>
    <w:rsid w:val="04242610"/>
    <w:rsid w:val="04272A2F"/>
    <w:rsid w:val="043418C2"/>
    <w:rsid w:val="0456A74F"/>
    <w:rsid w:val="0458E9B7"/>
    <w:rsid w:val="045D59FA"/>
    <w:rsid w:val="04606451"/>
    <w:rsid w:val="046C9B44"/>
    <w:rsid w:val="04838107"/>
    <w:rsid w:val="04851BE5"/>
    <w:rsid w:val="048DCD55"/>
    <w:rsid w:val="049FB020"/>
    <w:rsid w:val="04ABC79B"/>
    <w:rsid w:val="04B16F58"/>
    <w:rsid w:val="04CCF192"/>
    <w:rsid w:val="04E666E7"/>
    <w:rsid w:val="050BFB93"/>
    <w:rsid w:val="053F962A"/>
    <w:rsid w:val="054AE998"/>
    <w:rsid w:val="05519CAF"/>
    <w:rsid w:val="0551E0BB"/>
    <w:rsid w:val="05588FA1"/>
    <w:rsid w:val="0566229B"/>
    <w:rsid w:val="0570E0EC"/>
    <w:rsid w:val="0576CFF4"/>
    <w:rsid w:val="0578C24F"/>
    <w:rsid w:val="057D436F"/>
    <w:rsid w:val="058B64A5"/>
    <w:rsid w:val="059E9164"/>
    <w:rsid w:val="05A115CF"/>
    <w:rsid w:val="05A2FDAD"/>
    <w:rsid w:val="05BD28B0"/>
    <w:rsid w:val="05C00746"/>
    <w:rsid w:val="05C0D11F"/>
    <w:rsid w:val="05C2AA43"/>
    <w:rsid w:val="05C49CE4"/>
    <w:rsid w:val="05F04624"/>
    <w:rsid w:val="060250B6"/>
    <w:rsid w:val="0606D27B"/>
    <w:rsid w:val="06371541"/>
    <w:rsid w:val="063E19B6"/>
    <w:rsid w:val="064212C1"/>
    <w:rsid w:val="065387AF"/>
    <w:rsid w:val="0657F6A7"/>
    <w:rsid w:val="06654A8F"/>
    <w:rsid w:val="06799884"/>
    <w:rsid w:val="068096E4"/>
    <w:rsid w:val="0683A9E8"/>
    <w:rsid w:val="0687CA97"/>
    <w:rsid w:val="0695A279"/>
    <w:rsid w:val="06AA223A"/>
    <w:rsid w:val="06AE657E"/>
    <w:rsid w:val="06B94C3D"/>
    <w:rsid w:val="06BA4F13"/>
    <w:rsid w:val="06C2A292"/>
    <w:rsid w:val="06C6A7E7"/>
    <w:rsid w:val="06D810D4"/>
    <w:rsid w:val="06DE5BC5"/>
    <w:rsid w:val="06E37D24"/>
    <w:rsid w:val="06E5B335"/>
    <w:rsid w:val="06EA9FF2"/>
    <w:rsid w:val="06EC21A2"/>
    <w:rsid w:val="06F3DCC4"/>
    <w:rsid w:val="07008C11"/>
    <w:rsid w:val="070F3543"/>
    <w:rsid w:val="071D8185"/>
    <w:rsid w:val="0728B74B"/>
    <w:rsid w:val="072A7ABE"/>
    <w:rsid w:val="07511FFC"/>
    <w:rsid w:val="07556959"/>
    <w:rsid w:val="078BEAD4"/>
    <w:rsid w:val="07904472"/>
    <w:rsid w:val="07909CC0"/>
    <w:rsid w:val="0790B6B6"/>
    <w:rsid w:val="079528E4"/>
    <w:rsid w:val="07A6CD0B"/>
    <w:rsid w:val="07AA3B1C"/>
    <w:rsid w:val="07AE6C42"/>
    <w:rsid w:val="07AFE4F4"/>
    <w:rsid w:val="07B14776"/>
    <w:rsid w:val="07B6BDB7"/>
    <w:rsid w:val="07B8938C"/>
    <w:rsid w:val="07B9E5E1"/>
    <w:rsid w:val="07BD163B"/>
    <w:rsid w:val="07C00962"/>
    <w:rsid w:val="07C20BF4"/>
    <w:rsid w:val="07D28D44"/>
    <w:rsid w:val="07D42388"/>
    <w:rsid w:val="07D93D39"/>
    <w:rsid w:val="07DE8F1D"/>
    <w:rsid w:val="07E5AAE5"/>
    <w:rsid w:val="07E8FD54"/>
    <w:rsid w:val="07FF35E3"/>
    <w:rsid w:val="080B5C82"/>
    <w:rsid w:val="080EEE31"/>
    <w:rsid w:val="08178A22"/>
    <w:rsid w:val="081F9283"/>
    <w:rsid w:val="0826439A"/>
    <w:rsid w:val="083AA4CA"/>
    <w:rsid w:val="083E572A"/>
    <w:rsid w:val="08479169"/>
    <w:rsid w:val="08547B72"/>
    <w:rsid w:val="085FA933"/>
    <w:rsid w:val="086A5479"/>
    <w:rsid w:val="086E0698"/>
    <w:rsid w:val="086E6DD6"/>
    <w:rsid w:val="08721A70"/>
    <w:rsid w:val="0884D7CB"/>
    <w:rsid w:val="08919397"/>
    <w:rsid w:val="089A8652"/>
    <w:rsid w:val="08B4AE6F"/>
    <w:rsid w:val="08BAD54A"/>
    <w:rsid w:val="08C3404F"/>
    <w:rsid w:val="08D032EA"/>
    <w:rsid w:val="08D26D0A"/>
    <w:rsid w:val="08DCF0BC"/>
    <w:rsid w:val="08E09AF6"/>
    <w:rsid w:val="08E1C5F6"/>
    <w:rsid w:val="08E8C561"/>
    <w:rsid w:val="08F0EE8C"/>
    <w:rsid w:val="08F181E5"/>
    <w:rsid w:val="08F297C7"/>
    <w:rsid w:val="08F66CC7"/>
    <w:rsid w:val="09056132"/>
    <w:rsid w:val="091D2841"/>
    <w:rsid w:val="09214A1E"/>
    <w:rsid w:val="0929698C"/>
    <w:rsid w:val="09325839"/>
    <w:rsid w:val="0934B725"/>
    <w:rsid w:val="095689B7"/>
    <w:rsid w:val="0956C626"/>
    <w:rsid w:val="095EB25C"/>
    <w:rsid w:val="098F8453"/>
    <w:rsid w:val="09A8A2C8"/>
    <w:rsid w:val="09B36871"/>
    <w:rsid w:val="09CA7F07"/>
    <w:rsid w:val="09CD182A"/>
    <w:rsid w:val="09D3EF1F"/>
    <w:rsid w:val="09DA53D6"/>
    <w:rsid w:val="09DE40F3"/>
    <w:rsid w:val="09E43184"/>
    <w:rsid w:val="09F249E4"/>
    <w:rsid w:val="0A0E484A"/>
    <w:rsid w:val="0A1BD0C1"/>
    <w:rsid w:val="0A210D2D"/>
    <w:rsid w:val="0A2391AC"/>
    <w:rsid w:val="0A35A3EB"/>
    <w:rsid w:val="0A48CBEC"/>
    <w:rsid w:val="0A50E982"/>
    <w:rsid w:val="0A7C7E16"/>
    <w:rsid w:val="0A7E529A"/>
    <w:rsid w:val="0A8A936C"/>
    <w:rsid w:val="0A9981BE"/>
    <w:rsid w:val="0A99E0CB"/>
    <w:rsid w:val="0AA0DF09"/>
    <w:rsid w:val="0AA4816A"/>
    <w:rsid w:val="0AB110E9"/>
    <w:rsid w:val="0AB1373D"/>
    <w:rsid w:val="0AB542EB"/>
    <w:rsid w:val="0AC7B858"/>
    <w:rsid w:val="0ACB343D"/>
    <w:rsid w:val="0ACB5153"/>
    <w:rsid w:val="0AD8A5D6"/>
    <w:rsid w:val="0AE72569"/>
    <w:rsid w:val="0AE8ED07"/>
    <w:rsid w:val="0AFD3336"/>
    <w:rsid w:val="0B00AB2A"/>
    <w:rsid w:val="0B03080F"/>
    <w:rsid w:val="0B0F522E"/>
    <w:rsid w:val="0B3A1293"/>
    <w:rsid w:val="0B3C97B1"/>
    <w:rsid w:val="0B47F9AB"/>
    <w:rsid w:val="0B4E7E60"/>
    <w:rsid w:val="0B64C30C"/>
    <w:rsid w:val="0B6FDB06"/>
    <w:rsid w:val="0B7917BD"/>
    <w:rsid w:val="0B8530A3"/>
    <w:rsid w:val="0B875534"/>
    <w:rsid w:val="0B8A8126"/>
    <w:rsid w:val="0B8AFB7E"/>
    <w:rsid w:val="0B8EF45A"/>
    <w:rsid w:val="0B90CF64"/>
    <w:rsid w:val="0B9F2922"/>
    <w:rsid w:val="0BA10976"/>
    <w:rsid w:val="0BA9F89B"/>
    <w:rsid w:val="0BB28523"/>
    <w:rsid w:val="0BB7A122"/>
    <w:rsid w:val="0BBB25BD"/>
    <w:rsid w:val="0BC0FE5F"/>
    <w:rsid w:val="0BC2973B"/>
    <w:rsid w:val="0BC69E4B"/>
    <w:rsid w:val="0BCF3615"/>
    <w:rsid w:val="0BD50972"/>
    <w:rsid w:val="0BD7D98F"/>
    <w:rsid w:val="0BDF0049"/>
    <w:rsid w:val="0BE0FCA4"/>
    <w:rsid w:val="0BF84687"/>
    <w:rsid w:val="0C0015FB"/>
    <w:rsid w:val="0C08CE4E"/>
    <w:rsid w:val="0C090145"/>
    <w:rsid w:val="0C0C87A4"/>
    <w:rsid w:val="0C17DFEA"/>
    <w:rsid w:val="0C1DF265"/>
    <w:rsid w:val="0C2A3F19"/>
    <w:rsid w:val="0C4A0EE6"/>
    <w:rsid w:val="0C56C5E6"/>
    <w:rsid w:val="0C66C318"/>
    <w:rsid w:val="0C699D9D"/>
    <w:rsid w:val="0C8EF3C7"/>
    <w:rsid w:val="0C9599CF"/>
    <w:rsid w:val="0CA03635"/>
    <w:rsid w:val="0CA7F338"/>
    <w:rsid w:val="0CBA6E43"/>
    <w:rsid w:val="0CBBE3A3"/>
    <w:rsid w:val="0CC1D034"/>
    <w:rsid w:val="0CC86EF5"/>
    <w:rsid w:val="0CC87D1B"/>
    <w:rsid w:val="0CCD1EA6"/>
    <w:rsid w:val="0CCFB76A"/>
    <w:rsid w:val="0CD744B5"/>
    <w:rsid w:val="0CF616D1"/>
    <w:rsid w:val="0CF85DDA"/>
    <w:rsid w:val="0CFC07B9"/>
    <w:rsid w:val="0D0D1C20"/>
    <w:rsid w:val="0D1653B1"/>
    <w:rsid w:val="0D39DAF2"/>
    <w:rsid w:val="0D3D562B"/>
    <w:rsid w:val="0D495844"/>
    <w:rsid w:val="0D4DB007"/>
    <w:rsid w:val="0D64C68A"/>
    <w:rsid w:val="0D8A57A2"/>
    <w:rsid w:val="0D8A753E"/>
    <w:rsid w:val="0D9A410E"/>
    <w:rsid w:val="0DA77FDD"/>
    <w:rsid w:val="0DAAFD56"/>
    <w:rsid w:val="0DC3EBF5"/>
    <w:rsid w:val="0DD03DB8"/>
    <w:rsid w:val="0DD0BF2A"/>
    <w:rsid w:val="0DE6ABCD"/>
    <w:rsid w:val="0DE88E1C"/>
    <w:rsid w:val="0DF5475E"/>
    <w:rsid w:val="0DF5D310"/>
    <w:rsid w:val="0DF985AA"/>
    <w:rsid w:val="0DFAE063"/>
    <w:rsid w:val="0E1875FE"/>
    <w:rsid w:val="0E1994E4"/>
    <w:rsid w:val="0E202096"/>
    <w:rsid w:val="0E28E4FE"/>
    <w:rsid w:val="0E3B3DED"/>
    <w:rsid w:val="0E4E6968"/>
    <w:rsid w:val="0E61315D"/>
    <w:rsid w:val="0E771737"/>
    <w:rsid w:val="0E7AAC14"/>
    <w:rsid w:val="0E7C13EB"/>
    <w:rsid w:val="0E7FADE5"/>
    <w:rsid w:val="0E898584"/>
    <w:rsid w:val="0E8B1D38"/>
    <w:rsid w:val="0EB5132E"/>
    <w:rsid w:val="0EB6F7C7"/>
    <w:rsid w:val="0EB7F3EC"/>
    <w:rsid w:val="0EBFF8BD"/>
    <w:rsid w:val="0EC248A9"/>
    <w:rsid w:val="0ECC1F92"/>
    <w:rsid w:val="0ECFA753"/>
    <w:rsid w:val="0ED27AEF"/>
    <w:rsid w:val="0ED341D0"/>
    <w:rsid w:val="0ED581C6"/>
    <w:rsid w:val="0ED6F430"/>
    <w:rsid w:val="0EE14049"/>
    <w:rsid w:val="0EE846E0"/>
    <w:rsid w:val="0F02E688"/>
    <w:rsid w:val="0F0B5AC5"/>
    <w:rsid w:val="0F1350B1"/>
    <w:rsid w:val="0F302B3C"/>
    <w:rsid w:val="0F33BE46"/>
    <w:rsid w:val="0F3459A2"/>
    <w:rsid w:val="0F3F52C5"/>
    <w:rsid w:val="0F487340"/>
    <w:rsid w:val="0F4F7FF9"/>
    <w:rsid w:val="0F54DD81"/>
    <w:rsid w:val="0F5DF2F2"/>
    <w:rsid w:val="0F724F3B"/>
    <w:rsid w:val="0F725BCD"/>
    <w:rsid w:val="0F73D995"/>
    <w:rsid w:val="0F85FB44"/>
    <w:rsid w:val="0FB880E0"/>
    <w:rsid w:val="0FCA6828"/>
    <w:rsid w:val="0FD84A32"/>
    <w:rsid w:val="0FE755DD"/>
    <w:rsid w:val="0FE96A02"/>
    <w:rsid w:val="0FE9BF57"/>
    <w:rsid w:val="0FEC8F64"/>
    <w:rsid w:val="101A6E57"/>
    <w:rsid w:val="1029C57F"/>
    <w:rsid w:val="1045F55B"/>
    <w:rsid w:val="10497516"/>
    <w:rsid w:val="104AB4A5"/>
    <w:rsid w:val="104C9866"/>
    <w:rsid w:val="104D4CEB"/>
    <w:rsid w:val="10633BB9"/>
    <w:rsid w:val="106BA075"/>
    <w:rsid w:val="107447C8"/>
    <w:rsid w:val="10766C5C"/>
    <w:rsid w:val="107F9252"/>
    <w:rsid w:val="1081D607"/>
    <w:rsid w:val="1091A5F0"/>
    <w:rsid w:val="10AD3FF2"/>
    <w:rsid w:val="10B08706"/>
    <w:rsid w:val="10B44689"/>
    <w:rsid w:val="10B9E1CA"/>
    <w:rsid w:val="10CF7223"/>
    <w:rsid w:val="10D0894B"/>
    <w:rsid w:val="10E42DD0"/>
    <w:rsid w:val="10EE94E1"/>
    <w:rsid w:val="10FD4361"/>
    <w:rsid w:val="111019AA"/>
    <w:rsid w:val="111A715C"/>
    <w:rsid w:val="111D160A"/>
    <w:rsid w:val="111F5109"/>
    <w:rsid w:val="11223909"/>
    <w:rsid w:val="11305EF3"/>
    <w:rsid w:val="113860E9"/>
    <w:rsid w:val="113CF39C"/>
    <w:rsid w:val="113E8E76"/>
    <w:rsid w:val="1140014A"/>
    <w:rsid w:val="114C7AE1"/>
    <w:rsid w:val="1152722B"/>
    <w:rsid w:val="115556C2"/>
    <w:rsid w:val="115F4437"/>
    <w:rsid w:val="11666264"/>
    <w:rsid w:val="11812E27"/>
    <w:rsid w:val="1183DFA1"/>
    <w:rsid w:val="11A16656"/>
    <w:rsid w:val="11A98715"/>
    <w:rsid w:val="11B0B8D3"/>
    <w:rsid w:val="11BB430C"/>
    <w:rsid w:val="11BF3D8D"/>
    <w:rsid w:val="11C80588"/>
    <w:rsid w:val="11D27C68"/>
    <w:rsid w:val="11DBFCCC"/>
    <w:rsid w:val="11E1AA31"/>
    <w:rsid w:val="11F1073F"/>
    <w:rsid w:val="12038BD1"/>
    <w:rsid w:val="12116211"/>
    <w:rsid w:val="1211A452"/>
    <w:rsid w:val="121E9BE9"/>
    <w:rsid w:val="121F0442"/>
    <w:rsid w:val="122800B0"/>
    <w:rsid w:val="122A3B56"/>
    <w:rsid w:val="122DC7A0"/>
    <w:rsid w:val="1238DA61"/>
    <w:rsid w:val="12438F1D"/>
    <w:rsid w:val="12493087"/>
    <w:rsid w:val="12537923"/>
    <w:rsid w:val="12589AE1"/>
    <w:rsid w:val="125A1CF1"/>
    <w:rsid w:val="1264FCF5"/>
    <w:rsid w:val="126A7A70"/>
    <w:rsid w:val="128209B3"/>
    <w:rsid w:val="128585D0"/>
    <w:rsid w:val="1287C48E"/>
    <w:rsid w:val="1287EAED"/>
    <w:rsid w:val="12991407"/>
    <w:rsid w:val="12AF6FBE"/>
    <w:rsid w:val="12B1F32E"/>
    <w:rsid w:val="12C2710E"/>
    <w:rsid w:val="12C37D7C"/>
    <w:rsid w:val="12C54FFB"/>
    <w:rsid w:val="12DB9A65"/>
    <w:rsid w:val="12DF6910"/>
    <w:rsid w:val="12E074CF"/>
    <w:rsid w:val="12E3CF91"/>
    <w:rsid w:val="12E5A407"/>
    <w:rsid w:val="12ED963B"/>
    <w:rsid w:val="12FA1E01"/>
    <w:rsid w:val="12FE7AC5"/>
    <w:rsid w:val="1307C645"/>
    <w:rsid w:val="130CE6E7"/>
    <w:rsid w:val="13107721"/>
    <w:rsid w:val="1311CE02"/>
    <w:rsid w:val="13252547"/>
    <w:rsid w:val="1325E18B"/>
    <w:rsid w:val="132A0922"/>
    <w:rsid w:val="132B9A2E"/>
    <w:rsid w:val="132FE4EC"/>
    <w:rsid w:val="134606AB"/>
    <w:rsid w:val="135EDA7E"/>
    <w:rsid w:val="1390A679"/>
    <w:rsid w:val="13ACEAC8"/>
    <w:rsid w:val="13B8F850"/>
    <w:rsid w:val="13B95E43"/>
    <w:rsid w:val="13C0FB6A"/>
    <w:rsid w:val="13CA36CE"/>
    <w:rsid w:val="13D1C39B"/>
    <w:rsid w:val="13E50AFE"/>
    <w:rsid w:val="13E920A7"/>
    <w:rsid w:val="1419244B"/>
    <w:rsid w:val="142EA0C9"/>
    <w:rsid w:val="142F64A3"/>
    <w:rsid w:val="143EC53B"/>
    <w:rsid w:val="14419E27"/>
    <w:rsid w:val="14455769"/>
    <w:rsid w:val="144791D9"/>
    <w:rsid w:val="14516225"/>
    <w:rsid w:val="146950B6"/>
    <w:rsid w:val="1471D91A"/>
    <w:rsid w:val="1472B476"/>
    <w:rsid w:val="14740FE9"/>
    <w:rsid w:val="1481B32B"/>
    <w:rsid w:val="148A8BE0"/>
    <w:rsid w:val="148AEC71"/>
    <w:rsid w:val="148CC6E4"/>
    <w:rsid w:val="148E3C2B"/>
    <w:rsid w:val="148F0C68"/>
    <w:rsid w:val="14966CE1"/>
    <w:rsid w:val="14A87089"/>
    <w:rsid w:val="14B37775"/>
    <w:rsid w:val="14B5E2A7"/>
    <w:rsid w:val="14C2DE35"/>
    <w:rsid w:val="14CE1DFA"/>
    <w:rsid w:val="14D4540A"/>
    <w:rsid w:val="14F57469"/>
    <w:rsid w:val="14F67FE8"/>
    <w:rsid w:val="15044AFB"/>
    <w:rsid w:val="1515AD10"/>
    <w:rsid w:val="151FD3BB"/>
    <w:rsid w:val="15207BAF"/>
    <w:rsid w:val="153280AE"/>
    <w:rsid w:val="153BA873"/>
    <w:rsid w:val="1554F7B3"/>
    <w:rsid w:val="155CAE4B"/>
    <w:rsid w:val="1593D69B"/>
    <w:rsid w:val="159CC7B6"/>
    <w:rsid w:val="159DF432"/>
    <w:rsid w:val="159ECFF2"/>
    <w:rsid w:val="15A6A9F1"/>
    <w:rsid w:val="15A78779"/>
    <w:rsid w:val="15AC87BC"/>
    <w:rsid w:val="15B16DAD"/>
    <w:rsid w:val="15DB4278"/>
    <w:rsid w:val="15DBF45B"/>
    <w:rsid w:val="15DCC3FE"/>
    <w:rsid w:val="1603073C"/>
    <w:rsid w:val="1608A592"/>
    <w:rsid w:val="160DB958"/>
    <w:rsid w:val="162DCCDC"/>
    <w:rsid w:val="16335C82"/>
    <w:rsid w:val="1643C695"/>
    <w:rsid w:val="1648BD60"/>
    <w:rsid w:val="165861E6"/>
    <w:rsid w:val="16586FBE"/>
    <w:rsid w:val="165B10DF"/>
    <w:rsid w:val="16731605"/>
    <w:rsid w:val="16806D79"/>
    <w:rsid w:val="16833523"/>
    <w:rsid w:val="169B49BF"/>
    <w:rsid w:val="169BF73F"/>
    <w:rsid w:val="169C15C1"/>
    <w:rsid w:val="16A54D1A"/>
    <w:rsid w:val="16C0F956"/>
    <w:rsid w:val="16C3E38B"/>
    <w:rsid w:val="16C6307A"/>
    <w:rsid w:val="16C80A66"/>
    <w:rsid w:val="16C91343"/>
    <w:rsid w:val="16DD3B61"/>
    <w:rsid w:val="16EB3969"/>
    <w:rsid w:val="16F8D8BE"/>
    <w:rsid w:val="16FCC72B"/>
    <w:rsid w:val="16FF11BB"/>
    <w:rsid w:val="171844B8"/>
    <w:rsid w:val="171DAE1F"/>
    <w:rsid w:val="17263066"/>
    <w:rsid w:val="17296ABD"/>
    <w:rsid w:val="17401B7D"/>
    <w:rsid w:val="17466246"/>
    <w:rsid w:val="174CA626"/>
    <w:rsid w:val="174DF536"/>
    <w:rsid w:val="17573892"/>
    <w:rsid w:val="1759D3DB"/>
    <w:rsid w:val="176ADE42"/>
    <w:rsid w:val="17767E3A"/>
    <w:rsid w:val="177AD457"/>
    <w:rsid w:val="177DA2D9"/>
    <w:rsid w:val="1783DBB1"/>
    <w:rsid w:val="17ACC419"/>
    <w:rsid w:val="17B3E202"/>
    <w:rsid w:val="17B78968"/>
    <w:rsid w:val="17CA286F"/>
    <w:rsid w:val="17EB434F"/>
    <w:rsid w:val="17F58A5F"/>
    <w:rsid w:val="17F785CB"/>
    <w:rsid w:val="17F8182B"/>
    <w:rsid w:val="17FDD037"/>
    <w:rsid w:val="180166DA"/>
    <w:rsid w:val="18106A05"/>
    <w:rsid w:val="181A4AF0"/>
    <w:rsid w:val="1849D177"/>
    <w:rsid w:val="1861EE4C"/>
    <w:rsid w:val="18685731"/>
    <w:rsid w:val="186CAE60"/>
    <w:rsid w:val="187008CF"/>
    <w:rsid w:val="18708803"/>
    <w:rsid w:val="18796225"/>
    <w:rsid w:val="1880F4E7"/>
    <w:rsid w:val="18B66399"/>
    <w:rsid w:val="18B70961"/>
    <w:rsid w:val="18B8ABE3"/>
    <w:rsid w:val="18BE20BC"/>
    <w:rsid w:val="18C55A47"/>
    <w:rsid w:val="18C9D092"/>
    <w:rsid w:val="18D17A34"/>
    <w:rsid w:val="18D2326F"/>
    <w:rsid w:val="18E92335"/>
    <w:rsid w:val="18F6A696"/>
    <w:rsid w:val="18FC12CF"/>
    <w:rsid w:val="190B1D1C"/>
    <w:rsid w:val="1927D821"/>
    <w:rsid w:val="192DF191"/>
    <w:rsid w:val="19352CFE"/>
    <w:rsid w:val="1937E464"/>
    <w:rsid w:val="1942F0F9"/>
    <w:rsid w:val="19534934"/>
    <w:rsid w:val="195B4050"/>
    <w:rsid w:val="195F56A0"/>
    <w:rsid w:val="197CE82E"/>
    <w:rsid w:val="1996C968"/>
    <w:rsid w:val="19977DEF"/>
    <w:rsid w:val="199D69A9"/>
    <w:rsid w:val="19A3A1DA"/>
    <w:rsid w:val="19ABE73E"/>
    <w:rsid w:val="19ADBE8C"/>
    <w:rsid w:val="19B798BD"/>
    <w:rsid w:val="19B97AD0"/>
    <w:rsid w:val="19C7F5DA"/>
    <w:rsid w:val="19CB7AAA"/>
    <w:rsid w:val="19D17DBE"/>
    <w:rsid w:val="19DDFE34"/>
    <w:rsid w:val="19EA44A1"/>
    <w:rsid w:val="19F13CCD"/>
    <w:rsid w:val="19F43421"/>
    <w:rsid w:val="19F99637"/>
    <w:rsid w:val="1A0D1C09"/>
    <w:rsid w:val="1A10F1B1"/>
    <w:rsid w:val="1A140D4C"/>
    <w:rsid w:val="1A1B2EAE"/>
    <w:rsid w:val="1A1C48F2"/>
    <w:rsid w:val="1A3AF360"/>
    <w:rsid w:val="1A3C7842"/>
    <w:rsid w:val="1A455F9B"/>
    <w:rsid w:val="1A49153B"/>
    <w:rsid w:val="1A4A1361"/>
    <w:rsid w:val="1A685908"/>
    <w:rsid w:val="1A718DF7"/>
    <w:rsid w:val="1A73C0A6"/>
    <w:rsid w:val="1A818682"/>
    <w:rsid w:val="1A8D2647"/>
    <w:rsid w:val="1A903495"/>
    <w:rsid w:val="1AA3FD6C"/>
    <w:rsid w:val="1AB54A5E"/>
    <w:rsid w:val="1AB9181E"/>
    <w:rsid w:val="1ABB8C2E"/>
    <w:rsid w:val="1AC8638B"/>
    <w:rsid w:val="1AC872DB"/>
    <w:rsid w:val="1AC99F7C"/>
    <w:rsid w:val="1AC9E212"/>
    <w:rsid w:val="1ACD1C14"/>
    <w:rsid w:val="1AD56F6D"/>
    <w:rsid w:val="1ADBD278"/>
    <w:rsid w:val="1AE00FDF"/>
    <w:rsid w:val="1AE03F5C"/>
    <w:rsid w:val="1AE54466"/>
    <w:rsid w:val="1AEE6F91"/>
    <w:rsid w:val="1AF7DA54"/>
    <w:rsid w:val="1B00F43C"/>
    <w:rsid w:val="1B081A92"/>
    <w:rsid w:val="1B0AA8F1"/>
    <w:rsid w:val="1B0F8A1D"/>
    <w:rsid w:val="1B1A4C0D"/>
    <w:rsid w:val="1B1ADE3F"/>
    <w:rsid w:val="1B2746F8"/>
    <w:rsid w:val="1B3D7CC8"/>
    <w:rsid w:val="1B4E222A"/>
    <w:rsid w:val="1B4F5ECA"/>
    <w:rsid w:val="1B631F80"/>
    <w:rsid w:val="1B6AE588"/>
    <w:rsid w:val="1B6E5827"/>
    <w:rsid w:val="1B76FF76"/>
    <w:rsid w:val="1B77B620"/>
    <w:rsid w:val="1B7A1844"/>
    <w:rsid w:val="1B7D9B86"/>
    <w:rsid w:val="1B7FB8FD"/>
    <w:rsid w:val="1B87D57B"/>
    <w:rsid w:val="1B8AB10B"/>
    <w:rsid w:val="1B96022D"/>
    <w:rsid w:val="1B965C69"/>
    <w:rsid w:val="1B9FDBAB"/>
    <w:rsid w:val="1BA3EE98"/>
    <w:rsid w:val="1BBD340B"/>
    <w:rsid w:val="1BBE9312"/>
    <w:rsid w:val="1BC158ED"/>
    <w:rsid w:val="1BC8A163"/>
    <w:rsid w:val="1BCE5B22"/>
    <w:rsid w:val="1BD1621C"/>
    <w:rsid w:val="1BD3CB47"/>
    <w:rsid w:val="1BE0FDFB"/>
    <w:rsid w:val="1BF008C4"/>
    <w:rsid w:val="1C08E290"/>
    <w:rsid w:val="1C0FC780"/>
    <w:rsid w:val="1C198686"/>
    <w:rsid w:val="1C1D14ED"/>
    <w:rsid w:val="1C305D2C"/>
    <w:rsid w:val="1C3B7F32"/>
    <w:rsid w:val="1C3C4D7D"/>
    <w:rsid w:val="1C433F16"/>
    <w:rsid w:val="1C43A9A6"/>
    <w:rsid w:val="1C46DBED"/>
    <w:rsid w:val="1C486BE6"/>
    <w:rsid w:val="1C51D1D3"/>
    <w:rsid w:val="1C675A0A"/>
    <w:rsid w:val="1C727C51"/>
    <w:rsid w:val="1C841D96"/>
    <w:rsid w:val="1C85C949"/>
    <w:rsid w:val="1C88E397"/>
    <w:rsid w:val="1C90FD03"/>
    <w:rsid w:val="1C968D29"/>
    <w:rsid w:val="1CAA4D28"/>
    <w:rsid w:val="1CAD5F96"/>
    <w:rsid w:val="1CBC78D3"/>
    <w:rsid w:val="1CC8564A"/>
    <w:rsid w:val="1CDCCF05"/>
    <w:rsid w:val="1CFDD405"/>
    <w:rsid w:val="1D03C807"/>
    <w:rsid w:val="1D1F162E"/>
    <w:rsid w:val="1D26BCA4"/>
    <w:rsid w:val="1D295F9E"/>
    <w:rsid w:val="1D37BC43"/>
    <w:rsid w:val="1D3DBA75"/>
    <w:rsid w:val="1D3E2B62"/>
    <w:rsid w:val="1D4D4657"/>
    <w:rsid w:val="1D4F299C"/>
    <w:rsid w:val="1D5985D9"/>
    <w:rsid w:val="1D64D21C"/>
    <w:rsid w:val="1D6783D8"/>
    <w:rsid w:val="1D698907"/>
    <w:rsid w:val="1D69AD78"/>
    <w:rsid w:val="1D6D915C"/>
    <w:rsid w:val="1D75E19B"/>
    <w:rsid w:val="1D794242"/>
    <w:rsid w:val="1D841E70"/>
    <w:rsid w:val="1D9822A0"/>
    <w:rsid w:val="1D99D3A8"/>
    <w:rsid w:val="1D9D494B"/>
    <w:rsid w:val="1DB13F69"/>
    <w:rsid w:val="1DB75FB6"/>
    <w:rsid w:val="1DD6818F"/>
    <w:rsid w:val="1DF99B22"/>
    <w:rsid w:val="1E0865CA"/>
    <w:rsid w:val="1E0C2FBB"/>
    <w:rsid w:val="1E142E54"/>
    <w:rsid w:val="1E1D6165"/>
    <w:rsid w:val="1E1FDA8A"/>
    <w:rsid w:val="1E21AB51"/>
    <w:rsid w:val="1E2F9704"/>
    <w:rsid w:val="1E30FB5E"/>
    <w:rsid w:val="1E3A4339"/>
    <w:rsid w:val="1E4DFE46"/>
    <w:rsid w:val="1E562A6B"/>
    <w:rsid w:val="1E5D4DA8"/>
    <w:rsid w:val="1E6915EF"/>
    <w:rsid w:val="1E6E60F9"/>
    <w:rsid w:val="1E757656"/>
    <w:rsid w:val="1E789F66"/>
    <w:rsid w:val="1E838394"/>
    <w:rsid w:val="1E9B2C1D"/>
    <w:rsid w:val="1E9DA217"/>
    <w:rsid w:val="1EA31EF8"/>
    <w:rsid w:val="1EA811D3"/>
    <w:rsid w:val="1EB3B7BF"/>
    <w:rsid w:val="1EB8F010"/>
    <w:rsid w:val="1EC76053"/>
    <w:rsid w:val="1EC91159"/>
    <w:rsid w:val="1ECCE8D6"/>
    <w:rsid w:val="1ED2FFC8"/>
    <w:rsid w:val="1ED71AF7"/>
    <w:rsid w:val="1EE5E424"/>
    <w:rsid w:val="1F1395FD"/>
    <w:rsid w:val="1F18251C"/>
    <w:rsid w:val="1F1B7F7A"/>
    <w:rsid w:val="1F208E29"/>
    <w:rsid w:val="1F22DF81"/>
    <w:rsid w:val="1F354BBF"/>
    <w:rsid w:val="1F364BF7"/>
    <w:rsid w:val="1F3EFD82"/>
    <w:rsid w:val="1F43D0D8"/>
    <w:rsid w:val="1F540D32"/>
    <w:rsid w:val="1F630F29"/>
    <w:rsid w:val="1F65343C"/>
    <w:rsid w:val="1F6B5FCC"/>
    <w:rsid w:val="1F79ABB9"/>
    <w:rsid w:val="1F8ADCAB"/>
    <w:rsid w:val="1F8CB5CF"/>
    <w:rsid w:val="1F9412EB"/>
    <w:rsid w:val="1FA49663"/>
    <w:rsid w:val="1FBD13C1"/>
    <w:rsid w:val="1FBFDD4A"/>
    <w:rsid w:val="1FC4B34B"/>
    <w:rsid w:val="1FC72641"/>
    <w:rsid w:val="1FD2D7A7"/>
    <w:rsid w:val="1FD37485"/>
    <w:rsid w:val="1FD6A343"/>
    <w:rsid w:val="1FE4225B"/>
    <w:rsid w:val="1FE48660"/>
    <w:rsid w:val="1FEB9CC0"/>
    <w:rsid w:val="1FEEF150"/>
    <w:rsid w:val="1FF51F6E"/>
    <w:rsid w:val="20082783"/>
    <w:rsid w:val="200CBCA6"/>
    <w:rsid w:val="20100C17"/>
    <w:rsid w:val="2011CB45"/>
    <w:rsid w:val="20129D49"/>
    <w:rsid w:val="201E0E0E"/>
    <w:rsid w:val="2021A5EB"/>
    <w:rsid w:val="205F0822"/>
    <w:rsid w:val="2061E101"/>
    <w:rsid w:val="20654F89"/>
    <w:rsid w:val="20681E4A"/>
    <w:rsid w:val="206F964F"/>
    <w:rsid w:val="20817338"/>
    <w:rsid w:val="2090B9EE"/>
    <w:rsid w:val="20915166"/>
    <w:rsid w:val="20AD47EE"/>
    <w:rsid w:val="20BBA8C8"/>
    <w:rsid w:val="20BF98D0"/>
    <w:rsid w:val="20D57374"/>
    <w:rsid w:val="20D681A1"/>
    <w:rsid w:val="20D99463"/>
    <w:rsid w:val="20DB270C"/>
    <w:rsid w:val="20E7C710"/>
    <w:rsid w:val="20EA0916"/>
    <w:rsid w:val="20F3CBA7"/>
    <w:rsid w:val="20F94043"/>
    <w:rsid w:val="20FA8888"/>
    <w:rsid w:val="20FBE47E"/>
    <w:rsid w:val="211BFBAF"/>
    <w:rsid w:val="2133761A"/>
    <w:rsid w:val="2139400B"/>
    <w:rsid w:val="213A63CB"/>
    <w:rsid w:val="2140783F"/>
    <w:rsid w:val="2140BA04"/>
    <w:rsid w:val="214ABC15"/>
    <w:rsid w:val="215140E0"/>
    <w:rsid w:val="21658FE1"/>
    <w:rsid w:val="21885E82"/>
    <w:rsid w:val="21890B50"/>
    <w:rsid w:val="21964B13"/>
    <w:rsid w:val="21A22568"/>
    <w:rsid w:val="21BF6A91"/>
    <w:rsid w:val="21C45464"/>
    <w:rsid w:val="21C5F8FF"/>
    <w:rsid w:val="21CE86F6"/>
    <w:rsid w:val="21D16C1B"/>
    <w:rsid w:val="21E49870"/>
    <w:rsid w:val="21E4A57E"/>
    <w:rsid w:val="22069D32"/>
    <w:rsid w:val="22223499"/>
    <w:rsid w:val="2230DFBA"/>
    <w:rsid w:val="223E7395"/>
    <w:rsid w:val="225D035F"/>
    <w:rsid w:val="225D0E41"/>
    <w:rsid w:val="22627176"/>
    <w:rsid w:val="226C7BA6"/>
    <w:rsid w:val="226E25AA"/>
    <w:rsid w:val="226E5A10"/>
    <w:rsid w:val="2275E9DA"/>
    <w:rsid w:val="22761B40"/>
    <w:rsid w:val="2280E07D"/>
    <w:rsid w:val="2292DA0A"/>
    <w:rsid w:val="22AD7413"/>
    <w:rsid w:val="22B651D2"/>
    <w:rsid w:val="22BBAB05"/>
    <w:rsid w:val="22DAFFB5"/>
    <w:rsid w:val="22E354EC"/>
    <w:rsid w:val="22E7D880"/>
    <w:rsid w:val="22EF2843"/>
    <w:rsid w:val="22F2B07E"/>
    <w:rsid w:val="22F33AF2"/>
    <w:rsid w:val="23032C06"/>
    <w:rsid w:val="23040F12"/>
    <w:rsid w:val="23061D7B"/>
    <w:rsid w:val="2308BE49"/>
    <w:rsid w:val="231CF0CF"/>
    <w:rsid w:val="23214C14"/>
    <w:rsid w:val="233FA9DB"/>
    <w:rsid w:val="2340B487"/>
    <w:rsid w:val="235EF1B8"/>
    <w:rsid w:val="2369DAA5"/>
    <w:rsid w:val="239C2769"/>
    <w:rsid w:val="23AA500A"/>
    <w:rsid w:val="23AC129B"/>
    <w:rsid w:val="23AC7879"/>
    <w:rsid w:val="23B7E7F1"/>
    <w:rsid w:val="23BECD1D"/>
    <w:rsid w:val="23C55A0D"/>
    <w:rsid w:val="23E049DB"/>
    <w:rsid w:val="23EF42D5"/>
    <w:rsid w:val="240FFE76"/>
    <w:rsid w:val="24150066"/>
    <w:rsid w:val="241CC0BB"/>
    <w:rsid w:val="241CE59B"/>
    <w:rsid w:val="241D9231"/>
    <w:rsid w:val="2425495E"/>
    <w:rsid w:val="243436AE"/>
    <w:rsid w:val="243B3610"/>
    <w:rsid w:val="243BC9EC"/>
    <w:rsid w:val="2455B260"/>
    <w:rsid w:val="24679303"/>
    <w:rsid w:val="246A7F91"/>
    <w:rsid w:val="246E34AF"/>
    <w:rsid w:val="247507A3"/>
    <w:rsid w:val="247A746D"/>
    <w:rsid w:val="24820897"/>
    <w:rsid w:val="2497A74C"/>
    <w:rsid w:val="24ADF7AE"/>
    <w:rsid w:val="24C96ACC"/>
    <w:rsid w:val="24D1AF5F"/>
    <w:rsid w:val="24D9A485"/>
    <w:rsid w:val="24F048FA"/>
    <w:rsid w:val="24F8A1A2"/>
    <w:rsid w:val="250024CA"/>
    <w:rsid w:val="25011DDB"/>
    <w:rsid w:val="250627B8"/>
    <w:rsid w:val="2509AC75"/>
    <w:rsid w:val="25201BEC"/>
    <w:rsid w:val="25292BFE"/>
    <w:rsid w:val="2529A6D7"/>
    <w:rsid w:val="252D76EF"/>
    <w:rsid w:val="252FA18E"/>
    <w:rsid w:val="25359948"/>
    <w:rsid w:val="2537FE25"/>
    <w:rsid w:val="25381809"/>
    <w:rsid w:val="2538DB10"/>
    <w:rsid w:val="253DE360"/>
    <w:rsid w:val="254F5807"/>
    <w:rsid w:val="256E4C50"/>
    <w:rsid w:val="25831B65"/>
    <w:rsid w:val="259AA498"/>
    <w:rsid w:val="25A471B6"/>
    <w:rsid w:val="25A7E86E"/>
    <w:rsid w:val="25B9DF78"/>
    <w:rsid w:val="25C888FC"/>
    <w:rsid w:val="25DA3837"/>
    <w:rsid w:val="25E1D646"/>
    <w:rsid w:val="25E316B9"/>
    <w:rsid w:val="25E9B5FD"/>
    <w:rsid w:val="25EDC237"/>
    <w:rsid w:val="25F708F9"/>
    <w:rsid w:val="26006CF8"/>
    <w:rsid w:val="2601743D"/>
    <w:rsid w:val="2620BC42"/>
    <w:rsid w:val="2620E380"/>
    <w:rsid w:val="26327866"/>
    <w:rsid w:val="263688F5"/>
    <w:rsid w:val="263EF7C8"/>
    <w:rsid w:val="264EE3F2"/>
    <w:rsid w:val="2662DDB1"/>
    <w:rsid w:val="26825138"/>
    <w:rsid w:val="268ED31B"/>
    <w:rsid w:val="2696049C"/>
    <w:rsid w:val="26A27439"/>
    <w:rsid w:val="26A7B4F5"/>
    <w:rsid w:val="26BA88FE"/>
    <w:rsid w:val="26DDBE4C"/>
    <w:rsid w:val="26EBC0AB"/>
    <w:rsid w:val="26F0A1FB"/>
    <w:rsid w:val="26F427B4"/>
    <w:rsid w:val="2712BE95"/>
    <w:rsid w:val="2720B779"/>
    <w:rsid w:val="2724085E"/>
    <w:rsid w:val="272E39F3"/>
    <w:rsid w:val="2738641C"/>
    <w:rsid w:val="273A107E"/>
    <w:rsid w:val="273BDDC1"/>
    <w:rsid w:val="274ABD49"/>
    <w:rsid w:val="276000BC"/>
    <w:rsid w:val="276D5710"/>
    <w:rsid w:val="2772C87C"/>
    <w:rsid w:val="2779FE59"/>
    <w:rsid w:val="278C161E"/>
    <w:rsid w:val="27930481"/>
    <w:rsid w:val="27A04393"/>
    <w:rsid w:val="27AE1F5B"/>
    <w:rsid w:val="27B3114E"/>
    <w:rsid w:val="27BC1503"/>
    <w:rsid w:val="27D3A59C"/>
    <w:rsid w:val="27D4B856"/>
    <w:rsid w:val="27D84E32"/>
    <w:rsid w:val="27EC6FCD"/>
    <w:rsid w:val="27F33C53"/>
    <w:rsid w:val="27FCD9E0"/>
    <w:rsid w:val="28084DF0"/>
    <w:rsid w:val="280B0A7B"/>
    <w:rsid w:val="282662F8"/>
    <w:rsid w:val="28302F20"/>
    <w:rsid w:val="2834010A"/>
    <w:rsid w:val="283721BD"/>
    <w:rsid w:val="28544EAA"/>
    <w:rsid w:val="285AA598"/>
    <w:rsid w:val="285D8F5D"/>
    <w:rsid w:val="2861AA17"/>
    <w:rsid w:val="286C8D17"/>
    <w:rsid w:val="288AD282"/>
    <w:rsid w:val="288AE729"/>
    <w:rsid w:val="28978D7E"/>
    <w:rsid w:val="28A06761"/>
    <w:rsid w:val="28AF8E96"/>
    <w:rsid w:val="28B0FC6B"/>
    <w:rsid w:val="28B6C1C2"/>
    <w:rsid w:val="28C93B49"/>
    <w:rsid w:val="28F6979B"/>
    <w:rsid w:val="28F72B34"/>
    <w:rsid w:val="2908B1E6"/>
    <w:rsid w:val="2916EC7E"/>
    <w:rsid w:val="292C94CF"/>
    <w:rsid w:val="293A497F"/>
    <w:rsid w:val="294A9429"/>
    <w:rsid w:val="29625E73"/>
    <w:rsid w:val="296597FE"/>
    <w:rsid w:val="29709A55"/>
    <w:rsid w:val="29789D0B"/>
    <w:rsid w:val="2996187B"/>
    <w:rsid w:val="2999A081"/>
    <w:rsid w:val="299B1088"/>
    <w:rsid w:val="29A078F0"/>
    <w:rsid w:val="29BC601B"/>
    <w:rsid w:val="29C3695A"/>
    <w:rsid w:val="29C75832"/>
    <w:rsid w:val="29CDC71F"/>
    <w:rsid w:val="29CEA3A3"/>
    <w:rsid w:val="29D1D825"/>
    <w:rsid w:val="29D6D286"/>
    <w:rsid w:val="29D7D112"/>
    <w:rsid w:val="29DF39B0"/>
    <w:rsid w:val="2A00A23C"/>
    <w:rsid w:val="2A05A5D1"/>
    <w:rsid w:val="2A08BC46"/>
    <w:rsid w:val="2A0DC335"/>
    <w:rsid w:val="2A22BF5D"/>
    <w:rsid w:val="2A2778EC"/>
    <w:rsid w:val="2A28C01A"/>
    <w:rsid w:val="2A2B8D13"/>
    <w:rsid w:val="2A3278C8"/>
    <w:rsid w:val="2A38341C"/>
    <w:rsid w:val="2A448B31"/>
    <w:rsid w:val="2A4DC6FE"/>
    <w:rsid w:val="2A590B2B"/>
    <w:rsid w:val="2A5AF636"/>
    <w:rsid w:val="2A71DD96"/>
    <w:rsid w:val="2A8ECF8E"/>
    <w:rsid w:val="2A900B38"/>
    <w:rsid w:val="2AA45F75"/>
    <w:rsid w:val="2AB6CC8C"/>
    <w:rsid w:val="2AC6D376"/>
    <w:rsid w:val="2AD9A111"/>
    <w:rsid w:val="2AF34826"/>
    <w:rsid w:val="2AF4E86E"/>
    <w:rsid w:val="2B05F421"/>
    <w:rsid w:val="2B079B5E"/>
    <w:rsid w:val="2B11909D"/>
    <w:rsid w:val="2B417C01"/>
    <w:rsid w:val="2B4225B4"/>
    <w:rsid w:val="2B54334C"/>
    <w:rsid w:val="2B58FA9C"/>
    <w:rsid w:val="2B5D7289"/>
    <w:rsid w:val="2B5E2164"/>
    <w:rsid w:val="2B61DCCB"/>
    <w:rsid w:val="2B6A805B"/>
    <w:rsid w:val="2B72B248"/>
    <w:rsid w:val="2B7DFFC4"/>
    <w:rsid w:val="2B995258"/>
    <w:rsid w:val="2B9E8288"/>
    <w:rsid w:val="2BABB732"/>
    <w:rsid w:val="2BAFC046"/>
    <w:rsid w:val="2BB09240"/>
    <w:rsid w:val="2BD17EF0"/>
    <w:rsid w:val="2BE7804B"/>
    <w:rsid w:val="2BED40D5"/>
    <w:rsid w:val="2BED71FF"/>
    <w:rsid w:val="2BFF46BA"/>
    <w:rsid w:val="2C0B1E99"/>
    <w:rsid w:val="2C115780"/>
    <w:rsid w:val="2C137256"/>
    <w:rsid w:val="2C1AAD22"/>
    <w:rsid w:val="2C1AFECD"/>
    <w:rsid w:val="2C28DF86"/>
    <w:rsid w:val="2C3F4B3F"/>
    <w:rsid w:val="2C4B8E9F"/>
    <w:rsid w:val="2C5CC976"/>
    <w:rsid w:val="2C6EBC4E"/>
    <w:rsid w:val="2C82D68C"/>
    <w:rsid w:val="2C876398"/>
    <w:rsid w:val="2C895BD6"/>
    <w:rsid w:val="2C9C7CF8"/>
    <w:rsid w:val="2CA59C48"/>
    <w:rsid w:val="2CA7A300"/>
    <w:rsid w:val="2CA912FE"/>
    <w:rsid w:val="2CB22792"/>
    <w:rsid w:val="2CBC3500"/>
    <w:rsid w:val="2CC1209E"/>
    <w:rsid w:val="2CC56920"/>
    <w:rsid w:val="2CC768D4"/>
    <w:rsid w:val="2CD63B33"/>
    <w:rsid w:val="2CE15404"/>
    <w:rsid w:val="2CECBB3B"/>
    <w:rsid w:val="2CF7081E"/>
    <w:rsid w:val="2CFF5AC4"/>
    <w:rsid w:val="2D09716F"/>
    <w:rsid w:val="2D0C225A"/>
    <w:rsid w:val="2D0D57C3"/>
    <w:rsid w:val="2D1A52BA"/>
    <w:rsid w:val="2D1D34F8"/>
    <w:rsid w:val="2D26B615"/>
    <w:rsid w:val="2D280F58"/>
    <w:rsid w:val="2D29AA72"/>
    <w:rsid w:val="2D306935"/>
    <w:rsid w:val="2D362FC9"/>
    <w:rsid w:val="2D375716"/>
    <w:rsid w:val="2D492880"/>
    <w:rsid w:val="2D56C804"/>
    <w:rsid w:val="2D7A768A"/>
    <w:rsid w:val="2D7B5DA6"/>
    <w:rsid w:val="2D9B45FC"/>
    <w:rsid w:val="2DA5CCC1"/>
    <w:rsid w:val="2DB86797"/>
    <w:rsid w:val="2DD2B917"/>
    <w:rsid w:val="2DD3FE5F"/>
    <w:rsid w:val="2DDCF9BE"/>
    <w:rsid w:val="2DDCFA77"/>
    <w:rsid w:val="2DDF55CF"/>
    <w:rsid w:val="2DE16ED0"/>
    <w:rsid w:val="2DEA5EF0"/>
    <w:rsid w:val="2DEFA464"/>
    <w:rsid w:val="2DFA1311"/>
    <w:rsid w:val="2DFB187A"/>
    <w:rsid w:val="2E0894AB"/>
    <w:rsid w:val="2E21A17D"/>
    <w:rsid w:val="2E2348A6"/>
    <w:rsid w:val="2E2B32BF"/>
    <w:rsid w:val="2E2D7E64"/>
    <w:rsid w:val="2E302456"/>
    <w:rsid w:val="2E477292"/>
    <w:rsid w:val="2E63FC78"/>
    <w:rsid w:val="2E68FECE"/>
    <w:rsid w:val="2E6C4C04"/>
    <w:rsid w:val="2E752004"/>
    <w:rsid w:val="2E7E3295"/>
    <w:rsid w:val="2E898ADB"/>
    <w:rsid w:val="2E935FF3"/>
    <w:rsid w:val="2E9820DF"/>
    <w:rsid w:val="2E9E2473"/>
    <w:rsid w:val="2EA4F5B2"/>
    <w:rsid w:val="2EA59E3D"/>
    <w:rsid w:val="2EBD2A22"/>
    <w:rsid w:val="2EC862AE"/>
    <w:rsid w:val="2EDA25D4"/>
    <w:rsid w:val="2EE2F915"/>
    <w:rsid w:val="2EE4A215"/>
    <w:rsid w:val="2EE83EC4"/>
    <w:rsid w:val="2EEAF327"/>
    <w:rsid w:val="2EEBBB8C"/>
    <w:rsid w:val="2EECD79C"/>
    <w:rsid w:val="2F030B51"/>
    <w:rsid w:val="2F064831"/>
    <w:rsid w:val="2F1ACB8E"/>
    <w:rsid w:val="2F24525A"/>
    <w:rsid w:val="2F2560F7"/>
    <w:rsid w:val="2F277A4A"/>
    <w:rsid w:val="2F294C66"/>
    <w:rsid w:val="2F2C7476"/>
    <w:rsid w:val="2F35984C"/>
    <w:rsid w:val="2F3B238F"/>
    <w:rsid w:val="2F40E9B7"/>
    <w:rsid w:val="2F442227"/>
    <w:rsid w:val="2F6EF8B7"/>
    <w:rsid w:val="2F9E235B"/>
    <w:rsid w:val="2FAE1EE3"/>
    <w:rsid w:val="2FBEA62E"/>
    <w:rsid w:val="2FD07C9A"/>
    <w:rsid w:val="2FD102F6"/>
    <w:rsid w:val="2FD34DB1"/>
    <w:rsid w:val="2FD6BF44"/>
    <w:rsid w:val="2FDC50E0"/>
    <w:rsid w:val="2FE9F47F"/>
    <w:rsid w:val="2FEA6A28"/>
    <w:rsid w:val="2FFAB57F"/>
    <w:rsid w:val="2FFE4DAE"/>
    <w:rsid w:val="301D6E68"/>
    <w:rsid w:val="3023D321"/>
    <w:rsid w:val="30314CCF"/>
    <w:rsid w:val="30352112"/>
    <w:rsid w:val="3035E013"/>
    <w:rsid w:val="30454F3D"/>
    <w:rsid w:val="304BE4E7"/>
    <w:rsid w:val="30535F2C"/>
    <w:rsid w:val="3054C6E6"/>
    <w:rsid w:val="3054FFBC"/>
    <w:rsid w:val="305CA2ED"/>
    <w:rsid w:val="3065DF0C"/>
    <w:rsid w:val="306AE301"/>
    <w:rsid w:val="306B99BC"/>
    <w:rsid w:val="3074D4C4"/>
    <w:rsid w:val="3099DB0A"/>
    <w:rsid w:val="309C2EA6"/>
    <w:rsid w:val="309CE745"/>
    <w:rsid w:val="309CFD9F"/>
    <w:rsid w:val="30B391E2"/>
    <w:rsid w:val="30D8B3CD"/>
    <w:rsid w:val="30DC2CFF"/>
    <w:rsid w:val="30DF505E"/>
    <w:rsid w:val="30F6E92C"/>
    <w:rsid w:val="31062CE3"/>
    <w:rsid w:val="312257D7"/>
    <w:rsid w:val="3124DDE8"/>
    <w:rsid w:val="314650F8"/>
    <w:rsid w:val="3146B49E"/>
    <w:rsid w:val="3147B6CB"/>
    <w:rsid w:val="31735F52"/>
    <w:rsid w:val="317BF989"/>
    <w:rsid w:val="317E1FA4"/>
    <w:rsid w:val="317F3194"/>
    <w:rsid w:val="31940EE0"/>
    <w:rsid w:val="31946D72"/>
    <w:rsid w:val="3198B011"/>
    <w:rsid w:val="319ACE64"/>
    <w:rsid w:val="31AD6332"/>
    <w:rsid w:val="31B3DA1B"/>
    <w:rsid w:val="31D0B9A6"/>
    <w:rsid w:val="31E2A088"/>
    <w:rsid w:val="31ED57AF"/>
    <w:rsid w:val="31F78FB8"/>
    <w:rsid w:val="31F87B41"/>
    <w:rsid w:val="31FA7E8A"/>
    <w:rsid w:val="320046E0"/>
    <w:rsid w:val="3205F86E"/>
    <w:rsid w:val="321BE362"/>
    <w:rsid w:val="32463ABA"/>
    <w:rsid w:val="32477630"/>
    <w:rsid w:val="325D2CA4"/>
    <w:rsid w:val="325E7F25"/>
    <w:rsid w:val="3260A880"/>
    <w:rsid w:val="3276169D"/>
    <w:rsid w:val="327B8E1F"/>
    <w:rsid w:val="32831CFE"/>
    <w:rsid w:val="32884D93"/>
    <w:rsid w:val="32906930"/>
    <w:rsid w:val="329F8797"/>
    <w:rsid w:val="32BCF4B7"/>
    <w:rsid w:val="32C21F23"/>
    <w:rsid w:val="32C70B9E"/>
    <w:rsid w:val="32C7C08D"/>
    <w:rsid w:val="32D59FD7"/>
    <w:rsid w:val="32DBCC88"/>
    <w:rsid w:val="32DFD841"/>
    <w:rsid w:val="32E562EB"/>
    <w:rsid w:val="32EBAD0E"/>
    <w:rsid w:val="32F14FFE"/>
    <w:rsid w:val="330041E4"/>
    <w:rsid w:val="331011DD"/>
    <w:rsid w:val="3316FAA2"/>
    <w:rsid w:val="33219541"/>
    <w:rsid w:val="3342964F"/>
    <w:rsid w:val="33578A48"/>
    <w:rsid w:val="336B2B8E"/>
    <w:rsid w:val="3371F621"/>
    <w:rsid w:val="337E3A1F"/>
    <w:rsid w:val="33816755"/>
    <w:rsid w:val="33834CBC"/>
    <w:rsid w:val="3391FA5F"/>
    <w:rsid w:val="33AECA04"/>
    <w:rsid w:val="33BF3A92"/>
    <w:rsid w:val="33D2DF55"/>
    <w:rsid w:val="33D4B55C"/>
    <w:rsid w:val="33D51BC4"/>
    <w:rsid w:val="33D75F49"/>
    <w:rsid w:val="33DA09F8"/>
    <w:rsid w:val="33DC1C7D"/>
    <w:rsid w:val="33FF9B64"/>
    <w:rsid w:val="34072B57"/>
    <w:rsid w:val="340946C5"/>
    <w:rsid w:val="340B8B5F"/>
    <w:rsid w:val="340CC083"/>
    <w:rsid w:val="341A1CB7"/>
    <w:rsid w:val="342054B6"/>
    <w:rsid w:val="34351982"/>
    <w:rsid w:val="3435B7F2"/>
    <w:rsid w:val="34494FAE"/>
    <w:rsid w:val="3449A9BD"/>
    <w:rsid w:val="3449BBCB"/>
    <w:rsid w:val="345E008B"/>
    <w:rsid w:val="345F958B"/>
    <w:rsid w:val="34678406"/>
    <w:rsid w:val="3473F1EA"/>
    <w:rsid w:val="347CAD9A"/>
    <w:rsid w:val="34BC107E"/>
    <w:rsid w:val="34DF5F4A"/>
    <w:rsid w:val="34FA88AF"/>
    <w:rsid w:val="34FC3EFF"/>
    <w:rsid w:val="34FD3B1E"/>
    <w:rsid w:val="3509FEC2"/>
    <w:rsid w:val="350D5E2B"/>
    <w:rsid w:val="350DEB51"/>
    <w:rsid w:val="351D7835"/>
    <w:rsid w:val="352C2006"/>
    <w:rsid w:val="352FC8A8"/>
    <w:rsid w:val="353656E4"/>
    <w:rsid w:val="3538451E"/>
    <w:rsid w:val="3558A27B"/>
    <w:rsid w:val="3566502E"/>
    <w:rsid w:val="35710F40"/>
    <w:rsid w:val="357D7609"/>
    <w:rsid w:val="358B41DE"/>
    <w:rsid w:val="35995522"/>
    <w:rsid w:val="35A57870"/>
    <w:rsid w:val="35C374AA"/>
    <w:rsid w:val="35C8F80A"/>
    <w:rsid w:val="35CBEDFF"/>
    <w:rsid w:val="35D3D6C7"/>
    <w:rsid w:val="35D4CC4A"/>
    <w:rsid w:val="35F816B6"/>
    <w:rsid w:val="36132FDB"/>
    <w:rsid w:val="3614A1FC"/>
    <w:rsid w:val="361B1D6E"/>
    <w:rsid w:val="361F4F22"/>
    <w:rsid w:val="3620EE82"/>
    <w:rsid w:val="362F55AC"/>
    <w:rsid w:val="36347377"/>
    <w:rsid w:val="363C5822"/>
    <w:rsid w:val="364B871A"/>
    <w:rsid w:val="36538C47"/>
    <w:rsid w:val="36567E4D"/>
    <w:rsid w:val="365D8967"/>
    <w:rsid w:val="366A0E75"/>
    <w:rsid w:val="366C735B"/>
    <w:rsid w:val="367578EF"/>
    <w:rsid w:val="368A1B44"/>
    <w:rsid w:val="368B8285"/>
    <w:rsid w:val="368D6160"/>
    <w:rsid w:val="36960115"/>
    <w:rsid w:val="36A48E75"/>
    <w:rsid w:val="36A77937"/>
    <w:rsid w:val="36ABC9E7"/>
    <w:rsid w:val="36B1ED98"/>
    <w:rsid w:val="36B2D61B"/>
    <w:rsid w:val="36B817F2"/>
    <w:rsid w:val="36BA8C6E"/>
    <w:rsid w:val="36C4D6EF"/>
    <w:rsid w:val="36CC2079"/>
    <w:rsid w:val="36E0A977"/>
    <w:rsid w:val="36ECFFED"/>
    <w:rsid w:val="370E14BC"/>
    <w:rsid w:val="372B2AC7"/>
    <w:rsid w:val="372D56B1"/>
    <w:rsid w:val="37377B55"/>
    <w:rsid w:val="3738AB15"/>
    <w:rsid w:val="3745A08D"/>
    <w:rsid w:val="374B77AB"/>
    <w:rsid w:val="37582134"/>
    <w:rsid w:val="3758EB1C"/>
    <w:rsid w:val="375DEB6D"/>
    <w:rsid w:val="3767FAE4"/>
    <w:rsid w:val="378A1F9B"/>
    <w:rsid w:val="37B82AD5"/>
    <w:rsid w:val="37B831E2"/>
    <w:rsid w:val="37C3F9CA"/>
    <w:rsid w:val="37C78C38"/>
    <w:rsid w:val="37CB167B"/>
    <w:rsid w:val="37D6F767"/>
    <w:rsid w:val="37EBD181"/>
    <w:rsid w:val="37F7DE7A"/>
    <w:rsid w:val="37F8B86B"/>
    <w:rsid w:val="37FE5D89"/>
    <w:rsid w:val="3810DCDB"/>
    <w:rsid w:val="38160832"/>
    <w:rsid w:val="381C846F"/>
    <w:rsid w:val="38223C26"/>
    <w:rsid w:val="382BC6E0"/>
    <w:rsid w:val="383C75D2"/>
    <w:rsid w:val="3843FA09"/>
    <w:rsid w:val="3847666A"/>
    <w:rsid w:val="3852068B"/>
    <w:rsid w:val="385CA318"/>
    <w:rsid w:val="385FDAA9"/>
    <w:rsid w:val="3867555F"/>
    <w:rsid w:val="38786771"/>
    <w:rsid w:val="3880F4BD"/>
    <w:rsid w:val="388CB26B"/>
    <w:rsid w:val="3891269B"/>
    <w:rsid w:val="38AA1425"/>
    <w:rsid w:val="38AA4954"/>
    <w:rsid w:val="38AD7DD4"/>
    <w:rsid w:val="38B4D452"/>
    <w:rsid w:val="38B92F80"/>
    <w:rsid w:val="38CB8DF4"/>
    <w:rsid w:val="38D86D01"/>
    <w:rsid w:val="38E7F19D"/>
    <w:rsid w:val="38F35070"/>
    <w:rsid w:val="38F7FA8F"/>
    <w:rsid w:val="38F85960"/>
    <w:rsid w:val="3911A3D7"/>
    <w:rsid w:val="39584BB7"/>
    <w:rsid w:val="3959A4CA"/>
    <w:rsid w:val="395EF539"/>
    <w:rsid w:val="397D4895"/>
    <w:rsid w:val="39929A07"/>
    <w:rsid w:val="399B73E5"/>
    <w:rsid w:val="39B0BBB1"/>
    <w:rsid w:val="39B2F4D9"/>
    <w:rsid w:val="39B318A0"/>
    <w:rsid w:val="39B74929"/>
    <w:rsid w:val="39D0BA23"/>
    <w:rsid w:val="39E48CF9"/>
    <w:rsid w:val="39EBE571"/>
    <w:rsid w:val="39EE2BC8"/>
    <w:rsid w:val="39EF57FE"/>
    <w:rsid w:val="39F47085"/>
    <w:rsid w:val="39FBECA5"/>
    <w:rsid w:val="3A07B58F"/>
    <w:rsid w:val="3A083D57"/>
    <w:rsid w:val="3A12DFA5"/>
    <w:rsid w:val="3A1C2EF5"/>
    <w:rsid w:val="3A1D4A09"/>
    <w:rsid w:val="3A206995"/>
    <w:rsid w:val="3A259171"/>
    <w:rsid w:val="3A31094B"/>
    <w:rsid w:val="3A36C3AB"/>
    <w:rsid w:val="3A3F437E"/>
    <w:rsid w:val="3A494929"/>
    <w:rsid w:val="3A5C1240"/>
    <w:rsid w:val="3A5D3EFC"/>
    <w:rsid w:val="3A5DE0A9"/>
    <w:rsid w:val="3A791288"/>
    <w:rsid w:val="3A7D0482"/>
    <w:rsid w:val="3A9449D1"/>
    <w:rsid w:val="3A9D070A"/>
    <w:rsid w:val="3AA09F3B"/>
    <w:rsid w:val="3AA2B860"/>
    <w:rsid w:val="3AA4075C"/>
    <w:rsid w:val="3AA93B55"/>
    <w:rsid w:val="3AB0476B"/>
    <w:rsid w:val="3ABA06B5"/>
    <w:rsid w:val="3AC919F2"/>
    <w:rsid w:val="3AD3ADB0"/>
    <w:rsid w:val="3AD7BFCD"/>
    <w:rsid w:val="3ADCC2B0"/>
    <w:rsid w:val="3ADD201D"/>
    <w:rsid w:val="3AEFB092"/>
    <w:rsid w:val="3B313DEB"/>
    <w:rsid w:val="3B3F78AA"/>
    <w:rsid w:val="3B43DB15"/>
    <w:rsid w:val="3B44E894"/>
    <w:rsid w:val="3B587A8E"/>
    <w:rsid w:val="3B5918D3"/>
    <w:rsid w:val="3B5AC5C1"/>
    <w:rsid w:val="3B5CCD98"/>
    <w:rsid w:val="3B6323C7"/>
    <w:rsid w:val="3B64C9D3"/>
    <w:rsid w:val="3B65B49C"/>
    <w:rsid w:val="3B68BEF7"/>
    <w:rsid w:val="3B69CC29"/>
    <w:rsid w:val="3B74428D"/>
    <w:rsid w:val="3B814009"/>
    <w:rsid w:val="3B87253B"/>
    <w:rsid w:val="3BA45966"/>
    <w:rsid w:val="3BAD7782"/>
    <w:rsid w:val="3BB021AB"/>
    <w:rsid w:val="3BB0D02B"/>
    <w:rsid w:val="3BB53DCA"/>
    <w:rsid w:val="3BC767DE"/>
    <w:rsid w:val="3BF18763"/>
    <w:rsid w:val="3C08E655"/>
    <w:rsid w:val="3C10FE3B"/>
    <w:rsid w:val="3C1712B4"/>
    <w:rsid w:val="3C483C44"/>
    <w:rsid w:val="3C516154"/>
    <w:rsid w:val="3C790619"/>
    <w:rsid w:val="3C85FA52"/>
    <w:rsid w:val="3C8CA1F5"/>
    <w:rsid w:val="3C91710D"/>
    <w:rsid w:val="3CA4DC75"/>
    <w:rsid w:val="3CA52FDE"/>
    <w:rsid w:val="3CABFB95"/>
    <w:rsid w:val="3CAFA733"/>
    <w:rsid w:val="3CB6E195"/>
    <w:rsid w:val="3CC6D797"/>
    <w:rsid w:val="3CD42ADD"/>
    <w:rsid w:val="3CDEB95D"/>
    <w:rsid w:val="3CF69EB6"/>
    <w:rsid w:val="3CFA71CC"/>
    <w:rsid w:val="3D0345E8"/>
    <w:rsid w:val="3D0D3BA5"/>
    <w:rsid w:val="3D1FEC61"/>
    <w:rsid w:val="3D28B543"/>
    <w:rsid w:val="3D3436D8"/>
    <w:rsid w:val="3D3B53C8"/>
    <w:rsid w:val="3D43C80E"/>
    <w:rsid w:val="3D4E34C6"/>
    <w:rsid w:val="3D7169DD"/>
    <w:rsid w:val="3D771ACF"/>
    <w:rsid w:val="3D7940BB"/>
    <w:rsid w:val="3D7AEF17"/>
    <w:rsid w:val="3D9183FC"/>
    <w:rsid w:val="3D95C603"/>
    <w:rsid w:val="3DA149C4"/>
    <w:rsid w:val="3DA36E52"/>
    <w:rsid w:val="3DB82734"/>
    <w:rsid w:val="3DCEDFA3"/>
    <w:rsid w:val="3DD902BA"/>
    <w:rsid w:val="3DD933F3"/>
    <w:rsid w:val="3DDF34CB"/>
    <w:rsid w:val="3DEB5787"/>
    <w:rsid w:val="3DEE4B85"/>
    <w:rsid w:val="3E07E3DD"/>
    <w:rsid w:val="3E134178"/>
    <w:rsid w:val="3E199E45"/>
    <w:rsid w:val="3E3E79FE"/>
    <w:rsid w:val="3E47FF37"/>
    <w:rsid w:val="3E54DD4B"/>
    <w:rsid w:val="3E591E09"/>
    <w:rsid w:val="3E728B5B"/>
    <w:rsid w:val="3E7CF8B1"/>
    <w:rsid w:val="3E823DF8"/>
    <w:rsid w:val="3E845A57"/>
    <w:rsid w:val="3E8A58EC"/>
    <w:rsid w:val="3E8EEBCA"/>
    <w:rsid w:val="3E964BB5"/>
    <w:rsid w:val="3EA48750"/>
    <w:rsid w:val="3EADE2D5"/>
    <w:rsid w:val="3EC21EEB"/>
    <w:rsid w:val="3ECB6C40"/>
    <w:rsid w:val="3EDBD669"/>
    <w:rsid w:val="3EDC12F4"/>
    <w:rsid w:val="3EF1BC2C"/>
    <w:rsid w:val="3F077D4E"/>
    <w:rsid w:val="3F0DDD76"/>
    <w:rsid w:val="3F20E94D"/>
    <w:rsid w:val="3F2F2BC8"/>
    <w:rsid w:val="3F3113C1"/>
    <w:rsid w:val="3F3229BF"/>
    <w:rsid w:val="3F635FE7"/>
    <w:rsid w:val="3F769011"/>
    <w:rsid w:val="3F7995DC"/>
    <w:rsid w:val="3F8A3601"/>
    <w:rsid w:val="3F8C2F05"/>
    <w:rsid w:val="3F8D99FC"/>
    <w:rsid w:val="3F8FAE99"/>
    <w:rsid w:val="3F9AE047"/>
    <w:rsid w:val="3FA3586C"/>
    <w:rsid w:val="3FAB3228"/>
    <w:rsid w:val="3FACCE4A"/>
    <w:rsid w:val="3FB4C1ED"/>
    <w:rsid w:val="3FBC6051"/>
    <w:rsid w:val="3FCC242C"/>
    <w:rsid w:val="3FE45F2A"/>
    <w:rsid w:val="3FEC8A19"/>
    <w:rsid w:val="3FED09A7"/>
    <w:rsid w:val="3FF04BC8"/>
    <w:rsid w:val="3FF3D6F9"/>
    <w:rsid w:val="4002FE12"/>
    <w:rsid w:val="4016B5FF"/>
    <w:rsid w:val="401FD5F7"/>
    <w:rsid w:val="402ABE69"/>
    <w:rsid w:val="403B0F73"/>
    <w:rsid w:val="404BBAE1"/>
    <w:rsid w:val="40568AB6"/>
    <w:rsid w:val="4070A0DB"/>
    <w:rsid w:val="407C5047"/>
    <w:rsid w:val="407F48AE"/>
    <w:rsid w:val="407F88EA"/>
    <w:rsid w:val="409FCF34"/>
    <w:rsid w:val="40A11F9E"/>
    <w:rsid w:val="40A4986F"/>
    <w:rsid w:val="40A50E8C"/>
    <w:rsid w:val="40BEA727"/>
    <w:rsid w:val="40C87F27"/>
    <w:rsid w:val="40C9E1D8"/>
    <w:rsid w:val="40D1E380"/>
    <w:rsid w:val="40D3D792"/>
    <w:rsid w:val="40DC5924"/>
    <w:rsid w:val="40E0EFBB"/>
    <w:rsid w:val="40E0F6A4"/>
    <w:rsid w:val="40E33FC1"/>
    <w:rsid w:val="40EE48DC"/>
    <w:rsid w:val="40FC8E34"/>
    <w:rsid w:val="4100824C"/>
    <w:rsid w:val="4113A124"/>
    <w:rsid w:val="41168D47"/>
    <w:rsid w:val="4125AA41"/>
    <w:rsid w:val="4130C0A5"/>
    <w:rsid w:val="41456E47"/>
    <w:rsid w:val="414C9F15"/>
    <w:rsid w:val="415101C0"/>
    <w:rsid w:val="41514046"/>
    <w:rsid w:val="4158E9B9"/>
    <w:rsid w:val="41680EE0"/>
    <w:rsid w:val="4174A100"/>
    <w:rsid w:val="417905D3"/>
    <w:rsid w:val="417BA5E9"/>
    <w:rsid w:val="417CAE4E"/>
    <w:rsid w:val="41811770"/>
    <w:rsid w:val="41912C98"/>
    <w:rsid w:val="4192F8A6"/>
    <w:rsid w:val="41931A9F"/>
    <w:rsid w:val="41946A52"/>
    <w:rsid w:val="41A2D9C9"/>
    <w:rsid w:val="41A415F2"/>
    <w:rsid w:val="41B0FDC1"/>
    <w:rsid w:val="41BB0E7B"/>
    <w:rsid w:val="41BD2DA9"/>
    <w:rsid w:val="41CB2C82"/>
    <w:rsid w:val="41F698A7"/>
    <w:rsid w:val="4210BF59"/>
    <w:rsid w:val="421B971B"/>
    <w:rsid w:val="4234D336"/>
    <w:rsid w:val="42402028"/>
    <w:rsid w:val="424A3255"/>
    <w:rsid w:val="424E16F2"/>
    <w:rsid w:val="4268A5A6"/>
    <w:rsid w:val="42709C9B"/>
    <w:rsid w:val="42768340"/>
    <w:rsid w:val="427DDD78"/>
    <w:rsid w:val="42822503"/>
    <w:rsid w:val="428486C7"/>
    <w:rsid w:val="4286CAD1"/>
    <w:rsid w:val="4287D571"/>
    <w:rsid w:val="42885048"/>
    <w:rsid w:val="4289D3E1"/>
    <w:rsid w:val="428FAB9D"/>
    <w:rsid w:val="429432F5"/>
    <w:rsid w:val="429B3603"/>
    <w:rsid w:val="42A325A7"/>
    <w:rsid w:val="42BC6AAA"/>
    <w:rsid w:val="42BE4B17"/>
    <w:rsid w:val="42BEB868"/>
    <w:rsid w:val="42C097DC"/>
    <w:rsid w:val="42C512F1"/>
    <w:rsid w:val="42D5F6B3"/>
    <w:rsid w:val="42DA8305"/>
    <w:rsid w:val="42E46051"/>
    <w:rsid w:val="42E5C170"/>
    <w:rsid w:val="431AA404"/>
    <w:rsid w:val="43227D38"/>
    <w:rsid w:val="432C0051"/>
    <w:rsid w:val="432CD720"/>
    <w:rsid w:val="432CF091"/>
    <w:rsid w:val="433186FB"/>
    <w:rsid w:val="433449C5"/>
    <w:rsid w:val="4345A629"/>
    <w:rsid w:val="434DD4D9"/>
    <w:rsid w:val="435339A6"/>
    <w:rsid w:val="435BE74C"/>
    <w:rsid w:val="436A385E"/>
    <w:rsid w:val="436B0922"/>
    <w:rsid w:val="43733430"/>
    <w:rsid w:val="437BDA0D"/>
    <w:rsid w:val="4390F13C"/>
    <w:rsid w:val="43954A6B"/>
    <w:rsid w:val="43AEDB8C"/>
    <w:rsid w:val="43BF8B91"/>
    <w:rsid w:val="43C6D7F5"/>
    <w:rsid w:val="43C6DB74"/>
    <w:rsid w:val="43C70C14"/>
    <w:rsid w:val="43CF47C8"/>
    <w:rsid w:val="43D0DEA4"/>
    <w:rsid w:val="43D96ACB"/>
    <w:rsid w:val="43E82629"/>
    <w:rsid w:val="43EDB31B"/>
    <w:rsid w:val="43F4CA8E"/>
    <w:rsid w:val="44169288"/>
    <w:rsid w:val="441895FC"/>
    <w:rsid w:val="443586F9"/>
    <w:rsid w:val="44451609"/>
    <w:rsid w:val="4446323E"/>
    <w:rsid w:val="44518C6A"/>
    <w:rsid w:val="445BDD0B"/>
    <w:rsid w:val="445E8EC9"/>
    <w:rsid w:val="44614AD6"/>
    <w:rsid w:val="4464D5D5"/>
    <w:rsid w:val="44708FAA"/>
    <w:rsid w:val="448A4024"/>
    <w:rsid w:val="448FC9C3"/>
    <w:rsid w:val="4494A9CD"/>
    <w:rsid w:val="449B76F6"/>
    <w:rsid w:val="449DD12D"/>
    <w:rsid w:val="44D0825E"/>
    <w:rsid w:val="44D431B7"/>
    <w:rsid w:val="44EB2573"/>
    <w:rsid w:val="451C065C"/>
    <w:rsid w:val="45201C76"/>
    <w:rsid w:val="4528391D"/>
    <w:rsid w:val="452B09FE"/>
    <w:rsid w:val="45311715"/>
    <w:rsid w:val="453C44B0"/>
    <w:rsid w:val="45452E82"/>
    <w:rsid w:val="4553C34B"/>
    <w:rsid w:val="45553272"/>
    <w:rsid w:val="4566BA54"/>
    <w:rsid w:val="4578498D"/>
    <w:rsid w:val="457862AF"/>
    <w:rsid w:val="458688C4"/>
    <w:rsid w:val="458B25B9"/>
    <w:rsid w:val="45927180"/>
    <w:rsid w:val="45A1BABF"/>
    <w:rsid w:val="45AAC8F7"/>
    <w:rsid w:val="45AE2402"/>
    <w:rsid w:val="45AE2971"/>
    <w:rsid w:val="45BBDC90"/>
    <w:rsid w:val="45C1C636"/>
    <w:rsid w:val="45CA2FE4"/>
    <w:rsid w:val="45D2C4C5"/>
    <w:rsid w:val="45D46958"/>
    <w:rsid w:val="45DDE24C"/>
    <w:rsid w:val="45F2EADD"/>
    <w:rsid w:val="45F30BA0"/>
    <w:rsid w:val="45FAD4C7"/>
    <w:rsid w:val="46042466"/>
    <w:rsid w:val="4613090C"/>
    <w:rsid w:val="46139E3B"/>
    <w:rsid w:val="4616DF46"/>
    <w:rsid w:val="46228687"/>
    <w:rsid w:val="465EB262"/>
    <w:rsid w:val="466CAD24"/>
    <w:rsid w:val="467CA997"/>
    <w:rsid w:val="467D452C"/>
    <w:rsid w:val="467E641F"/>
    <w:rsid w:val="46946733"/>
    <w:rsid w:val="46994540"/>
    <w:rsid w:val="46A0811A"/>
    <w:rsid w:val="46ADC10B"/>
    <w:rsid w:val="46B26DFE"/>
    <w:rsid w:val="46C35E46"/>
    <w:rsid w:val="46CEFB8E"/>
    <w:rsid w:val="46D19929"/>
    <w:rsid w:val="46D1A4CC"/>
    <w:rsid w:val="46D5CC6B"/>
    <w:rsid w:val="46E022F3"/>
    <w:rsid w:val="46E390B2"/>
    <w:rsid w:val="46E4D907"/>
    <w:rsid w:val="46EA82E7"/>
    <w:rsid w:val="471A8CAA"/>
    <w:rsid w:val="4723D8BF"/>
    <w:rsid w:val="4733B9AC"/>
    <w:rsid w:val="473F75D2"/>
    <w:rsid w:val="47467C16"/>
    <w:rsid w:val="4747A785"/>
    <w:rsid w:val="47592183"/>
    <w:rsid w:val="475C23D2"/>
    <w:rsid w:val="47608AD5"/>
    <w:rsid w:val="4762C427"/>
    <w:rsid w:val="477A8B0E"/>
    <w:rsid w:val="477B778A"/>
    <w:rsid w:val="477F7346"/>
    <w:rsid w:val="4797FC9C"/>
    <w:rsid w:val="47D4E5CD"/>
    <w:rsid w:val="47DC6F1D"/>
    <w:rsid w:val="47F454E5"/>
    <w:rsid w:val="47FDE62E"/>
    <w:rsid w:val="480FC741"/>
    <w:rsid w:val="4815EF60"/>
    <w:rsid w:val="48221A2A"/>
    <w:rsid w:val="4838F6E7"/>
    <w:rsid w:val="483ABB9F"/>
    <w:rsid w:val="4848B835"/>
    <w:rsid w:val="48506808"/>
    <w:rsid w:val="485B7CB5"/>
    <w:rsid w:val="4870E559"/>
    <w:rsid w:val="48813189"/>
    <w:rsid w:val="48917C8A"/>
    <w:rsid w:val="48917F02"/>
    <w:rsid w:val="4892875B"/>
    <w:rsid w:val="48AD880B"/>
    <w:rsid w:val="48B34128"/>
    <w:rsid w:val="48F4B139"/>
    <w:rsid w:val="4905C656"/>
    <w:rsid w:val="490EE1D1"/>
    <w:rsid w:val="49133EC6"/>
    <w:rsid w:val="4917A33D"/>
    <w:rsid w:val="4918DC70"/>
    <w:rsid w:val="4923BEDB"/>
    <w:rsid w:val="492405F6"/>
    <w:rsid w:val="495968DC"/>
    <w:rsid w:val="4977A806"/>
    <w:rsid w:val="49885E26"/>
    <w:rsid w:val="49A4F95A"/>
    <w:rsid w:val="49A61294"/>
    <w:rsid w:val="49CFAC7A"/>
    <w:rsid w:val="49EB14F4"/>
    <w:rsid w:val="49EBA3A5"/>
    <w:rsid w:val="49F301A1"/>
    <w:rsid w:val="49F6C9B0"/>
    <w:rsid w:val="49FC1711"/>
    <w:rsid w:val="4A06CC2E"/>
    <w:rsid w:val="4A09A9E9"/>
    <w:rsid w:val="4A119C73"/>
    <w:rsid w:val="4A122BB1"/>
    <w:rsid w:val="4A14AE01"/>
    <w:rsid w:val="4A198D09"/>
    <w:rsid w:val="4A1AB38B"/>
    <w:rsid w:val="4A291FA9"/>
    <w:rsid w:val="4A32BF09"/>
    <w:rsid w:val="4A413B49"/>
    <w:rsid w:val="4A444D47"/>
    <w:rsid w:val="4A460CC3"/>
    <w:rsid w:val="4A51BBA5"/>
    <w:rsid w:val="4A5DBB74"/>
    <w:rsid w:val="4A6EC1C1"/>
    <w:rsid w:val="4A7DCADB"/>
    <w:rsid w:val="4A819525"/>
    <w:rsid w:val="4A8254AF"/>
    <w:rsid w:val="4A82997A"/>
    <w:rsid w:val="4A92E344"/>
    <w:rsid w:val="4A93273A"/>
    <w:rsid w:val="4A9B3B07"/>
    <w:rsid w:val="4A9BB90E"/>
    <w:rsid w:val="4AA1F4E3"/>
    <w:rsid w:val="4ABC195F"/>
    <w:rsid w:val="4AC014EF"/>
    <w:rsid w:val="4AC25183"/>
    <w:rsid w:val="4AC44122"/>
    <w:rsid w:val="4AD246FB"/>
    <w:rsid w:val="4AD2CBA5"/>
    <w:rsid w:val="4AD327C0"/>
    <w:rsid w:val="4AF0AEE6"/>
    <w:rsid w:val="4B010408"/>
    <w:rsid w:val="4B0814FB"/>
    <w:rsid w:val="4B1B1E9F"/>
    <w:rsid w:val="4B3039AB"/>
    <w:rsid w:val="4B35B939"/>
    <w:rsid w:val="4B4E5FB6"/>
    <w:rsid w:val="4B4EF662"/>
    <w:rsid w:val="4B5A2BD9"/>
    <w:rsid w:val="4B695346"/>
    <w:rsid w:val="4B69AA09"/>
    <w:rsid w:val="4B6E5F71"/>
    <w:rsid w:val="4B6EDC77"/>
    <w:rsid w:val="4B790696"/>
    <w:rsid w:val="4B833BBE"/>
    <w:rsid w:val="4B8952BC"/>
    <w:rsid w:val="4B927947"/>
    <w:rsid w:val="4B93A06E"/>
    <w:rsid w:val="4B955DEE"/>
    <w:rsid w:val="4B9D7AC8"/>
    <w:rsid w:val="4B9FCF70"/>
    <w:rsid w:val="4BA02825"/>
    <w:rsid w:val="4BA1F014"/>
    <w:rsid w:val="4BA76613"/>
    <w:rsid w:val="4BA8E010"/>
    <w:rsid w:val="4BA99C9C"/>
    <w:rsid w:val="4BB4F215"/>
    <w:rsid w:val="4BCDCF26"/>
    <w:rsid w:val="4BF0A461"/>
    <w:rsid w:val="4C09D108"/>
    <w:rsid w:val="4C0C50E1"/>
    <w:rsid w:val="4C0E47DE"/>
    <w:rsid w:val="4C1A8A88"/>
    <w:rsid w:val="4C1D0231"/>
    <w:rsid w:val="4C1D6046"/>
    <w:rsid w:val="4C1F927E"/>
    <w:rsid w:val="4C2101A6"/>
    <w:rsid w:val="4C2462D2"/>
    <w:rsid w:val="4C26B180"/>
    <w:rsid w:val="4C2DF331"/>
    <w:rsid w:val="4C468C38"/>
    <w:rsid w:val="4C4F74A7"/>
    <w:rsid w:val="4C504BB1"/>
    <w:rsid w:val="4C519B91"/>
    <w:rsid w:val="4C5ADA00"/>
    <w:rsid w:val="4C5DC300"/>
    <w:rsid w:val="4C763644"/>
    <w:rsid w:val="4C83F45D"/>
    <w:rsid w:val="4C8F91C0"/>
    <w:rsid w:val="4C92609F"/>
    <w:rsid w:val="4CA32A4F"/>
    <w:rsid w:val="4CB5EB48"/>
    <w:rsid w:val="4CC1275D"/>
    <w:rsid w:val="4CC1F9E0"/>
    <w:rsid w:val="4CC6ADB7"/>
    <w:rsid w:val="4CC7843A"/>
    <w:rsid w:val="4CCE68FC"/>
    <w:rsid w:val="4CE08170"/>
    <w:rsid w:val="4CEA71F9"/>
    <w:rsid w:val="4CEC7EE6"/>
    <w:rsid w:val="4D020DA4"/>
    <w:rsid w:val="4D0AAC3E"/>
    <w:rsid w:val="4D0B3D05"/>
    <w:rsid w:val="4D11FAA0"/>
    <w:rsid w:val="4D2391DA"/>
    <w:rsid w:val="4D2C2EBD"/>
    <w:rsid w:val="4D3C40EB"/>
    <w:rsid w:val="4D5193B7"/>
    <w:rsid w:val="4D54264B"/>
    <w:rsid w:val="4D78F302"/>
    <w:rsid w:val="4D799DE6"/>
    <w:rsid w:val="4D7F122A"/>
    <w:rsid w:val="4D82B495"/>
    <w:rsid w:val="4D86242E"/>
    <w:rsid w:val="4D92DD93"/>
    <w:rsid w:val="4D9A3A71"/>
    <w:rsid w:val="4D9E6E4F"/>
    <w:rsid w:val="4DAD0AC8"/>
    <w:rsid w:val="4DBC45DE"/>
    <w:rsid w:val="4DC7D189"/>
    <w:rsid w:val="4DCD5977"/>
    <w:rsid w:val="4DD17E83"/>
    <w:rsid w:val="4DD85657"/>
    <w:rsid w:val="4DE92C69"/>
    <w:rsid w:val="4DEB849A"/>
    <w:rsid w:val="4DF483F7"/>
    <w:rsid w:val="4DF671E1"/>
    <w:rsid w:val="4E08B244"/>
    <w:rsid w:val="4E0C8264"/>
    <w:rsid w:val="4E0FE17C"/>
    <w:rsid w:val="4E180B67"/>
    <w:rsid w:val="4E28021E"/>
    <w:rsid w:val="4E2D5BD2"/>
    <w:rsid w:val="4E3B647A"/>
    <w:rsid w:val="4E563536"/>
    <w:rsid w:val="4E58CA61"/>
    <w:rsid w:val="4E654957"/>
    <w:rsid w:val="4E66D443"/>
    <w:rsid w:val="4E9A62D9"/>
    <w:rsid w:val="4E9A7F8B"/>
    <w:rsid w:val="4EA35224"/>
    <w:rsid w:val="4EAF8890"/>
    <w:rsid w:val="4EB0B674"/>
    <w:rsid w:val="4EB1F2CA"/>
    <w:rsid w:val="4EBB58BD"/>
    <w:rsid w:val="4EC1AC7A"/>
    <w:rsid w:val="4EC6D8D6"/>
    <w:rsid w:val="4ED5828B"/>
    <w:rsid w:val="4EE81665"/>
    <w:rsid w:val="4EFC8B55"/>
    <w:rsid w:val="4EFE4791"/>
    <w:rsid w:val="4F034512"/>
    <w:rsid w:val="4F12391E"/>
    <w:rsid w:val="4F14CC92"/>
    <w:rsid w:val="4F16479F"/>
    <w:rsid w:val="4F1F3ABB"/>
    <w:rsid w:val="4F292B17"/>
    <w:rsid w:val="4F2F6AAB"/>
    <w:rsid w:val="4F34CE9F"/>
    <w:rsid w:val="4F515CC1"/>
    <w:rsid w:val="4F576349"/>
    <w:rsid w:val="4F5EC0D0"/>
    <w:rsid w:val="4F627622"/>
    <w:rsid w:val="4F664013"/>
    <w:rsid w:val="4F6FB7FB"/>
    <w:rsid w:val="4FACA629"/>
    <w:rsid w:val="4FBA87D6"/>
    <w:rsid w:val="4FBACB5A"/>
    <w:rsid w:val="4FC1759A"/>
    <w:rsid w:val="4FD4C1CB"/>
    <w:rsid w:val="4FD7D9C2"/>
    <w:rsid w:val="4FEA9AF3"/>
    <w:rsid w:val="4FF98F96"/>
    <w:rsid w:val="5004E12B"/>
    <w:rsid w:val="50111293"/>
    <w:rsid w:val="50202A6C"/>
    <w:rsid w:val="502F9CC8"/>
    <w:rsid w:val="5049A7A8"/>
    <w:rsid w:val="505B5C1B"/>
    <w:rsid w:val="506B8535"/>
    <w:rsid w:val="506C82F8"/>
    <w:rsid w:val="50890C64"/>
    <w:rsid w:val="509A648D"/>
    <w:rsid w:val="509C5414"/>
    <w:rsid w:val="50ADB629"/>
    <w:rsid w:val="50B536DF"/>
    <w:rsid w:val="50D331FA"/>
    <w:rsid w:val="50D7CB46"/>
    <w:rsid w:val="50F0E035"/>
    <w:rsid w:val="50FC4365"/>
    <w:rsid w:val="5108E01D"/>
    <w:rsid w:val="510B9DF4"/>
    <w:rsid w:val="5116DE9B"/>
    <w:rsid w:val="511B8C36"/>
    <w:rsid w:val="512116C4"/>
    <w:rsid w:val="512851A0"/>
    <w:rsid w:val="512A27D6"/>
    <w:rsid w:val="512A3E01"/>
    <w:rsid w:val="513AE20C"/>
    <w:rsid w:val="513B2D7E"/>
    <w:rsid w:val="5156C0B1"/>
    <w:rsid w:val="519551C9"/>
    <w:rsid w:val="519ACD8C"/>
    <w:rsid w:val="51A4BFD7"/>
    <w:rsid w:val="51A813F2"/>
    <w:rsid w:val="51B2EAEF"/>
    <w:rsid w:val="51B965F5"/>
    <w:rsid w:val="51BAD61D"/>
    <w:rsid w:val="51C35752"/>
    <w:rsid w:val="51CF079B"/>
    <w:rsid w:val="51D849A7"/>
    <w:rsid w:val="51EBE30B"/>
    <w:rsid w:val="51EEC7B4"/>
    <w:rsid w:val="51EF4B56"/>
    <w:rsid w:val="51EF5586"/>
    <w:rsid w:val="51FF6299"/>
    <w:rsid w:val="5206B48C"/>
    <w:rsid w:val="520B4E7A"/>
    <w:rsid w:val="520BA186"/>
    <w:rsid w:val="521137E6"/>
    <w:rsid w:val="522DCF72"/>
    <w:rsid w:val="52356DF1"/>
    <w:rsid w:val="52385912"/>
    <w:rsid w:val="523974ED"/>
    <w:rsid w:val="523B2217"/>
    <w:rsid w:val="523F506F"/>
    <w:rsid w:val="5241BBDE"/>
    <w:rsid w:val="524CD95C"/>
    <w:rsid w:val="525FEC60"/>
    <w:rsid w:val="526083D8"/>
    <w:rsid w:val="5262FB07"/>
    <w:rsid w:val="52669021"/>
    <w:rsid w:val="5267EE63"/>
    <w:rsid w:val="52685E94"/>
    <w:rsid w:val="52826186"/>
    <w:rsid w:val="528A270D"/>
    <w:rsid w:val="528ED1C8"/>
    <w:rsid w:val="52985D8E"/>
    <w:rsid w:val="5299C403"/>
    <w:rsid w:val="52A33F15"/>
    <w:rsid w:val="52A4BC11"/>
    <w:rsid w:val="52AF2CAA"/>
    <w:rsid w:val="52CA7BFF"/>
    <w:rsid w:val="52CD18BD"/>
    <w:rsid w:val="52D2DDAD"/>
    <w:rsid w:val="52D6083B"/>
    <w:rsid w:val="52D748E0"/>
    <w:rsid w:val="52DE98E8"/>
    <w:rsid w:val="52F6E99F"/>
    <w:rsid w:val="53023AF9"/>
    <w:rsid w:val="53101E2D"/>
    <w:rsid w:val="531A7345"/>
    <w:rsid w:val="532B08D8"/>
    <w:rsid w:val="53337877"/>
    <w:rsid w:val="53635F1B"/>
    <w:rsid w:val="536856F2"/>
    <w:rsid w:val="5373B959"/>
    <w:rsid w:val="5375D6F5"/>
    <w:rsid w:val="537C34BE"/>
    <w:rsid w:val="5384A3B9"/>
    <w:rsid w:val="5385EB38"/>
    <w:rsid w:val="53860246"/>
    <w:rsid w:val="538E9FD9"/>
    <w:rsid w:val="538FDE1F"/>
    <w:rsid w:val="53A17DD9"/>
    <w:rsid w:val="53A48DDC"/>
    <w:rsid w:val="53A8131F"/>
    <w:rsid w:val="53AC2158"/>
    <w:rsid w:val="53B848BA"/>
    <w:rsid w:val="53C1A14B"/>
    <w:rsid w:val="53C63F59"/>
    <w:rsid w:val="53CCF126"/>
    <w:rsid w:val="53E0C8EC"/>
    <w:rsid w:val="53E6477F"/>
    <w:rsid w:val="53E9591D"/>
    <w:rsid w:val="53F8C864"/>
    <w:rsid w:val="53FE6C87"/>
    <w:rsid w:val="54058037"/>
    <w:rsid w:val="5408A7B3"/>
    <w:rsid w:val="540C95B7"/>
    <w:rsid w:val="541A56F3"/>
    <w:rsid w:val="542CCACF"/>
    <w:rsid w:val="5432176C"/>
    <w:rsid w:val="543ACF83"/>
    <w:rsid w:val="543F0D58"/>
    <w:rsid w:val="5449829B"/>
    <w:rsid w:val="544C3BC0"/>
    <w:rsid w:val="545ABDDC"/>
    <w:rsid w:val="545BFBF9"/>
    <w:rsid w:val="5468EEA3"/>
    <w:rsid w:val="546A4B65"/>
    <w:rsid w:val="546F3D9B"/>
    <w:rsid w:val="5476BA4B"/>
    <w:rsid w:val="5477541E"/>
    <w:rsid w:val="547C3EFA"/>
    <w:rsid w:val="548280C9"/>
    <w:rsid w:val="54905C7F"/>
    <w:rsid w:val="54950E6B"/>
    <w:rsid w:val="54A7FBCD"/>
    <w:rsid w:val="54A8C55D"/>
    <w:rsid w:val="54A96337"/>
    <w:rsid w:val="54AAF1BE"/>
    <w:rsid w:val="54AF0A3E"/>
    <w:rsid w:val="54D5298F"/>
    <w:rsid w:val="54E583A6"/>
    <w:rsid w:val="54F21F50"/>
    <w:rsid w:val="54F25298"/>
    <w:rsid w:val="54F4BFE3"/>
    <w:rsid w:val="54F55CFF"/>
    <w:rsid w:val="54FF7846"/>
    <w:rsid w:val="551260E0"/>
    <w:rsid w:val="5520C1A2"/>
    <w:rsid w:val="552493FF"/>
    <w:rsid w:val="5527E918"/>
    <w:rsid w:val="5533D022"/>
    <w:rsid w:val="55385F6E"/>
    <w:rsid w:val="553FF41B"/>
    <w:rsid w:val="55487C3D"/>
    <w:rsid w:val="554C47D7"/>
    <w:rsid w:val="555045A5"/>
    <w:rsid w:val="5562B80E"/>
    <w:rsid w:val="5570AF0F"/>
    <w:rsid w:val="55719781"/>
    <w:rsid w:val="55749DB1"/>
    <w:rsid w:val="5578B8BD"/>
    <w:rsid w:val="557A8797"/>
    <w:rsid w:val="557D7844"/>
    <w:rsid w:val="557E8D6E"/>
    <w:rsid w:val="5593D51D"/>
    <w:rsid w:val="559ACAA6"/>
    <w:rsid w:val="559BBF94"/>
    <w:rsid w:val="55C88DEC"/>
    <w:rsid w:val="55E282F6"/>
    <w:rsid w:val="55E3A8A0"/>
    <w:rsid w:val="55E913E1"/>
    <w:rsid w:val="55F707A6"/>
    <w:rsid w:val="55F72D44"/>
    <w:rsid w:val="5601BFB0"/>
    <w:rsid w:val="5602B298"/>
    <w:rsid w:val="56064FB4"/>
    <w:rsid w:val="5606A53F"/>
    <w:rsid w:val="56140EAC"/>
    <w:rsid w:val="56151BB1"/>
    <w:rsid w:val="561921A5"/>
    <w:rsid w:val="56261073"/>
    <w:rsid w:val="56338A31"/>
    <w:rsid w:val="563FC098"/>
    <w:rsid w:val="564A7BA5"/>
    <w:rsid w:val="565DF04B"/>
    <w:rsid w:val="56684A79"/>
    <w:rsid w:val="568078CA"/>
    <w:rsid w:val="5682945F"/>
    <w:rsid w:val="568E0A26"/>
    <w:rsid w:val="56990A7B"/>
    <w:rsid w:val="56AB0CBA"/>
    <w:rsid w:val="56C4065A"/>
    <w:rsid w:val="56CEB305"/>
    <w:rsid w:val="56D165A5"/>
    <w:rsid w:val="56D852D9"/>
    <w:rsid w:val="56DBE027"/>
    <w:rsid w:val="56E00F07"/>
    <w:rsid w:val="56E3D4E1"/>
    <w:rsid w:val="56EDD461"/>
    <w:rsid w:val="56F2AD02"/>
    <w:rsid w:val="56F3DA60"/>
    <w:rsid w:val="56FC99AA"/>
    <w:rsid w:val="5701A4F6"/>
    <w:rsid w:val="5707B2DC"/>
    <w:rsid w:val="5709B1D7"/>
    <w:rsid w:val="570BE6AC"/>
    <w:rsid w:val="570C2705"/>
    <w:rsid w:val="570CF1E0"/>
    <w:rsid w:val="572B98A6"/>
    <w:rsid w:val="5757D087"/>
    <w:rsid w:val="57625ED6"/>
    <w:rsid w:val="5765FCF2"/>
    <w:rsid w:val="577059A0"/>
    <w:rsid w:val="57725AF9"/>
    <w:rsid w:val="57825AF9"/>
    <w:rsid w:val="5789E680"/>
    <w:rsid w:val="57A5F4F3"/>
    <w:rsid w:val="57AB7D2F"/>
    <w:rsid w:val="57AF6BCD"/>
    <w:rsid w:val="57B624CF"/>
    <w:rsid w:val="57BFA1A2"/>
    <w:rsid w:val="57C37833"/>
    <w:rsid w:val="57C95497"/>
    <w:rsid w:val="57D9B432"/>
    <w:rsid w:val="57EA2AC6"/>
    <w:rsid w:val="5801AAD8"/>
    <w:rsid w:val="5809BEF4"/>
    <w:rsid w:val="580D05FA"/>
    <w:rsid w:val="581C213A"/>
    <w:rsid w:val="58208A89"/>
    <w:rsid w:val="5828129C"/>
    <w:rsid w:val="58325673"/>
    <w:rsid w:val="586B3A5B"/>
    <w:rsid w:val="586CD0AC"/>
    <w:rsid w:val="58776D70"/>
    <w:rsid w:val="587BBEA8"/>
    <w:rsid w:val="58827512"/>
    <w:rsid w:val="58858801"/>
    <w:rsid w:val="588C4E86"/>
    <w:rsid w:val="589507A4"/>
    <w:rsid w:val="5897BF9C"/>
    <w:rsid w:val="58A30E8C"/>
    <w:rsid w:val="58A43B1E"/>
    <w:rsid w:val="58A85B9D"/>
    <w:rsid w:val="58B289C3"/>
    <w:rsid w:val="58B2ADEE"/>
    <w:rsid w:val="58B71A01"/>
    <w:rsid w:val="58B7A4B1"/>
    <w:rsid w:val="58BA52CC"/>
    <w:rsid w:val="58C061A2"/>
    <w:rsid w:val="58CC97E0"/>
    <w:rsid w:val="58D002F2"/>
    <w:rsid w:val="58D2CDCB"/>
    <w:rsid w:val="58D3EFF6"/>
    <w:rsid w:val="58D66CA9"/>
    <w:rsid w:val="58D799D4"/>
    <w:rsid w:val="58D9F321"/>
    <w:rsid w:val="58DA3E03"/>
    <w:rsid w:val="58F3E010"/>
    <w:rsid w:val="58F97B68"/>
    <w:rsid w:val="58FA4953"/>
    <w:rsid w:val="5900DDA4"/>
    <w:rsid w:val="590CC4D4"/>
    <w:rsid w:val="591A895A"/>
    <w:rsid w:val="5933CE11"/>
    <w:rsid w:val="593638C1"/>
    <w:rsid w:val="59561F3C"/>
    <w:rsid w:val="595E05AB"/>
    <w:rsid w:val="5981E93C"/>
    <w:rsid w:val="598CF8CA"/>
    <w:rsid w:val="599E5936"/>
    <w:rsid w:val="59CD7230"/>
    <w:rsid w:val="59DC2AF3"/>
    <w:rsid w:val="59E7849E"/>
    <w:rsid w:val="59ED2557"/>
    <w:rsid w:val="59F256D1"/>
    <w:rsid w:val="5A027910"/>
    <w:rsid w:val="5A06BFCF"/>
    <w:rsid w:val="5A0A92F3"/>
    <w:rsid w:val="5A117D98"/>
    <w:rsid w:val="5A1BB03B"/>
    <w:rsid w:val="5A20D66A"/>
    <w:rsid w:val="5A31AF2C"/>
    <w:rsid w:val="5A325A77"/>
    <w:rsid w:val="5A3C0343"/>
    <w:rsid w:val="5A4DD77A"/>
    <w:rsid w:val="5A54A60F"/>
    <w:rsid w:val="5A5A7BA9"/>
    <w:rsid w:val="5A60DB18"/>
    <w:rsid w:val="5A6347E3"/>
    <w:rsid w:val="5A646B81"/>
    <w:rsid w:val="5A74D1FB"/>
    <w:rsid w:val="5A7A8529"/>
    <w:rsid w:val="5A88B200"/>
    <w:rsid w:val="5A8A5858"/>
    <w:rsid w:val="5A8E5EFF"/>
    <w:rsid w:val="5A9AFFD4"/>
    <w:rsid w:val="5A9F8BBB"/>
    <w:rsid w:val="5AA878B9"/>
    <w:rsid w:val="5AB4DB54"/>
    <w:rsid w:val="5AB98506"/>
    <w:rsid w:val="5ADAA506"/>
    <w:rsid w:val="5AEA700F"/>
    <w:rsid w:val="5AFA6F00"/>
    <w:rsid w:val="5B0460C6"/>
    <w:rsid w:val="5B10AD3C"/>
    <w:rsid w:val="5B1F1274"/>
    <w:rsid w:val="5B409437"/>
    <w:rsid w:val="5B489CE8"/>
    <w:rsid w:val="5B4EC016"/>
    <w:rsid w:val="5B5DCFB1"/>
    <w:rsid w:val="5B7419AD"/>
    <w:rsid w:val="5B7A73CF"/>
    <w:rsid w:val="5B7E8AC7"/>
    <w:rsid w:val="5B8B0C73"/>
    <w:rsid w:val="5B97CD5C"/>
    <w:rsid w:val="5BA3094E"/>
    <w:rsid w:val="5BA3935B"/>
    <w:rsid w:val="5BA6738A"/>
    <w:rsid w:val="5BA6F22A"/>
    <w:rsid w:val="5BAA0A82"/>
    <w:rsid w:val="5BBD4B84"/>
    <w:rsid w:val="5BC3878C"/>
    <w:rsid w:val="5BC5310F"/>
    <w:rsid w:val="5BDBE972"/>
    <w:rsid w:val="5BDDE35E"/>
    <w:rsid w:val="5BF02FFB"/>
    <w:rsid w:val="5BF48D88"/>
    <w:rsid w:val="5BFB5BEE"/>
    <w:rsid w:val="5C092F54"/>
    <w:rsid w:val="5C1D05C8"/>
    <w:rsid w:val="5C288462"/>
    <w:rsid w:val="5C2D3BA7"/>
    <w:rsid w:val="5C318E58"/>
    <w:rsid w:val="5C35BD38"/>
    <w:rsid w:val="5C4D420E"/>
    <w:rsid w:val="5C54317D"/>
    <w:rsid w:val="5C6CB33F"/>
    <w:rsid w:val="5C6F3ACC"/>
    <w:rsid w:val="5C88C9C1"/>
    <w:rsid w:val="5C994416"/>
    <w:rsid w:val="5C9CC9FE"/>
    <w:rsid w:val="5C9EC04C"/>
    <w:rsid w:val="5C9F095A"/>
    <w:rsid w:val="5CB37AAC"/>
    <w:rsid w:val="5CB4F622"/>
    <w:rsid w:val="5CB5D813"/>
    <w:rsid w:val="5CBFAB5A"/>
    <w:rsid w:val="5CC24D21"/>
    <w:rsid w:val="5CC568BA"/>
    <w:rsid w:val="5CD13A61"/>
    <w:rsid w:val="5CD4A7C1"/>
    <w:rsid w:val="5CD8D3A7"/>
    <w:rsid w:val="5CDC8F12"/>
    <w:rsid w:val="5CF66E4C"/>
    <w:rsid w:val="5CFD0DC8"/>
    <w:rsid w:val="5D0E4A06"/>
    <w:rsid w:val="5D12B402"/>
    <w:rsid w:val="5D15FBF4"/>
    <w:rsid w:val="5D2C440B"/>
    <w:rsid w:val="5D3A0A52"/>
    <w:rsid w:val="5D435088"/>
    <w:rsid w:val="5D4A8AF2"/>
    <w:rsid w:val="5D550963"/>
    <w:rsid w:val="5D5675BA"/>
    <w:rsid w:val="5D63F079"/>
    <w:rsid w:val="5D65A659"/>
    <w:rsid w:val="5D69D9C1"/>
    <w:rsid w:val="5D7CA3D0"/>
    <w:rsid w:val="5D83F0A8"/>
    <w:rsid w:val="5D8D9F0F"/>
    <w:rsid w:val="5D9BF91A"/>
    <w:rsid w:val="5DA7EDF3"/>
    <w:rsid w:val="5DBBF0E2"/>
    <w:rsid w:val="5DC13061"/>
    <w:rsid w:val="5DD022EE"/>
    <w:rsid w:val="5DF19BF2"/>
    <w:rsid w:val="5DF36355"/>
    <w:rsid w:val="5DF4B2C5"/>
    <w:rsid w:val="5DFF687D"/>
    <w:rsid w:val="5E07B7D1"/>
    <w:rsid w:val="5E156E15"/>
    <w:rsid w:val="5E208F26"/>
    <w:rsid w:val="5E2298A4"/>
    <w:rsid w:val="5E24F2F3"/>
    <w:rsid w:val="5E26BCC8"/>
    <w:rsid w:val="5E4682AD"/>
    <w:rsid w:val="5E4E1C9F"/>
    <w:rsid w:val="5E503C1B"/>
    <w:rsid w:val="5E5153AA"/>
    <w:rsid w:val="5E5D661B"/>
    <w:rsid w:val="5E5E04EB"/>
    <w:rsid w:val="5E761B78"/>
    <w:rsid w:val="5E82E89E"/>
    <w:rsid w:val="5E971F8A"/>
    <w:rsid w:val="5E979613"/>
    <w:rsid w:val="5EA3D748"/>
    <w:rsid w:val="5EAF621E"/>
    <w:rsid w:val="5EBE5232"/>
    <w:rsid w:val="5ED707B4"/>
    <w:rsid w:val="5EDB2EE8"/>
    <w:rsid w:val="5EDE5163"/>
    <w:rsid w:val="5EE12FDD"/>
    <w:rsid w:val="5EE8CCF1"/>
    <w:rsid w:val="5EFEB103"/>
    <w:rsid w:val="5F04625F"/>
    <w:rsid w:val="5F059D46"/>
    <w:rsid w:val="5F060EB6"/>
    <w:rsid w:val="5F0EDFFF"/>
    <w:rsid w:val="5F0FE928"/>
    <w:rsid w:val="5F1874D6"/>
    <w:rsid w:val="5F23C7E5"/>
    <w:rsid w:val="5F24292C"/>
    <w:rsid w:val="5F3637AB"/>
    <w:rsid w:val="5F4596C2"/>
    <w:rsid w:val="5F49EC0D"/>
    <w:rsid w:val="5F54EF86"/>
    <w:rsid w:val="5F607379"/>
    <w:rsid w:val="5F61B42C"/>
    <w:rsid w:val="5F61E64D"/>
    <w:rsid w:val="5F6ACE44"/>
    <w:rsid w:val="5F9273AD"/>
    <w:rsid w:val="5F978C02"/>
    <w:rsid w:val="5F9CA6C7"/>
    <w:rsid w:val="5FA6D45C"/>
    <w:rsid w:val="5FAE99E1"/>
    <w:rsid w:val="5FB462E3"/>
    <w:rsid w:val="5FBEFC39"/>
    <w:rsid w:val="5FC11053"/>
    <w:rsid w:val="5FC112CB"/>
    <w:rsid w:val="5FC8A1E7"/>
    <w:rsid w:val="5FCD5137"/>
    <w:rsid w:val="5FD691C0"/>
    <w:rsid w:val="5FE5D44B"/>
    <w:rsid w:val="5FF275C7"/>
    <w:rsid w:val="601D053C"/>
    <w:rsid w:val="6023E4B3"/>
    <w:rsid w:val="602624E4"/>
    <w:rsid w:val="60294C7E"/>
    <w:rsid w:val="6039438A"/>
    <w:rsid w:val="60589C4E"/>
    <w:rsid w:val="605F822F"/>
    <w:rsid w:val="608241BA"/>
    <w:rsid w:val="608792C6"/>
    <w:rsid w:val="60884100"/>
    <w:rsid w:val="609A07BC"/>
    <w:rsid w:val="60A05F4D"/>
    <w:rsid w:val="60A32201"/>
    <w:rsid w:val="60A4489B"/>
    <w:rsid w:val="60ABA649"/>
    <w:rsid w:val="60AED815"/>
    <w:rsid w:val="60B4CA2B"/>
    <w:rsid w:val="60B82847"/>
    <w:rsid w:val="60CC9C5A"/>
    <w:rsid w:val="60DD76A7"/>
    <w:rsid w:val="60F1303A"/>
    <w:rsid w:val="60FC4407"/>
    <w:rsid w:val="6131DDE8"/>
    <w:rsid w:val="613707EC"/>
    <w:rsid w:val="613EC83E"/>
    <w:rsid w:val="614D2A4E"/>
    <w:rsid w:val="6164B439"/>
    <w:rsid w:val="6164DD36"/>
    <w:rsid w:val="617E260F"/>
    <w:rsid w:val="619E1386"/>
    <w:rsid w:val="61A583B2"/>
    <w:rsid w:val="61AEB859"/>
    <w:rsid w:val="61B09193"/>
    <w:rsid w:val="61C9E48C"/>
    <w:rsid w:val="61D0FF70"/>
    <w:rsid w:val="61DC3728"/>
    <w:rsid w:val="61DEDF77"/>
    <w:rsid w:val="61E9406D"/>
    <w:rsid w:val="61F31777"/>
    <w:rsid w:val="61F5E1C7"/>
    <w:rsid w:val="620AA68B"/>
    <w:rsid w:val="62147F3E"/>
    <w:rsid w:val="622C64A4"/>
    <w:rsid w:val="62314591"/>
    <w:rsid w:val="6231F980"/>
    <w:rsid w:val="6236D306"/>
    <w:rsid w:val="62378A45"/>
    <w:rsid w:val="624A6AFE"/>
    <w:rsid w:val="624C7A26"/>
    <w:rsid w:val="625643E7"/>
    <w:rsid w:val="62897FA2"/>
    <w:rsid w:val="62898F22"/>
    <w:rsid w:val="62992571"/>
    <w:rsid w:val="629AC712"/>
    <w:rsid w:val="629AFCA5"/>
    <w:rsid w:val="629CD8E5"/>
    <w:rsid w:val="62B9032F"/>
    <w:rsid w:val="62B94C44"/>
    <w:rsid w:val="62BC47AF"/>
    <w:rsid w:val="62D26DF7"/>
    <w:rsid w:val="62D9BF49"/>
    <w:rsid w:val="62E765F5"/>
    <w:rsid w:val="62F1AAEF"/>
    <w:rsid w:val="62F981E3"/>
    <w:rsid w:val="631FAB1D"/>
    <w:rsid w:val="632DFD9E"/>
    <w:rsid w:val="6346A633"/>
    <w:rsid w:val="63585ADD"/>
    <w:rsid w:val="635A71D2"/>
    <w:rsid w:val="635B0F9D"/>
    <w:rsid w:val="635BE037"/>
    <w:rsid w:val="635C194F"/>
    <w:rsid w:val="6362E0EB"/>
    <w:rsid w:val="6370A26F"/>
    <w:rsid w:val="6375973C"/>
    <w:rsid w:val="6376302D"/>
    <w:rsid w:val="63803DEC"/>
    <w:rsid w:val="63ACA101"/>
    <w:rsid w:val="63AE3BF6"/>
    <w:rsid w:val="63BAB465"/>
    <w:rsid w:val="63D4F52E"/>
    <w:rsid w:val="63D5F407"/>
    <w:rsid w:val="63DB7D2F"/>
    <w:rsid w:val="63EA3B22"/>
    <w:rsid w:val="63EED365"/>
    <w:rsid w:val="640996AC"/>
    <w:rsid w:val="640FE308"/>
    <w:rsid w:val="64211A78"/>
    <w:rsid w:val="6424BA8C"/>
    <w:rsid w:val="642F06A1"/>
    <w:rsid w:val="64328E6B"/>
    <w:rsid w:val="643F11C0"/>
    <w:rsid w:val="6442E158"/>
    <w:rsid w:val="64441C72"/>
    <w:rsid w:val="644D4497"/>
    <w:rsid w:val="64581431"/>
    <w:rsid w:val="64777D2C"/>
    <w:rsid w:val="648E3F99"/>
    <w:rsid w:val="6492945A"/>
    <w:rsid w:val="64A03C74"/>
    <w:rsid w:val="64AA718F"/>
    <w:rsid w:val="64BB9140"/>
    <w:rsid w:val="64C281AC"/>
    <w:rsid w:val="64CD0E31"/>
    <w:rsid w:val="64CDFA26"/>
    <w:rsid w:val="64DD926B"/>
    <w:rsid w:val="64F1B1F7"/>
    <w:rsid w:val="64F5F5C3"/>
    <w:rsid w:val="64FA1F8B"/>
    <w:rsid w:val="64FABB20"/>
    <w:rsid w:val="6500213E"/>
    <w:rsid w:val="650705A4"/>
    <w:rsid w:val="651B6700"/>
    <w:rsid w:val="652E6BA6"/>
    <w:rsid w:val="6533DB96"/>
    <w:rsid w:val="6534555A"/>
    <w:rsid w:val="65582CC9"/>
    <w:rsid w:val="655F2E48"/>
    <w:rsid w:val="6569305C"/>
    <w:rsid w:val="65767CF9"/>
    <w:rsid w:val="65829A95"/>
    <w:rsid w:val="6585ED21"/>
    <w:rsid w:val="65973EC4"/>
    <w:rsid w:val="659DEBAB"/>
    <w:rsid w:val="659F93C6"/>
    <w:rsid w:val="65A2F0F4"/>
    <w:rsid w:val="65A66A8E"/>
    <w:rsid w:val="65AC2D32"/>
    <w:rsid w:val="65B1221E"/>
    <w:rsid w:val="65C7738F"/>
    <w:rsid w:val="65C7863C"/>
    <w:rsid w:val="65C7AF99"/>
    <w:rsid w:val="65CDDADB"/>
    <w:rsid w:val="65D31AFB"/>
    <w:rsid w:val="65DD264E"/>
    <w:rsid w:val="65DF48A7"/>
    <w:rsid w:val="6609AFC1"/>
    <w:rsid w:val="6618B24B"/>
    <w:rsid w:val="662CC4E6"/>
    <w:rsid w:val="662D2448"/>
    <w:rsid w:val="66307512"/>
    <w:rsid w:val="66307E9B"/>
    <w:rsid w:val="6636CD53"/>
    <w:rsid w:val="66476325"/>
    <w:rsid w:val="665BAB79"/>
    <w:rsid w:val="66652400"/>
    <w:rsid w:val="66654A47"/>
    <w:rsid w:val="666CAAF1"/>
    <w:rsid w:val="6675A57A"/>
    <w:rsid w:val="66772623"/>
    <w:rsid w:val="667E9EF3"/>
    <w:rsid w:val="668625B8"/>
    <w:rsid w:val="668819AC"/>
    <w:rsid w:val="6688625B"/>
    <w:rsid w:val="6689D4CA"/>
    <w:rsid w:val="668F2ADB"/>
    <w:rsid w:val="669621CF"/>
    <w:rsid w:val="66984656"/>
    <w:rsid w:val="66A353DE"/>
    <w:rsid w:val="66A481AD"/>
    <w:rsid w:val="66A4FD94"/>
    <w:rsid w:val="66A9F86A"/>
    <w:rsid w:val="66B15CA5"/>
    <w:rsid w:val="66C5808E"/>
    <w:rsid w:val="66DD10F0"/>
    <w:rsid w:val="66DF1686"/>
    <w:rsid w:val="66E13A20"/>
    <w:rsid w:val="66E90939"/>
    <w:rsid w:val="66EA65FA"/>
    <w:rsid w:val="66F2D9D9"/>
    <w:rsid w:val="66F2F578"/>
    <w:rsid w:val="66F95A2C"/>
    <w:rsid w:val="67000961"/>
    <w:rsid w:val="670DF2F2"/>
    <w:rsid w:val="671B53AE"/>
    <w:rsid w:val="6721F6CB"/>
    <w:rsid w:val="672D4958"/>
    <w:rsid w:val="674669CF"/>
    <w:rsid w:val="675249E1"/>
    <w:rsid w:val="6757E380"/>
    <w:rsid w:val="6759B8D7"/>
    <w:rsid w:val="675C5B62"/>
    <w:rsid w:val="675EF96E"/>
    <w:rsid w:val="67628BEB"/>
    <w:rsid w:val="67631B94"/>
    <w:rsid w:val="6771777A"/>
    <w:rsid w:val="677257C9"/>
    <w:rsid w:val="679DF1C3"/>
    <w:rsid w:val="67B3E712"/>
    <w:rsid w:val="67CBAB1E"/>
    <w:rsid w:val="67CD8FE1"/>
    <w:rsid w:val="67D072A5"/>
    <w:rsid w:val="67D57D94"/>
    <w:rsid w:val="67E6F86F"/>
    <w:rsid w:val="67F9B32F"/>
    <w:rsid w:val="680B6F53"/>
    <w:rsid w:val="681416FC"/>
    <w:rsid w:val="681A7483"/>
    <w:rsid w:val="6823228B"/>
    <w:rsid w:val="682CB55E"/>
    <w:rsid w:val="683A1697"/>
    <w:rsid w:val="684079D7"/>
    <w:rsid w:val="685CAAAA"/>
    <w:rsid w:val="685E2A74"/>
    <w:rsid w:val="686FCF7A"/>
    <w:rsid w:val="687F84B2"/>
    <w:rsid w:val="68961D0D"/>
    <w:rsid w:val="689769EC"/>
    <w:rsid w:val="68B5BDFB"/>
    <w:rsid w:val="68B69957"/>
    <w:rsid w:val="68C44161"/>
    <w:rsid w:val="68CFF086"/>
    <w:rsid w:val="68E70608"/>
    <w:rsid w:val="68E8C823"/>
    <w:rsid w:val="68EA9F2F"/>
    <w:rsid w:val="68FD0160"/>
    <w:rsid w:val="6919CC0C"/>
    <w:rsid w:val="6926C046"/>
    <w:rsid w:val="692E4B36"/>
    <w:rsid w:val="69350E54"/>
    <w:rsid w:val="69373261"/>
    <w:rsid w:val="6958453B"/>
    <w:rsid w:val="6968EAB5"/>
    <w:rsid w:val="69712F61"/>
    <w:rsid w:val="6976854B"/>
    <w:rsid w:val="69968A47"/>
    <w:rsid w:val="699CF549"/>
    <w:rsid w:val="69A6CFBF"/>
    <w:rsid w:val="69A9DA02"/>
    <w:rsid w:val="69AFE47A"/>
    <w:rsid w:val="69B28392"/>
    <w:rsid w:val="69C2878D"/>
    <w:rsid w:val="69C9D0BD"/>
    <w:rsid w:val="69D9ADDE"/>
    <w:rsid w:val="69E0F089"/>
    <w:rsid w:val="69E7DF6D"/>
    <w:rsid w:val="69EB4117"/>
    <w:rsid w:val="69EB8E88"/>
    <w:rsid w:val="69ECC3B0"/>
    <w:rsid w:val="69F7242A"/>
    <w:rsid w:val="6A074C20"/>
    <w:rsid w:val="6A10CF0C"/>
    <w:rsid w:val="6A137F8F"/>
    <w:rsid w:val="6A1702F9"/>
    <w:rsid w:val="6A2E7C1E"/>
    <w:rsid w:val="6A315E0D"/>
    <w:rsid w:val="6A3690B4"/>
    <w:rsid w:val="6A3C7B73"/>
    <w:rsid w:val="6A3CF0D6"/>
    <w:rsid w:val="6A45AEB7"/>
    <w:rsid w:val="6A4E2DE2"/>
    <w:rsid w:val="6A5E1363"/>
    <w:rsid w:val="6A6CA2B1"/>
    <w:rsid w:val="6A7C93A0"/>
    <w:rsid w:val="6A81BEEF"/>
    <w:rsid w:val="6A82FCD1"/>
    <w:rsid w:val="6A92E378"/>
    <w:rsid w:val="6AA0CEBB"/>
    <w:rsid w:val="6AC75D1E"/>
    <w:rsid w:val="6ACEA2A7"/>
    <w:rsid w:val="6AD15F88"/>
    <w:rsid w:val="6ADE1D03"/>
    <w:rsid w:val="6AE069E1"/>
    <w:rsid w:val="6AE51138"/>
    <w:rsid w:val="6AEFAA85"/>
    <w:rsid w:val="6AF1CF9D"/>
    <w:rsid w:val="6AF2E166"/>
    <w:rsid w:val="6B01FD16"/>
    <w:rsid w:val="6B0FF796"/>
    <w:rsid w:val="6B155A5B"/>
    <w:rsid w:val="6B17232F"/>
    <w:rsid w:val="6B2A6E4A"/>
    <w:rsid w:val="6B2C4218"/>
    <w:rsid w:val="6B46A798"/>
    <w:rsid w:val="6B52A97D"/>
    <w:rsid w:val="6B544CAB"/>
    <w:rsid w:val="6B5BDFE6"/>
    <w:rsid w:val="6B6054FD"/>
    <w:rsid w:val="6B652B01"/>
    <w:rsid w:val="6B76CC2D"/>
    <w:rsid w:val="6B802294"/>
    <w:rsid w:val="6B81BCF2"/>
    <w:rsid w:val="6B84DE28"/>
    <w:rsid w:val="6B87A140"/>
    <w:rsid w:val="6B89BFED"/>
    <w:rsid w:val="6B995713"/>
    <w:rsid w:val="6BB36FA0"/>
    <w:rsid w:val="6BB49696"/>
    <w:rsid w:val="6BBDBC73"/>
    <w:rsid w:val="6BD33783"/>
    <w:rsid w:val="6BD62E9E"/>
    <w:rsid w:val="6BD905AC"/>
    <w:rsid w:val="6BF2D024"/>
    <w:rsid w:val="6C1B8F9A"/>
    <w:rsid w:val="6C2F2F00"/>
    <w:rsid w:val="6C315238"/>
    <w:rsid w:val="6C3897C2"/>
    <w:rsid w:val="6C3DF3FB"/>
    <w:rsid w:val="6C66E192"/>
    <w:rsid w:val="6C6B0F72"/>
    <w:rsid w:val="6C7066C7"/>
    <w:rsid w:val="6C7F9335"/>
    <w:rsid w:val="6C9F6302"/>
    <w:rsid w:val="6CA5F81F"/>
    <w:rsid w:val="6CB9C6A6"/>
    <w:rsid w:val="6CC64569"/>
    <w:rsid w:val="6CD03FED"/>
    <w:rsid w:val="6CD0AE79"/>
    <w:rsid w:val="6CD4A16F"/>
    <w:rsid w:val="6CDAA775"/>
    <w:rsid w:val="6CE99A20"/>
    <w:rsid w:val="6CF535E5"/>
    <w:rsid w:val="6CF5984E"/>
    <w:rsid w:val="6D070D08"/>
    <w:rsid w:val="6D0D9252"/>
    <w:rsid w:val="6D0E94EC"/>
    <w:rsid w:val="6D1F2353"/>
    <w:rsid w:val="6D1FD98A"/>
    <w:rsid w:val="6D26C70B"/>
    <w:rsid w:val="6D34E1AA"/>
    <w:rsid w:val="6D4E8549"/>
    <w:rsid w:val="6D8880C8"/>
    <w:rsid w:val="6D8CF9C2"/>
    <w:rsid w:val="6D91FEC9"/>
    <w:rsid w:val="6D957495"/>
    <w:rsid w:val="6D9A5D2C"/>
    <w:rsid w:val="6D9ACD66"/>
    <w:rsid w:val="6D9F4AC3"/>
    <w:rsid w:val="6DB8A6E3"/>
    <w:rsid w:val="6DD05797"/>
    <w:rsid w:val="6DDA061C"/>
    <w:rsid w:val="6DDA0B77"/>
    <w:rsid w:val="6DECA90E"/>
    <w:rsid w:val="6DFD9CC1"/>
    <w:rsid w:val="6E0246F9"/>
    <w:rsid w:val="6E069CF9"/>
    <w:rsid w:val="6E08E3A4"/>
    <w:rsid w:val="6E0D5B51"/>
    <w:rsid w:val="6E227B40"/>
    <w:rsid w:val="6E482CD6"/>
    <w:rsid w:val="6E4E3351"/>
    <w:rsid w:val="6E52B302"/>
    <w:rsid w:val="6E64723F"/>
    <w:rsid w:val="6E66BD5E"/>
    <w:rsid w:val="6E6C9D2E"/>
    <w:rsid w:val="6E834376"/>
    <w:rsid w:val="6E9CA538"/>
    <w:rsid w:val="6EA2B4FF"/>
    <w:rsid w:val="6EA59627"/>
    <w:rsid w:val="6EAEC1BC"/>
    <w:rsid w:val="6EB5BB87"/>
    <w:rsid w:val="6EBB844C"/>
    <w:rsid w:val="6EC2D0B3"/>
    <w:rsid w:val="6EC6D35A"/>
    <w:rsid w:val="6ECFFAFB"/>
    <w:rsid w:val="6ED2F106"/>
    <w:rsid w:val="6ED4A143"/>
    <w:rsid w:val="6EDBED57"/>
    <w:rsid w:val="6EE28DAE"/>
    <w:rsid w:val="6EE7FB42"/>
    <w:rsid w:val="6EEB982B"/>
    <w:rsid w:val="6F018F71"/>
    <w:rsid w:val="6F031FC0"/>
    <w:rsid w:val="6F06D45C"/>
    <w:rsid w:val="6F094CB1"/>
    <w:rsid w:val="6F0AAFD5"/>
    <w:rsid w:val="6F10B4AE"/>
    <w:rsid w:val="6F29CB57"/>
    <w:rsid w:val="6F367E3A"/>
    <w:rsid w:val="6F388BF0"/>
    <w:rsid w:val="6F42AFCA"/>
    <w:rsid w:val="6F4ED5D3"/>
    <w:rsid w:val="6F5F83CA"/>
    <w:rsid w:val="6F636B9A"/>
    <w:rsid w:val="6F834A26"/>
    <w:rsid w:val="6F85BA4E"/>
    <w:rsid w:val="6F8ED653"/>
    <w:rsid w:val="6F903BC4"/>
    <w:rsid w:val="6F9B5F3E"/>
    <w:rsid w:val="6FA200F6"/>
    <w:rsid w:val="6FA76144"/>
    <w:rsid w:val="6FABAE56"/>
    <w:rsid w:val="6FB58C4B"/>
    <w:rsid w:val="6FDB403A"/>
    <w:rsid w:val="6FE5B1B3"/>
    <w:rsid w:val="6FE63FE2"/>
    <w:rsid w:val="6FEB5D57"/>
    <w:rsid w:val="6FF43566"/>
    <w:rsid w:val="6FFB3371"/>
    <w:rsid w:val="7006BDC2"/>
    <w:rsid w:val="700FB1BC"/>
    <w:rsid w:val="7027CAB0"/>
    <w:rsid w:val="702FD0D3"/>
    <w:rsid w:val="70582A2C"/>
    <w:rsid w:val="7067E8AF"/>
    <w:rsid w:val="7088E5F4"/>
    <w:rsid w:val="709E5081"/>
    <w:rsid w:val="70ADA702"/>
    <w:rsid w:val="70B91478"/>
    <w:rsid w:val="70BCEA29"/>
    <w:rsid w:val="70D56F4E"/>
    <w:rsid w:val="70D91E30"/>
    <w:rsid w:val="70E638B5"/>
    <w:rsid w:val="70E9E266"/>
    <w:rsid w:val="70EE7A0A"/>
    <w:rsid w:val="7108F201"/>
    <w:rsid w:val="711AB0BA"/>
    <w:rsid w:val="714F4D47"/>
    <w:rsid w:val="7160C88A"/>
    <w:rsid w:val="7165872F"/>
    <w:rsid w:val="7179C44B"/>
    <w:rsid w:val="717A14E3"/>
    <w:rsid w:val="717D1667"/>
    <w:rsid w:val="719B0546"/>
    <w:rsid w:val="719C6A24"/>
    <w:rsid w:val="71A20A00"/>
    <w:rsid w:val="71ABC360"/>
    <w:rsid w:val="71B133DE"/>
    <w:rsid w:val="71B5B2E1"/>
    <w:rsid w:val="71BDEF8C"/>
    <w:rsid w:val="71C904B5"/>
    <w:rsid w:val="71EE0A6A"/>
    <w:rsid w:val="7200E96D"/>
    <w:rsid w:val="72047CB8"/>
    <w:rsid w:val="7213FA89"/>
    <w:rsid w:val="7217D20F"/>
    <w:rsid w:val="721C1F81"/>
    <w:rsid w:val="721C3E3F"/>
    <w:rsid w:val="721E82E0"/>
    <w:rsid w:val="721F2D19"/>
    <w:rsid w:val="7227AB42"/>
    <w:rsid w:val="72314EE5"/>
    <w:rsid w:val="7243F87E"/>
    <w:rsid w:val="7248D414"/>
    <w:rsid w:val="724BEDE2"/>
    <w:rsid w:val="724BFB34"/>
    <w:rsid w:val="724C719E"/>
    <w:rsid w:val="72574E04"/>
    <w:rsid w:val="725D4FE1"/>
    <w:rsid w:val="726DDBB3"/>
    <w:rsid w:val="72704888"/>
    <w:rsid w:val="72809A8A"/>
    <w:rsid w:val="72983488"/>
    <w:rsid w:val="72A39A06"/>
    <w:rsid w:val="72A57D84"/>
    <w:rsid w:val="72AC2A2D"/>
    <w:rsid w:val="72B08A52"/>
    <w:rsid w:val="72B495DB"/>
    <w:rsid w:val="72BBDA1D"/>
    <w:rsid w:val="72C5834E"/>
    <w:rsid w:val="72CBD22B"/>
    <w:rsid w:val="72CE594C"/>
    <w:rsid w:val="72F02B1B"/>
    <w:rsid w:val="72FBEC43"/>
    <w:rsid w:val="7311D28D"/>
    <w:rsid w:val="73177778"/>
    <w:rsid w:val="73184744"/>
    <w:rsid w:val="731EBC00"/>
    <w:rsid w:val="73259DEE"/>
    <w:rsid w:val="73302777"/>
    <w:rsid w:val="7337E362"/>
    <w:rsid w:val="735AB31F"/>
    <w:rsid w:val="7376384B"/>
    <w:rsid w:val="7376AEC6"/>
    <w:rsid w:val="7380927C"/>
    <w:rsid w:val="738ADB39"/>
    <w:rsid w:val="7391B0D7"/>
    <w:rsid w:val="73955875"/>
    <w:rsid w:val="73B1E61C"/>
    <w:rsid w:val="73B8AF4A"/>
    <w:rsid w:val="73C0FE86"/>
    <w:rsid w:val="73F3E028"/>
    <w:rsid w:val="73F8CDAE"/>
    <w:rsid w:val="73FC4AF3"/>
    <w:rsid w:val="73FE35AF"/>
    <w:rsid w:val="740DE694"/>
    <w:rsid w:val="74159072"/>
    <w:rsid w:val="741AC85F"/>
    <w:rsid w:val="742C3F45"/>
    <w:rsid w:val="74447272"/>
    <w:rsid w:val="7444EC42"/>
    <w:rsid w:val="74455369"/>
    <w:rsid w:val="744F4247"/>
    <w:rsid w:val="7460BB69"/>
    <w:rsid w:val="746D15E3"/>
    <w:rsid w:val="746F7F4C"/>
    <w:rsid w:val="748AB0BA"/>
    <w:rsid w:val="74A3527C"/>
    <w:rsid w:val="74B48339"/>
    <w:rsid w:val="74BA949B"/>
    <w:rsid w:val="74CFE566"/>
    <w:rsid w:val="74E05752"/>
    <w:rsid w:val="74E4455C"/>
    <w:rsid w:val="74EA1999"/>
    <w:rsid w:val="74EA4496"/>
    <w:rsid w:val="74F2E772"/>
    <w:rsid w:val="74FA7391"/>
    <w:rsid w:val="752E359C"/>
    <w:rsid w:val="75340B3D"/>
    <w:rsid w:val="753453F2"/>
    <w:rsid w:val="7537471B"/>
    <w:rsid w:val="7538EED6"/>
    <w:rsid w:val="75441D8F"/>
    <w:rsid w:val="75495F10"/>
    <w:rsid w:val="755BB348"/>
    <w:rsid w:val="755BFB49"/>
    <w:rsid w:val="755DB7CC"/>
    <w:rsid w:val="75664A18"/>
    <w:rsid w:val="756B0D8B"/>
    <w:rsid w:val="756B7193"/>
    <w:rsid w:val="757A4D3A"/>
    <w:rsid w:val="758E030D"/>
    <w:rsid w:val="75916E98"/>
    <w:rsid w:val="75999943"/>
    <w:rsid w:val="75A0025F"/>
    <w:rsid w:val="75A5CDA8"/>
    <w:rsid w:val="75BE8EA1"/>
    <w:rsid w:val="75C4BAD6"/>
    <w:rsid w:val="75C79262"/>
    <w:rsid w:val="75C8B166"/>
    <w:rsid w:val="75C8CA86"/>
    <w:rsid w:val="75CD43C5"/>
    <w:rsid w:val="75D20BDC"/>
    <w:rsid w:val="75D56809"/>
    <w:rsid w:val="75E28BBE"/>
    <w:rsid w:val="75ED64EC"/>
    <w:rsid w:val="75F6B822"/>
    <w:rsid w:val="75FD2491"/>
    <w:rsid w:val="760D252D"/>
    <w:rsid w:val="76154CD2"/>
    <w:rsid w:val="761753A5"/>
    <w:rsid w:val="761FFEE6"/>
    <w:rsid w:val="76215E49"/>
    <w:rsid w:val="762A0D10"/>
    <w:rsid w:val="7637CD68"/>
    <w:rsid w:val="7639D9B5"/>
    <w:rsid w:val="763FE46F"/>
    <w:rsid w:val="7640ADF1"/>
    <w:rsid w:val="76442996"/>
    <w:rsid w:val="764939A5"/>
    <w:rsid w:val="76518FEF"/>
    <w:rsid w:val="7655CE2C"/>
    <w:rsid w:val="7661438F"/>
    <w:rsid w:val="76686521"/>
    <w:rsid w:val="766DE1C9"/>
    <w:rsid w:val="766F0E6A"/>
    <w:rsid w:val="76766FFF"/>
    <w:rsid w:val="7677C30D"/>
    <w:rsid w:val="7678BEB9"/>
    <w:rsid w:val="767AE0D9"/>
    <w:rsid w:val="768DA2C1"/>
    <w:rsid w:val="76917988"/>
    <w:rsid w:val="76A623F6"/>
    <w:rsid w:val="76B5F6C8"/>
    <w:rsid w:val="76B8660F"/>
    <w:rsid w:val="76C648FA"/>
    <w:rsid w:val="76C8EB62"/>
    <w:rsid w:val="76DBC9A2"/>
    <w:rsid w:val="76E997F1"/>
    <w:rsid w:val="76F8F83F"/>
    <w:rsid w:val="76FB9696"/>
    <w:rsid w:val="76FD30A8"/>
    <w:rsid w:val="76FE88EE"/>
    <w:rsid w:val="771DFFFE"/>
    <w:rsid w:val="77273939"/>
    <w:rsid w:val="7738A67A"/>
    <w:rsid w:val="775E7B3F"/>
    <w:rsid w:val="7762D872"/>
    <w:rsid w:val="77727465"/>
    <w:rsid w:val="777D0C6B"/>
    <w:rsid w:val="779303A5"/>
    <w:rsid w:val="779603C8"/>
    <w:rsid w:val="77971599"/>
    <w:rsid w:val="77975D3E"/>
    <w:rsid w:val="779B9F47"/>
    <w:rsid w:val="779BE936"/>
    <w:rsid w:val="77A3AE9C"/>
    <w:rsid w:val="77B31320"/>
    <w:rsid w:val="77B5FA1C"/>
    <w:rsid w:val="77BC7252"/>
    <w:rsid w:val="77C17B93"/>
    <w:rsid w:val="77C36F4B"/>
    <w:rsid w:val="77E8470A"/>
    <w:rsid w:val="77E8F502"/>
    <w:rsid w:val="77FA825E"/>
    <w:rsid w:val="780DAB43"/>
    <w:rsid w:val="7812CAFA"/>
    <w:rsid w:val="781B3751"/>
    <w:rsid w:val="78281EE2"/>
    <w:rsid w:val="782B7976"/>
    <w:rsid w:val="7831B3DA"/>
    <w:rsid w:val="783A5DBE"/>
    <w:rsid w:val="7843C4E7"/>
    <w:rsid w:val="784B3E86"/>
    <w:rsid w:val="78572ACD"/>
    <w:rsid w:val="785F8B50"/>
    <w:rsid w:val="786394B4"/>
    <w:rsid w:val="7865FEAB"/>
    <w:rsid w:val="786B0B2A"/>
    <w:rsid w:val="7874A94F"/>
    <w:rsid w:val="7878EC5D"/>
    <w:rsid w:val="78924E6D"/>
    <w:rsid w:val="789398A1"/>
    <w:rsid w:val="7896B741"/>
    <w:rsid w:val="7897D2D7"/>
    <w:rsid w:val="78AA0E27"/>
    <w:rsid w:val="78C33F9C"/>
    <w:rsid w:val="78CB697F"/>
    <w:rsid w:val="78D23021"/>
    <w:rsid w:val="78D24CC7"/>
    <w:rsid w:val="78FE1E40"/>
    <w:rsid w:val="78FE4E66"/>
    <w:rsid w:val="790C8D2E"/>
    <w:rsid w:val="791A2C71"/>
    <w:rsid w:val="792326F0"/>
    <w:rsid w:val="7927BD25"/>
    <w:rsid w:val="79456DB9"/>
    <w:rsid w:val="794CBEC0"/>
    <w:rsid w:val="794E155E"/>
    <w:rsid w:val="7965553F"/>
    <w:rsid w:val="796CD68E"/>
    <w:rsid w:val="798390CA"/>
    <w:rsid w:val="798B604D"/>
    <w:rsid w:val="799397C2"/>
    <w:rsid w:val="799E94AF"/>
    <w:rsid w:val="79BE8C58"/>
    <w:rsid w:val="79DCA675"/>
    <w:rsid w:val="79E847FF"/>
    <w:rsid w:val="79FA5041"/>
    <w:rsid w:val="7A1E7259"/>
    <w:rsid w:val="7A2FA42E"/>
    <w:rsid w:val="7A33E765"/>
    <w:rsid w:val="7A3BD63A"/>
    <w:rsid w:val="7A3E2650"/>
    <w:rsid w:val="7A46AD02"/>
    <w:rsid w:val="7A4BD3A1"/>
    <w:rsid w:val="7A4F54CA"/>
    <w:rsid w:val="7A5780D5"/>
    <w:rsid w:val="7A598680"/>
    <w:rsid w:val="7A5F1FEA"/>
    <w:rsid w:val="7A5F7207"/>
    <w:rsid w:val="7A625428"/>
    <w:rsid w:val="7A655F27"/>
    <w:rsid w:val="7A77914A"/>
    <w:rsid w:val="7A77D1F8"/>
    <w:rsid w:val="7A7BD9D7"/>
    <w:rsid w:val="7A81CB0F"/>
    <w:rsid w:val="7A8788E5"/>
    <w:rsid w:val="7AAF6BC9"/>
    <w:rsid w:val="7AC39D9E"/>
    <w:rsid w:val="7AD0834F"/>
    <w:rsid w:val="7ADBE24B"/>
    <w:rsid w:val="7AE2909C"/>
    <w:rsid w:val="7AE69710"/>
    <w:rsid w:val="7AEA98C9"/>
    <w:rsid w:val="7AEC6E26"/>
    <w:rsid w:val="7AF1DC72"/>
    <w:rsid w:val="7B022042"/>
    <w:rsid w:val="7B0D126D"/>
    <w:rsid w:val="7B1182A0"/>
    <w:rsid w:val="7B125527"/>
    <w:rsid w:val="7B135D77"/>
    <w:rsid w:val="7B17314D"/>
    <w:rsid w:val="7B1BE1EA"/>
    <w:rsid w:val="7B1FD31E"/>
    <w:rsid w:val="7B20B225"/>
    <w:rsid w:val="7B2AF661"/>
    <w:rsid w:val="7B389E99"/>
    <w:rsid w:val="7B3A07E1"/>
    <w:rsid w:val="7B41DB4C"/>
    <w:rsid w:val="7B4DD72A"/>
    <w:rsid w:val="7B514648"/>
    <w:rsid w:val="7B52F707"/>
    <w:rsid w:val="7B600157"/>
    <w:rsid w:val="7B6082B3"/>
    <w:rsid w:val="7B60E1CB"/>
    <w:rsid w:val="7B7E2318"/>
    <w:rsid w:val="7B8125B3"/>
    <w:rsid w:val="7B879283"/>
    <w:rsid w:val="7B8A0CDA"/>
    <w:rsid w:val="7B98DF20"/>
    <w:rsid w:val="7B9A3EA6"/>
    <w:rsid w:val="7BA322FC"/>
    <w:rsid w:val="7BBA0B56"/>
    <w:rsid w:val="7BC007E1"/>
    <w:rsid w:val="7BC096AA"/>
    <w:rsid w:val="7BC2AB47"/>
    <w:rsid w:val="7BCD8535"/>
    <w:rsid w:val="7BCFD6E3"/>
    <w:rsid w:val="7BD064DA"/>
    <w:rsid w:val="7BDE31F6"/>
    <w:rsid w:val="7BE82757"/>
    <w:rsid w:val="7BE8C804"/>
    <w:rsid w:val="7BEFCFE7"/>
    <w:rsid w:val="7BFAEA39"/>
    <w:rsid w:val="7C045768"/>
    <w:rsid w:val="7C101775"/>
    <w:rsid w:val="7C1AC7D6"/>
    <w:rsid w:val="7C23D863"/>
    <w:rsid w:val="7C2762E0"/>
    <w:rsid w:val="7C2B760A"/>
    <w:rsid w:val="7C2F7857"/>
    <w:rsid w:val="7C32F0B6"/>
    <w:rsid w:val="7C4C6213"/>
    <w:rsid w:val="7C534B5D"/>
    <w:rsid w:val="7C5B8BC8"/>
    <w:rsid w:val="7C661300"/>
    <w:rsid w:val="7C9020D1"/>
    <w:rsid w:val="7C953CF9"/>
    <w:rsid w:val="7CB78020"/>
    <w:rsid w:val="7CC03554"/>
    <w:rsid w:val="7CCAC84A"/>
    <w:rsid w:val="7CD86A5C"/>
    <w:rsid w:val="7CE876FD"/>
    <w:rsid w:val="7CF1BEED"/>
    <w:rsid w:val="7CF2C84B"/>
    <w:rsid w:val="7CF3A182"/>
    <w:rsid w:val="7CFC71BC"/>
    <w:rsid w:val="7D006B8D"/>
    <w:rsid w:val="7D0C2D16"/>
    <w:rsid w:val="7D16D26F"/>
    <w:rsid w:val="7D1FBA0D"/>
    <w:rsid w:val="7D2A3749"/>
    <w:rsid w:val="7D2BB366"/>
    <w:rsid w:val="7D309ABD"/>
    <w:rsid w:val="7D33B76B"/>
    <w:rsid w:val="7D49F2B5"/>
    <w:rsid w:val="7D658EF0"/>
    <w:rsid w:val="7D6D2F50"/>
    <w:rsid w:val="7D7575ED"/>
    <w:rsid w:val="7D777EB7"/>
    <w:rsid w:val="7D7B61A1"/>
    <w:rsid w:val="7D892E35"/>
    <w:rsid w:val="7D904172"/>
    <w:rsid w:val="7D982D7A"/>
    <w:rsid w:val="7DA3CA6F"/>
    <w:rsid w:val="7DC43481"/>
    <w:rsid w:val="7DDAC807"/>
    <w:rsid w:val="7DEEA438"/>
    <w:rsid w:val="7DF8D320"/>
    <w:rsid w:val="7E0926F5"/>
    <w:rsid w:val="7E15E299"/>
    <w:rsid w:val="7E168E03"/>
    <w:rsid w:val="7E1C3176"/>
    <w:rsid w:val="7E373067"/>
    <w:rsid w:val="7E3F3411"/>
    <w:rsid w:val="7E52DE92"/>
    <w:rsid w:val="7E7E38B7"/>
    <w:rsid w:val="7E82BD2A"/>
    <w:rsid w:val="7E856462"/>
    <w:rsid w:val="7E8608E9"/>
    <w:rsid w:val="7E8A6AAB"/>
    <w:rsid w:val="7E8E79A8"/>
    <w:rsid w:val="7E90CB36"/>
    <w:rsid w:val="7EA0AD76"/>
    <w:rsid w:val="7EAF568B"/>
    <w:rsid w:val="7EC90ADA"/>
    <w:rsid w:val="7EEA115F"/>
    <w:rsid w:val="7EEE9904"/>
    <w:rsid w:val="7F03E05A"/>
    <w:rsid w:val="7F1F8B71"/>
    <w:rsid w:val="7F238D34"/>
    <w:rsid w:val="7F2B107C"/>
    <w:rsid w:val="7F2BEFC7"/>
    <w:rsid w:val="7F313558"/>
    <w:rsid w:val="7F32B5E3"/>
    <w:rsid w:val="7F472903"/>
    <w:rsid w:val="7F482F40"/>
    <w:rsid w:val="7F529651"/>
    <w:rsid w:val="7F594EDC"/>
    <w:rsid w:val="7F626545"/>
    <w:rsid w:val="7F6B0D7B"/>
    <w:rsid w:val="7F75CFCD"/>
    <w:rsid w:val="7F84097E"/>
    <w:rsid w:val="7F85770D"/>
    <w:rsid w:val="7F88B40C"/>
    <w:rsid w:val="7F8C1C9C"/>
    <w:rsid w:val="7F92953F"/>
    <w:rsid w:val="7F9EB2CE"/>
    <w:rsid w:val="7FA230B5"/>
    <w:rsid w:val="7FAC43A5"/>
    <w:rsid w:val="7FB540AC"/>
    <w:rsid w:val="7FB719F5"/>
    <w:rsid w:val="7FB93223"/>
    <w:rsid w:val="7FBFAA7E"/>
    <w:rsid w:val="7FCD5F87"/>
    <w:rsid w:val="7FDB69BC"/>
    <w:rsid w:val="7FDC78F5"/>
    <w:rsid w:val="7FE00778"/>
    <w:rsid w:val="7FEC571E"/>
    <w:rsid w:val="7FEFB286"/>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173D9E"/>
  <w15:docId w15:val="{9A701FBB-858D-45B0-8B3E-9799313B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30B"/>
    <w:pPr>
      <w:spacing w:after="100" w:line="264" w:lineRule="auto"/>
      <w:jc w:val="both"/>
    </w:pPr>
    <w:rPr>
      <w:rFonts w:ascii="Arial" w:hAnsi="Arial"/>
      <w:color w:val="000000"/>
      <w:sz w:val="22"/>
      <w:lang w:val="en-GB" w:eastAsia="de-DE"/>
    </w:rPr>
  </w:style>
  <w:style w:type="paragraph" w:styleId="Heading1">
    <w:name w:val="heading 1"/>
    <w:aliases w:val="ECC Heading 1"/>
    <w:next w:val="Normal"/>
    <w:link w:val="Heading1Char"/>
    <w:qFormat/>
    <w:rsid w:val="00A96694"/>
    <w:pPr>
      <w:keepNext/>
      <w:keepLines/>
      <w:numPr>
        <w:numId w:val="6"/>
      </w:numPr>
      <w:spacing w:before="300" w:after="60"/>
      <w:contextualSpacing/>
      <w:outlineLvl w:val="0"/>
    </w:pPr>
    <w:rPr>
      <w:rFonts w:ascii="Arial" w:hAnsi="Arial" w:cs="Arial"/>
      <w:b/>
      <w:bCs/>
      <w:color w:val="000000"/>
      <w:kern w:val="32"/>
      <w:sz w:val="28"/>
      <w:szCs w:val="32"/>
      <w:lang w:val="en-GB" w:eastAsia="de-DE"/>
    </w:rPr>
  </w:style>
  <w:style w:type="paragraph" w:styleId="Heading2">
    <w:name w:val="heading 2"/>
    <w:aliases w:val="ECC Heading 2,Head2A,2,H2,h2,UNDERRUBRIK 1-2,2nd level,†berschrift 2,DO NOT USE_h2,h21,heading8,Heading Two,R2,h 2,l2"/>
    <w:basedOn w:val="Heading1"/>
    <w:next w:val="Normal"/>
    <w:link w:val="Heading2Char"/>
    <w:qFormat/>
    <w:rsid w:val="00A96694"/>
    <w:pPr>
      <w:numPr>
        <w:ilvl w:val="1"/>
      </w:numPr>
      <w:tabs>
        <w:tab w:val="num" w:pos="4821"/>
      </w:tabs>
      <w:spacing w:before="240"/>
      <w:contextualSpacing w:val="0"/>
      <w:outlineLvl w:val="1"/>
    </w:pPr>
    <w:rPr>
      <w:sz w:val="24"/>
      <w:szCs w:val="24"/>
    </w:rPr>
  </w:style>
  <w:style w:type="paragraph" w:styleId="Heading3">
    <w:name w:val="heading 3"/>
    <w:aliases w:val="ECC Heading 3,Underrubrik2,H3,Memo Heading 3,h3,no break,Heading 3 Char1 Char,Heading 3 Char Char Char,Heading 3 Char1 Char Char Char,Heading 3 Char Char Char Char Char,Heading 3 Char Char1 Char,Heading 3 Char2 Char,0H,标题 3 Char,3,Sub-section"/>
    <w:basedOn w:val="Heading2"/>
    <w:next w:val="Normal"/>
    <w:qFormat/>
    <w:rsid w:val="000057F9"/>
    <w:pPr>
      <w:numPr>
        <w:ilvl w:val="2"/>
      </w:numPr>
      <w:tabs>
        <w:tab w:val="clear" w:pos="4821"/>
      </w:tabs>
      <w:spacing w:before="0"/>
      <w:outlineLvl w:val="2"/>
    </w:pPr>
    <w:rPr>
      <w:i/>
      <w:sz w:val="22"/>
    </w:rPr>
  </w:style>
  <w:style w:type="paragraph" w:styleId="Heading4">
    <w:name w:val="heading 4"/>
    <w:aliases w:val="ECC Heading 4,h4,H4,H41,h41,H42,h42,H43,h43,H411,h411,H421,h421,H44,h44,H412,h412,H422,h422,H431,h431,H45,h45,H413,h413,H423,h423,H432,h432,H46,h46,H47,h47,Memo Heading 4,Memo Heading 5,Heading,4,Memo,5,段1.2.,heading 4,heading 41,heading 42"/>
    <w:basedOn w:val="Normal"/>
    <w:next w:val="Normal"/>
    <w:uiPriority w:val="99"/>
    <w:qFormat/>
    <w:rsid w:val="00946D32"/>
    <w:pPr>
      <w:numPr>
        <w:ilvl w:val="3"/>
        <w:numId w:val="6"/>
      </w:numPr>
      <w:outlineLvl w:val="3"/>
    </w:pPr>
    <w:rPr>
      <w:u w:val="single"/>
    </w:rPr>
  </w:style>
  <w:style w:type="paragraph" w:styleId="Heading5">
    <w:name w:val="heading 5"/>
    <w:basedOn w:val="Normal"/>
    <w:next w:val="Normal"/>
    <w:qFormat/>
    <w:pPr>
      <w:ind w:left="709"/>
      <w:outlineLvl w:val="4"/>
    </w:pPr>
    <w:rPr>
      <w:b/>
      <w:sz w:val="20"/>
    </w:rPr>
  </w:style>
  <w:style w:type="paragraph" w:styleId="Heading6">
    <w:name w:val="heading 6"/>
    <w:basedOn w:val="Normal"/>
    <w:next w:val="Normal"/>
    <w:qFormat/>
    <w:rsid w:val="00946D32"/>
    <w:pPr>
      <w:numPr>
        <w:ilvl w:val="5"/>
        <w:numId w:val="6"/>
      </w:numPr>
      <w:outlineLvl w:val="5"/>
    </w:pPr>
    <w:rPr>
      <w:sz w:val="20"/>
      <w:u w:val="single"/>
    </w:rPr>
  </w:style>
  <w:style w:type="paragraph" w:styleId="Heading7">
    <w:name w:val="heading 7"/>
    <w:basedOn w:val="Normal"/>
    <w:next w:val="Normal"/>
    <w:qFormat/>
    <w:rsid w:val="00946D32"/>
    <w:pPr>
      <w:numPr>
        <w:ilvl w:val="6"/>
        <w:numId w:val="6"/>
      </w:numPr>
      <w:outlineLvl w:val="6"/>
    </w:pPr>
    <w:rPr>
      <w:i/>
      <w:sz w:val="20"/>
    </w:rPr>
  </w:style>
  <w:style w:type="paragraph" w:styleId="Heading8">
    <w:name w:val="heading 8"/>
    <w:basedOn w:val="Normal"/>
    <w:next w:val="Normal"/>
    <w:qFormat/>
    <w:rsid w:val="00946D32"/>
    <w:pPr>
      <w:numPr>
        <w:ilvl w:val="7"/>
        <w:numId w:val="6"/>
      </w:numPr>
      <w:outlineLvl w:val="7"/>
    </w:pPr>
    <w:rPr>
      <w:i/>
      <w:sz w:val="20"/>
    </w:rPr>
  </w:style>
  <w:style w:type="paragraph" w:styleId="Heading9">
    <w:name w:val="heading 9"/>
    <w:basedOn w:val="Normal"/>
    <w:next w:val="Normal"/>
    <w:qFormat/>
    <w:rsid w:val="00946D32"/>
    <w:pPr>
      <w:numPr>
        <w:ilvl w:val="8"/>
        <w:numId w:val="6"/>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7E5F"/>
    <w:pPr>
      <w:tabs>
        <w:tab w:val="center" w:pos="4536"/>
        <w:tab w:val="right" w:pos="9072"/>
      </w:tabs>
    </w:pPr>
  </w:style>
  <w:style w:type="paragraph" w:styleId="List">
    <w:name w:val="List"/>
    <w:basedOn w:val="Normal"/>
    <w:rsid w:val="005A335A"/>
    <w:pPr>
      <w:numPr>
        <w:numId w:val="1"/>
      </w:numPr>
      <w:tabs>
        <w:tab w:val="clear" w:pos="360"/>
        <w:tab w:val="left" w:pos="567"/>
      </w:tabs>
      <w:spacing w:before="120" w:line="288" w:lineRule="auto"/>
      <w:ind w:left="568" w:hanging="284"/>
      <w:contextualSpacing/>
      <w:jc w:val="left"/>
    </w:pPr>
  </w:style>
  <w:style w:type="paragraph" w:customStyle="1" w:styleId="En-tte1">
    <w:name w:val="En-tête1"/>
    <w:basedOn w:val="Normal"/>
    <w:link w:val="HeaderZchnZchn"/>
    <w:rsid w:val="00EC7E5F"/>
    <w:pPr>
      <w:tabs>
        <w:tab w:val="center" w:pos="4536"/>
        <w:tab w:val="right" w:pos="9072"/>
      </w:tabs>
      <w:spacing w:after="0"/>
      <w:jc w:val="left"/>
    </w:pPr>
    <w:rPr>
      <w:b/>
    </w:rPr>
  </w:style>
  <w:style w:type="character" w:styleId="FootnoteReference">
    <w:name w:val="footnote reference"/>
    <w:aliases w:val="Appel note de bas de p,Footnote Reference/,Footnote,Footnote symbol,Style 12,(NECG) Footnote Reference,Style 124,o,fr,Style 13,FR,Style 17,Style 3,Appel note de bas de p + 11 pt,Italic,Appel note de bas de p1,Black,Bla"/>
    <w:uiPriority w:val="99"/>
    <w:rPr>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
    <w:basedOn w:val="Normal"/>
    <w:link w:val="FootnoteTextChar"/>
    <w:qFormat/>
    <w:rPr>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ableofFigures">
    <w:name w:val="table of figures"/>
    <w:basedOn w:val="Normal"/>
    <w:next w:val="Normal"/>
    <w:semiHidden/>
    <w:pPr>
      <w:ind w:left="400" w:hanging="400"/>
    </w:pPr>
    <w:rPr>
      <w:sz w:val="20"/>
      <w:lang w:val="de-DE"/>
    </w:rPr>
  </w:style>
  <w:style w:type="paragraph" w:styleId="Title">
    <w:name w:val="Title"/>
    <w:basedOn w:val="Normal"/>
    <w:qFormat/>
    <w:rsid w:val="00EF1568"/>
    <w:pPr>
      <w:jc w:val="center"/>
    </w:pPr>
    <w:rPr>
      <w:b/>
      <w:caps/>
      <w:sz w:val="32"/>
      <w:lang w:val="de-DE"/>
    </w:rPr>
  </w:style>
  <w:style w:type="paragraph" w:customStyle="1" w:styleId="Box">
    <w:name w:val="Box"/>
    <w:basedOn w:val="Normal"/>
    <w:link w:val="BoxZchn1"/>
    <w:uiPriority w:val="99"/>
    <w:rsid w:val="009326A6"/>
    <w:pPr>
      <w:keepLines/>
      <w:pBdr>
        <w:top w:val="single" w:sz="12" w:space="4" w:color="auto"/>
        <w:left w:val="single" w:sz="12" w:space="4" w:color="auto"/>
        <w:bottom w:val="single" w:sz="12" w:space="4" w:color="auto"/>
        <w:right w:val="single" w:sz="12" w:space="4" w:color="auto"/>
      </w:pBdr>
    </w:pPr>
  </w:style>
  <w:style w:type="character" w:styleId="Hyperlink">
    <w:name w:val="Hyperlink"/>
    <w:aliases w:val="ECC Hyperlink"/>
    <w:rsid w:val="003C53D0"/>
    <w:rPr>
      <w:color w:val="0000FF"/>
      <w:u w:val="single"/>
    </w:rPr>
  </w:style>
  <w:style w:type="paragraph" w:styleId="Footer">
    <w:name w:val="footer"/>
    <w:basedOn w:val="Normal"/>
    <w:link w:val="FooterChar"/>
    <w:uiPriority w:val="99"/>
    <w:rsid w:val="00EC7E5F"/>
    <w:pPr>
      <w:tabs>
        <w:tab w:val="center" w:pos="4536"/>
        <w:tab w:val="right" w:pos="9072"/>
      </w:tabs>
    </w:pPr>
  </w:style>
  <w:style w:type="character" w:customStyle="1" w:styleId="HeaderZchnZchn">
    <w:name w:val="Header Zchn Zchn"/>
    <w:link w:val="En-tte1"/>
    <w:rsid w:val="00745E92"/>
    <w:rPr>
      <w:rFonts w:ascii="Arial" w:hAnsi="Arial"/>
      <w:b/>
      <w:sz w:val="22"/>
      <w:lang w:val="nb-NO" w:eastAsia="de-DE" w:bidi="ar-SA"/>
    </w:rPr>
  </w:style>
  <w:style w:type="table" w:styleId="TableGrid">
    <w:name w:val="Table Grid"/>
    <w:basedOn w:val="TableNormal"/>
    <w:rsid w:val="0066149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link w:val="NoteZchn"/>
    <w:rsid w:val="00DF343D"/>
    <w:rPr>
      <w:i/>
    </w:rPr>
  </w:style>
  <w:style w:type="character" w:customStyle="1" w:styleId="BoxZchn">
    <w:name w:val="Box Zchn"/>
    <w:uiPriority w:val="99"/>
    <w:rsid w:val="00FE6B2B"/>
    <w:rPr>
      <w:rFonts w:ascii="Arial" w:hAnsi="Arial"/>
      <w:color w:val="000000"/>
      <w:sz w:val="22"/>
      <w:lang w:val="en-GB" w:eastAsia="de-DE" w:bidi="ar-SA"/>
    </w:rPr>
  </w:style>
  <w:style w:type="character" w:customStyle="1" w:styleId="NoteZchn">
    <w:name w:val="Note Zchn"/>
    <w:link w:val="Note"/>
    <w:rsid w:val="00B7331C"/>
    <w:rPr>
      <w:rFonts w:ascii="Arial" w:hAnsi="Arial"/>
      <w:i/>
      <w:color w:val="000000"/>
      <w:sz w:val="22"/>
      <w:lang w:val="en-GB" w:eastAsia="de-DE" w:bidi="ar-SA"/>
    </w:rPr>
  </w:style>
  <w:style w:type="paragraph" w:customStyle="1" w:styleId="Break">
    <w:name w:val="Break"/>
    <w:basedOn w:val="Heading2"/>
    <w:next w:val="Normal"/>
    <w:link w:val="BreakZchn"/>
    <w:rsid w:val="005A6F13"/>
    <w:pPr>
      <w:numPr>
        <w:ilvl w:val="0"/>
        <w:numId w:val="0"/>
      </w:numPr>
      <w:tabs>
        <w:tab w:val="num" w:pos="1561"/>
      </w:tabs>
      <w:spacing w:before="200"/>
    </w:pPr>
  </w:style>
  <w:style w:type="character" w:customStyle="1" w:styleId="Heading1Char">
    <w:name w:val="Heading 1 Char"/>
    <w:aliases w:val="ECC Heading 1 Char"/>
    <w:link w:val="Heading1"/>
    <w:rsid w:val="00FE6B2B"/>
    <w:rPr>
      <w:rFonts w:ascii="Arial" w:hAnsi="Arial" w:cs="Arial"/>
      <w:b/>
      <w:bCs/>
      <w:color w:val="000000"/>
      <w:kern w:val="32"/>
      <w:sz w:val="28"/>
      <w:szCs w:val="32"/>
      <w:lang w:val="en-GB" w:eastAsia="de-DE"/>
    </w:rPr>
  </w:style>
  <w:style w:type="character" w:customStyle="1" w:styleId="Heading2Char">
    <w:name w:val="Heading 2 Char"/>
    <w:aliases w:val="ECC Heading 2 Char,Head2A Char,2 Char,H2 Char,h2 Char,UNDERRUBRIK 1-2 Char,2nd level Char,†berschrift 2 Char,DO NOT USE_h2 Char,h21 Char,heading8 Char,Heading Two Char,R2 Char,h 2 Char,l2 Char"/>
    <w:link w:val="Heading2"/>
    <w:rsid w:val="00A96694"/>
    <w:rPr>
      <w:rFonts w:ascii="Arial" w:hAnsi="Arial" w:cs="Arial"/>
      <w:b/>
      <w:bCs/>
      <w:color w:val="000000"/>
      <w:kern w:val="32"/>
      <w:sz w:val="24"/>
      <w:szCs w:val="24"/>
      <w:lang w:val="en-GB" w:eastAsia="de-DE"/>
    </w:rPr>
  </w:style>
  <w:style w:type="character" w:customStyle="1" w:styleId="BreakZchn">
    <w:name w:val="Break Zchn"/>
    <w:basedOn w:val="Heading2Char"/>
    <w:link w:val="Break"/>
    <w:rsid w:val="005A6F13"/>
    <w:rPr>
      <w:rFonts w:ascii="Arial" w:hAnsi="Arial" w:cs="Arial"/>
      <w:b/>
      <w:bCs/>
      <w:color w:val="000000"/>
      <w:kern w:val="32"/>
      <w:sz w:val="24"/>
      <w:szCs w:val="24"/>
      <w:lang w:val="en-GB" w:eastAsia="de-DE"/>
    </w:rPr>
  </w:style>
  <w:style w:type="paragraph" w:customStyle="1" w:styleId="ABCList">
    <w:name w:val="ABC List"/>
    <w:basedOn w:val="Normal"/>
    <w:rsid w:val="00FC71E1"/>
    <w:pPr>
      <w:numPr>
        <w:numId w:val="3"/>
      </w:numPr>
      <w:tabs>
        <w:tab w:val="left" w:pos="709"/>
      </w:tabs>
      <w:ind w:left="709" w:hanging="357"/>
      <w:contextualSpacing/>
    </w:pPr>
  </w:style>
  <w:style w:type="paragraph" w:styleId="BodyText">
    <w:name w:val="Body Text"/>
    <w:basedOn w:val="Normal"/>
    <w:rsid w:val="00854928"/>
    <w:pPr>
      <w:overflowPunct w:val="0"/>
      <w:autoSpaceDE w:val="0"/>
      <w:autoSpaceDN w:val="0"/>
      <w:adjustRightInd w:val="0"/>
      <w:jc w:val="left"/>
      <w:textAlignment w:val="baseline"/>
    </w:pPr>
    <w:rPr>
      <w:rFonts w:ascii="Times New Roman" w:hAnsi="Times New Roman"/>
      <w:color w:val="auto"/>
      <w:sz w:val="20"/>
      <w:lang w:val="nl" w:eastAsia="nl-NL"/>
    </w:rPr>
  </w:style>
  <w:style w:type="character" w:customStyle="1" w:styleId="BoxZchn1">
    <w:name w:val="Box Zchn1"/>
    <w:link w:val="Box"/>
    <w:uiPriority w:val="99"/>
    <w:rsid w:val="002E6A8A"/>
    <w:rPr>
      <w:rFonts w:ascii="Arial" w:hAnsi="Arial"/>
      <w:color w:val="000000"/>
      <w:sz w:val="22"/>
      <w:lang w:val="en-GB" w:eastAsia="de-DE" w:bidi="ar-SA"/>
    </w:rPr>
  </w:style>
  <w:style w:type="paragraph" w:styleId="TOC1">
    <w:name w:val="toc 1"/>
    <w:basedOn w:val="Heading1"/>
    <w:next w:val="Normal"/>
    <w:autoRedefine/>
    <w:semiHidden/>
    <w:rsid w:val="005A4E11"/>
    <w:pPr>
      <w:keepNext w:val="0"/>
      <w:keepLines w:val="0"/>
      <w:widowControl w:val="0"/>
      <w:tabs>
        <w:tab w:val="num" w:pos="28"/>
        <w:tab w:val="right" w:leader="dot" w:pos="10042"/>
      </w:tabs>
      <w:autoSpaceDE w:val="0"/>
      <w:autoSpaceDN w:val="0"/>
      <w:spacing w:before="60" w:after="0"/>
      <w:ind w:left="33" w:right="34" w:hanging="28"/>
      <w:contextualSpacing w:val="0"/>
      <w:outlineLvl w:val="9"/>
    </w:pPr>
    <w:rPr>
      <w:bCs w:val="0"/>
      <w:color w:val="auto"/>
      <w:kern w:val="0"/>
      <w:sz w:val="20"/>
      <w:szCs w:val="22"/>
      <w:lang w:val="fi-FI" w:eastAsia="nl-NL"/>
    </w:rPr>
  </w:style>
  <w:style w:type="character" w:customStyle="1" w:styleId="HeaderZchn">
    <w:name w:val="Header Zchn"/>
    <w:link w:val="En-tte11"/>
    <w:qFormat/>
    <w:rsid w:val="00284949"/>
    <w:rPr>
      <w:rFonts w:ascii="Arial" w:hAnsi="Arial"/>
      <w:b/>
      <w:sz w:val="22"/>
      <w:lang w:val="nb-NO"/>
    </w:rPr>
  </w:style>
  <w:style w:type="paragraph" w:customStyle="1" w:styleId="SE">
    <w:name w:val="SE"/>
    <w:basedOn w:val="Normal"/>
    <w:rsid w:val="002C539C"/>
    <w:pPr>
      <w:spacing w:after="0" w:line="240" w:lineRule="auto"/>
      <w:ind w:right="283"/>
      <w:jc w:val="left"/>
    </w:pPr>
    <w:rPr>
      <w:color w:val="auto"/>
    </w:rPr>
  </w:style>
  <w:style w:type="paragraph" w:customStyle="1" w:styleId="123-List">
    <w:name w:val="123 - List"/>
    <w:basedOn w:val="Normal"/>
    <w:rsid w:val="00937951"/>
    <w:pPr>
      <w:numPr>
        <w:numId w:val="2"/>
      </w:numPr>
      <w:tabs>
        <w:tab w:val="left" w:pos="567"/>
      </w:tabs>
      <w:spacing w:after="120"/>
      <w:ind w:left="567" w:hanging="425"/>
      <w:contextualSpacing/>
    </w:pPr>
  </w:style>
  <w:style w:type="paragraph" w:customStyle="1" w:styleId="Kopfzeile1">
    <w:name w:val="Kopfzeile1"/>
    <w:basedOn w:val="Normal"/>
    <w:rsid w:val="00133C0A"/>
    <w:pPr>
      <w:tabs>
        <w:tab w:val="center" w:pos="4536"/>
        <w:tab w:val="right" w:pos="9072"/>
      </w:tabs>
      <w:spacing w:after="0"/>
      <w:jc w:val="left"/>
    </w:pPr>
    <w:rPr>
      <w:b/>
    </w:rPr>
  </w:style>
  <w:style w:type="paragraph" w:styleId="BalloonText">
    <w:name w:val="Balloon Text"/>
    <w:basedOn w:val="Normal"/>
    <w:link w:val="BalloonTextChar"/>
    <w:rsid w:val="00BC14EF"/>
    <w:pPr>
      <w:spacing w:after="0" w:line="240" w:lineRule="auto"/>
    </w:pPr>
    <w:rPr>
      <w:rFonts w:ascii="Tahoma" w:hAnsi="Tahoma" w:cs="Tahoma"/>
      <w:sz w:val="16"/>
      <w:szCs w:val="16"/>
    </w:rPr>
  </w:style>
  <w:style w:type="character" w:customStyle="1" w:styleId="BalloonTextChar">
    <w:name w:val="Balloon Text Char"/>
    <w:link w:val="BalloonText"/>
    <w:rsid w:val="00BC14EF"/>
    <w:rPr>
      <w:rFonts w:ascii="Tahoma" w:hAnsi="Tahoma" w:cs="Tahoma"/>
      <w:color w:val="000000"/>
      <w:sz w:val="16"/>
      <w:szCs w:val="16"/>
      <w:lang w:val="en-GB"/>
    </w:rPr>
  </w:style>
  <w:style w:type="paragraph" w:styleId="PlainText">
    <w:name w:val="Plain Text"/>
    <w:basedOn w:val="Normal"/>
    <w:link w:val="PlainTextChar"/>
    <w:uiPriority w:val="99"/>
    <w:unhideWhenUsed/>
    <w:rsid w:val="008F57BE"/>
    <w:pPr>
      <w:spacing w:after="0" w:line="240" w:lineRule="auto"/>
      <w:jc w:val="left"/>
    </w:pPr>
    <w:rPr>
      <w:rFonts w:ascii="Calibri" w:eastAsia="Calibri" w:hAnsi="Calibri"/>
      <w:color w:val="auto"/>
      <w:szCs w:val="21"/>
      <w:lang w:val="de-DE" w:eastAsia="en-US"/>
    </w:rPr>
  </w:style>
  <w:style w:type="character" w:customStyle="1" w:styleId="PlainTextChar">
    <w:name w:val="Plain Text Char"/>
    <w:link w:val="PlainText"/>
    <w:uiPriority w:val="99"/>
    <w:rsid w:val="008F57BE"/>
    <w:rPr>
      <w:rFonts w:ascii="Calibri" w:eastAsia="Calibri" w:hAnsi="Calibri"/>
      <w:sz w:val="22"/>
      <w:szCs w:val="21"/>
      <w:lang w:eastAsia="en-US"/>
    </w:rPr>
  </w:style>
  <w:style w:type="paragraph" w:customStyle="1" w:styleId="En-tte11">
    <w:name w:val="En-tête11"/>
    <w:basedOn w:val="Header"/>
    <w:link w:val="HeaderZchn"/>
    <w:qFormat/>
    <w:rsid w:val="00DC0936"/>
    <w:pPr>
      <w:spacing w:before="60" w:after="0"/>
      <w:ind w:left="57"/>
      <w:jc w:val="left"/>
    </w:pPr>
    <w:rPr>
      <w:b/>
      <w:color w:val="auto"/>
      <w:lang w:val="nb-NO" w:eastAsia="fr-FR"/>
    </w:rPr>
  </w:style>
  <w:style w:type="paragraph" w:customStyle="1" w:styleId="En-tte2">
    <w:name w:val="En-tête2"/>
    <w:basedOn w:val="Normal"/>
    <w:rsid w:val="00C3288C"/>
    <w:pPr>
      <w:tabs>
        <w:tab w:val="center" w:pos="4536"/>
        <w:tab w:val="right" w:pos="9072"/>
      </w:tabs>
      <w:spacing w:after="0"/>
      <w:jc w:val="left"/>
    </w:pPr>
    <w:rPr>
      <w:b/>
    </w:rPr>
  </w:style>
  <w:style w:type="paragraph" w:styleId="ListParagraph">
    <w:name w:val="List Paragraph"/>
    <w:basedOn w:val="Normal"/>
    <w:uiPriority w:val="34"/>
    <w:qFormat/>
    <w:rsid w:val="005C5263"/>
    <w:pPr>
      <w:ind w:left="720"/>
      <w:contextualSpacing/>
    </w:pPr>
  </w:style>
  <w:style w:type="paragraph" w:styleId="NormalWeb">
    <w:name w:val="Normal (Web)"/>
    <w:basedOn w:val="Normal"/>
    <w:uiPriority w:val="99"/>
    <w:unhideWhenUsed/>
    <w:rsid w:val="00C2214B"/>
    <w:pPr>
      <w:spacing w:before="100" w:beforeAutospacing="1" w:afterAutospacing="1" w:line="240" w:lineRule="auto"/>
      <w:jc w:val="left"/>
    </w:pPr>
    <w:rPr>
      <w:rFonts w:ascii="Times New Roman" w:hAnsi="Times New Roman"/>
      <w:color w:val="auto"/>
      <w:sz w:val="24"/>
      <w:szCs w:val="24"/>
      <w:lang w:val="ru-RU" w:eastAsia="ru-RU"/>
    </w:rPr>
  </w:style>
  <w:style w:type="paragraph" w:customStyle="1" w:styleId="En-tte3">
    <w:name w:val="En-tête3"/>
    <w:basedOn w:val="Normal"/>
    <w:rsid w:val="004909A1"/>
    <w:pPr>
      <w:tabs>
        <w:tab w:val="center" w:pos="4536"/>
        <w:tab w:val="right" w:pos="9072"/>
      </w:tabs>
      <w:spacing w:after="0"/>
      <w:jc w:val="left"/>
    </w:pPr>
    <w:rPr>
      <w:rFonts w:cs="Arial"/>
      <w:b/>
    </w:rPr>
  </w:style>
  <w:style w:type="character" w:customStyle="1" w:styleId="HeaderChar">
    <w:name w:val="Header Char"/>
    <w:basedOn w:val="DefaultParagraphFont"/>
    <w:link w:val="Header"/>
    <w:uiPriority w:val="99"/>
    <w:rsid w:val="006A52EF"/>
    <w:rPr>
      <w:rFonts w:ascii="Arial" w:hAnsi="Arial"/>
      <w:color w:val="000000"/>
      <w:sz w:val="22"/>
      <w:lang w:val="en-GB" w:eastAsia="de-DE"/>
    </w:rPr>
  </w:style>
  <w:style w:type="character" w:customStyle="1" w:styleId="FooterChar">
    <w:name w:val="Footer Char"/>
    <w:basedOn w:val="DefaultParagraphFont"/>
    <w:link w:val="Footer"/>
    <w:uiPriority w:val="99"/>
    <w:rsid w:val="006A52EF"/>
    <w:rPr>
      <w:rFonts w:ascii="Arial" w:hAnsi="Arial"/>
      <w:color w:val="000000"/>
      <w:sz w:val="22"/>
      <w:lang w:val="en-GB" w:eastAsia="de-D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f Char"/>
    <w:basedOn w:val="DefaultParagraphFont"/>
    <w:link w:val="FootnoteText"/>
    <w:rsid w:val="001E334A"/>
    <w:rPr>
      <w:rFonts w:ascii="Arial" w:hAnsi="Arial"/>
      <w:color w:val="000000"/>
      <w:lang w:val="en-GB" w:eastAsia="de-DE"/>
    </w:rPr>
  </w:style>
  <w:style w:type="paragraph" w:customStyle="1" w:styleId="bodyChar">
    <w:name w:val="body Char"/>
    <w:basedOn w:val="Normal"/>
    <w:link w:val="bodyCharCar"/>
    <w:rsid w:val="00A41B48"/>
    <w:pPr>
      <w:spacing w:after="0" w:line="360" w:lineRule="auto"/>
    </w:pPr>
    <w:rPr>
      <w:color w:val="auto"/>
      <w:szCs w:val="24"/>
      <w:lang w:val="en-US" w:eastAsia="en-US"/>
    </w:rPr>
  </w:style>
  <w:style w:type="character" w:customStyle="1" w:styleId="bodyCharCar">
    <w:name w:val="body Char Car"/>
    <w:link w:val="bodyChar"/>
    <w:rsid w:val="00A41B48"/>
    <w:rPr>
      <w:rFonts w:ascii="Arial" w:hAnsi="Arial"/>
      <w:sz w:val="22"/>
      <w:szCs w:val="24"/>
      <w:lang w:val="en-US" w:eastAsia="en-US"/>
    </w:rPr>
  </w:style>
  <w:style w:type="paragraph" w:styleId="NoSpacing">
    <w:name w:val="No Spacing"/>
    <w:uiPriority w:val="1"/>
    <w:qFormat/>
    <w:rsid w:val="00922EE3"/>
    <w:rPr>
      <w:rFonts w:ascii="Arial" w:eastAsiaTheme="minorHAnsi" w:hAnsi="Arial"/>
      <w:sz w:val="24"/>
      <w:szCs w:val="24"/>
      <w:lang w:val="en-GB" w:eastAsia="en-US"/>
    </w:rPr>
  </w:style>
  <w:style w:type="character" w:styleId="CommentReference">
    <w:name w:val="annotation reference"/>
    <w:basedOn w:val="DefaultParagraphFont"/>
    <w:uiPriority w:val="99"/>
    <w:rsid w:val="00D85E6A"/>
    <w:rPr>
      <w:sz w:val="16"/>
      <w:szCs w:val="16"/>
    </w:rPr>
  </w:style>
  <w:style w:type="paragraph" w:styleId="CommentText">
    <w:name w:val="annotation text"/>
    <w:basedOn w:val="Normal"/>
    <w:link w:val="CommentTextChar"/>
    <w:uiPriority w:val="99"/>
    <w:rsid w:val="00D85E6A"/>
    <w:pPr>
      <w:spacing w:line="240" w:lineRule="auto"/>
    </w:pPr>
    <w:rPr>
      <w:sz w:val="20"/>
    </w:rPr>
  </w:style>
  <w:style w:type="character" w:customStyle="1" w:styleId="CommentTextChar">
    <w:name w:val="Comment Text Char"/>
    <w:basedOn w:val="DefaultParagraphFont"/>
    <w:link w:val="CommentText"/>
    <w:uiPriority w:val="99"/>
    <w:rsid w:val="00D85E6A"/>
    <w:rPr>
      <w:rFonts w:ascii="Arial" w:hAnsi="Arial"/>
      <w:color w:val="000000"/>
      <w:lang w:val="en-GB" w:eastAsia="de-DE"/>
    </w:rPr>
  </w:style>
  <w:style w:type="paragraph" w:styleId="CommentSubject">
    <w:name w:val="annotation subject"/>
    <w:basedOn w:val="CommentText"/>
    <w:next w:val="CommentText"/>
    <w:link w:val="CommentSubjectChar"/>
    <w:rsid w:val="00D85E6A"/>
    <w:rPr>
      <w:b/>
      <w:bCs/>
    </w:rPr>
  </w:style>
  <w:style w:type="character" w:customStyle="1" w:styleId="CommentSubjectChar">
    <w:name w:val="Comment Subject Char"/>
    <w:basedOn w:val="CommentTextChar"/>
    <w:link w:val="CommentSubject"/>
    <w:rsid w:val="00D85E6A"/>
    <w:rPr>
      <w:rFonts w:ascii="Arial" w:hAnsi="Arial"/>
      <w:b/>
      <w:bCs/>
      <w:color w:val="000000"/>
      <w:lang w:val="en-GB" w:eastAsia="de-DE"/>
    </w:rPr>
  </w:style>
  <w:style w:type="character" w:styleId="Strong">
    <w:name w:val="Strong"/>
    <w:basedOn w:val="DefaultParagraphFont"/>
    <w:uiPriority w:val="22"/>
    <w:qFormat/>
    <w:rsid w:val="00252C53"/>
    <w:rPr>
      <w:b/>
      <w:bCs/>
    </w:rPr>
  </w:style>
  <w:style w:type="paragraph" w:customStyle="1" w:styleId="WGNNA-text">
    <w:name w:val="WGNNA-text"/>
    <w:basedOn w:val="Normal"/>
    <w:rsid w:val="00E414C8"/>
    <w:pPr>
      <w:spacing w:before="120" w:after="120" w:line="240" w:lineRule="auto"/>
      <w:ind w:left="1134"/>
      <w:jc w:val="left"/>
    </w:pPr>
    <w:rPr>
      <w:color w:val="auto"/>
      <w:sz w:val="20"/>
      <w:lang w:val="en-US" w:eastAsia="en-US"/>
    </w:rPr>
  </w:style>
  <w:style w:type="character" w:styleId="Emphasis">
    <w:name w:val="Emphasis"/>
    <w:aliases w:val="ECC HL italics"/>
    <w:basedOn w:val="DefaultParagraphFont"/>
    <w:uiPriority w:val="1"/>
    <w:qFormat/>
    <w:rsid w:val="009F6B83"/>
    <w:rPr>
      <w:i/>
      <w:iCs/>
    </w:rPr>
  </w:style>
  <w:style w:type="character" w:styleId="FollowedHyperlink">
    <w:name w:val="FollowedHyperlink"/>
    <w:basedOn w:val="DefaultParagraphFont"/>
    <w:unhideWhenUsed/>
    <w:rsid w:val="00F544FA"/>
    <w:rPr>
      <w:color w:val="800080" w:themeColor="followedHyperlink"/>
      <w:u w:val="single"/>
    </w:rPr>
  </w:style>
  <w:style w:type="paragraph" w:customStyle="1" w:styleId="List2">
    <w:name w:val="List2"/>
    <w:basedOn w:val="Normal"/>
    <w:rsid w:val="006F7F03"/>
    <w:pPr>
      <w:numPr>
        <w:numId w:val="4"/>
      </w:numPr>
      <w:tabs>
        <w:tab w:val="left" w:pos="567"/>
      </w:tabs>
      <w:overflowPunct w:val="0"/>
      <w:autoSpaceDE w:val="0"/>
      <w:autoSpaceDN w:val="0"/>
      <w:adjustRightInd w:val="0"/>
      <w:spacing w:before="60" w:after="60"/>
      <w:contextualSpacing/>
      <w:jc w:val="left"/>
      <w:textAlignment w:val="baseline"/>
    </w:pPr>
    <w:rPr>
      <w:rFonts w:cs="Arial"/>
      <w:color w:val="auto"/>
      <w:szCs w:val="22"/>
    </w:rPr>
  </w:style>
  <w:style w:type="paragraph" w:customStyle="1" w:styleId="berarbeitung1">
    <w:name w:val="Überarbeitung1"/>
    <w:hidden/>
    <w:uiPriority w:val="99"/>
    <w:semiHidden/>
    <w:rsid w:val="000D667E"/>
    <w:rPr>
      <w:rFonts w:ascii="Arial" w:hAnsi="Arial"/>
      <w:lang w:val="en-GB" w:eastAsia="nl-NL"/>
    </w:rPr>
  </w:style>
  <w:style w:type="paragraph" w:customStyle="1" w:styleId="TableList">
    <w:name w:val="Table List"/>
    <w:basedOn w:val="List2"/>
    <w:rsid w:val="00092801"/>
    <w:pPr>
      <w:numPr>
        <w:numId w:val="5"/>
      </w:numPr>
      <w:tabs>
        <w:tab w:val="num" w:pos="1778"/>
      </w:tabs>
      <w:spacing w:line="288" w:lineRule="auto"/>
      <w:ind w:left="1778"/>
    </w:pPr>
  </w:style>
  <w:style w:type="paragraph" w:customStyle="1" w:styleId="Liste1">
    <w:name w:val="Liste1"/>
    <w:basedOn w:val="Normal"/>
    <w:qFormat/>
    <w:rsid w:val="00092801"/>
    <w:pPr>
      <w:tabs>
        <w:tab w:val="num" w:pos="502"/>
      </w:tabs>
      <w:overflowPunct w:val="0"/>
      <w:autoSpaceDE w:val="0"/>
      <w:autoSpaceDN w:val="0"/>
      <w:adjustRightInd w:val="0"/>
      <w:spacing w:before="60" w:after="60" w:line="288" w:lineRule="auto"/>
      <w:ind w:left="502" w:hanging="360"/>
      <w:contextualSpacing/>
      <w:jc w:val="left"/>
      <w:textAlignment w:val="baseline"/>
    </w:pPr>
    <w:rPr>
      <w:rFonts w:cs="Arial"/>
      <w:color w:val="auto"/>
      <w:szCs w:val="22"/>
    </w:rPr>
  </w:style>
  <w:style w:type="paragraph" w:customStyle="1" w:styleId="Default">
    <w:name w:val="Default"/>
    <w:rsid w:val="00FB201B"/>
    <w:pPr>
      <w:autoSpaceDE w:val="0"/>
      <w:autoSpaceDN w:val="0"/>
      <w:adjustRightInd w:val="0"/>
    </w:pPr>
    <w:rPr>
      <w:rFonts w:ascii="Calibri" w:hAnsi="Calibri" w:cs="Calibri"/>
      <w:color w:val="000000"/>
      <w:sz w:val="24"/>
      <w:szCs w:val="24"/>
    </w:rPr>
  </w:style>
  <w:style w:type="character" w:customStyle="1" w:styleId="ECCHLyellow">
    <w:name w:val="ECC HL yellow"/>
    <w:basedOn w:val="DefaultParagraphFont"/>
    <w:uiPriority w:val="1"/>
    <w:qFormat/>
    <w:rsid w:val="00DC2A95"/>
    <w:rPr>
      <w:i w:val="0"/>
      <w:bdr w:val="none" w:sz="0" w:space="0" w:color="auto"/>
      <w:shd w:val="clear" w:color="auto" w:fill="FFFF00"/>
      <w:lang w:val="en-GB"/>
    </w:rPr>
  </w:style>
  <w:style w:type="character" w:customStyle="1" w:styleId="hps">
    <w:name w:val="hps"/>
    <w:basedOn w:val="DefaultParagraphFont"/>
    <w:rsid w:val="00FA4F83"/>
  </w:style>
  <w:style w:type="paragraph" w:customStyle="1" w:styleId="ECCBulletsLv1">
    <w:name w:val="ECC Bullets Lv1"/>
    <w:basedOn w:val="Normal"/>
    <w:link w:val="ECCBulletsLv1Char"/>
    <w:qFormat/>
    <w:rsid w:val="00602F7F"/>
    <w:pPr>
      <w:numPr>
        <w:numId w:val="7"/>
      </w:numPr>
      <w:tabs>
        <w:tab w:val="left" w:pos="340"/>
      </w:tabs>
      <w:spacing w:before="60" w:after="0" w:line="240" w:lineRule="auto"/>
      <w:ind w:left="340" w:hanging="340"/>
    </w:pPr>
    <w:rPr>
      <w:rFonts w:eastAsia="Calibri"/>
      <w:color w:val="auto"/>
      <w:sz w:val="20"/>
      <w:szCs w:val="22"/>
      <w:lang w:eastAsia="en-US"/>
    </w:rPr>
  </w:style>
  <w:style w:type="paragraph" w:customStyle="1" w:styleId="ECCFootnote">
    <w:name w:val="ECC Footnote"/>
    <w:basedOn w:val="Normal"/>
    <w:autoRedefine/>
    <w:rsid w:val="00646DFA"/>
    <w:pPr>
      <w:spacing w:after="0" w:line="240" w:lineRule="auto"/>
      <w:ind w:left="454" w:hanging="454"/>
      <w:jc w:val="left"/>
    </w:pPr>
    <w:rPr>
      <w:color w:val="auto"/>
      <w:sz w:val="16"/>
      <w:szCs w:val="24"/>
      <w:lang w:val="en-US" w:eastAsia="en-US"/>
    </w:rPr>
  </w:style>
  <w:style w:type="character" w:customStyle="1" w:styleId="ECCParagraph">
    <w:name w:val="ECC Paragraph"/>
    <w:basedOn w:val="DefaultParagraphFont"/>
    <w:uiPriority w:val="1"/>
    <w:qFormat/>
    <w:rsid w:val="00042FDB"/>
    <w:rPr>
      <w:rFonts w:ascii="Arial" w:hAnsi="Arial" w:cs="Arial" w:hint="default"/>
      <w:bdr w:val="none" w:sz="0" w:space="0" w:color="auto" w:frame="1"/>
    </w:rPr>
  </w:style>
  <w:style w:type="paragraph" w:styleId="BodyTextIndent2">
    <w:name w:val="Body Text Indent 2"/>
    <w:basedOn w:val="Normal"/>
    <w:link w:val="BodyTextIndent2Char"/>
    <w:semiHidden/>
    <w:unhideWhenUsed/>
    <w:rsid w:val="00CE0CAC"/>
    <w:pPr>
      <w:spacing w:after="120" w:line="480" w:lineRule="auto"/>
      <w:ind w:left="283"/>
    </w:pPr>
  </w:style>
  <w:style w:type="character" w:customStyle="1" w:styleId="BodyTextIndent2Char">
    <w:name w:val="Body Text Indent 2 Char"/>
    <w:basedOn w:val="DefaultParagraphFont"/>
    <w:link w:val="BodyTextIndent2"/>
    <w:semiHidden/>
    <w:rsid w:val="00CE0CAC"/>
    <w:rPr>
      <w:rFonts w:ascii="Arial" w:hAnsi="Arial"/>
      <w:color w:val="000000"/>
      <w:sz w:val="22"/>
      <w:lang w:val="en-GB" w:eastAsia="de-DE"/>
    </w:rPr>
  </w:style>
  <w:style w:type="character" w:customStyle="1" w:styleId="ECCParagraphZchn">
    <w:name w:val="ECC Paragraph Zchn"/>
    <w:basedOn w:val="DefaultParagraphFont"/>
    <w:uiPriority w:val="99"/>
    <w:rsid w:val="00F67485"/>
    <w:rPr>
      <w:rFonts w:ascii="Arial" w:eastAsia="Calibri" w:hAnsi="Arial"/>
      <w:szCs w:val="22"/>
      <w:lang w:val="en-GB" w:eastAsia="en-US"/>
    </w:rPr>
  </w:style>
  <w:style w:type="paragraph" w:customStyle="1" w:styleId="coverpageReporttitledescription">
    <w:name w:val="cover page 'Report title/description'"/>
    <w:rsid w:val="00C664A1"/>
    <w:pPr>
      <w:keepLines/>
      <w:spacing w:before="1800" w:after="60" w:line="288" w:lineRule="auto"/>
      <w:ind w:left="3402"/>
      <w:contextualSpacing/>
      <w:jc w:val="both"/>
      <w:textboxTightWrap w:val="firstLineOnly"/>
    </w:pPr>
    <w:rPr>
      <w:rFonts w:ascii="Arial" w:hAnsi="Arial"/>
      <w:sz w:val="24"/>
      <w:lang w:val="da-DK" w:eastAsia="en-US"/>
    </w:rPr>
  </w:style>
  <w:style w:type="paragraph" w:customStyle="1" w:styleId="Paragraphedeliste1">
    <w:name w:val="Paragraphe de liste1"/>
    <w:basedOn w:val="Normal"/>
    <w:rsid w:val="00C93A5B"/>
    <w:pPr>
      <w:suppressAutoHyphens/>
      <w:ind w:left="720"/>
      <w:contextualSpacing/>
    </w:pPr>
    <w:rPr>
      <w:kern w:val="1"/>
    </w:rPr>
  </w:style>
  <w:style w:type="paragraph" w:customStyle="1" w:styleId="Textebrut1">
    <w:name w:val="Texte brut1"/>
    <w:basedOn w:val="Normal"/>
    <w:rsid w:val="00697451"/>
    <w:pPr>
      <w:suppressAutoHyphens/>
      <w:spacing w:after="0" w:line="240" w:lineRule="auto"/>
      <w:jc w:val="left"/>
    </w:pPr>
    <w:rPr>
      <w:rFonts w:ascii="Calibri" w:eastAsia="Calibri" w:hAnsi="Calibri"/>
      <w:color w:val="00000A"/>
      <w:kern w:val="1"/>
      <w:szCs w:val="21"/>
      <w:lang w:val="de-DE" w:eastAsia="en-US"/>
    </w:rPr>
  </w:style>
  <w:style w:type="character" w:customStyle="1" w:styleId="ECCHLbold">
    <w:name w:val="ECC HL bold"/>
    <w:basedOn w:val="DefaultParagraphFont"/>
    <w:uiPriority w:val="1"/>
    <w:qFormat/>
    <w:rsid w:val="00284B22"/>
    <w:rPr>
      <w:b/>
    </w:rPr>
  </w:style>
  <w:style w:type="paragraph" w:customStyle="1" w:styleId="ECCBulletsLv2">
    <w:name w:val="ECC Bullets Lv2"/>
    <w:basedOn w:val="ECCBulletsLv1"/>
    <w:rsid w:val="00CD23B4"/>
    <w:pPr>
      <w:numPr>
        <w:numId w:val="0"/>
      </w:numPr>
      <w:tabs>
        <w:tab w:val="clear" w:pos="340"/>
        <w:tab w:val="left" w:pos="680"/>
      </w:tabs>
      <w:spacing w:line="288" w:lineRule="auto"/>
      <w:ind w:left="720" w:hanging="360"/>
      <w:contextualSpacing/>
    </w:pPr>
  </w:style>
  <w:style w:type="paragraph" w:customStyle="1" w:styleId="ECCBox">
    <w:name w:val="ECC Box"/>
    <w:link w:val="ECCBoxZchn"/>
    <w:uiPriority w:val="99"/>
    <w:rsid w:val="006E4FD9"/>
    <w:pPr>
      <w:keepLines/>
      <w:pBdr>
        <w:top w:val="single" w:sz="12" w:space="4" w:color="auto"/>
        <w:left w:val="single" w:sz="12" w:space="4" w:color="auto"/>
        <w:bottom w:val="single" w:sz="12" w:space="4" w:color="auto"/>
        <w:right w:val="single" w:sz="12" w:space="4" w:color="auto"/>
      </w:pBdr>
      <w:spacing w:before="60" w:after="60"/>
      <w:jc w:val="both"/>
    </w:pPr>
    <w:rPr>
      <w:rFonts w:ascii="Arial" w:hAnsi="Arial"/>
      <w:lang w:val="da-DK" w:eastAsia="de-DE"/>
    </w:rPr>
  </w:style>
  <w:style w:type="character" w:customStyle="1" w:styleId="ECCBoxZchn">
    <w:name w:val="ECC Box Zchn"/>
    <w:link w:val="ECCBox"/>
    <w:uiPriority w:val="99"/>
    <w:rsid w:val="006E4FD9"/>
    <w:rPr>
      <w:rFonts w:ascii="Arial" w:hAnsi="Arial"/>
      <w:lang w:val="da-DK" w:eastAsia="de-DE"/>
    </w:rPr>
  </w:style>
  <w:style w:type="paragraph" w:customStyle="1" w:styleId="ECCTabletext">
    <w:name w:val="ECC Table text"/>
    <w:basedOn w:val="Normal"/>
    <w:qFormat/>
    <w:rsid w:val="009B6DB7"/>
    <w:pPr>
      <w:spacing w:before="60" w:after="60" w:line="240" w:lineRule="auto"/>
    </w:pPr>
    <w:rPr>
      <w:rFonts w:eastAsia="Calibri"/>
      <w:color w:val="auto"/>
      <w:sz w:val="20"/>
      <w:szCs w:val="22"/>
      <w:lang w:eastAsia="en-US"/>
    </w:rPr>
  </w:style>
  <w:style w:type="paragraph" w:styleId="Revision">
    <w:name w:val="Revision"/>
    <w:hidden/>
    <w:uiPriority w:val="99"/>
    <w:semiHidden/>
    <w:rsid w:val="00491F13"/>
    <w:rPr>
      <w:rFonts w:ascii="Arial" w:hAnsi="Arial"/>
      <w:color w:val="000000"/>
      <w:sz w:val="22"/>
      <w:lang w:val="en-GB" w:eastAsia="de-DE"/>
    </w:rPr>
  </w:style>
  <w:style w:type="paragraph" w:customStyle="1" w:styleId="Englisch">
    <w:name w:val="Englisch"/>
    <w:basedOn w:val="Normal"/>
    <w:qFormat/>
    <w:rsid w:val="00F479CF"/>
    <w:pPr>
      <w:spacing w:after="200" w:line="276" w:lineRule="auto"/>
      <w:jc w:val="left"/>
    </w:pPr>
    <w:rPr>
      <w:rFonts w:eastAsiaTheme="minorHAnsi" w:cs="Arial"/>
      <w:color w:val="auto"/>
      <w:szCs w:val="22"/>
      <w:lang w:eastAsia="en-US"/>
    </w:rPr>
  </w:style>
  <w:style w:type="paragraph" w:styleId="TOC2">
    <w:name w:val="toc 2"/>
    <w:basedOn w:val="Normal"/>
    <w:next w:val="Normal"/>
    <w:autoRedefine/>
    <w:semiHidden/>
    <w:unhideWhenUsed/>
    <w:rsid w:val="00FE001D"/>
    <w:pPr>
      <w:ind w:left="220"/>
    </w:pPr>
  </w:style>
  <w:style w:type="character" w:customStyle="1" w:styleId="Standard-eigenZchn">
    <w:name w:val="Standard-eigen Zchn"/>
    <w:basedOn w:val="DefaultParagraphFont"/>
    <w:link w:val="Standard-eigen"/>
    <w:locked/>
    <w:rsid w:val="00CB549A"/>
    <w:rPr>
      <w:rFonts w:ascii="Arial" w:hAnsi="Arial" w:cs="Arial"/>
    </w:rPr>
  </w:style>
  <w:style w:type="paragraph" w:customStyle="1" w:styleId="Standard-eigen">
    <w:name w:val="Standard-eigen"/>
    <w:basedOn w:val="Normal"/>
    <w:link w:val="Standard-eigenZchn"/>
    <w:qFormat/>
    <w:rsid w:val="00CB549A"/>
    <w:pPr>
      <w:spacing w:after="200" w:line="276" w:lineRule="auto"/>
      <w:jc w:val="left"/>
    </w:pPr>
    <w:rPr>
      <w:rFonts w:cs="Arial"/>
      <w:color w:val="auto"/>
      <w:sz w:val="20"/>
      <w:lang w:val="fr-FR" w:eastAsia="fr-FR"/>
    </w:rPr>
  </w:style>
  <w:style w:type="paragraph" w:customStyle="1" w:styleId="paragraph">
    <w:name w:val="paragraph"/>
    <w:basedOn w:val="Normal"/>
    <w:rsid w:val="00A124F8"/>
    <w:pPr>
      <w:spacing w:after="0" w:line="240" w:lineRule="auto"/>
      <w:jc w:val="left"/>
    </w:pPr>
    <w:rPr>
      <w:rFonts w:ascii="Times New Roman" w:hAnsi="Times New Roman"/>
      <w:color w:val="auto"/>
      <w:sz w:val="24"/>
      <w:szCs w:val="24"/>
      <w:lang w:eastAsia="en-GB"/>
    </w:rPr>
  </w:style>
  <w:style w:type="character" w:customStyle="1" w:styleId="spellingerror">
    <w:name w:val="spellingerror"/>
    <w:basedOn w:val="DefaultParagraphFont"/>
    <w:rsid w:val="00A124F8"/>
  </w:style>
  <w:style w:type="character" w:customStyle="1" w:styleId="normaltextrun1">
    <w:name w:val="normaltextrun1"/>
    <w:basedOn w:val="DefaultParagraphFont"/>
    <w:rsid w:val="00A124F8"/>
  </w:style>
  <w:style w:type="character" w:customStyle="1" w:styleId="eop">
    <w:name w:val="eop"/>
    <w:basedOn w:val="DefaultParagraphFont"/>
    <w:rsid w:val="00A124F8"/>
  </w:style>
  <w:style w:type="paragraph" w:customStyle="1" w:styleId="p1">
    <w:name w:val="p1"/>
    <w:basedOn w:val="Normal"/>
    <w:rsid w:val="00B11018"/>
    <w:pPr>
      <w:spacing w:after="0" w:line="240" w:lineRule="auto"/>
      <w:jc w:val="left"/>
    </w:pPr>
    <w:rPr>
      <w:rFonts w:ascii="Helvetica Neue" w:eastAsiaTheme="minorHAnsi" w:hAnsi="Helvetica Neue" w:cs="Calibri"/>
      <w:color w:val="auto"/>
      <w:sz w:val="20"/>
      <w:lang w:eastAsia="en-GB"/>
    </w:rPr>
  </w:style>
  <w:style w:type="character" w:customStyle="1" w:styleId="ECCBulletsLv1Char">
    <w:name w:val="ECC Bullets Lv1 Char"/>
    <w:basedOn w:val="DefaultParagraphFont"/>
    <w:link w:val="ECCBulletsLv1"/>
    <w:locked/>
    <w:rsid w:val="00423C9C"/>
    <w:rPr>
      <w:rFonts w:ascii="Arial" w:eastAsia="Calibri" w:hAnsi="Arial"/>
      <w:szCs w:val="22"/>
      <w:lang w:val="en-GB" w:eastAsia="en-US"/>
    </w:rPr>
  </w:style>
  <w:style w:type="character" w:styleId="UnresolvedMention">
    <w:name w:val="Unresolved Mention"/>
    <w:basedOn w:val="DefaultParagraphFont"/>
    <w:uiPriority w:val="99"/>
    <w:semiHidden/>
    <w:unhideWhenUsed/>
    <w:rsid w:val="00FD5290"/>
    <w:rPr>
      <w:color w:val="605E5C"/>
      <w:shd w:val="clear" w:color="auto" w:fill="E1DFDD"/>
    </w:rPr>
  </w:style>
  <w:style w:type="paragraph" w:customStyle="1" w:styleId="Reporttitledescription">
    <w:name w:val="Report title/description"/>
    <w:basedOn w:val="Normal"/>
    <w:qFormat/>
    <w:rsid w:val="000A02BD"/>
    <w:pPr>
      <w:spacing w:before="600" w:after="0" w:line="288" w:lineRule="auto"/>
      <w:ind w:left="3402"/>
      <w:jc w:val="left"/>
    </w:pPr>
    <w:rPr>
      <w:color w:val="auto"/>
      <w:sz w:val="24"/>
      <w:szCs w:val="24"/>
      <w:lang w:val="en-US" w:eastAsia="en-US"/>
    </w:rPr>
  </w:style>
  <w:style w:type="paragraph" w:customStyle="1" w:styleId="ECCLetterHead">
    <w:name w:val="ECC Letter Head"/>
    <w:basedOn w:val="Normal"/>
    <w:link w:val="ECCLetterHeadZchn"/>
    <w:qFormat/>
    <w:rsid w:val="0002682A"/>
    <w:pPr>
      <w:tabs>
        <w:tab w:val="right" w:pos="4750"/>
      </w:tabs>
      <w:spacing w:before="120" w:after="60" w:line="240" w:lineRule="auto"/>
    </w:pPr>
    <w:rPr>
      <w:rFonts w:eastAsia="Calibri"/>
      <w:b/>
      <w:color w:val="auto"/>
      <w:lang w:eastAsia="en-US"/>
    </w:rPr>
  </w:style>
  <w:style w:type="character" w:customStyle="1" w:styleId="ECCLetterHeadZchn">
    <w:name w:val="ECC Letter Head Zchn"/>
    <w:basedOn w:val="DefaultParagraphFont"/>
    <w:link w:val="ECCLetterHead"/>
    <w:rsid w:val="0002682A"/>
    <w:rPr>
      <w:rFonts w:ascii="Arial" w:eastAsia="Calibri" w:hAnsi="Arial"/>
      <w:b/>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2">
      <w:bodyDiv w:val="1"/>
      <w:marLeft w:val="0"/>
      <w:marRight w:val="0"/>
      <w:marTop w:val="0"/>
      <w:marBottom w:val="0"/>
      <w:divBdr>
        <w:top w:val="none" w:sz="0" w:space="0" w:color="auto"/>
        <w:left w:val="none" w:sz="0" w:space="0" w:color="auto"/>
        <w:bottom w:val="none" w:sz="0" w:space="0" w:color="auto"/>
        <w:right w:val="none" w:sz="0" w:space="0" w:color="auto"/>
      </w:divBdr>
    </w:div>
    <w:div w:id="7417276">
      <w:bodyDiv w:val="1"/>
      <w:marLeft w:val="0"/>
      <w:marRight w:val="0"/>
      <w:marTop w:val="0"/>
      <w:marBottom w:val="0"/>
      <w:divBdr>
        <w:top w:val="none" w:sz="0" w:space="0" w:color="auto"/>
        <w:left w:val="none" w:sz="0" w:space="0" w:color="auto"/>
        <w:bottom w:val="none" w:sz="0" w:space="0" w:color="auto"/>
        <w:right w:val="none" w:sz="0" w:space="0" w:color="auto"/>
      </w:divBdr>
    </w:div>
    <w:div w:id="10494588">
      <w:bodyDiv w:val="1"/>
      <w:marLeft w:val="0"/>
      <w:marRight w:val="0"/>
      <w:marTop w:val="0"/>
      <w:marBottom w:val="0"/>
      <w:divBdr>
        <w:top w:val="none" w:sz="0" w:space="0" w:color="auto"/>
        <w:left w:val="none" w:sz="0" w:space="0" w:color="auto"/>
        <w:bottom w:val="none" w:sz="0" w:space="0" w:color="auto"/>
        <w:right w:val="none" w:sz="0" w:space="0" w:color="auto"/>
      </w:divBdr>
    </w:div>
    <w:div w:id="22171068">
      <w:bodyDiv w:val="1"/>
      <w:marLeft w:val="0"/>
      <w:marRight w:val="0"/>
      <w:marTop w:val="0"/>
      <w:marBottom w:val="0"/>
      <w:divBdr>
        <w:top w:val="none" w:sz="0" w:space="0" w:color="auto"/>
        <w:left w:val="none" w:sz="0" w:space="0" w:color="auto"/>
        <w:bottom w:val="none" w:sz="0" w:space="0" w:color="auto"/>
        <w:right w:val="none" w:sz="0" w:space="0" w:color="auto"/>
      </w:divBdr>
    </w:div>
    <w:div w:id="22219244">
      <w:bodyDiv w:val="1"/>
      <w:marLeft w:val="0"/>
      <w:marRight w:val="0"/>
      <w:marTop w:val="0"/>
      <w:marBottom w:val="0"/>
      <w:divBdr>
        <w:top w:val="none" w:sz="0" w:space="0" w:color="auto"/>
        <w:left w:val="none" w:sz="0" w:space="0" w:color="auto"/>
        <w:bottom w:val="none" w:sz="0" w:space="0" w:color="auto"/>
        <w:right w:val="none" w:sz="0" w:space="0" w:color="auto"/>
      </w:divBdr>
    </w:div>
    <w:div w:id="32507001">
      <w:bodyDiv w:val="1"/>
      <w:marLeft w:val="0"/>
      <w:marRight w:val="0"/>
      <w:marTop w:val="0"/>
      <w:marBottom w:val="0"/>
      <w:divBdr>
        <w:top w:val="none" w:sz="0" w:space="0" w:color="auto"/>
        <w:left w:val="none" w:sz="0" w:space="0" w:color="auto"/>
        <w:bottom w:val="none" w:sz="0" w:space="0" w:color="auto"/>
        <w:right w:val="none" w:sz="0" w:space="0" w:color="auto"/>
      </w:divBdr>
    </w:div>
    <w:div w:id="35277827">
      <w:bodyDiv w:val="1"/>
      <w:marLeft w:val="0"/>
      <w:marRight w:val="0"/>
      <w:marTop w:val="0"/>
      <w:marBottom w:val="0"/>
      <w:divBdr>
        <w:top w:val="none" w:sz="0" w:space="0" w:color="auto"/>
        <w:left w:val="none" w:sz="0" w:space="0" w:color="auto"/>
        <w:bottom w:val="none" w:sz="0" w:space="0" w:color="auto"/>
        <w:right w:val="none" w:sz="0" w:space="0" w:color="auto"/>
      </w:divBdr>
    </w:div>
    <w:div w:id="37515166">
      <w:bodyDiv w:val="1"/>
      <w:marLeft w:val="0"/>
      <w:marRight w:val="0"/>
      <w:marTop w:val="0"/>
      <w:marBottom w:val="0"/>
      <w:divBdr>
        <w:top w:val="none" w:sz="0" w:space="0" w:color="auto"/>
        <w:left w:val="none" w:sz="0" w:space="0" w:color="auto"/>
        <w:bottom w:val="none" w:sz="0" w:space="0" w:color="auto"/>
        <w:right w:val="none" w:sz="0" w:space="0" w:color="auto"/>
      </w:divBdr>
    </w:div>
    <w:div w:id="50615853">
      <w:bodyDiv w:val="1"/>
      <w:marLeft w:val="0"/>
      <w:marRight w:val="0"/>
      <w:marTop w:val="0"/>
      <w:marBottom w:val="0"/>
      <w:divBdr>
        <w:top w:val="none" w:sz="0" w:space="0" w:color="auto"/>
        <w:left w:val="none" w:sz="0" w:space="0" w:color="auto"/>
        <w:bottom w:val="none" w:sz="0" w:space="0" w:color="auto"/>
        <w:right w:val="none" w:sz="0" w:space="0" w:color="auto"/>
      </w:divBdr>
    </w:div>
    <w:div w:id="64375730">
      <w:bodyDiv w:val="1"/>
      <w:marLeft w:val="0"/>
      <w:marRight w:val="0"/>
      <w:marTop w:val="0"/>
      <w:marBottom w:val="0"/>
      <w:divBdr>
        <w:top w:val="none" w:sz="0" w:space="0" w:color="auto"/>
        <w:left w:val="none" w:sz="0" w:space="0" w:color="auto"/>
        <w:bottom w:val="none" w:sz="0" w:space="0" w:color="auto"/>
        <w:right w:val="none" w:sz="0" w:space="0" w:color="auto"/>
      </w:divBdr>
    </w:div>
    <w:div w:id="65884869">
      <w:bodyDiv w:val="1"/>
      <w:marLeft w:val="0"/>
      <w:marRight w:val="0"/>
      <w:marTop w:val="0"/>
      <w:marBottom w:val="0"/>
      <w:divBdr>
        <w:top w:val="none" w:sz="0" w:space="0" w:color="auto"/>
        <w:left w:val="none" w:sz="0" w:space="0" w:color="auto"/>
        <w:bottom w:val="none" w:sz="0" w:space="0" w:color="auto"/>
        <w:right w:val="none" w:sz="0" w:space="0" w:color="auto"/>
      </w:divBdr>
    </w:div>
    <w:div w:id="69011787">
      <w:bodyDiv w:val="1"/>
      <w:marLeft w:val="0"/>
      <w:marRight w:val="0"/>
      <w:marTop w:val="0"/>
      <w:marBottom w:val="0"/>
      <w:divBdr>
        <w:top w:val="none" w:sz="0" w:space="0" w:color="auto"/>
        <w:left w:val="none" w:sz="0" w:space="0" w:color="auto"/>
        <w:bottom w:val="none" w:sz="0" w:space="0" w:color="auto"/>
        <w:right w:val="none" w:sz="0" w:space="0" w:color="auto"/>
      </w:divBdr>
    </w:div>
    <w:div w:id="75980561">
      <w:bodyDiv w:val="1"/>
      <w:marLeft w:val="0"/>
      <w:marRight w:val="0"/>
      <w:marTop w:val="0"/>
      <w:marBottom w:val="0"/>
      <w:divBdr>
        <w:top w:val="none" w:sz="0" w:space="0" w:color="auto"/>
        <w:left w:val="none" w:sz="0" w:space="0" w:color="auto"/>
        <w:bottom w:val="none" w:sz="0" w:space="0" w:color="auto"/>
        <w:right w:val="none" w:sz="0" w:space="0" w:color="auto"/>
      </w:divBdr>
    </w:div>
    <w:div w:id="77017707">
      <w:bodyDiv w:val="1"/>
      <w:marLeft w:val="0"/>
      <w:marRight w:val="0"/>
      <w:marTop w:val="0"/>
      <w:marBottom w:val="0"/>
      <w:divBdr>
        <w:top w:val="none" w:sz="0" w:space="0" w:color="auto"/>
        <w:left w:val="none" w:sz="0" w:space="0" w:color="auto"/>
        <w:bottom w:val="none" w:sz="0" w:space="0" w:color="auto"/>
        <w:right w:val="none" w:sz="0" w:space="0" w:color="auto"/>
      </w:divBdr>
    </w:div>
    <w:div w:id="82802772">
      <w:bodyDiv w:val="1"/>
      <w:marLeft w:val="0"/>
      <w:marRight w:val="0"/>
      <w:marTop w:val="0"/>
      <w:marBottom w:val="0"/>
      <w:divBdr>
        <w:top w:val="none" w:sz="0" w:space="0" w:color="auto"/>
        <w:left w:val="none" w:sz="0" w:space="0" w:color="auto"/>
        <w:bottom w:val="none" w:sz="0" w:space="0" w:color="auto"/>
        <w:right w:val="none" w:sz="0" w:space="0" w:color="auto"/>
      </w:divBdr>
    </w:div>
    <w:div w:id="113523355">
      <w:bodyDiv w:val="1"/>
      <w:marLeft w:val="0"/>
      <w:marRight w:val="0"/>
      <w:marTop w:val="0"/>
      <w:marBottom w:val="0"/>
      <w:divBdr>
        <w:top w:val="none" w:sz="0" w:space="0" w:color="auto"/>
        <w:left w:val="none" w:sz="0" w:space="0" w:color="auto"/>
        <w:bottom w:val="none" w:sz="0" w:space="0" w:color="auto"/>
        <w:right w:val="none" w:sz="0" w:space="0" w:color="auto"/>
      </w:divBdr>
    </w:div>
    <w:div w:id="116343348">
      <w:bodyDiv w:val="1"/>
      <w:marLeft w:val="0"/>
      <w:marRight w:val="0"/>
      <w:marTop w:val="0"/>
      <w:marBottom w:val="0"/>
      <w:divBdr>
        <w:top w:val="none" w:sz="0" w:space="0" w:color="auto"/>
        <w:left w:val="none" w:sz="0" w:space="0" w:color="auto"/>
        <w:bottom w:val="none" w:sz="0" w:space="0" w:color="auto"/>
        <w:right w:val="none" w:sz="0" w:space="0" w:color="auto"/>
      </w:divBdr>
    </w:div>
    <w:div w:id="117841126">
      <w:bodyDiv w:val="1"/>
      <w:marLeft w:val="0"/>
      <w:marRight w:val="0"/>
      <w:marTop w:val="0"/>
      <w:marBottom w:val="0"/>
      <w:divBdr>
        <w:top w:val="none" w:sz="0" w:space="0" w:color="auto"/>
        <w:left w:val="none" w:sz="0" w:space="0" w:color="auto"/>
        <w:bottom w:val="none" w:sz="0" w:space="0" w:color="auto"/>
        <w:right w:val="none" w:sz="0" w:space="0" w:color="auto"/>
      </w:divBdr>
    </w:div>
    <w:div w:id="120543373">
      <w:bodyDiv w:val="1"/>
      <w:marLeft w:val="0"/>
      <w:marRight w:val="0"/>
      <w:marTop w:val="0"/>
      <w:marBottom w:val="0"/>
      <w:divBdr>
        <w:top w:val="none" w:sz="0" w:space="0" w:color="auto"/>
        <w:left w:val="none" w:sz="0" w:space="0" w:color="auto"/>
        <w:bottom w:val="none" w:sz="0" w:space="0" w:color="auto"/>
        <w:right w:val="none" w:sz="0" w:space="0" w:color="auto"/>
      </w:divBdr>
    </w:div>
    <w:div w:id="121771137">
      <w:bodyDiv w:val="1"/>
      <w:marLeft w:val="0"/>
      <w:marRight w:val="0"/>
      <w:marTop w:val="0"/>
      <w:marBottom w:val="0"/>
      <w:divBdr>
        <w:top w:val="none" w:sz="0" w:space="0" w:color="auto"/>
        <w:left w:val="none" w:sz="0" w:space="0" w:color="auto"/>
        <w:bottom w:val="none" w:sz="0" w:space="0" w:color="auto"/>
        <w:right w:val="none" w:sz="0" w:space="0" w:color="auto"/>
      </w:divBdr>
    </w:div>
    <w:div w:id="125247304">
      <w:bodyDiv w:val="1"/>
      <w:marLeft w:val="0"/>
      <w:marRight w:val="0"/>
      <w:marTop w:val="0"/>
      <w:marBottom w:val="0"/>
      <w:divBdr>
        <w:top w:val="none" w:sz="0" w:space="0" w:color="auto"/>
        <w:left w:val="none" w:sz="0" w:space="0" w:color="auto"/>
        <w:bottom w:val="none" w:sz="0" w:space="0" w:color="auto"/>
        <w:right w:val="none" w:sz="0" w:space="0" w:color="auto"/>
      </w:divBdr>
    </w:div>
    <w:div w:id="134153212">
      <w:bodyDiv w:val="1"/>
      <w:marLeft w:val="0"/>
      <w:marRight w:val="0"/>
      <w:marTop w:val="0"/>
      <w:marBottom w:val="0"/>
      <w:divBdr>
        <w:top w:val="none" w:sz="0" w:space="0" w:color="auto"/>
        <w:left w:val="none" w:sz="0" w:space="0" w:color="auto"/>
        <w:bottom w:val="none" w:sz="0" w:space="0" w:color="auto"/>
        <w:right w:val="none" w:sz="0" w:space="0" w:color="auto"/>
      </w:divBdr>
    </w:div>
    <w:div w:id="137722264">
      <w:bodyDiv w:val="1"/>
      <w:marLeft w:val="0"/>
      <w:marRight w:val="0"/>
      <w:marTop w:val="0"/>
      <w:marBottom w:val="0"/>
      <w:divBdr>
        <w:top w:val="none" w:sz="0" w:space="0" w:color="auto"/>
        <w:left w:val="none" w:sz="0" w:space="0" w:color="auto"/>
        <w:bottom w:val="none" w:sz="0" w:space="0" w:color="auto"/>
        <w:right w:val="none" w:sz="0" w:space="0" w:color="auto"/>
      </w:divBdr>
    </w:div>
    <w:div w:id="146018665">
      <w:bodyDiv w:val="1"/>
      <w:marLeft w:val="0"/>
      <w:marRight w:val="0"/>
      <w:marTop w:val="0"/>
      <w:marBottom w:val="0"/>
      <w:divBdr>
        <w:top w:val="none" w:sz="0" w:space="0" w:color="auto"/>
        <w:left w:val="none" w:sz="0" w:space="0" w:color="auto"/>
        <w:bottom w:val="none" w:sz="0" w:space="0" w:color="auto"/>
        <w:right w:val="none" w:sz="0" w:space="0" w:color="auto"/>
      </w:divBdr>
    </w:div>
    <w:div w:id="148134449">
      <w:bodyDiv w:val="1"/>
      <w:marLeft w:val="0"/>
      <w:marRight w:val="0"/>
      <w:marTop w:val="0"/>
      <w:marBottom w:val="0"/>
      <w:divBdr>
        <w:top w:val="none" w:sz="0" w:space="0" w:color="auto"/>
        <w:left w:val="none" w:sz="0" w:space="0" w:color="auto"/>
        <w:bottom w:val="none" w:sz="0" w:space="0" w:color="auto"/>
        <w:right w:val="none" w:sz="0" w:space="0" w:color="auto"/>
      </w:divBdr>
    </w:div>
    <w:div w:id="148593704">
      <w:bodyDiv w:val="1"/>
      <w:marLeft w:val="0"/>
      <w:marRight w:val="0"/>
      <w:marTop w:val="0"/>
      <w:marBottom w:val="0"/>
      <w:divBdr>
        <w:top w:val="none" w:sz="0" w:space="0" w:color="auto"/>
        <w:left w:val="none" w:sz="0" w:space="0" w:color="auto"/>
        <w:bottom w:val="none" w:sz="0" w:space="0" w:color="auto"/>
        <w:right w:val="none" w:sz="0" w:space="0" w:color="auto"/>
      </w:divBdr>
    </w:div>
    <w:div w:id="150995691">
      <w:bodyDiv w:val="1"/>
      <w:marLeft w:val="0"/>
      <w:marRight w:val="0"/>
      <w:marTop w:val="0"/>
      <w:marBottom w:val="0"/>
      <w:divBdr>
        <w:top w:val="none" w:sz="0" w:space="0" w:color="auto"/>
        <w:left w:val="none" w:sz="0" w:space="0" w:color="auto"/>
        <w:bottom w:val="none" w:sz="0" w:space="0" w:color="auto"/>
        <w:right w:val="none" w:sz="0" w:space="0" w:color="auto"/>
      </w:divBdr>
    </w:div>
    <w:div w:id="156195571">
      <w:bodyDiv w:val="1"/>
      <w:marLeft w:val="0"/>
      <w:marRight w:val="0"/>
      <w:marTop w:val="0"/>
      <w:marBottom w:val="0"/>
      <w:divBdr>
        <w:top w:val="none" w:sz="0" w:space="0" w:color="auto"/>
        <w:left w:val="none" w:sz="0" w:space="0" w:color="auto"/>
        <w:bottom w:val="none" w:sz="0" w:space="0" w:color="auto"/>
        <w:right w:val="none" w:sz="0" w:space="0" w:color="auto"/>
      </w:divBdr>
    </w:div>
    <w:div w:id="161940249">
      <w:bodyDiv w:val="1"/>
      <w:marLeft w:val="0"/>
      <w:marRight w:val="0"/>
      <w:marTop w:val="0"/>
      <w:marBottom w:val="0"/>
      <w:divBdr>
        <w:top w:val="none" w:sz="0" w:space="0" w:color="auto"/>
        <w:left w:val="none" w:sz="0" w:space="0" w:color="auto"/>
        <w:bottom w:val="none" w:sz="0" w:space="0" w:color="auto"/>
        <w:right w:val="none" w:sz="0" w:space="0" w:color="auto"/>
      </w:divBdr>
    </w:div>
    <w:div w:id="162279717">
      <w:bodyDiv w:val="1"/>
      <w:marLeft w:val="0"/>
      <w:marRight w:val="0"/>
      <w:marTop w:val="0"/>
      <w:marBottom w:val="0"/>
      <w:divBdr>
        <w:top w:val="none" w:sz="0" w:space="0" w:color="auto"/>
        <w:left w:val="none" w:sz="0" w:space="0" w:color="auto"/>
        <w:bottom w:val="none" w:sz="0" w:space="0" w:color="auto"/>
        <w:right w:val="none" w:sz="0" w:space="0" w:color="auto"/>
      </w:divBdr>
    </w:div>
    <w:div w:id="173110332">
      <w:bodyDiv w:val="1"/>
      <w:marLeft w:val="0"/>
      <w:marRight w:val="0"/>
      <w:marTop w:val="0"/>
      <w:marBottom w:val="0"/>
      <w:divBdr>
        <w:top w:val="none" w:sz="0" w:space="0" w:color="auto"/>
        <w:left w:val="none" w:sz="0" w:space="0" w:color="auto"/>
        <w:bottom w:val="none" w:sz="0" w:space="0" w:color="auto"/>
        <w:right w:val="none" w:sz="0" w:space="0" w:color="auto"/>
      </w:divBdr>
    </w:div>
    <w:div w:id="174391806">
      <w:bodyDiv w:val="1"/>
      <w:marLeft w:val="0"/>
      <w:marRight w:val="0"/>
      <w:marTop w:val="0"/>
      <w:marBottom w:val="0"/>
      <w:divBdr>
        <w:top w:val="none" w:sz="0" w:space="0" w:color="auto"/>
        <w:left w:val="none" w:sz="0" w:space="0" w:color="auto"/>
        <w:bottom w:val="none" w:sz="0" w:space="0" w:color="auto"/>
        <w:right w:val="none" w:sz="0" w:space="0" w:color="auto"/>
      </w:divBdr>
    </w:div>
    <w:div w:id="180903204">
      <w:bodyDiv w:val="1"/>
      <w:marLeft w:val="0"/>
      <w:marRight w:val="0"/>
      <w:marTop w:val="0"/>
      <w:marBottom w:val="0"/>
      <w:divBdr>
        <w:top w:val="none" w:sz="0" w:space="0" w:color="auto"/>
        <w:left w:val="none" w:sz="0" w:space="0" w:color="auto"/>
        <w:bottom w:val="none" w:sz="0" w:space="0" w:color="auto"/>
        <w:right w:val="none" w:sz="0" w:space="0" w:color="auto"/>
      </w:divBdr>
    </w:div>
    <w:div w:id="182476212">
      <w:bodyDiv w:val="1"/>
      <w:marLeft w:val="0"/>
      <w:marRight w:val="0"/>
      <w:marTop w:val="0"/>
      <w:marBottom w:val="0"/>
      <w:divBdr>
        <w:top w:val="none" w:sz="0" w:space="0" w:color="auto"/>
        <w:left w:val="none" w:sz="0" w:space="0" w:color="auto"/>
        <w:bottom w:val="none" w:sz="0" w:space="0" w:color="auto"/>
        <w:right w:val="none" w:sz="0" w:space="0" w:color="auto"/>
      </w:divBdr>
    </w:div>
    <w:div w:id="186985794">
      <w:bodyDiv w:val="1"/>
      <w:marLeft w:val="0"/>
      <w:marRight w:val="0"/>
      <w:marTop w:val="0"/>
      <w:marBottom w:val="0"/>
      <w:divBdr>
        <w:top w:val="none" w:sz="0" w:space="0" w:color="auto"/>
        <w:left w:val="none" w:sz="0" w:space="0" w:color="auto"/>
        <w:bottom w:val="none" w:sz="0" w:space="0" w:color="auto"/>
        <w:right w:val="none" w:sz="0" w:space="0" w:color="auto"/>
      </w:divBdr>
    </w:div>
    <w:div w:id="196897871">
      <w:bodyDiv w:val="1"/>
      <w:marLeft w:val="0"/>
      <w:marRight w:val="0"/>
      <w:marTop w:val="0"/>
      <w:marBottom w:val="0"/>
      <w:divBdr>
        <w:top w:val="none" w:sz="0" w:space="0" w:color="auto"/>
        <w:left w:val="none" w:sz="0" w:space="0" w:color="auto"/>
        <w:bottom w:val="none" w:sz="0" w:space="0" w:color="auto"/>
        <w:right w:val="none" w:sz="0" w:space="0" w:color="auto"/>
      </w:divBdr>
    </w:div>
    <w:div w:id="198203915">
      <w:bodyDiv w:val="1"/>
      <w:marLeft w:val="0"/>
      <w:marRight w:val="0"/>
      <w:marTop w:val="0"/>
      <w:marBottom w:val="0"/>
      <w:divBdr>
        <w:top w:val="none" w:sz="0" w:space="0" w:color="auto"/>
        <w:left w:val="none" w:sz="0" w:space="0" w:color="auto"/>
        <w:bottom w:val="none" w:sz="0" w:space="0" w:color="auto"/>
        <w:right w:val="none" w:sz="0" w:space="0" w:color="auto"/>
      </w:divBdr>
    </w:div>
    <w:div w:id="201788870">
      <w:bodyDiv w:val="1"/>
      <w:marLeft w:val="0"/>
      <w:marRight w:val="0"/>
      <w:marTop w:val="0"/>
      <w:marBottom w:val="0"/>
      <w:divBdr>
        <w:top w:val="none" w:sz="0" w:space="0" w:color="auto"/>
        <w:left w:val="none" w:sz="0" w:space="0" w:color="auto"/>
        <w:bottom w:val="none" w:sz="0" w:space="0" w:color="auto"/>
        <w:right w:val="none" w:sz="0" w:space="0" w:color="auto"/>
      </w:divBdr>
    </w:div>
    <w:div w:id="206574332">
      <w:bodyDiv w:val="1"/>
      <w:marLeft w:val="0"/>
      <w:marRight w:val="0"/>
      <w:marTop w:val="0"/>
      <w:marBottom w:val="0"/>
      <w:divBdr>
        <w:top w:val="none" w:sz="0" w:space="0" w:color="auto"/>
        <w:left w:val="none" w:sz="0" w:space="0" w:color="auto"/>
        <w:bottom w:val="none" w:sz="0" w:space="0" w:color="auto"/>
        <w:right w:val="none" w:sz="0" w:space="0" w:color="auto"/>
      </w:divBdr>
    </w:div>
    <w:div w:id="214775618">
      <w:bodyDiv w:val="1"/>
      <w:marLeft w:val="0"/>
      <w:marRight w:val="0"/>
      <w:marTop w:val="0"/>
      <w:marBottom w:val="0"/>
      <w:divBdr>
        <w:top w:val="none" w:sz="0" w:space="0" w:color="auto"/>
        <w:left w:val="none" w:sz="0" w:space="0" w:color="auto"/>
        <w:bottom w:val="none" w:sz="0" w:space="0" w:color="auto"/>
        <w:right w:val="none" w:sz="0" w:space="0" w:color="auto"/>
      </w:divBdr>
    </w:div>
    <w:div w:id="217210001">
      <w:bodyDiv w:val="1"/>
      <w:marLeft w:val="0"/>
      <w:marRight w:val="0"/>
      <w:marTop w:val="0"/>
      <w:marBottom w:val="0"/>
      <w:divBdr>
        <w:top w:val="none" w:sz="0" w:space="0" w:color="auto"/>
        <w:left w:val="none" w:sz="0" w:space="0" w:color="auto"/>
        <w:bottom w:val="none" w:sz="0" w:space="0" w:color="auto"/>
        <w:right w:val="none" w:sz="0" w:space="0" w:color="auto"/>
      </w:divBdr>
    </w:div>
    <w:div w:id="220292409">
      <w:bodyDiv w:val="1"/>
      <w:marLeft w:val="0"/>
      <w:marRight w:val="0"/>
      <w:marTop w:val="0"/>
      <w:marBottom w:val="0"/>
      <w:divBdr>
        <w:top w:val="none" w:sz="0" w:space="0" w:color="auto"/>
        <w:left w:val="none" w:sz="0" w:space="0" w:color="auto"/>
        <w:bottom w:val="none" w:sz="0" w:space="0" w:color="auto"/>
        <w:right w:val="none" w:sz="0" w:space="0" w:color="auto"/>
      </w:divBdr>
    </w:div>
    <w:div w:id="225142044">
      <w:bodyDiv w:val="1"/>
      <w:marLeft w:val="0"/>
      <w:marRight w:val="0"/>
      <w:marTop w:val="0"/>
      <w:marBottom w:val="0"/>
      <w:divBdr>
        <w:top w:val="none" w:sz="0" w:space="0" w:color="auto"/>
        <w:left w:val="none" w:sz="0" w:space="0" w:color="auto"/>
        <w:bottom w:val="none" w:sz="0" w:space="0" w:color="auto"/>
        <w:right w:val="none" w:sz="0" w:space="0" w:color="auto"/>
      </w:divBdr>
    </w:div>
    <w:div w:id="232736768">
      <w:bodyDiv w:val="1"/>
      <w:marLeft w:val="0"/>
      <w:marRight w:val="0"/>
      <w:marTop w:val="0"/>
      <w:marBottom w:val="0"/>
      <w:divBdr>
        <w:top w:val="none" w:sz="0" w:space="0" w:color="auto"/>
        <w:left w:val="none" w:sz="0" w:space="0" w:color="auto"/>
        <w:bottom w:val="none" w:sz="0" w:space="0" w:color="auto"/>
        <w:right w:val="none" w:sz="0" w:space="0" w:color="auto"/>
      </w:divBdr>
    </w:div>
    <w:div w:id="235433183">
      <w:bodyDiv w:val="1"/>
      <w:marLeft w:val="0"/>
      <w:marRight w:val="0"/>
      <w:marTop w:val="0"/>
      <w:marBottom w:val="0"/>
      <w:divBdr>
        <w:top w:val="none" w:sz="0" w:space="0" w:color="auto"/>
        <w:left w:val="none" w:sz="0" w:space="0" w:color="auto"/>
        <w:bottom w:val="none" w:sz="0" w:space="0" w:color="auto"/>
        <w:right w:val="none" w:sz="0" w:space="0" w:color="auto"/>
      </w:divBdr>
    </w:div>
    <w:div w:id="236935857">
      <w:bodyDiv w:val="1"/>
      <w:marLeft w:val="0"/>
      <w:marRight w:val="0"/>
      <w:marTop w:val="0"/>
      <w:marBottom w:val="0"/>
      <w:divBdr>
        <w:top w:val="none" w:sz="0" w:space="0" w:color="auto"/>
        <w:left w:val="none" w:sz="0" w:space="0" w:color="auto"/>
        <w:bottom w:val="none" w:sz="0" w:space="0" w:color="auto"/>
        <w:right w:val="none" w:sz="0" w:space="0" w:color="auto"/>
      </w:divBdr>
    </w:div>
    <w:div w:id="238558471">
      <w:bodyDiv w:val="1"/>
      <w:marLeft w:val="0"/>
      <w:marRight w:val="0"/>
      <w:marTop w:val="0"/>
      <w:marBottom w:val="0"/>
      <w:divBdr>
        <w:top w:val="none" w:sz="0" w:space="0" w:color="auto"/>
        <w:left w:val="none" w:sz="0" w:space="0" w:color="auto"/>
        <w:bottom w:val="none" w:sz="0" w:space="0" w:color="auto"/>
        <w:right w:val="none" w:sz="0" w:space="0" w:color="auto"/>
      </w:divBdr>
    </w:div>
    <w:div w:id="240454472">
      <w:bodyDiv w:val="1"/>
      <w:marLeft w:val="0"/>
      <w:marRight w:val="0"/>
      <w:marTop w:val="0"/>
      <w:marBottom w:val="0"/>
      <w:divBdr>
        <w:top w:val="none" w:sz="0" w:space="0" w:color="auto"/>
        <w:left w:val="none" w:sz="0" w:space="0" w:color="auto"/>
        <w:bottom w:val="none" w:sz="0" w:space="0" w:color="auto"/>
        <w:right w:val="none" w:sz="0" w:space="0" w:color="auto"/>
      </w:divBdr>
    </w:div>
    <w:div w:id="243030766">
      <w:bodyDiv w:val="1"/>
      <w:marLeft w:val="0"/>
      <w:marRight w:val="0"/>
      <w:marTop w:val="0"/>
      <w:marBottom w:val="0"/>
      <w:divBdr>
        <w:top w:val="none" w:sz="0" w:space="0" w:color="auto"/>
        <w:left w:val="none" w:sz="0" w:space="0" w:color="auto"/>
        <w:bottom w:val="none" w:sz="0" w:space="0" w:color="auto"/>
        <w:right w:val="none" w:sz="0" w:space="0" w:color="auto"/>
      </w:divBdr>
    </w:div>
    <w:div w:id="244807059">
      <w:bodyDiv w:val="1"/>
      <w:marLeft w:val="0"/>
      <w:marRight w:val="0"/>
      <w:marTop w:val="0"/>
      <w:marBottom w:val="0"/>
      <w:divBdr>
        <w:top w:val="none" w:sz="0" w:space="0" w:color="auto"/>
        <w:left w:val="none" w:sz="0" w:space="0" w:color="auto"/>
        <w:bottom w:val="none" w:sz="0" w:space="0" w:color="auto"/>
        <w:right w:val="none" w:sz="0" w:space="0" w:color="auto"/>
      </w:divBdr>
    </w:div>
    <w:div w:id="246421936">
      <w:bodyDiv w:val="1"/>
      <w:marLeft w:val="0"/>
      <w:marRight w:val="0"/>
      <w:marTop w:val="0"/>
      <w:marBottom w:val="0"/>
      <w:divBdr>
        <w:top w:val="none" w:sz="0" w:space="0" w:color="auto"/>
        <w:left w:val="none" w:sz="0" w:space="0" w:color="auto"/>
        <w:bottom w:val="none" w:sz="0" w:space="0" w:color="auto"/>
        <w:right w:val="none" w:sz="0" w:space="0" w:color="auto"/>
      </w:divBdr>
    </w:div>
    <w:div w:id="252320415">
      <w:bodyDiv w:val="1"/>
      <w:marLeft w:val="0"/>
      <w:marRight w:val="0"/>
      <w:marTop w:val="0"/>
      <w:marBottom w:val="0"/>
      <w:divBdr>
        <w:top w:val="none" w:sz="0" w:space="0" w:color="auto"/>
        <w:left w:val="none" w:sz="0" w:space="0" w:color="auto"/>
        <w:bottom w:val="none" w:sz="0" w:space="0" w:color="auto"/>
        <w:right w:val="none" w:sz="0" w:space="0" w:color="auto"/>
      </w:divBdr>
    </w:div>
    <w:div w:id="254831001">
      <w:bodyDiv w:val="1"/>
      <w:marLeft w:val="0"/>
      <w:marRight w:val="0"/>
      <w:marTop w:val="0"/>
      <w:marBottom w:val="0"/>
      <w:divBdr>
        <w:top w:val="none" w:sz="0" w:space="0" w:color="auto"/>
        <w:left w:val="none" w:sz="0" w:space="0" w:color="auto"/>
        <w:bottom w:val="none" w:sz="0" w:space="0" w:color="auto"/>
        <w:right w:val="none" w:sz="0" w:space="0" w:color="auto"/>
      </w:divBdr>
    </w:div>
    <w:div w:id="255331692">
      <w:bodyDiv w:val="1"/>
      <w:marLeft w:val="0"/>
      <w:marRight w:val="0"/>
      <w:marTop w:val="0"/>
      <w:marBottom w:val="0"/>
      <w:divBdr>
        <w:top w:val="none" w:sz="0" w:space="0" w:color="auto"/>
        <w:left w:val="none" w:sz="0" w:space="0" w:color="auto"/>
        <w:bottom w:val="none" w:sz="0" w:space="0" w:color="auto"/>
        <w:right w:val="none" w:sz="0" w:space="0" w:color="auto"/>
      </w:divBdr>
    </w:div>
    <w:div w:id="263077882">
      <w:bodyDiv w:val="1"/>
      <w:marLeft w:val="0"/>
      <w:marRight w:val="0"/>
      <w:marTop w:val="0"/>
      <w:marBottom w:val="0"/>
      <w:divBdr>
        <w:top w:val="none" w:sz="0" w:space="0" w:color="auto"/>
        <w:left w:val="none" w:sz="0" w:space="0" w:color="auto"/>
        <w:bottom w:val="none" w:sz="0" w:space="0" w:color="auto"/>
        <w:right w:val="none" w:sz="0" w:space="0" w:color="auto"/>
      </w:divBdr>
    </w:div>
    <w:div w:id="264264059">
      <w:bodyDiv w:val="1"/>
      <w:marLeft w:val="0"/>
      <w:marRight w:val="0"/>
      <w:marTop w:val="0"/>
      <w:marBottom w:val="0"/>
      <w:divBdr>
        <w:top w:val="none" w:sz="0" w:space="0" w:color="auto"/>
        <w:left w:val="none" w:sz="0" w:space="0" w:color="auto"/>
        <w:bottom w:val="none" w:sz="0" w:space="0" w:color="auto"/>
        <w:right w:val="none" w:sz="0" w:space="0" w:color="auto"/>
      </w:divBdr>
    </w:div>
    <w:div w:id="266432229">
      <w:bodyDiv w:val="1"/>
      <w:marLeft w:val="0"/>
      <w:marRight w:val="0"/>
      <w:marTop w:val="0"/>
      <w:marBottom w:val="0"/>
      <w:divBdr>
        <w:top w:val="none" w:sz="0" w:space="0" w:color="auto"/>
        <w:left w:val="none" w:sz="0" w:space="0" w:color="auto"/>
        <w:bottom w:val="none" w:sz="0" w:space="0" w:color="auto"/>
        <w:right w:val="none" w:sz="0" w:space="0" w:color="auto"/>
      </w:divBdr>
    </w:div>
    <w:div w:id="266892915">
      <w:bodyDiv w:val="1"/>
      <w:marLeft w:val="0"/>
      <w:marRight w:val="0"/>
      <w:marTop w:val="0"/>
      <w:marBottom w:val="0"/>
      <w:divBdr>
        <w:top w:val="none" w:sz="0" w:space="0" w:color="auto"/>
        <w:left w:val="none" w:sz="0" w:space="0" w:color="auto"/>
        <w:bottom w:val="none" w:sz="0" w:space="0" w:color="auto"/>
        <w:right w:val="none" w:sz="0" w:space="0" w:color="auto"/>
      </w:divBdr>
    </w:div>
    <w:div w:id="270356226">
      <w:bodyDiv w:val="1"/>
      <w:marLeft w:val="0"/>
      <w:marRight w:val="0"/>
      <w:marTop w:val="0"/>
      <w:marBottom w:val="0"/>
      <w:divBdr>
        <w:top w:val="none" w:sz="0" w:space="0" w:color="auto"/>
        <w:left w:val="none" w:sz="0" w:space="0" w:color="auto"/>
        <w:bottom w:val="none" w:sz="0" w:space="0" w:color="auto"/>
        <w:right w:val="none" w:sz="0" w:space="0" w:color="auto"/>
      </w:divBdr>
    </w:div>
    <w:div w:id="281108329">
      <w:bodyDiv w:val="1"/>
      <w:marLeft w:val="0"/>
      <w:marRight w:val="0"/>
      <w:marTop w:val="0"/>
      <w:marBottom w:val="0"/>
      <w:divBdr>
        <w:top w:val="none" w:sz="0" w:space="0" w:color="auto"/>
        <w:left w:val="none" w:sz="0" w:space="0" w:color="auto"/>
        <w:bottom w:val="none" w:sz="0" w:space="0" w:color="auto"/>
        <w:right w:val="none" w:sz="0" w:space="0" w:color="auto"/>
      </w:divBdr>
    </w:div>
    <w:div w:id="297415029">
      <w:bodyDiv w:val="1"/>
      <w:marLeft w:val="0"/>
      <w:marRight w:val="0"/>
      <w:marTop w:val="0"/>
      <w:marBottom w:val="0"/>
      <w:divBdr>
        <w:top w:val="none" w:sz="0" w:space="0" w:color="auto"/>
        <w:left w:val="none" w:sz="0" w:space="0" w:color="auto"/>
        <w:bottom w:val="none" w:sz="0" w:space="0" w:color="auto"/>
        <w:right w:val="none" w:sz="0" w:space="0" w:color="auto"/>
      </w:divBdr>
    </w:div>
    <w:div w:id="297882732">
      <w:bodyDiv w:val="1"/>
      <w:marLeft w:val="0"/>
      <w:marRight w:val="0"/>
      <w:marTop w:val="0"/>
      <w:marBottom w:val="0"/>
      <w:divBdr>
        <w:top w:val="none" w:sz="0" w:space="0" w:color="auto"/>
        <w:left w:val="none" w:sz="0" w:space="0" w:color="auto"/>
        <w:bottom w:val="none" w:sz="0" w:space="0" w:color="auto"/>
        <w:right w:val="none" w:sz="0" w:space="0" w:color="auto"/>
      </w:divBdr>
    </w:div>
    <w:div w:id="301077366">
      <w:bodyDiv w:val="1"/>
      <w:marLeft w:val="0"/>
      <w:marRight w:val="0"/>
      <w:marTop w:val="0"/>
      <w:marBottom w:val="0"/>
      <w:divBdr>
        <w:top w:val="none" w:sz="0" w:space="0" w:color="auto"/>
        <w:left w:val="none" w:sz="0" w:space="0" w:color="auto"/>
        <w:bottom w:val="none" w:sz="0" w:space="0" w:color="auto"/>
        <w:right w:val="none" w:sz="0" w:space="0" w:color="auto"/>
      </w:divBdr>
    </w:div>
    <w:div w:id="301741625">
      <w:bodyDiv w:val="1"/>
      <w:marLeft w:val="0"/>
      <w:marRight w:val="0"/>
      <w:marTop w:val="0"/>
      <w:marBottom w:val="0"/>
      <w:divBdr>
        <w:top w:val="none" w:sz="0" w:space="0" w:color="auto"/>
        <w:left w:val="none" w:sz="0" w:space="0" w:color="auto"/>
        <w:bottom w:val="none" w:sz="0" w:space="0" w:color="auto"/>
        <w:right w:val="none" w:sz="0" w:space="0" w:color="auto"/>
      </w:divBdr>
    </w:div>
    <w:div w:id="309214368">
      <w:bodyDiv w:val="1"/>
      <w:marLeft w:val="0"/>
      <w:marRight w:val="0"/>
      <w:marTop w:val="0"/>
      <w:marBottom w:val="0"/>
      <w:divBdr>
        <w:top w:val="none" w:sz="0" w:space="0" w:color="auto"/>
        <w:left w:val="none" w:sz="0" w:space="0" w:color="auto"/>
        <w:bottom w:val="none" w:sz="0" w:space="0" w:color="auto"/>
        <w:right w:val="none" w:sz="0" w:space="0" w:color="auto"/>
      </w:divBdr>
    </w:div>
    <w:div w:id="310641369">
      <w:bodyDiv w:val="1"/>
      <w:marLeft w:val="0"/>
      <w:marRight w:val="0"/>
      <w:marTop w:val="0"/>
      <w:marBottom w:val="0"/>
      <w:divBdr>
        <w:top w:val="none" w:sz="0" w:space="0" w:color="auto"/>
        <w:left w:val="none" w:sz="0" w:space="0" w:color="auto"/>
        <w:bottom w:val="none" w:sz="0" w:space="0" w:color="auto"/>
        <w:right w:val="none" w:sz="0" w:space="0" w:color="auto"/>
      </w:divBdr>
    </w:div>
    <w:div w:id="311060751">
      <w:bodyDiv w:val="1"/>
      <w:marLeft w:val="0"/>
      <w:marRight w:val="0"/>
      <w:marTop w:val="0"/>
      <w:marBottom w:val="0"/>
      <w:divBdr>
        <w:top w:val="none" w:sz="0" w:space="0" w:color="auto"/>
        <w:left w:val="none" w:sz="0" w:space="0" w:color="auto"/>
        <w:bottom w:val="none" w:sz="0" w:space="0" w:color="auto"/>
        <w:right w:val="none" w:sz="0" w:space="0" w:color="auto"/>
      </w:divBdr>
    </w:div>
    <w:div w:id="316108975">
      <w:bodyDiv w:val="1"/>
      <w:marLeft w:val="0"/>
      <w:marRight w:val="0"/>
      <w:marTop w:val="0"/>
      <w:marBottom w:val="0"/>
      <w:divBdr>
        <w:top w:val="none" w:sz="0" w:space="0" w:color="auto"/>
        <w:left w:val="none" w:sz="0" w:space="0" w:color="auto"/>
        <w:bottom w:val="none" w:sz="0" w:space="0" w:color="auto"/>
        <w:right w:val="none" w:sz="0" w:space="0" w:color="auto"/>
      </w:divBdr>
    </w:div>
    <w:div w:id="317879788">
      <w:bodyDiv w:val="1"/>
      <w:marLeft w:val="0"/>
      <w:marRight w:val="0"/>
      <w:marTop w:val="0"/>
      <w:marBottom w:val="0"/>
      <w:divBdr>
        <w:top w:val="none" w:sz="0" w:space="0" w:color="auto"/>
        <w:left w:val="none" w:sz="0" w:space="0" w:color="auto"/>
        <w:bottom w:val="none" w:sz="0" w:space="0" w:color="auto"/>
        <w:right w:val="none" w:sz="0" w:space="0" w:color="auto"/>
      </w:divBdr>
    </w:div>
    <w:div w:id="347758783">
      <w:bodyDiv w:val="1"/>
      <w:marLeft w:val="0"/>
      <w:marRight w:val="0"/>
      <w:marTop w:val="0"/>
      <w:marBottom w:val="0"/>
      <w:divBdr>
        <w:top w:val="none" w:sz="0" w:space="0" w:color="auto"/>
        <w:left w:val="none" w:sz="0" w:space="0" w:color="auto"/>
        <w:bottom w:val="none" w:sz="0" w:space="0" w:color="auto"/>
        <w:right w:val="none" w:sz="0" w:space="0" w:color="auto"/>
      </w:divBdr>
    </w:div>
    <w:div w:id="349262236">
      <w:bodyDiv w:val="1"/>
      <w:marLeft w:val="0"/>
      <w:marRight w:val="0"/>
      <w:marTop w:val="0"/>
      <w:marBottom w:val="0"/>
      <w:divBdr>
        <w:top w:val="none" w:sz="0" w:space="0" w:color="auto"/>
        <w:left w:val="none" w:sz="0" w:space="0" w:color="auto"/>
        <w:bottom w:val="none" w:sz="0" w:space="0" w:color="auto"/>
        <w:right w:val="none" w:sz="0" w:space="0" w:color="auto"/>
      </w:divBdr>
    </w:div>
    <w:div w:id="350038306">
      <w:bodyDiv w:val="1"/>
      <w:marLeft w:val="0"/>
      <w:marRight w:val="0"/>
      <w:marTop w:val="0"/>
      <w:marBottom w:val="0"/>
      <w:divBdr>
        <w:top w:val="none" w:sz="0" w:space="0" w:color="auto"/>
        <w:left w:val="none" w:sz="0" w:space="0" w:color="auto"/>
        <w:bottom w:val="none" w:sz="0" w:space="0" w:color="auto"/>
        <w:right w:val="none" w:sz="0" w:space="0" w:color="auto"/>
      </w:divBdr>
    </w:div>
    <w:div w:id="354429243">
      <w:bodyDiv w:val="1"/>
      <w:marLeft w:val="0"/>
      <w:marRight w:val="0"/>
      <w:marTop w:val="0"/>
      <w:marBottom w:val="0"/>
      <w:divBdr>
        <w:top w:val="none" w:sz="0" w:space="0" w:color="auto"/>
        <w:left w:val="none" w:sz="0" w:space="0" w:color="auto"/>
        <w:bottom w:val="none" w:sz="0" w:space="0" w:color="auto"/>
        <w:right w:val="none" w:sz="0" w:space="0" w:color="auto"/>
      </w:divBdr>
    </w:div>
    <w:div w:id="355350734">
      <w:bodyDiv w:val="1"/>
      <w:marLeft w:val="0"/>
      <w:marRight w:val="0"/>
      <w:marTop w:val="0"/>
      <w:marBottom w:val="0"/>
      <w:divBdr>
        <w:top w:val="none" w:sz="0" w:space="0" w:color="auto"/>
        <w:left w:val="none" w:sz="0" w:space="0" w:color="auto"/>
        <w:bottom w:val="none" w:sz="0" w:space="0" w:color="auto"/>
        <w:right w:val="none" w:sz="0" w:space="0" w:color="auto"/>
      </w:divBdr>
    </w:div>
    <w:div w:id="358513508">
      <w:bodyDiv w:val="1"/>
      <w:marLeft w:val="0"/>
      <w:marRight w:val="0"/>
      <w:marTop w:val="0"/>
      <w:marBottom w:val="0"/>
      <w:divBdr>
        <w:top w:val="none" w:sz="0" w:space="0" w:color="auto"/>
        <w:left w:val="none" w:sz="0" w:space="0" w:color="auto"/>
        <w:bottom w:val="none" w:sz="0" w:space="0" w:color="auto"/>
        <w:right w:val="none" w:sz="0" w:space="0" w:color="auto"/>
      </w:divBdr>
    </w:div>
    <w:div w:id="367874489">
      <w:bodyDiv w:val="1"/>
      <w:marLeft w:val="0"/>
      <w:marRight w:val="0"/>
      <w:marTop w:val="0"/>
      <w:marBottom w:val="0"/>
      <w:divBdr>
        <w:top w:val="none" w:sz="0" w:space="0" w:color="auto"/>
        <w:left w:val="none" w:sz="0" w:space="0" w:color="auto"/>
        <w:bottom w:val="none" w:sz="0" w:space="0" w:color="auto"/>
        <w:right w:val="none" w:sz="0" w:space="0" w:color="auto"/>
      </w:divBdr>
    </w:div>
    <w:div w:id="368799842">
      <w:bodyDiv w:val="1"/>
      <w:marLeft w:val="0"/>
      <w:marRight w:val="0"/>
      <w:marTop w:val="0"/>
      <w:marBottom w:val="0"/>
      <w:divBdr>
        <w:top w:val="none" w:sz="0" w:space="0" w:color="auto"/>
        <w:left w:val="none" w:sz="0" w:space="0" w:color="auto"/>
        <w:bottom w:val="none" w:sz="0" w:space="0" w:color="auto"/>
        <w:right w:val="none" w:sz="0" w:space="0" w:color="auto"/>
      </w:divBdr>
    </w:div>
    <w:div w:id="377435411">
      <w:bodyDiv w:val="1"/>
      <w:marLeft w:val="0"/>
      <w:marRight w:val="0"/>
      <w:marTop w:val="0"/>
      <w:marBottom w:val="0"/>
      <w:divBdr>
        <w:top w:val="none" w:sz="0" w:space="0" w:color="auto"/>
        <w:left w:val="none" w:sz="0" w:space="0" w:color="auto"/>
        <w:bottom w:val="none" w:sz="0" w:space="0" w:color="auto"/>
        <w:right w:val="none" w:sz="0" w:space="0" w:color="auto"/>
      </w:divBdr>
    </w:div>
    <w:div w:id="378746404">
      <w:bodyDiv w:val="1"/>
      <w:marLeft w:val="0"/>
      <w:marRight w:val="0"/>
      <w:marTop w:val="0"/>
      <w:marBottom w:val="0"/>
      <w:divBdr>
        <w:top w:val="none" w:sz="0" w:space="0" w:color="auto"/>
        <w:left w:val="none" w:sz="0" w:space="0" w:color="auto"/>
        <w:bottom w:val="none" w:sz="0" w:space="0" w:color="auto"/>
        <w:right w:val="none" w:sz="0" w:space="0" w:color="auto"/>
      </w:divBdr>
    </w:div>
    <w:div w:id="389769300">
      <w:bodyDiv w:val="1"/>
      <w:marLeft w:val="0"/>
      <w:marRight w:val="0"/>
      <w:marTop w:val="0"/>
      <w:marBottom w:val="0"/>
      <w:divBdr>
        <w:top w:val="none" w:sz="0" w:space="0" w:color="auto"/>
        <w:left w:val="none" w:sz="0" w:space="0" w:color="auto"/>
        <w:bottom w:val="none" w:sz="0" w:space="0" w:color="auto"/>
        <w:right w:val="none" w:sz="0" w:space="0" w:color="auto"/>
      </w:divBdr>
    </w:div>
    <w:div w:id="393117477">
      <w:bodyDiv w:val="1"/>
      <w:marLeft w:val="0"/>
      <w:marRight w:val="0"/>
      <w:marTop w:val="0"/>
      <w:marBottom w:val="0"/>
      <w:divBdr>
        <w:top w:val="none" w:sz="0" w:space="0" w:color="auto"/>
        <w:left w:val="none" w:sz="0" w:space="0" w:color="auto"/>
        <w:bottom w:val="none" w:sz="0" w:space="0" w:color="auto"/>
        <w:right w:val="none" w:sz="0" w:space="0" w:color="auto"/>
      </w:divBdr>
    </w:div>
    <w:div w:id="393310880">
      <w:bodyDiv w:val="1"/>
      <w:marLeft w:val="0"/>
      <w:marRight w:val="0"/>
      <w:marTop w:val="0"/>
      <w:marBottom w:val="0"/>
      <w:divBdr>
        <w:top w:val="none" w:sz="0" w:space="0" w:color="auto"/>
        <w:left w:val="none" w:sz="0" w:space="0" w:color="auto"/>
        <w:bottom w:val="none" w:sz="0" w:space="0" w:color="auto"/>
        <w:right w:val="none" w:sz="0" w:space="0" w:color="auto"/>
      </w:divBdr>
    </w:div>
    <w:div w:id="394355897">
      <w:bodyDiv w:val="1"/>
      <w:marLeft w:val="0"/>
      <w:marRight w:val="0"/>
      <w:marTop w:val="0"/>
      <w:marBottom w:val="0"/>
      <w:divBdr>
        <w:top w:val="none" w:sz="0" w:space="0" w:color="auto"/>
        <w:left w:val="none" w:sz="0" w:space="0" w:color="auto"/>
        <w:bottom w:val="none" w:sz="0" w:space="0" w:color="auto"/>
        <w:right w:val="none" w:sz="0" w:space="0" w:color="auto"/>
      </w:divBdr>
    </w:div>
    <w:div w:id="412627111">
      <w:bodyDiv w:val="1"/>
      <w:marLeft w:val="0"/>
      <w:marRight w:val="0"/>
      <w:marTop w:val="0"/>
      <w:marBottom w:val="0"/>
      <w:divBdr>
        <w:top w:val="none" w:sz="0" w:space="0" w:color="auto"/>
        <w:left w:val="none" w:sz="0" w:space="0" w:color="auto"/>
        <w:bottom w:val="none" w:sz="0" w:space="0" w:color="auto"/>
        <w:right w:val="none" w:sz="0" w:space="0" w:color="auto"/>
      </w:divBdr>
    </w:div>
    <w:div w:id="417144064">
      <w:bodyDiv w:val="1"/>
      <w:marLeft w:val="0"/>
      <w:marRight w:val="0"/>
      <w:marTop w:val="0"/>
      <w:marBottom w:val="0"/>
      <w:divBdr>
        <w:top w:val="none" w:sz="0" w:space="0" w:color="auto"/>
        <w:left w:val="none" w:sz="0" w:space="0" w:color="auto"/>
        <w:bottom w:val="none" w:sz="0" w:space="0" w:color="auto"/>
        <w:right w:val="none" w:sz="0" w:space="0" w:color="auto"/>
      </w:divBdr>
    </w:div>
    <w:div w:id="419761159">
      <w:bodyDiv w:val="1"/>
      <w:marLeft w:val="0"/>
      <w:marRight w:val="0"/>
      <w:marTop w:val="0"/>
      <w:marBottom w:val="0"/>
      <w:divBdr>
        <w:top w:val="none" w:sz="0" w:space="0" w:color="auto"/>
        <w:left w:val="none" w:sz="0" w:space="0" w:color="auto"/>
        <w:bottom w:val="none" w:sz="0" w:space="0" w:color="auto"/>
        <w:right w:val="none" w:sz="0" w:space="0" w:color="auto"/>
      </w:divBdr>
    </w:div>
    <w:div w:id="424308233">
      <w:bodyDiv w:val="1"/>
      <w:marLeft w:val="0"/>
      <w:marRight w:val="0"/>
      <w:marTop w:val="0"/>
      <w:marBottom w:val="0"/>
      <w:divBdr>
        <w:top w:val="none" w:sz="0" w:space="0" w:color="auto"/>
        <w:left w:val="none" w:sz="0" w:space="0" w:color="auto"/>
        <w:bottom w:val="none" w:sz="0" w:space="0" w:color="auto"/>
        <w:right w:val="none" w:sz="0" w:space="0" w:color="auto"/>
      </w:divBdr>
    </w:div>
    <w:div w:id="426973289">
      <w:bodyDiv w:val="1"/>
      <w:marLeft w:val="0"/>
      <w:marRight w:val="0"/>
      <w:marTop w:val="0"/>
      <w:marBottom w:val="0"/>
      <w:divBdr>
        <w:top w:val="none" w:sz="0" w:space="0" w:color="auto"/>
        <w:left w:val="none" w:sz="0" w:space="0" w:color="auto"/>
        <w:bottom w:val="none" w:sz="0" w:space="0" w:color="auto"/>
        <w:right w:val="none" w:sz="0" w:space="0" w:color="auto"/>
      </w:divBdr>
    </w:div>
    <w:div w:id="433789763">
      <w:bodyDiv w:val="1"/>
      <w:marLeft w:val="0"/>
      <w:marRight w:val="0"/>
      <w:marTop w:val="0"/>
      <w:marBottom w:val="0"/>
      <w:divBdr>
        <w:top w:val="none" w:sz="0" w:space="0" w:color="auto"/>
        <w:left w:val="none" w:sz="0" w:space="0" w:color="auto"/>
        <w:bottom w:val="none" w:sz="0" w:space="0" w:color="auto"/>
        <w:right w:val="none" w:sz="0" w:space="0" w:color="auto"/>
      </w:divBdr>
    </w:div>
    <w:div w:id="436415918">
      <w:bodyDiv w:val="1"/>
      <w:marLeft w:val="0"/>
      <w:marRight w:val="0"/>
      <w:marTop w:val="0"/>
      <w:marBottom w:val="0"/>
      <w:divBdr>
        <w:top w:val="none" w:sz="0" w:space="0" w:color="auto"/>
        <w:left w:val="none" w:sz="0" w:space="0" w:color="auto"/>
        <w:bottom w:val="none" w:sz="0" w:space="0" w:color="auto"/>
        <w:right w:val="none" w:sz="0" w:space="0" w:color="auto"/>
      </w:divBdr>
    </w:div>
    <w:div w:id="441531090">
      <w:bodyDiv w:val="1"/>
      <w:marLeft w:val="0"/>
      <w:marRight w:val="0"/>
      <w:marTop w:val="0"/>
      <w:marBottom w:val="0"/>
      <w:divBdr>
        <w:top w:val="none" w:sz="0" w:space="0" w:color="auto"/>
        <w:left w:val="none" w:sz="0" w:space="0" w:color="auto"/>
        <w:bottom w:val="none" w:sz="0" w:space="0" w:color="auto"/>
        <w:right w:val="none" w:sz="0" w:space="0" w:color="auto"/>
      </w:divBdr>
    </w:div>
    <w:div w:id="449591742">
      <w:bodyDiv w:val="1"/>
      <w:marLeft w:val="0"/>
      <w:marRight w:val="0"/>
      <w:marTop w:val="0"/>
      <w:marBottom w:val="0"/>
      <w:divBdr>
        <w:top w:val="none" w:sz="0" w:space="0" w:color="auto"/>
        <w:left w:val="none" w:sz="0" w:space="0" w:color="auto"/>
        <w:bottom w:val="none" w:sz="0" w:space="0" w:color="auto"/>
        <w:right w:val="none" w:sz="0" w:space="0" w:color="auto"/>
      </w:divBdr>
    </w:div>
    <w:div w:id="450324552">
      <w:bodyDiv w:val="1"/>
      <w:marLeft w:val="0"/>
      <w:marRight w:val="0"/>
      <w:marTop w:val="0"/>
      <w:marBottom w:val="0"/>
      <w:divBdr>
        <w:top w:val="none" w:sz="0" w:space="0" w:color="auto"/>
        <w:left w:val="none" w:sz="0" w:space="0" w:color="auto"/>
        <w:bottom w:val="none" w:sz="0" w:space="0" w:color="auto"/>
        <w:right w:val="none" w:sz="0" w:space="0" w:color="auto"/>
      </w:divBdr>
    </w:div>
    <w:div w:id="452871519">
      <w:bodyDiv w:val="1"/>
      <w:marLeft w:val="0"/>
      <w:marRight w:val="0"/>
      <w:marTop w:val="0"/>
      <w:marBottom w:val="0"/>
      <w:divBdr>
        <w:top w:val="none" w:sz="0" w:space="0" w:color="auto"/>
        <w:left w:val="none" w:sz="0" w:space="0" w:color="auto"/>
        <w:bottom w:val="none" w:sz="0" w:space="0" w:color="auto"/>
        <w:right w:val="none" w:sz="0" w:space="0" w:color="auto"/>
      </w:divBdr>
    </w:div>
    <w:div w:id="458455624">
      <w:bodyDiv w:val="1"/>
      <w:marLeft w:val="0"/>
      <w:marRight w:val="0"/>
      <w:marTop w:val="0"/>
      <w:marBottom w:val="0"/>
      <w:divBdr>
        <w:top w:val="none" w:sz="0" w:space="0" w:color="auto"/>
        <w:left w:val="none" w:sz="0" w:space="0" w:color="auto"/>
        <w:bottom w:val="none" w:sz="0" w:space="0" w:color="auto"/>
        <w:right w:val="none" w:sz="0" w:space="0" w:color="auto"/>
      </w:divBdr>
    </w:div>
    <w:div w:id="463427903">
      <w:bodyDiv w:val="1"/>
      <w:marLeft w:val="0"/>
      <w:marRight w:val="0"/>
      <w:marTop w:val="0"/>
      <w:marBottom w:val="0"/>
      <w:divBdr>
        <w:top w:val="none" w:sz="0" w:space="0" w:color="auto"/>
        <w:left w:val="none" w:sz="0" w:space="0" w:color="auto"/>
        <w:bottom w:val="none" w:sz="0" w:space="0" w:color="auto"/>
        <w:right w:val="none" w:sz="0" w:space="0" w:color="auto"/>
      </w:divBdr>
    </w:div>
    <w:div w:id="467817169">
      <w:bodyDiv w:val="1"/>
      <w:marLeft w:val="0"/>
      <w:marRight w:val="0"/>
      <w:marTop w:val="0"/>
      <w:marBottom w:val="0"/>
      <w:divBdr>
        <w:top w:val="none" w:sz="0" w:space="0" w:color="auto"/>
        <w:left w:val="none" w:sz="0" w:space="0" w:color="auto"/>
        <w:bottom w:val="none" w:sz="0" w:space="0" w:color="auto"/>
        <w:right w:val="none" w:sz="0" w:space="0" w:color="auto"/>
      </w:divBdr>
    </w:div>
    <w:div w:id="481580611">
      <w:bodyDiv w:val="1"/>
      <w:marLeft w:val="0"/>
      <w:marRight w:val="0"/>
      <w:marTop w:val="0"/>
      <w:marBottom w:val="0"/>
      <w:divBdr>
        <w:top w:val="none" w:sz="0" w:space="0" w:color="auto"/>
        <w:left w:val="none" w:sz="0" w:space="0" w:color="auto"/>
        <w:bottom w:val="none" w:sz="0" w:space="0" w:color="auto"/>
        <w:right w:val="none" w:sz="0" w:space="0" w:color="auto"/>
      </w:divBdr>
    </w:div>
    <w:div w:id="486558206">
      <w:bodyDiv w:val="1"/>
      <w:marLeft w:val="0"/>
      <w:marRight w:val="0"/>
      <w:marTop w:val="0"/>
      <w:marBottom w:val="0"/>
      <w:divBdr>
        <w:top w:val="none" w:sz="0" w:space="0" w:color="auto"/>
        <w:left w:val="none" w:sz="0" w:space="0" w:color="auto"/>
        <w:bottom w:val="none" w:sz="0" w:space="0" w:color="auto"/>
        <w:right w:val="none" w:sz="0" w:space="0" w:color="auto"/>
      </w:divBdr>
    </w:div>
    <w:div w:id="489979272">
      <w:bodyDiv w:val="1"/>
      <w:marLeft w:val="0"/>
      <w:marRight w:val="0"/>
      <w:marTop w:val="0"/>
      <w:marBottom w:val="0"/>
      <w:divBdr>
        <w:top w:val="none" w:sz="0" w:space="0" w:color="auto"/>
        <w:left w:val="none" w:sz="0" w:space="0" w:color="auto"/>
        <w:bottom w:val="none" w:sz="0" w:space="0" w:color="auto"/>
        <w:right w:val="none" w:sz="0" w:space="0" w:color="auto"/>
      </w:divBdr>
    </w:div>
    <w:div w:id="490754999">
      <w:bodyDiv w:val="1"/>
      <w:marLeft w:val="0"/>
      <w:marRight w:val="0"/>
      <w:marTop w:val="0"/>
      <w:marBottom w:val="0"/>
      <w:divBdr>
        <w:top w:val="none" w:sz="0" w:space="0" w:color="auto"/>
        <w:left w:val="none" w:sz="0" w:space="0" w:color="auto"/>
        <w:bottom w:val="none" w:sz="0" w:space="0" w:color="auto"/>
        <w:right w:val="none" w:sz="0" w:space="0" w:color="auto"/>
      </w:divBdr>
    </w:div>
    <w:div w:id="498543000">
      <w:bodyDiv w:val="1"/>
      <w:marLeft w:val="0"/>
      <w:marRight w:val="0"/>
      <w:marTop w:val="0"/>
      <w:marBottom w:val="0"/>
      <w:divBdr>
        <w:top w:val="none" w:sz="0" w:space="0" w:color="auto"/>
        <w:left w:val="none" w:sz="0" w:space="0" w:color="auto"/>
        <w:bottom w:val="none" w:sz="0" w:space="0" w:color="auto"/>
        <w:right w:val="none" w:sz="0" w:space="0" w:color="auto"/>
      </w:divBdr>
    </w:div>
    <w:div w:id="507404835">
      <w:bodyDiv w:val="1"/>
      <w:marLeft w:val="0"/>
      <w:marRight w:val="0"/>
      <w:marTop w:val="0"/>
      <w:marBottom w:val="0"/>
      <w:divBdr>
        <w:top w:val="none" w:sz="0" w:space="0" w:color="auto"/>
        <w:left w:val="none" w:sz="0" w:space="0" w:color="auto"/>
        <w:bottom w:val="none" w:sz="0" w:space="0" w:color="auto"/>
        <w:right w:val="none" w:sz="0" w:space="0" w:color="auto"/>
      </w:divBdr>
    </w:div>
    <w:div w:id="527260307">
      <w:bodyDiv w:val="1"/>
      <w:marLeft w:val="0"/>
      <w:marRight w:val="0"/>
      <w:marTop w:val="0"/>
      <w:marBottom w:val="0"/>
      <w:divBdr>
        <w:top w:val="none" w:sz="0" w:space="0" w:color="auto"/>
        <w:left w:val="none" w:sz="0" w:space="0" w:color="auto"/>
        <w:bottom w:val="none" w:sz="0" w:space="0" w:color="auto"/>
        <w:right w:val="none" w:sz="0" w:space="0" w:color="auto"/>
      </w:divBdr>
    </w:div>
    <w:div w:id="548153365">
      <w:bodyDiv w:val="1"/>
      <w:marLeft w:val="0"/>
      <w:marRight w:val="0"/>
      <w:marTop w:val="0"/>
      <w:marBottom w:val="0"/>
      <w:divBdr>
        <w:top w:val="none" w:sz="0" w:space="0" w:color="auto"/>
        <w:left w:val="none" w:sz="0" w:space="0" w:color="auto"/>
        <w:bottom w:val="none" w:sz="0" w:space="0" w:color="auto"/>
        <w:right w:val="none" w:sz="0" w:space="0" w:color="auto"/>
      </w:divBdr>
    </w:div>
    <w:div w:id="550993447">
      <w:bodyDiv w:val="1"/>
      <w:marLeft w:val="0"/>
      <w:marRight w:val="0"/>
      <w:marTop w:val="0"/>
      <w:marBottom w:val="0"/>
      <w:divBdr>
        <w:top w:val="none" w:sz="0" w:space="0" w:color="auto"/>
        <w:left w:val="none" w:sz="0" w:space="0" w:color="auto"/>
        <w:bottom w:val="none" w:sz="0" w:space="0" w:color="auto"/>
        <w:right w:val="none" w:sz="0" w:space="0" w:color="auto"/>
      </w:divBdr>
    </w:div>
    <w:div w:id="566692378">
      <w:bodyDiv w:val="1"/>
      <w:marLeft w:val="0"/>
      <w:marRight w:val="0"/>
      <w:marTop w:val="0"/>
      <w:marBottom w:val="0"/>
      <w:divBdr>
        <w:top w:val="none" w:sz="0" w:space="0" w:color="auto"/>
        <w:left w:val="none" w:sz="0" w:space="0" w:color="auto"/>
        <w:bottom w:val="none" w:sz="0" w:space="0" w:color="auto"/>
        <w:right w:val="none" w:sz="0" w:space="0" w:color="auto"/>
      </w:divBdr>
    </w:div>
    <w:div w:id="574049461">
      <w:bodyDiv w:val="1"/>
      <w:marLeft w:val="0"/>
      <w:marRight w:val="0"/>
      <w:marTop w:val="0"/>
      <w:marBottom w:val="0"/>
      <w:divBdr>
        <w:top w:val="none" w:sz="0" w:space="0" w:color="auto"/>
        <w:left w:val="none" w:sz="0" w:space="0" w:color="auto"/>
        <w:bottom w:val="none" w:sz="0" w:space="0" w:color="auto"/>
        <w:right w:val="none" w:sz="0" w:space="0" w:color="auto"/>
      </w:divBdr>
    </w:div>
    <w:div w:id="575744669">
      <w:bodyDiv w:val="1"/>
      <w:marLeft w:val="0"/>
      <w:marRight w:val="0"/>
      <w:marTop w:val="0"/>
      <w:marBottom w:val="0"/>
      <w:divBdr>
        <w:top w:val="none" w:sz="0" w:space="0" w:color="auto"/>
        <w:left w:val="none" w:sz="0" w:space="0" w:color="auto"/>
        <w:bottom w:val="none" w:sz="0" w:space="0" w:color="auto"/>
        <w:right w:val="none" w:sz="0" w:space="0" w:color="auto"/>
      </w:divBdr>
    </w:div>
    <w:div w:id="580794636">
      <w:bodyDiv w:val="1"/>
      <w:marLeft w:val="0"/>
      <w:marRight w:val="0"/>
      <w:marTop w:val="0"/>
      <w:marBottom w:val="0"/>
      <w:divBdr>
        <w:top w:val="none" w:sz="0" w:space="0" w:color="auto"/>
        <w:left w:val="none" w:sz="0" w:space="0" w:color="auto"/>
        <w:bottom w:val="none" w:sz="0" w:space="0" w:color="auto"/>
        <w:right w:val="none" w:sz="0" w:space="0" w:color="auto"/>
      </w:divBdr>
    </w:div>
    <w:div w:id="584655171">
      <w:bodyDiv w:val="1"/>
      <w:marLeft w:val="0"/>
      <w:marRight w:val="0"/>
      <w:marTop w:val="0"/>
      <w:marBottom w:val="0"/>
      <w:divBdr>
        <w:top w:val="none" w:sz="0" w:space="0" w:color="auto"/>
        <w:left w:val="none" w:sz="0" w:space="0" w:color="auto"/>
        <w:bottom w:val="none" w:sz="0" w:space="0" w:color="auto"/>
        <w:right w:val="none" w:sz="0" w:space="0" w:color="auto"/>
      </w:divBdr>
    </w:div>
    <w:div w:id="591162533">
      <w:bodyDiv w:val="1"/>
      <w:marLeft w:val="0"/>
      <w:marRight w:val="0"/>
      <w:marTop w:val="0"/>
      <w:marBottom w:val="0"/>
      <w:divBdr>
        <w:top w:val="none" w:sz="0" w:space="0" w:color="auto"/>
        <w:left w:val="none" w:sz="0" w:space="0" w:color="auto"/>
        <w:bottom w:val="none" w:sz="0" w:space="0" w:color="auto"/>
        <w:right w:val="none" w:sz="0" w:space="0" w:color="auto"/>
      </w:divBdr>
    </w:div>
    <w:div w:id="595410143">
      <w:bodyDiv w:val="1"/>
      <w:marLeft w:val="0"/>
      <w:marRight w:val="0"/>
      <w:marTop w:val="0"/>
      <w:marBottom w:val="0"/>
      <w:divBdr>
        <w:top w:val="none" w:sz="0" w:space="0" w:color="auto"/>
        <w:left w:val="none" w:sz="0" w:space="0" w:color="auto"/>
        <w:bottom w:val="none" w:sz="0" w:space="0" w:color="auto"/>
        <w:right w:val="none" w:sz="0" w:space="0" w:color="auto"/>
      </w:divBdr>
    </w:div>
    <w:div w:id="595869979">
      <w:bodyDiv w:val="1"/>
      <w:marLeft w:val="0"/>
      <w:marRight w:val="0"/>
      <w:marTop w:val="0"/>
      <w:marBottom w:val="0"/>
      <w:divBdr>
        <w:top w:val="none" w:sz="0" w:space="0" w:color="auto"/>
        <w:left w:val="none" w:sz="0" w:space="0" w:color="auto"/>
        <w:bottom w:val="none" w:sz="0" w:space="0" w:color="auto"/>
        <w:right w:val="none" w:sz="0" w:space="0" w:color="auto"/>
      </w:divBdr>
      <w:divsChild>
        <w:div w:id="1971014435">
          <w:marLeft w:val="0"/>
          <w:marRight w:val="0"/>
          <w:marTop w:val="0"/>
          <w:marBottom w:val="0"/>
          <w:divBdr>
            <w:top w:val="none" w:sz="0" w:space="0" w:color="auto"/>
            <w:left w:val="none" w:sz="0" w:space="0" w:color="auto"/>
            <w:bottom w:val="none" w:sz="0" w:space="0" w:color="auto"/>
            <w:right w:val="none" w:sz="0" w:space="0" w:color="auto"/>
          </w:divBdr>
          <w:divsChild>
            <w:div w:id="453715610">
              <w:marLeft w:val="0"/>
              <w:marRight w:val="0"/>
              <w:marTop w:val="0"/>
              <w:marBottom w:val="0"/>
              <w:divBdr>
                <w:top w:val="none" w:sz="0" w:space="0" w:color="auto"/>
                <w:left w:val="none" w:sz="0" w:space="0" w:color="auto"/>
                <w:bottom w:val="none" w:sz="0" w:space="0" w:color="auto"/>
                <w:right w:val="none" w:sz="0" w:space="0" w:color="auto"/>
              </w:divBdr>
              <w:divsChild>
                <w:div w:id="231352707">
                  <w:marLeft w:val="0"/>
                  <w:marRight w:val="0"/>
                  <w:marTop w:val="0"/>
                  <w:marBottom w:val="0"/>
                  <w:divBdr>
                    <w:top w:val="none" w:sz="0" w:space="0" w:color="auto"/>
                    <w:left w:val="none" w:sz="0" w:space="0" w:color="auto"/>
                    <w:bottom w:val="none" w:sz="0" w:space="0" w:color="auto"/>
                    <w:right w:val="none" w:sz="0" w:space="0" w:color="auto"/>
                  </w:divBdr>
                  <w:divsChild>
                    <w:div w:id="539517505">
                      <w:marLeft w:val="0"/>
                      <w:marRight w:val="0"/>
                      <w:marTop w:val="0"/>
                      <w:marBottom w:val="0"/>
                      <w:divBdr>
                        <w:top w:val="none" w:sz="0" w:space="0" w:color="auto"/>
                        <w:left w:val="none" w:sz="0" w:space="0" w:color="auto"/>
                        <w:bottom w:val="none" w:sz="0" w:space="0" w:color="auto"/>
                        <w:right w:val="none" w:sz="0" w:space="0" w:color="auto"/>
                      </w:divBdr>
                      <w:divsChild>
                        <w:div w:id="1280574101">
                          <w:marLeft w:val="0"/>
                          <w:marRight w:val="0"/>
                          <w:marTop w:val="0"/>
                          <w:marBottom w:val="0"/>
                          <w:divBdr>
                            <w:top w:val="none" w:sz="0" w:space="0" w:color="auto"/>
                            <w:left w:val="none" w:sz="0" w:space="0" w:color="auto"/>
                            <w:bottom w:val="none" w:sz="0" w:space="0" w:color="auto"/>
                            <w:right w:val="none" w:sz="0" w:space="0" w:color="auto"/>
                          </w:divBdr>
                          <w:divsChild>
                            <w:div w:id="1245455097">
                              <w:marLeft w:val="0"/>
                              <w:marRight w:val="0"/>
                              <w:marTop w:val="0"/>
                              <w:marBottom w:val="0"/>
                              <w:divBdr>
                                <w:top w:val="none" w:sz="0" w:space="0" w:color="auto"/>
                                <w:left w:val="none" w:sz="0" w:space="0" w:color="auto"/>
                                <w:bottom w:val="none" w:sz="0" w:space="0" w:color="auto"/>
                                <w:right w:val="none" w:sz="0" w:space="0" w:color="auto"/>
                              </w:divBdr>
                              <w:divsChild>
                                <w:div w:id="915633182">
                                  <w:marLeft w:val="0"/>
                                  <w:marRight w:val="0"/>
                                  <w:marTop w:val="0"/>
                                  <w:marBottom w:val="0"/>
                                  <w:divBdr>
                                    <w:top w:val="none" w:sz="0" w:space="0" w:color="auto"/>
                                    <w:left w:val="none" w:sz="0" w:space="0" w:color="auto"/>
                                    <w:bottom w:val="none" w:sz="0" w:space="0" w:color="auto"/>
                                    <w:right w:val="none" w:sz="0" w:space="0" w:color="auto"/>
                                  </w:divBdr>
                                  <w:divsChild>
                                    <w:div w:id="314801235">
                                      <w:marLeft w:val="0"/>
                                      <w:marRight w:val="0"/>
                                      <w:marTop w:val="0"/>
                                      <w:marBottom w:val="0"/>
                                      <w:divBdr>
                                        <w:top w:val="none" w:sz="0" w:space="0" w:color="auto"/>
                                        <w:left w:val="none" w:sz="0" w:space="0" w:color="auto"/>
                                        <w:bottom w:val="none" w:sz="0" w:space="0" w:color="auto"/>
                                        <w:right w:val="none" w:sz="0" w:space="0" w:color="auto"/>
                                      </w:divBdr>
                                      <w:divsChild>
                                        <w:div w:id="769594059">
                                          <w:marLeft w:val="0"/>
                                          <w:marRight w:val="0"/>
                                          <w:marTop w:val="0"/>
                                          <w:marBottom w:val="0"/>
                                          <w:divBdr>
                                            <w:top w:val="none" w:sz="0" w:space="0" w:color="auto"/>
                                            <w:left w:val="none" w:sz="0" w:space="0" w:color="auto"/>
                                            <w:bottom w:val="none" w:sz="0" w:space="0" w:color="auto"/>
                                            <w:right w:val="none" w:sz="0" w:space="0" w:color="auto"/>
                                          </w:divBdr>
                                          <w:divsChild>
                                            <w:div w:id="2071346532">
                                              <w:marLeft w:val="0"/>
                                              <w:marRight w:val="0"/>
                                              <w:marTop w:val="0"/>
                                              <w:marBottom w:val="0"/>
                                              <w:divBdr>
                                                <w:top w:val="none" w:sz="0" w:space="0" w:color="auto"/>
                                                <w:left w:val="none" w:sz="0" w:space="0" w:color="auto"/>
                                                <w:bottom w:val="none" w:sz="0" w:space="0" w:color="auto"/>
                                                <w:right w:val="none" w:sz="0" w:space="0" w:color="auto"/>
                                              </w:divBdr>
                                              <w:divsChild>
                                                <w:div w:id="914627582">
                                                  <w:marLeft w:val="0"/>
                                                  <w:marRight w:val="0"/>
                                                  <w:marTop w:val="0"/>
                                                  <w:marBottom w:val="0"/>
                                                  <w:divBdr>
                                                    <w:top w:val="none" w:sz="0" w:space="0" w:color="auto"/>
                                                    <w:left w:val="none" w:sz="0" w:space="0" w:color="auto"/>
                                                    <w:bottom w:val="none" w:sz="0" w:space="0" w:color="auto"/>
                                                    <w:right w:val="none" w:sz="0" w:space="0" w:color="auto"/>
                                                  </w:divBdr>
                                                  <w:divsChild>
                                                    <w:div w:id="1175918698">
                                                      <w:marLeft w:val="0"/>
                                                      <w:marRight w:val="0"/>
                                                      <w:marTop w:val="0"/>
                                                      <w:marBottom w:val="0"/>
                                                      <w:divBdr>
                                                        <w:top w:val="single" w:sz="6" w:space="0" w:color="ABABAB"/>
                                                        <w:left w:val="single" w:sz="6" w:space="0" w:color="ABABAB"/>
                                                        <w:bottom w:val="none" w:sz="0" w:space="0" w:color="auto"/>
                                                        <w:right w:val="single" w:sz="6" w:space="0" w:color="ABABAB"/>
                                                      </w:divBdr>
                                                      <w:divsChild>
                                                        <w:div w:id="707800432">
                                                          <w:marLeft w:val="0"/>
                                                          <w:marRight w:val="0"/>
                                                          <w:marTop w:val="0"/>
                                                          <w:marBottom w:val="0"/>
                                                          <w:divBdr>
                                                            <w:top w:val="none" w:sz="0" w:space="0" w:color="auto"/>
                                                            <w:left w:val="none" w:sz="0" w:space="0" w:color="auto"/>
                                                            <w:bottom w:val="none" w:sz="0" w:space="0" w:color="auto"/>
                                                            <w:right w:val="none" w:sz="0" w:space="0" w:color="auto"/>
                                                          </w:divBdr>
                                                          <w:divsChild>
                                                            <w:div w:id="1447315165">
                                                              <w:marLeft w:val="0"/>
                                                              <w:marRight w:val="0"/>
                                                              <w:marTop w:val="0"/>
                                                              <w:marBottom w:val="0"/>
                                                              <w:divBdr>
                                                                <w:top w:val="none" w:sz="0" w:space="0" w:color="auto"/>
                                                                <w:left w:val="none" w:sz="0" w:space="0" w:color="auto"/>
                                                                <w:bottom w:val="none" w:sz="0" w:space="0" w:color="auto"/>
                                                                <w:right w:val="none" w:sz="0" w:space="0" w:color="auto"/>
                                                              </w:divBdr>
                                                              <w:divsChild>
                                                                <w:div w:id="209584674">
                                                                  <w:marLeft w:val="0"/>
                                                                  <w:marRight w:val="0"/>
                                                                  <w:marTop w:val="0"/>
                                                                  <w:marBottom w:val="0"/>
                                                                  <w:divBdr>
                                                                    <w:top w:val="none" w:sz="0" w:space="0" w:color="auto"/>
                                                                    <w:left w:val="none" w:sz="0" w:space="0" w:color="auto"/>
                                                                    <w:bottom w:val="none" w:sz="0" w:space="0" w:color="auto"/>
                                                                    <w:right w:val="none" w:sz="0" w:space="0" w:color="auto"/>
                                                                  </w:divBdr>
                                                                  <w:divsChild>
                                                                    <w:div w:id="1148519151">
                                                                      <w:marLeft w:val="0"/>
                                                                      <w:marRight w:val="0"/>
                                                                      <w:marTop w:val="0"/>
                                                                      <w:marBottom w:val="0"/>
                                                                      <w:divBdr>
                                                                        <w:top w:val="none" w:sz="0" w:space="0" w:color="auto"/>
                                                                        <w:left w:val="none" w:sz="0" w:space="0" w:color="auto"/>
                                                                        <w:bottom w:val="none" w:sz="0" w:space="0" w:color="auto"/>
                                                                        <w:right w:val="none" w:sz="0" w:space="0" w:color="auto"/>
                                                                      </w:divBdr>
                                                                      <w:divsChild>
                                                                        <w:div w:id="803042297">
                                                                          <w:marLeft w:val="0"/>
                                                                          <w:marRight w:val="0"/>
                                                                          <w:marTop w:val="0"/>
                                                                          <w:marBottom w:val="0"/>
                                                                          <w:divBdr>
                                                                            <w:top w:val="none" w:sz="0" w:space="0" w:color="auto"/>
                                                                            <w:left w:val="none" w:sz="0" w:space="0" w:color="auto"/>
                                                                            <w:bottom w:val="none" w:sz="0" w:space="0" w:color="auto"/>
                                                                            <w:right w:val="none" w:sz="0" w:space="0" w:color="auto"/>
                                                                          </w:divBdr>
                                                                          <w:divsChild>
                                                                            <w:div w:id="632061161">
                                                                              <w:marLeft w:val="0"/>
                                                                              <w:marRight w:val="0"/>
                                                                              <w:marTop w:val="0"/>
                                                                              <w:marBottom w:val="0"/>
                                                                              <w:divBdr>
                                                                                <w:top w:val="none" w:sz="0" w:space="0" w:color="auto"/>
                                                                                <w:left w:val="none" w:sz="0" w:space="0" w:color="auto"/>
                                                                                <w:bottom w:val="none" w:sz="0" w:space="0" w:color="auto"/>
                                                                                <w:right w:val="none" w:sz="0" w:space="0" w:color="auto"/>
                                                                              </w:divBdr>
                                                                              <w:divsChild>
                                                                                <w:div w:id="132603930">
                                                                                  <w:marLeft w:val="0"/>
                                                                                  <w:marRight w:val="0"/>
                                                                                  <w:marTop w:val="0"/>
                                                                                  <w:marBottom w:val="0"/>
                                                                                  <w:divBdr>
                                                                                    <w:top w:val="none" w:sz="0" w:space="0" w:color="auto"/>
                                                                                    <w:left w:val="none" w:sz="0" w:space="0" w:color="auto"/>
                                                                                    <w:bottom w:val="none" w:sz="0" w:space="0" w:color="auto"/>
                                                                                    <w:right w:val="none" w:sz="0" w:space="0" w:color="auto"/>
                                                                                  </w:divBdr>
                                                                                </w:div>
                                                                                <w:div w:id="138959871">
                                                                                  <w:marLeft w:val="0"/>
                                                                                  <w:marRight w:val="0"/>
                                                                                  <w:marTop w:val="0"/>
                                                                                  <w:marBottom w:val="0"/>
                                                                                  <w:divBdr>
                                                                                    <w:top w:val="none" w:sz="0" w:space="0" w:color="auto"/>
                                                                                    <w:left w:val="none" w:sz="0" w:space="0" w:color="auto"/>
                                                                                    <w:bottom w:val="none" w:sz="0" w:space="0" w:color="auto"/>
                                                                                    <w:right w:val="none" w:sz="0" w:space="0" w:color="auto"/>
                                                                                  </w:divBdr>
                                                                                </w:div>
                                                                                <w:div w:id="212153598">
                                                                                  <w:marLeft w:val="0"/>
                                                                                  <w:marRight w:val="0"/>
                                                                                  <w:marTop w:val="0"/>
                                                                                  <w:marBottom w:val="0"/>
                                                                                  <w:divBdr>
                                                                                    <w:top w:val="none" w:sz="0" w:space="0" w:color="auto"/>
                                                                                    <w:left w:val="none" w:sz="0" w:space="0" w:color="auto"/>
                                                                                    <w:bottom w:val="none" w:sz="0" w:space="0" w:color="auto"/>
                                                                                    <w:right w:val="none" w:sz="0" w:space="0" w:color="auto"/>
                                                                                  </w:divBdr>
                                                                                </w:div>
                                                                                <w:div w:id="220412375">
                                                                                  <w:marLeft w:val="0"/>
                                                                                  <w:marRight w:val="0"/>
                                                                                  <w:marTop w:val="0"/>
                                                                                  <w:marBottom w:val="0"/>
                                                                                  <w:divBdr>
                                                                                    <w:top w:val="none" w:sz="0" w:space="0" w:color="auto"/>
                                                                                    <w:left w:val="none" w:sz="0" w:space="0" w:color="auto"/>
                                                                                    <w:bottom w:val="none" w:sz="0" w:space="0" w:color="auto"/>
                                                                                    <w:right w:val="none" w:sz="0" w:space="0" w:color="auto"/>
                                                                                  </w:divBdr>
                                                                                </w:div>
                                                                                <w:div w:id="223219955">
                                                                                  <w:marLeft w:val="0"/>
                                                                                  <w:marRight w:val="0"/>
                                                                                  <w:marTop w:val="0"/>
                                                                                  <w:marBottom w:val="0"/>
                                                                                  <w:divBdr>
                                                                                    <w:top w:val="none" w:sz="0" w:space="0" w:color="auto"/>
                                                                                    <w:left w:val="none" w:sz="0" w:space="0" w:color="auto"/>
                                                                                    <w:bottom w:val="none" w:sz="0" w:space="0" w:color="auto"/>
                                                                                    <w:right w:val="none" w:sz="0" w:space="0" w:color="auto"/>
                                                                                  </w:divBdr>
                                                                                </w:div>
                                                                                <w:div w:id="698898004">
                                                                                  <w:marLeft w:val="0"/>
                                                                                  <w:marRight w:val="0"/>
                                                                                  <w:marTop w:val="0"/>
                                                                                  <w:marBottom w:val="0"/>
                                                                                  <w:divBdr>
                                                                                    <w:top w:val="none" w:sz="0" w:space="0" w:color="auto"/>
                                                                                    <w:left w:val="none" w:sz="0" w:space="0" w:color="auto"/>
                                                                                    <w:bottom w:val="none" w:sz="0" w:space="0" w:color="auto"/>
                                                                                    <w:right w:val="none" w:sz="0" w:space="0" w:color="auto"/>
                                                                                  </w:divBdr>
                                                                                </w:div>
                                                                                <w:div w:id="995256206">
                                                                                  <w:marLeft w:val="0"/>
                                                                                  <w:marRight w:val="0"/>
                                                                                  <w:marTop w:val="0"/>
                                                                                  <w:marBottom w:val="0"/>
                                                                                  <w:divBdr>
                                                                                    <w:top w:val="none" w:sz="0" w:space="0" w:color="auto"/>
                                                                                    <w:left w:val="none" w:sz="0" w:space="0" w:color="auto"/>
                                                                                    <w:bottom w:val="none" w:sz="0" w:space="0" w:color="auto"/>
                                                                                    <w:right w:val="none" w:sz="0" w:space="0" w:color="auto"/>
                                                                                  </w:divBdr>
                                                                                </w:div>
                                                                                <w:div w:id="1265502985">
                                                                                  <w:marLeft w:val="0"/>
                                                                                  <w:marRight w:val="0"/>
                                                                                  <w:marTop w:val="0"/>
                                                                                  <w:marBottom w:val="0"/>
                                                                                  <w:divBdr>
                                                                                    <w:top w:val="none" w:sz="0" w:space="0" w:color="auto"/>
                                                                                    <w:left w:val="none" w:sz="0" w:space="0" w:color="auto"/>
                                                                                    <w:bottom w:val="none" w:sz="0" w:space="0" w:color="auto"/>
                                                                                    <w:right w:val="none" w:sz="0" w:space="0" w:color="auto"/>
                                                                                  </w:divBdr>
                                                                                </w:div>
                                                                                <w:div w:id="1333607572">
                                                                                  <w:marLeft w:val="0"/>
                                                                                  <w:marRight w:val="0"/>
                                                                                  <w:marTop w:val="0"/>
                                                                                  <w:marBottom w:val="0"/>
                                                                                  <w:divBdr>
                                                                                    <w:top w:val="none" w:sz="0" w:space="0" w:color="auto"/>
                                                                                    <w:left w:val="none" w:sz="0" w:space="0" w:color="auto"/>
                                                                                    <w:bottom w:val="none" w:sz="0" w:space="0" w:color="auto"/>
                                                                                    <w:right w:val="none" w:sz="0" w:space="0" w:color="auto"/>
                                                                                  </w:divBdr>
                                                                                </w:div>
                                                                                <w:div w:id="1387339019">
                                                                                  <w:marLeft w:val="0"/>
                                                                                  <w:marRight w:val="0"/>
                                                                                  <w:marTop w:val="0"/>
                                                                                  <w:marBottom w:val="0"/>
                                                                                  <w:divBdr>
                                                                                    <w:top w:val="none" w:sz="0" w:space="0" w:color="auto"/>
                                                                                    <w:left w:val="none" w:sz="0" w:space="0" w:color="auto"/>
                                                                                    <w:bottom w:val="none" w:sz="0" w:space="0" w:color="auto"/>
                                                                                    <w:right w:val="none" w:sz="0" w:space="0" w:color="auto"/>
                                                                                  </w:divBdr>
                                                                                </w:div>
                                                                                <w:div w:id="1568757293">
                                                                                  <w:marLeft w:val="0"/>
                                                                                  <w:marRight w:val="0"/>
                                                                                  <w:marTop w:val="0"/>
                                                                                  <w:marBottom w:val="0"/>
                                                                                  <w:divBdr>
                                                                                    <w:top w:val="none" w:sz="0" w:space="0" w:color="auto"/>
                                                                                    <w:left w:val="none" w:sz="0" w:space="0" w:color="auto"/>
                                                                                    <w:bottom w:val="none" w:sz="0" w:space="0" w:color="auto"/>
                                                                                    <w:right w:val="none" w:sz="0" w:space="0" w:color="auto"/>
                                                                                  </w:divBdr>
                                                                                </w:div>
                                                                                <w:div w:id="1610235315">
                                                                                  <w:marLeft w:val="0"/>
                                                                                  <w:marRight w:val="0"/>
                                                                                  <w:marTop w:val="0"/>
                                                                                  <w:marBottom w:val="0"/>
                                                                                  <w:divBdr>
                                                                                    <w:top w:val="none" w:sz="0" w:space="0" w:color="auto"/>
                                                                                    <w:left w:val="none" w:sz="0" w:space="0" w:color="auto"/>
                                                                                    <w:bottom w:val="none" w:sz="0" w:space="0" w:color="auto"/>
                                                                                    <w:right w:val="none" w:sz="0" w:space="0" w:color="auto"/>
                                                                                  </w:divBdr>
                                                                                </w:div>
                                                                                <w:div w:id="1632596036">
                                                                                  <w:marLeft w:val="0"/>
                                                                                  <w:marRight w:val="0"/>
                                                                                  <w:marTop w:val="0"/>
                                                                                  <w:marBottom w:val="0"/>
                                                                                  <w:divBdr>
                                                                                    <w:top w:val="none" w:sz="0" w:space="0" w:color="auto"/>
                                                                                    <w:left w:val="none" w:sz="0" w:space="0" w:color="auto"/>
                                                                                    <w:bottom w:val="none" w:sz="0" w:space="0" w:color="auto"/>
                                                                                    <w:right w:val="none" w:sz="0" w:space="0" w:color="auto"/>
                                                                                  </w:divBdr>
                                                                                </w:div>
                                                                                <w:div w:id="1991206925">
                                                                                  <w:marLeft w:val="0"/>
                                                                                  <w:marRight w:val="0"/>
                                                                                  <w:marTop w:val="0"/>
                                                                                  <w:marBottom w:val="0"/>
                                                                                  <w:divBdr>
                                                                                    <w:top w:val="none" w:sz="0" w:space="0" w:color="auto"/>
                                                                                    <w:left w:val="none" w:sz="0" w:space="0" w:color="auto"/>
                                                                                    <w:bottom w:val="none" w:sz="0" w:space="0" w:color="auto"/>
                                                                                    <w:right w:val="none" w:sz="0" w:space="0" w:color="auto"/>
                                                                                  </w:divBdr>
                                                                                </w:div>
                                                                                <w:div w:id="2097555966">
                                                                                  <w:marLeft w:val="0"/>
                                                                                  <w:marRight w:val="0"/>
                                                                                  <w:marTop w:val="0"/>
                                                                                  <w:marBottom w:val="0"/>
                                                                                  <w:divBdr>
                                                                                    <w:top w:val="none" w:sz="0" w:space="0" w:color="auto"/>
                                                                                    <w:left w:val="none" w:sz="0" w:space="0" w:color="auto"/>
                                                                                    <w:bottom w:val="none" w:sz="0" w:space="0" w:color="auto"/>
                                                                                    <w:right w:val="none" w:sz="0" w:space="0" w:color="auto"/>
                                                                                  </w:divBdr>
                                                                                </w:div>
                                                                                <w:div w:id="21261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905966">
      <w:bodyDiv w:val="1"/>
      <w:marLeft w:val="0"/>
      <w:marRight w:val="0"/>
      <w:marTop w:val="0"/>
      <w:marBottom w:val="0"/>
      <w:divBdr>
        <w:top w:val="none" w:sz="0" w:space="0" w:color="auto"/>
        <w:left w:val="none" w:sz="0" w:space="0" w:color="auto"/>
        <w:bottom w:val="none" w:sz="0" w:space="0" w:color="auto"/>
        <w:right w:val="none" w:sz="0" w:space="0" w:color="auto"/>
      </w:divBdr>
    </w:div>
    <w:div w:id="608044794">
      <w:bodyDiv w:val="1"/>
      <w:marLeft w:val="0"/>
      <w:marRight w:val="0"/>
      <w:marTop w:val="0"/>
      <w:marBottom w:val="0"/>
      <w:divBdr>
        <w:top w:val="none" w:sz="0" w:space="0" w:color="auto"/>
        <w:left w:val="none" w:sz="0" w:space="0" w:color="auto"/>
        <w:bottom w:val="none" w:sz="0" w:space="0" w:color="auto"/>
        <w:right w:val="none" w:sz="0" w:space="0" w:color="auto"/>
      </w:divBdr>
    </w:div>
    <w:div w:id="619145856">
      <w:bodyDiv w:val="1"/>
      <w:marLeft w:val="0"/>
      <w:marRight w:val="0"/>
      <w:marTop w:val="0"/>
      <w:marBottom w:val="0"/>
      <w:divBdr>
        <w:top w:val="none" w:sz="0" w:space="0" w:color="auto"/>
        <w:left w:val="none" w:sz="0" w:space="0" w:color="auto"/>
        <w:bottom w:val="none" w:sz="0" w:space="0" w:color="auto"/>
        <w:right w:val="none" w:sz="0" w:space="0" w:color="auto"/>
      </w:divBdr>
    </w:div>
    <w:div w:id="620377599">
      <w:bodyDiv w:val="1"/>
      <w:marLeft w:val="0"/>
      <w:marRight w:val="0"/>
      <w:marTop w:val="0"/>
      <w:marBottom w:val="0"/>
      <w:divBdr>
        <w:top w:val="none" w:sz="0" w:space="0" w:color="auto"/>
        <w:left w:val="none" w:sz="0" w:space="0" w:color="auto"/>
        <w:bottom w:val="none" w:sz="0" w:space="0" w:color="auto"/>
        <w:right w:val="none" w:sz="0" w:space="0" w:color="auto"/>
      </w:divBdr>
    </w:div>
    <w:div w:id="623468957">
      <w:bodyDiv w:val="1"/>
      <w:marLeft w:val="0"/>
      <w:marRight w:val="0"/>
      <w:marTop w:val="0"/>
      <w:marBottom w:val="0"/>
      <w:divBdr>
        <w:top w:val="none" w:sz="0" w:space="0" w:color="auto"/>
        <w:left w:val="none" w:sz="0" w:space="0" w:color="auto"/>
        <w:bottom w:val="none" w:sz="0" w:space="0" w:color="auto"/>
        <w:right w:val="none" w:sz="0" w:space="0" w:color="auto"/>
      </w:divBdr>
    </w:div>
    <w:div w:id="626469780">
      <w:bodyDiv w:val="1"/>
      <w:marLeft w:val="0"/>
      <w:marRight w:val="0"/>
      <w:marTop w:val="0"/>
      <w:marBottom w:val="0"/>
      <w:divBdr>
        <w:top w:val="none" w:sz="0" w:space="0" w:color="auto"/>
        <w:left w:val="none" w:sz="0" w:space="0" w:color="auto"/>
        <w:bottom w:val="none" w:sz="0" w:space="0" w:color="auto"/>
        <w:right w:val="none" w:sz="0" w:space="0" w:color="auto"/>
      </w:divBdr>
    </w:div>
    <w:div w:id="630020783">
      <w:bodyDiv w:val="1"/>
      <w:marLeft w:val="0"/>
      <w:marRight w:val="0"/>
      <w:marTop w:val="0"/>
      <w:marBottom w:val="0"/>
      <w:divBdr>
        <w:top w:val="none" w:sz="0" w:space="0" w:color="auto"/>
        <w:left w:val="none" w:sz="0" w:space="0" w:color="auto"/>
        <w:bottom w:val="none" w:sz="0" w:space="0" w:color="auto"/>
        <w:right w:val="none" w:sz="0" w:space="0" w:color="auto"/>
      </w:divBdr>
    </w:div>
    <w:div w:id="631641762">
      <w:bodyDiv w:val="1"/>
      <w:marLeft w:val="0"/>
      <w:marRight w:val="0"/>
      <w:marTop w:val="0"/>
      <w:marBottom w:val="0"/>
      <w:divBdr>
        <w:top w:val="none" w:sz="0" w:space="0" w:color="auto"/>
        <w:left w:val="none" w:sz="0" w:space="0" w:color="auto"/>
        <w:bottom w:val="none" w:sz="0" w:space="0" w:color="auto"/>
        <w:right w:val="none" w:sz="0" w:space="0" w:color="auto"/>
      </w:divBdr>
    </w:div>
    <w:div w:id="644357694">
      <w:bodyDiv w:val="1"/>
      <w:marLeft w:val="0"/>
      <w:marRight w:val="0"/>
      <w:marTop w:val="0"/>
      <w:marBottom w:val="0"/>
      <w:divBdr>
        <w:top w:val="none" w:sz="0" w:space="0" w:color="auto"/>
        <w:left w:val="none" w:sz="0" w:space="0" w:color="auto"/>
        <w:bottom w:val="none" w:sz="0" w:space="0" w:color="auto"/>
        <w:right w:val="none" w:sz="0" w:space="0" w:color="auto"/>
      </w:divBdr>
    </w:div>
    <w:div w:id="648486363">
      <w:bodyDiv w:val="1"/>
      <w:marLeft w:val="0"/>
      <w:marRight w:val="0"/>
      <w:marTop w:val="0"/>
      <w:marBottom w:val="0"/>
      <w:divBdr>
        <w:top w:val="none" w:sz="0" w:space="0" w:color="auto"/>
        <w:left w:val="none" w:sz="0" w:space="0" w:color="auto"/>
        <w:bottom w:val="none" w:sz="0" w:space="0" w:color="auto"/>
        <w:right w:val="none" w:sz="0" w:space="0" w:color="auto"/>
      </w:divBdr>
    </w:div>
    <w:div w:id="649021083">
      <w:bodyDiv w:val="1"/>
      <w:marLeft w:val="0"/>
      <w:marRight w:val="0"/>
      <w:marTop w:val="0"/>
      <w:marBottom w:val="0"/>
      <w:divBdr>
        <w:top w:val="none" w:sz="0" w:space="0" w:color="auto"/>
        <w:left w:val="none" w:sz="0" w:space="0" w:color="auto"/>
        <w:bottom w:val="none" w:sz="0" w:space="0" w:color="auto"/>
        <w:right w:val="none" w:sz="0" w:space="0" w:color="auto"/>
      </w:divBdr>
    </w:div>
    <w:div w:id="654408314">
      <w:bodyDiv w:val="1"/>
      <w:marLeft w:val="0"/>
      <w:marRight w:val="0"/>
      <w:marTop w:val="0"/>
      <w:marBottom w:val="0"/>
      <w:divBdr>
        <w:top w:val="none" w:sz="0" w:space="0" w:color="auto"/>
        <w:left w:val="none" w:sz="0" w:space="0" w:color="auto"/>
        <w:bottom w:val="none" w:sz="0" w:space="0" w:color="auto"/>
        <w:right w:val="none" w:sz="0" w:space="0" w:color="auto"/>
      </w:divBdr>
    </w:div>
    <w:div w:id="656615573">
      <w:bodyDiv w:val="1"/>
      <w:marLeft w:val="0"/>
      <w:marRight w:val="0"/>
      <w:marTop w:val="0"/>
      <w:marBottom w:val="0"/>
      <w:divBdr>
        <w:top w:val="none" w:sz="0" w:space="0" w:color="auto"/>
        <w:left w:val="none" w:sz="0" w:space="0" w:color="auto"/>
        <w:bottom w:val="none" w:sz="0" w:space="0" w:color="auto"/>
        <w:right w:val="none" w:sz="0" w:space="0" w:color="auto"/>
      </w:divBdr>
    </w:div>
    <w:div w:id="659576976">
      <w:bodyDiv w:val="1"/>
      <w:marLeft w:val="0"/>
      <w:marRight w:val="0"/>
      <w:marTop w:val="0"/>
      <w:marBottom w:val="0"/>
      <w:divBdr>
        <w:top w:val="none" w:sz="0" w:space="0" w:color="auto"/>
        <w:left w:val="none" w:sz="0" w:space="0" w:color="auto"/>
        <w:bottom w:val="none" w:sz="0" w:space="0" w:color="auto"/>
        <w:right w:val="none" w:sz="0" w:space="0" w:color="auto"/>
      </w:divBdr>
    </w:div>
    <w:div w:id="660082938">
      <w:bodyDiv w:val="1"/>
      <w:marLeft w:val="0"/>
      <w:marRight w:val="0"/>
      <w:marTop w:val="0"/>
      <w:marBottom w:val="0"/>
      <w:divBdr>
        <w:top w:val="none" w:sz="0" w:space="0" w:color="auto"/>
        <w:left w:val="none" w:sz="0" w:space="0" w:color="auto"/>
        <w:bottom w:val="none" w:sz="0" w:space="0" w:color="auto"/>
        <w:right w:val="none" w:sz="0" w:space="0" w:color="auto"/>
      </w:divBdr>
    </w:div>
    <w:div w:id="668143237">
      <w:bodyDiv w:val="1"/>
      <w:marLeft w:val="0"/>
      <w:marRight w:val="0"/>
      <w:marTop w:val="0"/>
      <w:marBottom w:val="0"/>
      <w:divBdr>
        <w:top w:val="none" w:sz="0" w:space="0" w:color="auto"/>
        <w:left w:val="none" w:sz="0" w:space="0" w:color="auto"/>
        <w:bottom w:val="none" w:sz="0" w:space="0" w:color="auto"/>
        <w:right w:val="none" w:sz="0" w:space="0" w:color="auto"/>
      </w:divBdr>
    </w:div>
    <w:div w:id="688458189">
      <w:bodyDiv w:val="1"/>
      <w:marLeft w:val="0"/>
      <w:marRight w:val="0"/>
      <w:marTop w:val="0"/>
      <w:marBottom w:val="0"/>
      <w:divBdr>
        <w:top w:val="none" w:sz="0" w:space="0" w:color="auto"/>
        <w:left w:val="none" w:sz="0" w:space="0" w:color="auto"/>
        <w:bottom w:val="none" w:sz="0" w:space="0" w:color="auto"/>
        <w:right w:val="none" w:sz="0" w:space="0" w:color="auto"/>
      </w:divBdr>
    </w:div>
    <w:div w:id="694501570">
      <w:bodyDiv w:val="1"/>
      <w:marLeft w:val="0"/>
      <w:marRight w:val="0"/>
      <w:marTop w:val="0"/>
      <w:marBottom w:val="0"/>
      <w:divBdr>
        <w:top w:val="none" w:sz="0" w:space="0" w:color="auto"/>
        <w:left w:val="none" w:sz="0" w:space="0" w:color="auto"/>
        <w:bottom w:val="none" w:sz="0" w:space="0" w:color="auto"/>
        <w:right w:val="none" w:sz="0" w:space="0" w:color="auto"/>
      </w:divBdr>
    </w:div>
    <w:div w:id="694690400">
      <w:bodyDiv w:val="1"/>
      <w:marLeft w:val="0"/>
      <w:marRight w:val="0"/>
      <w:marTop w:val="0"/>
      <w:marBottom w:val="0"/>
      <w:divBdr>
        <w:top w:val="none" w:sz="0" w:space="0" w:color="auto"/>
        <w:left w:val="none" w:sz="0" w:space="0" w:color="auto"/>
        <w:bottom w:val="none" w:sz="0" w:space="0" w:color="auto"/>
        <w:right w:val="none" w:sz="0" w:space="0" w:color="auto"/>
      </w:divBdr>
    </w:div>
    <w:div w:id="696467173">
      <w:bodyDiv w:val="1"/>
      <w:marLeft w:val="0"/>
      <w:marRight w:val="0"/>
      <w:marTop w:val="0"/>
      <w:marBottom w:val="0"/>
      <w:divBdr>
        <w:top w:val="none" w:sz="0" w:space="0" w:color="auto"/>
        <w:left w:val="none" w:sz="0" w:space="0" w:color="auto"/>
        <w:bottom w:val="none" w:sz="0" w:space="0" w:color="auto"/>
        <w:right w:val="none" w:sz="0" w:space="0" w:color="auto"/>
      </w:divBdr>
    </w:div>
    <w:div w:id="699942115">
      <w:bodyDiv w:val="1"/>
      <w:marLeft w:val="0"/>
      <w:marRight w:val="0"/>
      <w:marTop w:val="0"/>
      <w:marBottom w:val="0"/>
      <w:divBdr>
        <w:top w:val="none" w:sz="0" w:space="0" w:color="auto"/>
        <w:left w:val="none" w:sz="0" w:space="0" w:color="auto"/>
        <w:bottom w:val="none" w:sz="0" w:space="0" w:color="auto"/>
        <w:right w:val="none" w:sz="0" w:space="0" w:color="auto"/>
      </w:divBdr>
    </w:div>
    <w:div w:id="702824800">
      <w:bodyDiv w:val="1"/>
      <w:marLeft w:val="0"/>
      <w:marRight w:val="0"/>
      <w:marTop w:val="0"/>
      <w:marBottom w:val="0"/>
      <w:divBdr>
        <w:top w:val="none" w:sz="0" w:space="0" w:color="auto"/>
        <w:left w:val="none" w:sz="0" w:space="0" w:color="auto"/>
        <w:bottom w:val="none" w:sz="0" w:space="0" w:color="auto"/>
        <w:right w:val="none" w:sz="0" w:space="0" w:color="auto"/>
      </w:divBdr>
    </w:div>
    <w:div w:id="703023754">
      <w:bodyDiv w:val="1"/>
      <w:marLeft w:val="0"/>
      <w:marRight w:val="0"/>
      <w:marTop w:val="0"/>
      <w:marBottom w:val="0"/>
      <w:divBdr>
        <w:top w:val="none" w:sz="0" w:space="0" w:color="auto"/>
        <w:left w:val="none" w:sz="0" w:space="0" w:color="auto"/>
        <w:bottom w:val="none" w:sz="0" w:space="0" w:color="auto"/>
        <w:right w:val="none" w:sz="0" w:space="0" w:color="auto"/>
      </w:divBdr>
    </w:div>
    <w:div w:id="707727203">
      <w:bodyDiv w:val="1"/>
      <w:marLeft w:val="0"/>
      <w:marRight w:val="0"/>
      <w:marTop w:val="0"/>
      <w:marBottom w:val="0"/>
      <w:divBdr>
        <w:top w:val="none" w:sz="0" w:space="0" w:color="auto"/>
        <w:left w:val="none" w:sz="0" w:space="0" w:color="auto"/>
        <w:bottom w:val="none" w:sz="0" w:space="0" w:color="auto"/>
        <w:right w:val="none" w:sz="0" w:space="0" w:color="auto"/>
      </w:divBdr>
    </w:div>
    <w:div w:id="712850524">
      <w:bodyDiv w:val="1"/>
      <w:marLeft w:val="0"/>
      <w:marRight w:val="0"/>
      <w:marTop w:val="0"/>
      <w:marBottom w:val="0"/>
      <w:divBdr>
        <w:top w:val="none" w:sz="0" w:space="0" w:color="auto"/>
        <w:left w:val="none" w:sz="0" w:space="0" w:color="auto"/>
        <w:bottom w:val="none" w:sz="0" w:space="0" w:color="auto"/>
        <w:right w:val="none" w:sz="0" w:space="0" w:color="auto"/>
      </w:divBdr>
    </w:div>
    <w:div w:id="723990709">
      <w:bodyDiv w:val="1"/>
      <w:marLeft w:val="0"/>
      <w:marRight w:val="0"/>
      <w:marTop w:val="0"/>
      <w:marBottom w:val="0"/>
      <w:divBdr>
        <w:top w:val="none" w:sz="0" w:space="0" w:color="auto"/>
        <w:left w:val="none" w:sz="0" w:space="0" w:color="auto"/>
        <w:bottom w:val="none" w:sz="0" w:space="0" w:color="auto"/>
        <w:right w:val="none" w:sz="0" w:space="0" w:color="auto"/>
      </w:divBdr>
    </w:div>
    <w:div w:id="726489571">
      <w:bodyDiv w:val="1"/>
      <w:marLeft w:val="0"/>
      <w:marRight w:val="0"/>
      <w:marTop w:val="0"/>
      <w:marBottom w:val="0"/>
      <w:divBdr>
        <w:top w:val="none" w:sz="0" w:space="0" w:color="auto"/>
        <w:left w:val="none" w:sz="0" w:space="0" w:color="auto"/>
        <w:bottom w:val="none" w:sz="0" w:space="0" w:color="auto"/>
        <w:right w:val="none" w:sz="0" w:space="0" w:color="auto"/>
      </w:divBdr>
    </w:div>
    <w:div w:id="729311263">
      <w:bodyDiv w:val="1"/>
      <w:marLeft w:val="0"/>
      <w:marRight w:val="0"/>
      <w:marTop w:val="0"/>
      <w:marBottom w:val="0"/>
      <w:divBdr>
        <w:top w:val="none" w:sz="0" w:space="0" w:color="auto"/>
        <w:left w:val="none" w:sz="0" w:space="0" w:color="auto"/>
        <w:bottom w:val="none" w:sz="0" w:space="0" w:color="auto"/>
        <w:right w:val="none" w:sz="0" w:space="0" w:color="auto"/>
      </w:divBdr>
    </w:div>
    <w:div w:id="731660833">
      <w:bodyDiv w:val="1"/>
      <w:marLeft w:val="0"/>
      <w:marRight w:val="0"/>
      <w:marTop w:val="0"/>
      <w:marBottom w:val="0"/>
      <w:divBdr>
        <w:top w:val="none" w:sz="0" w:space="0" w:color="auto"/>
        <w:left w:val="none" w:sz="0" w:space="0" w:color="auto"/>
        <w:bottom w:val="none" w:sz="0" w:space="0" w:color="auto"/>
        <w:right w:val="none" w:sz="0" w:space="0" w:color="auto"/>
      </w:divBdr>
    </w:div>
    <w:div w:id="737165924">
      <w:bodyDiv w:val="1"/>
      <w:marLeft w:val="0"/>
      <w:marRight w:val="0"/>
      <w:marTop w:val="0"/>
      <w:marBottom w:val="0"/>
      <w:divBdr>
        <w:top w:val="none" w:sz="0" w:space="0" w:color="auto"/>
        <w:left w:val="none" w:sz="0" w:space="0" w:color="auto"/>
        <w:bottom w:val="none" w:sz="0" w:space="0" w:color="auto"/>
        <w:right w:val="none" w:sz="0" w:space="0" w:color="auto"/>
      </w:divBdr>
    </w:div>
    <w:div w:id="748650335">
      <w:bodyDiv w:val="1"/>
      <w:marLeft w:val="0"/>
      <w:marRight w:val="0"/>
      <w:marTop w:val="0"/>
      <w:marBottom w:val="0"/>
      <w:divBdr>
        <w:top w:val="none" w:sz="0" w:space="0" w:color="auto"/>
        <w:left w:val="none" w:sz="0" w:space="0" w:color="auto"/>
        <w:bottom w:val="none" w:sz="0" w:space="0" w:color="auto"/>
        <w:right w:val="none" w:sz="0" w:space="0" w:color="auto"/>
      </w:divBdr>
    </w:div>
    <w:div w:id="750347108">
      <w:bodyDiv w:val="1"/>
      <w:marLeft w:val="0"/>
      <w:marRight w:val="0"/>
      <w:marTop w:val="0"/>
      <w:marBottom w:val="0"/>
      <w:divBdr>
        <w:top w:val="none" w:sz="0" w:space="0" w:color="auto"/>
        <w:left w:val="none" w:sz="0" w:space="0" w:color="auto"/>
        <w:bottom w:val="none" w:sz="0" w:space="0" w:color="auto"/>
        <w:right w:val="none" w:sz="0" w:space="0" w:color="auto"/>
      </w:divBdr>
    </w:div>
    <w:div w:id="752895604">
      <w:bodyDiv w:val="1"/>
      <w:marLeft w:val="0"/>
      <w:marRight w:val="0"/>
      <w:marTop w:val="0"/>
      <w:marBottom w:val="0"/>
      <w:divBdr>
        <w:top w:val="none" w:sz="0" w:space="0" w:color="auto"/>
        <w:left w:val="none" w:sz="0" w:space="0" w:color="auto"/>
        <w:bottom w:val="none" w:sz="0" w:space="0" w:color="auto"/>
        <w:right w:val="none" w:sz="0" w:space="0" w:color="auto"/>
      </w:divBdr>
    </w:div>
    <w:div w:id="761610483">
      <w:bodyDiv w:val="1"/>
      <w:marLeft w:val="0"/>
      <w:marRight w:val="0"/>
      <w:marTop w:val="0"/>
      <w:marBottom w:val="0"/>
      <w:divBdr>
        <w:top w:val="none" w:sz="0" w:space="0" w:color="auto"/>
        <w:left w:val="none" w:sz="0" w:space="0" w:color="auto"/>
        <w:bottom w:val="none" w:sz="0" w:space="0" w:color="auto"/>
        <w:right w:val="none" w:sz="0" w:space="0" w:color="auto"/>
      </w:divBdr>
    </w:div>
    <w:div w:id="771433584">
      <w:bodyDiv w:val="1"/>
      <w:marLeft w:val="0"/>
      <w:marRight w:val="0"/>
      <w:marTop w:val="0"/>
      <w:marBottom w:val="0"/>
      <w:divBdr>
        <w:top w:val="none" w:sz="0" w:space="0" w:color="auto"/>
        <w:left w:val="none" w:sz="0" w:space="0" w:color="auto"/>
        <w:bottom w:val="none" w:sz="0" w:space="0" w:color="auto"/>
        <w:right w:val="none" w:sz="0" w:space="0" w:color="auto"/>
      </w:divBdr>
    </w:div>
    <w:div w:id="785126495">
      <w:bodyDiv w:val="1"/>
      <w:marLeft w:val="0"/>
      <w:marRight w:val="0"/>
      <w:marTop w:val="0"/>
      <w:marBottom w:val="0"/>
      <w:divBdr>
        <w:top w:val="none" w:sz="0" w:space="0" w:color="auto"/>
        <w:left w:val="none" w:sz="0" w:space="0" w:color="auto"/>
        <w:bottom w:val="none" w:sz="0" w:space="0" w:color="auto"/>
        <w:right w:val="none" w:sz="0" w:space="0" w:color="auto"/>
      </w:divBdr>
    </w:div>
    <w:div w:id="789587871">
      <w:bodyDiv w:val="1"/>
      <w:marLeft w:val="0"/>
      <w:marRight w:val="0"/>
      <w:marTop w:val="0"/>
      <w:marBottom w:val="0"/>
      <w:divBdr>
        <w:top w:val="none" w:sz="0" w:space="0" w:color="auto"/>
        <w:left w:val="none" w:sz="0" w:space="0" w:color="auto"/>
        <w:bottom w:val="none" w:sz="0" w:space="0" w:color="auto"/>
        <w:right w:val="none" w:sz="0" w:space="0" w:color="auto"/>
      </w:divBdr>
    </w:div>
    <w:div w:id="792095703">
      <w:bodyDiv w:val="1"/>
      <w:marLeft w:val="0"/>
      <w:marRight w:val="0"/>
      <w:marTop w:val="0"/>
      <w:marBottom w:val="0"/>
      <w:divBdr>
        <w:top w:val="none" w:sz="0" w:space="0" w:color="auto"/>
        <w:left w:val="none" w:sz="0" w:space="0" w:color="auto"/>
        <w:bottom w:val="none" w:sz="0" w:space="0" w:color="auto"/>
        <w:right w:val="none" w:sz="0" w:space="0" w:color="auto"/>
      </w:divBdr>
    </w:div>
    <w:div w:id="805464678">
      <w:bodyDiv w:val="1"/>
      <w:marLeft w:val="0"/>
      <w:marRight w:val="0"/>
      <w:marTop w:val="0"/>
      <w:marBottom w:val="0"/>
      <w:divBdr>
        <w:top w:val="none" w:sz="0" w:space="0" w:color="auto"/>
        <w:left w:val="none" w:sz="0" w:space="0" w:color="auto"/>
        <w:bottom w:val="none" w:sz="0" w:space="0" w:color="auto"/>
        <w:right w:val="none" w:sz="0" w:space="0" w:color="auto"/>
      </w:divBdr>
    </w:div>
    <w:div w:id="807472929">
      <w:bodyDiv w:val="1"/>
      <w:marLeft w:val="0"/>
      <w:marRight w:val="0"/>
      <w:marTop w:val="0"/>
      <w:marBottom w:val="0"/>
      <w:divBdr>
        <w:top w:val="none" w:sz="0" w:space="0" w:color="auto"/>
        <w:left w:val="none" w:sz="0" w:space="0" w:color="auto"/>
        <w:bottom w:val="none" w:sz="0" w:space="0" w:color="auto"/>
        <w:right w:val="none" w:sz="0" w:space="0" w:color="auto"/>
      </w:divBdr>
    </w:div>
    <w:div w:id="809051646">
      <w:bodyDiv w:val="1"/>
      <w:marLeft w:val="0"/>
      <w:marRight w:val="0"/>
      <w:marTop w:val="0"/>
      <w:marBottom w:val="0"/>
      <w:divBdr>
        <w:top w:val="none" w:sz="0" w:space="0" w:color="auto"/>
        <w:left w:val="none" w:sz="0" w:space="0" w:color="auto"/>
        <w:bottom w:val="none" w:sz="0" w:space="0" w:color="auto"/>
        <w:right w:val="none" w:sz="0" w:space="0" w:color="auto"/>
      </w:divBdr>
    </w:div>
    <w:div w:id="811558340">
      <w:bodyDiv w:val="1"/>
      <w:marLeft w:val="0"/>
      <w:marRight w:val="0"/>
      <w:marTop w:val="0"/>
      <w:marBottom w:val="0"/>
      <w:divBdr>
        <w:top w:val="none" w:sz="0" w:space="0" w:color="auto"/>
        <w:left w:val="none" w:sz="0" w:space="0" w:color="auto"/>
        <w:bottom w:val="none" w:sz="0" w:space="0" w:color="auto"/>
        <w:right w:val="none" w:sz="0" w:space="0" w:color="auto"/>
      </w:divBdr>
    </w:div>
    <w:div w:id="814764193">
      <w:bodyDiv w:val="1"/>
      <w:marLeft w:val="0"/>
      <w:marRight w:val="0"/>
      <w:marTop w:val="0"/>
      <w:marBottom w:val="0"/>
      <w:divBdr>
        <w:top w:val="none" w:sz="0" w:space="0" w:color="auto"/>
        <w:left w:val="none" w:sz="0" w:space="0" w:color="auto"/>
        <w:bottom w:val="none" w:sz="0" w:space="0" w:color="auto"/>
        <w:right w:val="none" w:sz="0" w:space="0" w:color="auto"/>
      </w:divBdr>
    </w:div>
    <w:div w:id="819463829">
      <w:bodyDiv w:val="1"/>
      <w:marLeft w:val="0"/>
      <w:marRight w:val="0"/>
      <w:marTop w:val="0"/>
      <w:marBottom w:val="0"/>
      <w:divBdr>
        <w:top w:val="none" w:sz="0" w:space="0" w:color="auto"/>
        <w:left w:val="none" w:sz="0" w:space="0" w:color="auto"/>
        <w:bottom w:val="none" w:sz="0" w:space="0" w:color="auto"/>
        <w:right w:val="none" w:sz="0" w:space="0" w:color="auto"/>
      </w:divBdr>
    </w:div>
    <w:div w:id="832141347">
      <w:bodyDiv w:val="1"/>
      <w:marLeft w:val="0"/>
      <w:marRight w:val="0"/>
      <w:marTop w:val="0"/>
      <w:marBottom w:val="0"/>
      <w:divBdr>
        <w:top w:val="none" w:sz="0" w:space="0" w:color="auto"/>
        <w:left w:val="none" w:sz="0" w:space="0" w:color="auto"/>
        <w:bottom w:val="none" w:sz="0" w:space="0" w:color="auto"/>
        <w:right w:val="none" w:sz="0" w:space="0" w:color="auto"/>
      </w:divBdr>
    </w:div>
    <w:div w:id="837578874">
      <w:bodyDiv w:val="1"/>
      <w:marLeft w:val="0"/>
      <w:marRight w:val="0"/>
      <w:marTop w:val="0"/>
      <w:marBottom w:val="0"/>
      <w:divBdr>
        <w:top w:val="none" w:sz="0" w:space="0" w:color="auto"/>
        <w:left w:val="none" w:sz="0" w:space="0" w:color="auto"/>
        <w:bottom w:val="none" w:sz="0" w:space="0" w:color="auto"/>
        <w:right w:val="none" w:sz="0" w:space="0" w:color="auto"/>
      </w:divBdr>
    </w:div>
    <w:div w:id="841552115">
      <w:bodyDiv w:val="1"/>
      <w:marLeft w:val="0"/>
      <w:marRight w:val="0"/>
      <w:marTop w:val="0"/>
      <w:marBottom w:val="0"/>
      <w:divBdr>
        <w:top w:val="none" w:sz="0" w:space="0" w:color="auto"/>
        <w:left w:val="none" w:sz="0" w:space="0" w:color="auto"/>
        <w:bottom w:val="none" w:sz="0" w:space="0" w:color="auto"/>
        <w:right w:val="none" w:sz="0" w:space="0" w:color="auto"/>
      </w:divBdr>
    </w:div>
    <w:div w:id="841820314">
      <w:bodyDiv w:val="1"/>
      <w:marLeft w:val="0"/>
      <w:marRight w:val="0"/>
      <w:marTop w:val="0"/>
      <w:marBottom w:val="0"/>
      <w:divBdr>
        <w:top w:val="none" w:sz="0" w:space="0" w:color="auto"/>
        <w:left w:val="none" w:sz="0" w:space="0" w:color="auto"/>
        <w:bottom w:val="none" w:sz="0" w:space="0" w:color="auto"/>
        <w:right w:val="none" w:sz="0" w:space="0" w:color="auto"/>
      </w:divBdr>
    </w:div>
    <w:div w:id="842084095">
      <w:bodyDiv w:val="1"/>
      <w:marLeft w:val="0"/>
      <w:marRight w:val="0"/>
      <w:marTop w:val="0"/>
      <w:marBottom w:val="0"/>
      <w:divBdr>
        <w:top w:val="none" w:sz="0" w:space="0" w:color="auto"/>
        <w:left w:val="none" w:sz="0" w:space="0" w:color="auto"/>
        <w:bottom w:val="none" w:sz="0" w:space="0" w:color="auto"/>
        <w:right w:val="none" w:sz="0" w:space="0" w:color="auto"/>
      </w:divBdr>
    </w:div>
    <w:div w:id="847061141">
      <w:bodyDiv w:val="1"/>
      <w:marLeft w:val="0"/>
      <w:marRight w:val="0"/>
      <w:marTop w:val="0"/>
      <w:marBottom w:val="0"/>
      <w:divBdr>
        <w:top w:val="none" w:sz="0" w:space="0" w:color="auto"/>
        <w:left w:val="none" w:sz="0" w:space="0" w:color="auto"/>
        <w:bottom w:val="none" w:sz="0" w:space="0" w:color="auto"/>
        <w:right w:val="none" w:sz="0" w:space="0" w:color="auto"/>
      </w:divBdr>
    </w:div>
    <w:div w:id="855266399">
      <w:bodyDiv w:val="1"/>
      <w:marLeft w:val="0"/>
      <w:marRight w:val="0"/>
      <w:marTop w:val="0"/>
      <w:marBottom w:val="0"/>
      <w:divBdr>
        <w:top w:val="none" w:sz="0" w:space="0" w:color="auto"/>
        <w:left w:val="none" w:sz="0" w:space="0" w:color="auto"/>
        <w:bottom w:val="none" w:sz="0" w:space="0" w:color="auto"/>
        <w:right w:val="none" w:sz="0" w:space="0" w:color="auto"/>
      </w:divBdr>
    </w:div>
    <w:div w:id="855732869">
      <w:bodyDiv w:val="1"/>
      <w:marLeft w:val="0"/>
      <w:marRight w:val="0"/>
      <w:marTop w:val="0"/>
      <w:marBottom w:val="0"/>
      <w:divBdr>
        <w:top w:val="none" w:sz="0" w:space="0" w:color="auto"/>
        <w:left w:val="none" w:sz="0" w:space="0" w:color="auto"/>
        <w:bottom w:val="none" w:sz="0" w:space="0" w:color="auto"/>
        <w:right w:val="none" w:sz="0" w:space="0" w:color="auto"/>
      </w:divBdr>
    </w:div>
    <w:div w:id="856693603">
      <w:bodyDiv w:val="1"/>
      <w:marLeft w:val="0"/>
      <w:marRight w:val="0"/>
      <w:marTop w:val="0"/>
      <w:marBottom w:val="0"/>
      <w:divBdr>
        <w:top w:val="none" w:sz="0" w:space="0" w:color="auto"/>
        <w:left w:val="none" w:sz="0" w:space="0" w:color="auto"/>
        <w:bottom w:val="none" w:sz="0" w:space="0" w:color="auto"/>
        <w:right w:val="none" w:sz="0" w:space="0" w:color="auto"/>
      </w:divBdr>
    </w:div>
    <w:div w:id="860126620">
      <w:bodyDiv w:val="1"/>
      <w:marLeft w:val="0"/>
      <w:marRight w:val="0"/>
      <w:marTop w:val="0"/>
      <w:marBottom w:val="0"/>
      <w:divBdr>
        <w:top w:val="none" w:sz="0" w:space="0" w:color="auto"/>
        <w:left w:val="none" w:sz="0" w:space="0" w:color="auto"/>
        <w:bottom w:val="none" w:sz="0" w:space="0" w:color="auto"/>
        <w:right w:val="none" w:sz="0" w:space="0" w:color="auto"/>
      </w:divBdr>
    </w:div>
    <w:div w:id="870217634">
      <w:bodyDiv w:val="1"/>
      <w:marLeft w:val="0"/>
      <w:marRight w:val="0"/>
      <w:marTop w:val="0"/>
      <w:marBottom w:val="0"/>
      <w:divBdr>
        <w:top w:val="none" w:sz="0" w:space="0" w:color="auto"/>
        <w:left w:val="none" w:sz="0" w:space="0" w:color="auto"/>
        <w:bottom w:val="none" w:sz="0" w:space="0" w:color="auto"/>
        <w:right w:val="none" w:sz="0" w:space="0" w:color="auto"/>
      </w:divBdr>
    </w:div>
    <w:div w:id="875311649">
      <w:bodyDiv w:val="1"/>
      <w:marLeft w:val="0"/>
      <w:marRight w:val="0"/>
      <w:marTop w:val="0"/>
      <w:marBottom w:val="0"/>
      <w:divBdr>
        <w:top w:val="none" w:sz="0" w:space="0" w:color="auto"/>
        <w:left w:val="none" w:sz="0" w:space="0" w:color="auto"/>
        <w:bottom w:val="none" w:sz="0" w:space="0" w:color="auto"/>
        <w:right w:val="none" w:sz="0" w:space="0" w:color="auto"/>
      </w:divBdr>
    </w:div>
    <w:div w:id="876505722">
      <w:bodyDiv w:val="1"/>
      <w:marLeft w:val="0"/>
      <w:marRight w:val="0"/>
      <w:marTop w:val="0"/>
      <w:marBottom w:val="0"/>
      <w:divBdr>
        <w:top w:val="none" w:sz="0" w:space="0" w:color="auto"/>
        <w:left w:val="none" w:sz="0" w:space="0" w:color="auto"/>
        <w:bottom w:val="none" w:sz="0" w:space="0" w:color="auto"/>
        <w:right w:val="none" w:sz="0" w:space="0" w:color="auto"/>
      </w:divBdr>
    </w:div>
    <w:div w:id="888566300">
      <w:bodyDiv w:val="1"/>
      <w:marLeft w:val="0"/>
      <w:marRight w:val="0"/>
      <w:marTop w:val="0"/>
      <w:marBottom w:val="0"/>
      <w:divBdr>
        <w:top w:val="none" w:sz="0" w:space="0" w:color="auto"/>
        <w:left w:val="none" w:sz="0" w:space="0" w:color="auto"/>
        <w:bottom w:val="none" w:sz="0" w:space="0" w:color="auto"/>
        <w:right w:val="none" w:sz="0" w:space="0" w:color="auto"/>
      </w:divBdr>
    </w:div>
    <w:div w:id="893782229">
      <w:bodyDiv w:val="1"/>
      <w:marLeft w:val="0"/>
      <w:marRight w:val="0"/>
      <w:marTop w:val="0"/>
      <w:marBottom w:val="0"/>
      <w:divBdr>
        <w:top w:val="none" w:sz="0" w:space="0" w:color="auto"/>
        <w:left w:val="none" w:sz="0" w:space="0" w:color="auto"/>
        <w:bottom w:val="none" w:sz="0" w:space="0" w:color="auto"/>
        <w:right w:val="none" w:sz="0" w:space="0" w:color="auto"/>
      </w:divBdr>
    </w:div>
    <w:div w:id="896278143">
      <w:bodyDiv w:val="1"/>
      <w:marLeft w:val="0"/>
      <w:marRight w:val="0"/>
      <w:marTop w:val="0"/>
      <w:marBottom w:val="0"/>
      <w:divBdr>
        <w:top w:val="none" w:sz="0" w:space="0" w:color="auto"/>
        <w:left w:val="none" w:sz="0" w:space="0" w:color="auto"/>
        <w:bottom w:val="none" w:sz="0" w:space="0" w:color="auto"/>
        <w:right w:val="none" w:sz="0" w:space="0" w:color="auto"/>
      </w:divBdr>
    </w:div>
    <w:div w:id="904804203">
      <w:bodyDiv w:val="1"/>
      <w:marLeft w:val="0"/>
      <w:marRight w:val="0"/>
      <w:marTop w:val="0"/>
      <w:marBottom w:val="0"/>
      <w:divBdr>
        <w:top w:val="none" w:sz="0" w:space="0" w:color="auto"/>
        <w:left w:val="none" w:sz="0" w:space="0" w:color="auto"/>
        <w:bottom w:val="none" w:sz="0" w:space="0" w:color="auto"/>
        <w:right w:val="none" w:sz="0" w:space="0" w:color="auto"/>
      </w:divBdr>
    </w:div>
    <w:div w:id="914515677">
      <w:bodyDiv w:val="1"/>
      <w:marLeft w:val="0"/>
      <w:marRight w:val="0"/>
      <w:marTop w:val="0"/>
      <w:marBottom w:val="0"/>
      <w:divBdr>
        <w:top w:val="none" w:sz="0" w:space="0" w:color="auto"/>
        <w:left w:val="none" w:sz="0" w:space="0" w:color="auto"/>
        <w:bottom w:val="none" w:sz="0" w:space="0" w:color="auto"/>
        <w:right w:val="none" w:sz="0" w:space="0" w:color="auto"/>
      </w:divBdr>
    </w:div>
    <w:div w:id="917515073">
      <w:bodyDiv w:val="1"/>
      <w:marLeft w:val="0"/>
      <w:marRight w:val="0"/>
      <w:marTop w:val="0"/>
      <w:marBottom w:val="0"/>
      <w:divBdr>
        <w:top w:val="none" w:sz="0" w:space="0" w:color="auto"/>
        <w:left w:val="none" w:sz="0" w:space="0" w:color="auto"/>
        <w:bottom w:val="none" w:sz="0" w:space="0" w:color="auto"/>
        <w:right w:val="none" w:sz="0" w:space="0" w:color="auto"/>
      </w:divBdr>
    </w:div>
    <w:div w:id="917977926">
      <w:bodyDiv w:val="1"/>
      <w:marLeft w:val="0"/>
      <w:marRight w:val="0"/>
      <w:marTop w:val="0"/>
      <w:marBottom w:val="0"/>
      <w:divBdr>
        <w:top w:val="none" w:sz="0" w:space="0" w:color="auto"/>
        <w:left w:val="none" w:sz="0" w:space="0" w:color="auto"/>
        <w:bottom w:val="none" w:sz="0" w:space="0" w:color="auto"/>
        <w:right w:val="none" w:sz="0" w:space="0" w:color="auto"/>
      </w:divBdr>
    </w:div>
    <w:div w:id="920524644">
      <w:bodyDiv w:val="1"/>
      <w:marLeft w:val="0"/>
      <w:marRight w:val="0"/>
      <w:marTop w:val="0"/>
      <w:marBottom w:val="0"/>
      <w:divBdr>
        <w:top w:val="none" w:sz="0" w:space="0" w:color="auto"/>
        <w:left w:val="none" w:sz="0" w:space="0" w:color="auto"/>
        <w:bottom w:val="none" w:sz="0" w:space="0" w:color="auto"/>
        <w:right w:val="none" w:sz="0" w:space="0" w:color="auto"/>
      </w:divBdr>
    </w:div>
    <w:div w:id="926622370">
      <w:bodyDiv w:val="1"/>
      <w:marLeft w:val="0"/>
      <w:marRight w:val="0"/>
      <w:marTop w:val="0"/>
      <w:marBottom w:val="0"/>
      <w:divBdr>
        <w:top w:val="none" w:sz="0" w:space="0" w:color="auto"/>
        <w:left w:val="none" w:sz="0" w:space="0" w:color="auto"/>
        <w:bottom w:val="none" w:sz="0" w:space="0" w:color="auto"/>
        <w:right w:val="none" w:sz="0" w:space="0" w:color="auto"/>
      </w:divBdr>
    </w:div>
    <w:div w:id="936910620">
      <w:bodyDiv w:val="1"/>
      <w:marLeft w:val="0"/>
      <w:marRight w:val="0"/>
      <w:marTop w:val="0"/>
      <w:marBottom w:val="0"/>
      <w:divBdr>
        <w:top w:val="none" w:sz="0" w:space="0" w:color="auto"/>
        <w:left w:val="none" w:sz="0" w:space="0" w:color="auto"/>
        <w:bottom w:val="none" w:sz="0" w:space="0" w:color="auto"/>
        <w:right w:val="none" w:sz="0" w:space="0" w:color="auto"/>
      </w:divBdr>
    </w:div>
    <w:div w:id="938027771">
      <w:bodyDiv w:val="1"/>
      <w:marLeft w:val="0"/>
      <w:marRight w:val="0"/>
      <w:marTop w:val="0"/>
      <w:marBottom w:val="0"/>
      <w:divBdr>
        <w:top w:val="none" w:sz="0" w:space="0" w:color="auto"/>
        <w:left w:val="none" w:sz="0" w:space="0" w:color="auto"/>
        <w:bottom w:val="none" w:sz="0" w:space="0" w:color="auto"/>
        <w:right w:val="none" w:sz="0" w:space="0" w:color="auto"/>
      </w:divBdr>
    </w:div>
    <w:div w:id="948665447">
      <w:bodyDiv w:val="1"/>
      <w:marLeft w:val="0"/>
      <w:marRight w:val="0"/>
      <w:marTop w:val="0"/>
      <w:marBottom w:val="0"/>
      <w:divBdr>
        <w:top w:val="none" w:sz="0" w:space="0" w:color="auto"/>
        <w:left w:val="none" w:sz="0" w:space="0" w:color="auto"/>
        <w:bottom w:val="none" w:sz="0" w:space="0" w:color="auto"/>
        <w:right w:val="none" w:sz="0" w:space="0" w:color="auto"/>
      </w:divBdr>
    </w:div>
    <w:div w:id="949624407">
      <w:bodyDiv w:val="1"/>
      <w:marLeft w:val="0"/>
      <w:marRight w:val="0"/>
      <w:marTop w:val="0"/>
      <w:marBottom w:val="0"/>
      <w:divBdr>
        <w:top w:val="none" w:sz="0" w:space="0" w:color="auto"/>
        <w:left w:val="none" w:sz="0" w:space="0" w:color="auto"/>
        <w:bottom w:val="none" w:sz="0" w:space="0" w:color="auto"/>
        <w:right w:val="none" w:sz="0" w:space="0" w:color="auto"/>
      </w:divBdr>
    </w:div>
    <w:div w:id="963998594">
      <w:bodyDiv w:val="1"/>
      <w:marLeft w:val="0"/>
      <w:marRight w:val="0"/>
      <w:marTop w:val="0"/>
      <w:marBottom w:val="0"/>
      <w:divBdr>
        <w:top w:val="none" w:sz="0" w:space="0" w:color="auto"/>
        <w:left w:val="none" w:sz="0" w:space="0" w:color="auto"/>
        <w:bottom w:val="none" w:sz="0" w:space="0" w:color="auto"/>
        <w:right w:val="none" w:sz="0" w:space="0" w:color="auto"/>
      </w:divBdr>
    </w:div>
    <w:div w:id="966929470">
      <w:bodyDiv w:val="1"/>
      <w:marLeft w:val="0"/>
      <w:marRight w:val="0"/>
      <w:marTop w:val="0"/>
      <w:marBottom w:val="0"/>
      <w:divBdr>
        <w:top w:val="none" w:sz="0" w:space="0" w:color="auto"/>
        <w:left w:val="none" w:sz="0" w:space="0" w:color="auto"/>
        <w:bottom w:val="none" w:sz="0" w:space="0" w:color="auto"/>
        <w:right w:val="none" w:sz="0" w:space="0" w:color="auto"/>
      </w:divBdr>
    </w:div>
    <w:div w:id="970358629">
      <w:bodyDiv w:val="1"/>
      <w:marLeft w:val="0"/>
      <w:marRight w:val="0"/>
      <w:marTop w:val="0"/>
      <w:marBottom w:val="0"/>
      <w:divBdr>
        <w:top w:val="none" w:sz="0" w:space="0" w:color="auto"/>
        <w:left w:val="none" w:sz="0" w:space="0" w:color="auto"/>
        <w:bottom w:val="none" w:sz="0" w:space="0" w:color="auto"/>
        <w:right w:val="none" w:sz="0" w:space="0" w:color="auto"/>
      </w:divBdr>
    </w:div>
    <w:div w:id="971666346">
      <w:bodyDiv w:val="1"/>
      <w:marLeft w:val="0"/>
      <w:marRight w:val="0"/>
      <w:marTop w:val="0"/>
      <w:marBottom w:val="0"/>
      <w:divBdr>
        <w:top w:val="none" w:sz="0" w:space="0" w:color="auto"/>
        <w:left w:val="none" w:sz="0" w:space="0" w:color="auto"/>
        <w:bottom w:val="none" w:sz="0" w:space="0" w:color="auto"/>
        <w:right w:val="none" w:sz="0" w:space="0" w:color="auto"/>
      </w:divBdr>
    </w:div>
    <w:div w:id="975454308">
      <w:bodyDiv w:val="1"/>
      <w:marLeft w:val="0"/>
      <w:marRight w:val="0"/>
      <w:marTop w:val="0"/>
      <w:marBottom w:val="0"/>
      <w:divBdr>
        <w:top w:val="none" w:sz="0" w:space="0" w:color="auto"/>
        <w:left w:val="none" w:sz="0" w:space="0" w:color="auto"/>
        <w:bottom w:val="none" w:sz="0" w:space="0" w:color="auto"/>
        <w:right w:val="none" w:sz="0" w:space="0" w:color="auto"/>
      </w:divBdr>
    </w:div>
    <w:div w:id="999313295">
      <w:bodyDiv w:val="1"/>
      <w:marLeft w:val="0"/>
      <w:marRight w:val="0"/>
      <w:marTop w:val="0"/>
      <w:marBottom w:val="0"/>
      <w:divBdr>
        <w:top w:val="none" w:sz="0" w:space="0" w:color="auto"/>
        <w:left w:val="none" w:sz="0" w:space="0" w:color="auto"/>
        <w:bottom w:val="none" w:sz="0" w:space="0" w:color="auto"/>
        <w:right w:val="none" w:sz="0" w:space="0" w:color="auto"/>
      </w:divBdr>
    </w:div>
    <w:div w:id="1009143082">
      <w:bodyDiv w:val="1"/>
      <w:marLeft w:val="0"/>
      <w:marRight w:val="0"/>
      <w:marTop w:val="0"/>
      <w:marBottom w:val="0"/>
      <w:divBdr>
        <w:top w:val="none" w:sz="0" w:space="0" w:color="auto"/>
        <w:left w:val="none" w:sz="0" w:space="0" w:color="auto"/>
        <w:bottom w:val="none" w:sz="0" w:space="0" w:color="auto"/>
        <w:right w:val="none" w:sz="0" w:space="0" w:color="auto"/>
      </w:divBdr>
    </w:div>
    <w:div w:id="1011301847">
      <w:bodyDiv w:val="1"/>
      <w:marLeft w:val="0"/>
      <w:marRight w:val="0"/>
      <w:marTop w:val="0"/>
      <w:marBottom w:val="0"/>
      <w:divBdr>
        <w:top w:val="none" w:sz="0" w:space="0" w:color="auto"/>
        <w:left w:val="none" w:sz="0" w:space="0" w:color="auto"/>
        <w:bottom w:val="none" w:sz="0" w:space="0" w:color="auto"/>
        <w:right w:val="none" w:sz="0" w:space="0" w:color="auto"/>
      </w:divBdr>
    </w:div>
    <w:div w:id="1018776040">
      <w:bodyDiv w:val="1"/>
      <w:marLeft w:val="0"/>
      <w:marRight w:val="0"/>
      <w:marTop w:val="0"/>
      <w:marBottom w:val="0"/>
      <w:divBdr>
        <w:top w:val="none" w:sz="0" w:space="0" w:color="auto"/>
        <w:left w:val="none" w:sz="0" w:space="0" w:color="auto"/>
        <w:bottom w:val="none" w:sz="0" w:space="0" w:color="auto"/>
        <w:right w:val="none" w:sz="0" w:space="0" w:color="auto"/>
      </w:divBdr>
    </w:div>
    <w:div w:id="1020205176">
      <w:bodyDiv w:val="1"/>
      <w:marLeft w:val="0"/>
      <w:marRight w:val="0"/>
      <w:marTop w:val="0"/>
      <w:marBottom w:val="0"/>
      <w:divBdr>
        <w:top w:val="none" w:sz="0" w:space="0" w:color="auto"/>
        <w:left w:val="none" w:sz="0" w:space="0" w:color="auto"/>
        <w:bottom w:val="none" w:sz="0" w:space="0" w:color="auto"/>
        <w:right w:val="none" w:sz="0" w:space="0" w:color="auto"/>
      </w:divBdr>
    </w:div>
    <w:div w:id="1021784431">
      <w:bodyDiv w:val="1"/>
      <w:marLeft w:val="0"/>
      <w:marRight w:val="0"/>
      <w:marTop w:val="0"/>
      <w:marBottom w:val="0"/>
      <w:divBdr>
        <w:top w:val="none" w:sz="0" w:space="0" w:color="auto"/>
        <w:left w:val="none" w:sz="0" w:space="0" w:color="auto"/>
        <w:bottom w:val="none" w:sz="0" w:space="0" w:color="auto"/>
        <w:right w:val="none" w:sz="0" w:space="0" w:color="auto"/>
      </w:divBdr>
    </w:div>
    <w:div w:id="1026176913">
      <w:bodyDiv w:val="1"/>
      <w:marLeft w:val="0"/>
      <w:marRight w:val="0"/>
      <w:marTop w:val="0"/>
      <w:marBottom w:val="0"/>
      <w:divBdr>
        <w:top w:val="none" w:sz="0" w:space="0" w:color="auto"/>
        <w:left w:val="none" w:sz="0" w:space="0" w:color="auto"/>
        <w:bottom w:val="none" w:sz="0" w:space="0" w:color="auto"/>
        <w:right w:val="none" w:sz="0" w:space="0" w:color="auto"/>
      </w:divBdr>
    </w:div>
    <w:div w:id="1036007051">
      <w:bodyDiv w:val="1"/>
      <w:marLeft w:val="0"/>
      <w:marRight w:val="0"/>
      <w:marTop w:val="0"/>
      <w:marBottom w:val="0"/>
      <w:divBdr>
        <w:top w:val="none" w:sz="0" w:space="0" w:color="auto"/>
        <w:left w:val="none" w:sz="0" w:space="0" w:color="auto"/>
        <w:bottom w:val="none" w:sz="0" w:space="0" w:color="auto"/>
        <w:right w:val="none" w:sz="0" w:space="0" w:color="auto"/>
      </w:divBdr>
    </w:div>
    <w:div w:id="1037387630">
      <w:bodyDiv w:val="1"/>
      <w:marLeft w:val="0"/>
      <w:marRight w:val="0"/>
      <w:marTop w:val="0"/>
      <w:marBottom w:val="0"/>
      <w:divBdr>
        <w:top w:val="none" w:sz="0" w:space="0" w:color="auto"/>
        <w:left w:val="none" w:sz="0" w:space="0" w:color="auto"/>
        <w:bottom w:val="none" w:sz="0" w:space="0" w:color="auto"/>
        <w:right w:val="none" w:sz="0" w:space="0" w:color="auto"/>
      </w:divBdr>
    </w:div>
    <w:div w:id="1040478015">
      <w:bodyDiv w:val="1"/>
      <w:marLeft w:val="0"/>
      <w:marRight w:val="0"/>
      <w:marTop w:val="0"/>
      <w:marBottom w:val="0"/>
      <w:divBdr>
        <w:top w:val="none" w:sz="0" w:space="0" w:color="auto"/>
        <w:left w:val="none" w:sz="0" w:space="0" w:color="auto"/>
        <w:bottom w:val="none" w:sz="0" w:space="0" w:color="auto"/>
        <w:right w:val="none" w:sz="0" w:space="0" w:color="auto"/>
      </w:divBdr>
    </w:div>
    <w:div w:id="1041784055">
      <w:bodyDiv w:val="1"/>
      <w:marLeft w:val="0"/>
      <w:marRight w:val="0"/>
      <w:marTop w:val="0"/>
      <w:marBottom w:val="0"/>
      <w:divBdr>
        <w:top w:val="none" w:sz="0" w:space="0" w:color="auto"/>
        <w:left w:val="none" w:sz="0" w:space="0" w:color="auto"/>
        <w:bottom w:val="none" w:sz="0" w:space="0" w:color="auto"/>
        <w:right w:val="none" w:sz="0" w:space="0" w:color="auto"/>
      </w:divBdr>
    </w:div>
    <w:div w:id="1055197868">
      <w:bodyDiv w:val="1"/>
      <w:marLeft w:val="0"/>
      <w:marRight w:val="0"/>
      <w:marTop w:val="0"/>
      <w:marBottom w:val="0"/>
      <w:divBdr>
        <w:top w:val="none" w:sz="0" w:space="0" w:color="auto"/>
        <w:left w:val="none" w:sz="0" w:space="0" w:color="auto"/>
        <w:bottom w:val="none" w:sz="0" w:space="0" w:color="auto"/>
        <w:right w:val="none" w:sz="0" w:space="0" w:color="auto"/>
      </w:divBdr>
    </w:div>
    <w:div w:id="1076630019">
      <w:bodyDiv w:val="1"/>
      <w:marLeft w:val="0"/>
      <w:marRight w:val="0"/>
      <w:marTop w:val="0"/>
      <w:marBottom w:val="0"/>
      <w:divBdr>
        <w:top w:val="none" w:sz="0" w:space="0" w:color="auto"/>
        <w:left w:val="none" w:sz="0" w:space="0" w:color="auto"/>
        <w:bottom w:val="none" w:sz="0" w:space="0" w:color="auto"/>
        <w:right w:val="none" w:sz="0" w:space="0" w:color="auto"/>
      </w:divBdr>
    </w:div>
    <w:div w:id="1085414948">
      <w:bodyDiv w:val="1"/>
      <w:marLeft w:val="0"/>
      <w:marRight w:val="0"/>
      <w:marTop w:val="0"/>
      <w:marBottom w:val="0"/>
      <w:divBdr>
        <w:top w:val="none" w:sz="0" w:space="0" w:color="auto"/>
        <w:left w:val="none" w:sz="0" w:space="0" w:color="auto"/>
        <w:bottom w:val="none" w:sz="0" w:space="0" w:color="auto"/>
        <w:right w:val="none" w:sz="0" w:space="0" w:color="auto"/>
      </w:divBdr>
    </w:div>
    <w:div w:id="1093817245">
      <w:bodyDiv w:val="1"/>
      <w:marLeft w:val="0"/>
      <w:marRight w:val="0"/>
      <w:marTop w:val="0"/>
      <w:marBottom w:val="0"/>
      <w:divBdr>
        <w:top w:val="none" w:sz="0" w:space="0" w:color="auto"/>
        <w:left w:val="none" w:sz="0" w:space="0" w:color="auto"/>
        <w:bottom w:val="none" w:sz="0" w:space="0" w:color="auto"/>
        <w:right w:val="none" w:sz="0" w:space="0" w:color="auto"/>
      </w:divBdr>
    </w:div>
    <w:div w:id="1096172611">
      <w:bodyDiv w:val="1"/>
      <w:marLeft w:val="0"/>
      <w:marRight w:val="0"/>
      <w:marTop w:val="0"/>
      <w:marBottom w:val="0"/>
      <w:divBdr>
        <w:top w:val="none" w:sz="0" w:space="0" w:color="auto"/>
        <w:left w:val="none" w:sz="0" w:space="0" w:color="auto"/>
        <w:bottom w:val="none" w:sz="0" w:space="0" w:color="auto"/>
        <w:right w:val="none" w:sz="0" w:space="0" w:color="auto"/>
      </w:divBdr>
    </w:div>
    <w:div w:id="1098254268">
      <w:bodyDiv w:val="1"/>
      <w:marLeft w:val="0"/>
      <w:marRight w:val="0"/>
      <w:marTop w:val="0"/>
      <w:marBottom w:val="0"/>
      <w:divBdr>
        <w:top w:val="none" w:sz="0" w:space="0" w:color="auto"/>
        <w:left w:val="none" w:sz="0" w:space="0" w:color="auto"/>
        <w:bottom w:val="none" w:sz="0" w:space="0" w:color="auto"/>
        <w:right w:val="none" w:sz="0" w:space="0" w:color="auto"/>
      </w:divBdr>
    </w:div>
    <w:div w:id="1099566583">
      <w:bodyDiv w:val="1"/>
      <w:marLeft w:val="0"/>
      <w:marRight w:val="0"/>
      <w:marTop w:val="0"/>
      <w:marBottom w:val="0"/>
      <w:divBdr>
        <w:top w:val="none" w:sz="0" w:space="0" w:color="auto"/>
        <w:left w:val="none" w:sz="0" w:space="0" w:color="auto"/>
        <w:bottom w:val="none" w:sz="0" w:space="0" w:color="auto"/>
        <w:right w:val="none" w:sz="0" w:space="0" w:color="auto"/>
      </w:divBdr>
    </w:div>
    <w:div w:id="1106920408">
      <w:bodyDiv w:val="1"/>
      <w:marLeft w:val="0"/>
      <w:marRight w:val="0"/>
      <w:marTop w:val="0"/>
      <w:marBottom w:val="0"/>
      <w:divBdr>
        <w:top w:val="none" w:sz="0" w:space="0" w:color="auto"/>
        <w:left w:val="none" w:sz="0" w:space="0" w:color="auto"/>
        <w:bottom w:val="none" w:sz="0" w:space="0" w:color="auto"/>
        <w:right w:val="none" w:sz="0" w:space="0" w:color="auto"/>
      </w:divBdr>
    </w:div>
    <w:div w:id="1110783281">
      <w:bodyDiv w:val="1"/>
      <w:marLeft w:val="0"/>
      <w:marRight w:val="0"/>
      <w:marTop w:val="0"/>
      <w:marBottom w:val="0"/>
      <w:divBdr>
        <w:top w:val="none" w:sz="0" w:space="0" w:color="auto"/>
        <w:left w:val="none" w:sz="0" w:space="0" w:color="auto"/>
        <w:bottom w:val="none" w:sz="0" w:space="0" w:color="auto"/>
        <w:right w:val="none" w:sz="0" w:space="0" w:color="auto"/>
      </w:divBdr>
    </w:div>
    <w:div w:id="1112558283">
      <w:bodyDiv w:val="1"/>
      <w:marLeft w:val="0"/>
      <w:marRight w:val="0"/>
      <w:marTop w:val="0"/>
      <w:marBottom w:val="0"/>
      <w:divBdr>
        <w:top w:val="none" w:sz="0" w:space="0" w:color="auto"/>
        <w:left w:val="none" w:sz="0" w:space="0" w:color="auto"/>
        <w:bottom w:val="none" w:sz="0" w:space="0" w:color="auto"/>
        <w:right w:val="none" w:sz="0" w:space="0" w:color="auto"/>
      </w:divBdr>
    </w:div>
    <w:div w:id="1118330438">
      <w:bodyDiv w:val="1"/>
      <w:marLeft w:val="0"/>
      <w:marRight w:val="0"/>
      <w:marTop w:val="0"/>
      <w:marBottom w:val="0"/>
      <w:divBdr>
        <w:top w:val="none" w:sz="0" w:space="0" w:color="auto"/>
        <w:left w:val="none" w:sz="0" w:space="0" w:color="auto"/>
        <w:bottom w:val="none" w:sz="0" w:space="0" w:color="auto"/>
        <w:right w:val="none" w:sz="0" w:space="0" w:color="auto"/>
      </w:divBdr>
    </w:div>
    <w:div w:id="1123112715">
      <w:bodyDiv w:val="1"/>
      <w:marLeft w:val="0"/>
      <w:marRight w:val="0"/>
      <w:marTop w:val="0"/>
      <w:marBottom w:val="0"/>
      <w:divBdr>
        <w:top w:val="none" w:sz="0" w:space="0" w:color="auto"/>
        <w:left w:val="none" w:sz="0" w:space="0" w:color="auto"/>
        <w:bottom w:val="none" w:sz="0" w:space="0" w:color="auto"/>
        <w:right w:val="none" w:sz="0" w:space="0" w:color="auto"/>
      </w:divBdr>
    </w:div>
    <w:div w:id="1127969735">
      <w:bodyDiv w:val="1"/>
      <w:marLeft w:val="0"/>
      <w:marRight w:val="0"/>
      <w:marTop w:val="0"/>
      <w:marBottom w:val="0"/>
      <w:divBdr>
        <w:top w:val="none" w:sz="0" w:space="0" w:color="auto"/>
        <w:left w:val="none" w:sz="0" w:space="0" w:color="auto"/>
        <w:bottom w:val="none" w:sz="0" w:space="0" w:color="auto"/>
        <w:right w:val="none" w:sz="0" w:space="0" w:color="auto"/>
      </w:divBdr>
    </w:div>
    <w:div w:id="1134251565">
      <w:bodyDiv w:val="1"/>
      <w:marLeft w:val="0"/>
      <w:marRight w:val="0"/>
      <w:marTop w:val="0"/>
      <w:marBottom w:val="0"/>
      <w:divBdr>
        <w:top w:val="none" w:sz="0" w:space="0" w:color="auto"/>
        <w:left w:val="none" w:sz="0" w:space="0" w:color="auto"/>
        <w:bottom w:val="none" w:sz="0" w:space="0" w:color="auto"/>
        <w:right w:val="none" w:sz="0" w:space="0" w:color="auto"/>
      </w:divBdr>
    </w:div>
    <w:div w:id="1135760441">
      <w:bodyDiv w:val="1"/>
      <w:marLeft w:val="0"/>
      <w:marRight w:val="0"/>
      <w:marTop w:val="0"/>
      <w:marBottom w:val="0"/>
      <w:divBdr>
        <w:top w:val="none" w:sz="0" w:space="0" w:color="auto"/>
        <w:left w:val="none" w:sz="0" w:space="0" w:color="auto"/>
        <w:bottom w:val="none" w:sz="0" w:space="0" w:color="auto"/>
        <w:right w:val="none" w:sz="0" w:space="0" w:color="auto"/>
      </w:divBdr>
    </w:div>
    <w:div w:id="1139809287">
      <w:bodyDiv w:val="1"/>
      <w:marLeft w:val="0"/>
      <w:marRight w:val="0"/>
      <w:marTop w:val="0"/>
      <w:marBottom w:val="0"/>
      <w:divBdr>
        <w:top w:val="none" w:sz="0" w:space="0" w:color="auto"/>
        <w:left w:val="none" w:sz="0" w:space="0" w:color="auto"/>
        <w:bottom w:val="none" w:sz="0" w:space="0" w:color="auto"/>
        <w:right w:val="none" w:sz="0" w:space="0" w:color="auto"/>
      </w:divBdr>
    </w:div>
    <w:div w:id="1146164093">
      <w:bodyDiv w:val="1"/>
      <w:marLeft w:val="0"/>
      <w:marRight w:val="0"/>
      <w:marTop w:val="0"/>
      <w:marBottom w:val="0"/>
      <w:divBdr>
        <w:top w:val="none" w:sz="0" w:space="0" w:color="auto"/>
        <w:left w:val="none" w:sz="0" w:space="0" w:color="auto"/>
        <w:bottom w:val="none" w:sz="0" w:space="0" w:color="auto"/>
        <w:right w:val="none" w:sz="0" w:space="0" w:color="auto"/>
      </w:divBdr>
    </w:div>
    <w:div w:id="1161579884">
      <w:bodyDiv w:val="1"/>
      <w:marLeft w:val="0"/>
      <w:marRight w:val="0"/>
      <w:marTop w:val="0"/>
      <w:marBottom w:val="0"/>
      <w:divBdr>
        <w:top w:val="none" w:sz="0" w:space="0" w:color="auto"/>
        <w:left w:val="none" w:sz="0" w:space="0" w:color="auto"/>
        <w:bottom w:val="none" w:sz="0" w:space="0" w:color="auto"/>
        <w:right w:val="none" w:sz="0" w:space="0" w:color="auto"/>
      </w:divBdr>
    </w:div>
    <w:div w:id="1161970390">
      <w:bodyDiv w:val="1"/>
      <w:marLeft w:val="0"/>
      <w:marRight w:val="0"/>
      <w:marTop w:val="0"/>
      <w:marBottom w:val="0"/>
      <w:divBdr>
        <w:top w:val="none" w:sz="0" w:space="0" w:color="auto"/>
        <w:left w:val="none" w:sz="0" w:space="0" w:color="auto"/>
        <w:bottom w:val="none" w:sz="0" w:space="0" w:color="auto"/>
        <w:right w:val="none" w:sz="0" w:space="0" w:color="auto"/>
      </w:divBdr>
    </w:div>
    <w:div w:id="1170482910">
      <w:bodyDiv w:val="1"/>
      <w:marLeft w:val="0"/>
      <w:marRight w:val="0"/>
      <w:marTop w:val="0"/>
      <w:marBottom w:val="0"/>
      <w:divBdr>
        <w:top w:val="none" w:sz="0" w:space="0" w:color="auto"/>
        <w:left w:val="none" w:sz="0" w:space="0" w:color="auto"/>
        <w:bottom w:val="none" w:sz="0" w:space="0" w:color="auto"/>
        <w:right w:val="none" w:sz="0" w:space="0" w:color="auto"/>
      </w:divBdr>
    </w:div>
    <w:div w:id="1171290277">
      <w:bodyDiv w:val="1"/>
      <w:marLeft w:val="0"/>
      <w:marRight w:val="0"/>
      <w:marTop w:val="0"/>
      <w:marBottom w:val="0"/>
      <w:divBdr>
        <w:top w:val="none" w:sz="0" w:space="0" w:color="auto"/>
        <w:left w:val="none" w:sz="0" w:space="0" w:color="auto"/>
        <w:bottom w:val="none" w:sz="0" w:space="0" w:color="auto"/>
        <w:right w:val="none" w:sz="0" w:space="0" w:color="auto"/>
      </w:divBdr>
    </w:div>
    <w:div w:id="1181358885">
      <w:bodyDiv w:val="1"/>
      <w:marLeft w:val="0"/>
      <w:marRight w:val="0"/>
      <w:marTop w:val="0"/>
      <w:marBottom w:val="0"/>
      <w:divBdr>
        <w:top w:val="none" w:sz="0" w:space="0" w:color="auto"/>
        <w:left w:val="none" w:sz="0" w:space="0" w:color="auto"/>
        <w:bottom w:val="none" w:sz="0" w:space="0" w:color="auto"/>
        <w:right w:val="none" w:sz="0" w:space="0" w:color="auto"/>
      </w:divBdr>
    </w:div>
    <w:div w:id="1185439683">
      <w:bodyDiv w:val="1"/>
      <w:marLeft w:val="0"/>
      <w:marRight w:val="0"/>
      <w:marTop w:val="0"/>
      <w:marBottom w:val="0"/>
      <w:divBdr>
        <w:top w:val="none" w:sz="0" w:space="0" w:color="auto"/>
        <w:left w:val="none" w:sz="0" w:space="0" w:color="auto"/>
        <w:bottom w:val="none" w:sz="0" w:space="0" w:color="auto"/>
        <w:right w:val="none" w:sz="0" w:space="0" w:color="auto"/>
      </w:divBdr>
    </w:div>
    <w:div w:id="1206335092">
      <w:bodyDiv w:val="1"/>
      <w:marLeft w:val="0"/>
      <w:marRight w:val="0"/>
      <w:marTop w:val="0"/>
      <w:marBottom w:val="0"/>
      <w:divBdr>
        <w:top w:val="none" w:sz="0" w:space="0" w:color="auto"/>
        <w:left w:val="none" w:sz="0" w:space="0" w:color="auto"/>
        <w:bottom w:val="none" w:sz="0" w:space="0" w:color="auto"/>
        <w:right w:val="none" w:sz="0" w:space="0" w:color="auto"/>
      </w:divBdr>
    </w:div>
    <w:div w:id="1212352172">
      <w:bodyDiv w:val="1"/>
      <w:marLeft w:val="0"/>
      <w:marRight w:val="0"/>
      <w:marTop w:val="0"/>
      <w:marBottom w:val="0"/>
      <w:divBdr>
        <w:top w:val="none" w:sz="0" w:space="0" w:color="auto"/>
        <w:left w:val="none" w:sz="0" w:space="0" w:color="auto"/>
        <w:bottom w:val="none" w:sz="0" w:space="0" w:color="auto"/>
        <w:right w:val="none" w:sz="0" w:space="0" w:color="auto"/>
      </w:divBdr>
    </w:div>
    <w:div w:id="1225530226">
      <w:bodyDiv w:val="1"/>
      <w:marLeft w:val="0"/>
      <w:marRight w:val="0"/>
      <w:marTop w:val="0"/>
      <w:marBottom w:val="0"/>
      <w:divBdr>
        <w:top w:val="none" w:sz="0" w:space="0" w:color="auto"/>
        <w:left w:val="none" w:sz="0" w:space="0" w:color="auto"/>
        <w:bottom w:val="none" w:sz="0" w:space="0" w:color="auto"/>
        <w:right w:val="none" w:sz="0" w:space="0" w:color="auto"/>
      </w:divBdr>
    </w:div>
    <w:div w:id="1227910830">
      <w:bodyDiv w:val="1"/>
      <w:marLeft w:val="0"/>
      <w:marRight w:val="0"/>
      <w:marTop w:val="0"/>
      <w:marBottom w:val="0"/>
      <w:divBdr>
        <w:top w:val="none" w:sz="0" w:space="0" w:color="auto"/>
        <w:left w:val="none" w:sz="0" w:space="0" w:color="auto"/>
        <w:bottom w:val="none" w:sz="0" w:space="0" w:color="auto"/>
        <w:right w:val="none" w:sz="0" w:space="0" w:color="auto"/>
      </w:divBdr>
    </w:div>
    <w:div w:id="1231422470">
      <w:bodyDiv w:val="1"/>
      <w:marLeft w:val="0"/>
      <w:marRight w:val="0"/>
      <w:marTop w:val="0"/>
      <w:marBottom w:val="0"/>
      <w:divBdr>
        <w:top w:val="none" w:sz="0" w:space="0" w:color="auto"/>
        <w:left w:val="none" w:sz="0" w:space="0" w:color="auto"/>
        <w:bottom w:val="none" w:sz="0" w:space="0" w:color="auto"/>
        <w:right w:val="none" w:sz="0" w:space="0" w:color="auto"/>
      </w:divBdr>
    </w:div>
    <w:div w:id="1237784096">
      <w:bodyDiv w:val="1"/>
      <w:marLeft w:val="0"/>
      <w:marRight w:val="0"/>
      <w:marTop w:val="0"/>
      <w:marBottom w:val="0"/>
      <w:divBdr>
        <w:top w:val="none" w:sz="0" w:space="0" w:color="auto"/>
        <w:left w:val="none" w:sz="0" w:space="0" w:color="auto"/>
        <w:bottom w:val="none" w:sz="0" w:space="0" w:color="auto"/>
        <w:right w:val="none" w:sz="0" w:space="0" w:color="auto"/>
      </w:divBdr>
    </w:div>
    <w:div w:id="1239825152">
      <w:bodyDiv w:val="1"/>
      <w:marLeft w:val="0"/>
      <w:marRight w:val="0"/>
      <w:marTop w:val="0"/>
      <w:marBottom w:val="0"/>
      <w:divBdr>
        <w:top w:val="none" w:sz="0" w:space="0" w:color="auto"/>
        <w:left w:val="none" w:sz="0" w:space="0" w:color="auto"/>
        <w:bottom w:val="none" w:sz="0" w:space="0" w:color="auto"/>
        <w:right w:val="none" w:sz="0" w:space="0" w:color="auto"/>
      </w:divBdr>
    </w:div>
    <w:div w:id="1240366022">
      <w:bodyDiv w:val="1"/>
      <w:marLeft w:val="0"/>
      <w:marRight w:val="0"/>
      <w:marTop w:val="0"/>
      <w:marBottom w:val="0"/>
      <w:divBdr>
        <w:top w:val="none" w:sz="0" w:space="0" w:color="auto"/>
        <w:left w:val="none" w:sz="0" w:space="0" w:color="auto"/>
        <w:bottom w:val="none" w:sz="0" w:space="0" w:color="auto"/>
        <w:right w:val="none" w:sz="0" w:space="0" w:color="auto"/>
      </w:divBdr>
    </w:div>
    <w:div w:id="1242329765">
      <w:bodyDiv w:val="1"/>
      <w:marLeft w:val="0"/>
      <w:marRight w:val="0"/>
      <w:marTop w:val="0"/>
      <w:marBottom w:val="0"/>
      <w:divBdr>
        <w:top w:val="none" w:sz="0" w:space="0" w:color="auto"/>
        <w:left w:val="none" w:sz="0" w:space="0" w:color="auto"/>
        <w:bottom w:val="none" w:sz="0" w:space="0" w:color="auto"/>
        <w:right w:val="none" w:sz="0" w:space="0" w:color="auto"/>
      </w:divBdr>
    </w:div>
    <w:div w:id="1245265790">
      <w:bodyDiv w:val="1"/>
      <w:marLeft w:val="0"/>
      <w:marRight w:val="0"/>
      <w:marTop w:val="0"/>
      <w:marBottom w:val="0"/>
      <w:divBdr>
        <w:top w:val="none" w:sz="0" w:space="0" w:color="auto"/>
        <w:left w:val="none" w:sz="0" w:space="0" w:color="auto"/>
        <w:bottom w:val="none" w:sz="0" w:space="0" w:color="auto"/>
        <w:right w:val="none" w:sz="0" w:space="0" w:color="auto"/>
      </w:divBdr>
    </w:div>
    <w:div w:id="1247034393">
      <w:bodyDiv w:val="1"/>
      <w:marLeft w:val="0"/>
      <w:marRight w:val="0"/>
      <w:marTop w:val="0"/>
      <w:marBottom w:val="0"/>
      <w:divBdr>
        <w:top w:val="none" w:sz="0" w:space="0" w:color="auto"/>
        <w:left w:val="none" w:sz="0" w:space="0" w:color="auto"/>
        <w:bottom w:val="none" w:sz="0" w:space="0" w:color="auto"/>
        <w:right w:val="none" w:sz="0" w:space="0" w:color="auto"/>
      </w:divBdr>
    </w:div>
    <w:div w:id="1247106032">
      <w:bodyDiv w:val="1"/>
      <w:marLeft w:val="0"/>
      <w:marRight w:val="0"/>
      <w:marTop w:val="0"/>
      <w:marBottom w:val="0"/>
      <w:divBdr>
        <w:top w:val="none" w:sz="0" w:space="0" w:color="auto"/>
        <w:left w:val="none" w:sz="0" w:space="0" w:color="auto"/>
        <w:bottom w:val="none" w:sz="0" w:space="0" w:color="auto"/>
        <w:right w:val="none" w:sz="0" w:space="0" w:color="auto"/>
      </w:divBdr>
    </w:div>
    <w:div w:id="1253277377">
      <w:bodyDiv w:val="1"/>
      <w:marLeft w:val="0"/>
      <w:marRight w:val="0"/>
      <w:marTop w:val="0"/>
      <w:marBottom w:val="0"/>
      <w:divBdr>
        <w:top w:val="none" w:sz="0" w:space="0" w:color="auto"/>
        <w:left w:val="none" w:sz="0" w:space="0" w:color="auto"/>
        <w:bottom w:val="none" w:sz="0" w:space="0" w:color="auto"/>
        <w:right w:val="none" w:sz="0" w:space="0" w:color="auto"/>
      </w:divBdr>
    </w:div>
    <w:div w:id="1255940660">
      <w:bodyDiv w:val="1"/>
      <w:marLeft w:val="0"/>
      <w:marRight w:val="0"/>
      <w:marTop w:val="0"/>
      <w:marBottom w:val="0"/>
      <w:divBdr>
        <w:top w:val="none" w:sz="0" w:space="0" w:color="auto"/>
        <w:left w:val="none" w:sz="0" w:space="0" w:color="auto"/>
        <w:bottom w:val="none" w:sz="0" w:space="0" w:color="auto"/>
        <w:right w:val="none" w:sz="0" w:space="0" w:color="auto"/>
      </w:divBdr>
    </w:div>
    <w:div w:id="1261645335">
      <w:bodyDiv w:val="1"/>
      <w:marLeft w:val="0"/>
      <w:marRight w:val="0"/>
      <w:marTop w:val="0"/>
      <w:marBottom w:val="0"/>
      <w:divBdr>
        <w:top w:val="none" w:sz="0" w:space="0" w:color="auto"/>
        <w:left w:val="none" w:sz="0" w:space="0" w:color="auto"/>
        <w:bottom w:val="none" w:sz="0" w:space="0" w:color="auto"/>
        <w:right w:val="none" w:sz="0" w:space="0" w:color="auto"/>
      </w:divBdr>
    </w:div>
    <w:div w:id="1262567059">
      <w:bodyDiv w:val="1"/>
      <w:marLeft w:val="0"/>
      <w:marRight w:val="0"/>
      <w:marTop w:val="0"/>
      <w:marBottom w:val="0"/>
      <w:divBdr>
        <w:top w:val="none" w:sz="0" w:space="0" w:color="auto"/>
        <w:left w:val="none" w:sz="0" w:space="0" w:color="auto"/>
        <w:bottom w:val="none" w:sz="0" w:space="0" w:color="auto"/>
        <w:right w:val="none" w:sz="0" w:space="0" w:color="auto"/>
      </w:divBdr>
    </w:div>
    <w:div w:id="1269697055">
      <w:bodyDiv w:val="1"/>
      <w:marLeft w:val="0"/>
      <w:marRight w:val="0"/>
      <w:marTop w:val="0"/>
      <w:marBottom w:val="0"/>
      <w:divBdr>
        <w:top w:val="none" w:sz="0" w:space="0" w:color="auto"/>
        <w:left w:val="none" w:sz="0" w:space="0" w:color="auto"/>
        <w:bottom w:val="none" w:sz="0" w:space="0" w:color="auto"/>
        <w:right w:val="none" w:sz="0" w:space="0" w:color="auto"/>
      </w:divBdr>
    </w:div>
    <w:div w:id="1281032443">
      <w:bodyDiv w:val="1"/>
      <w:marLeft w:val="0"/>
      <w:marRight w:val="0"/>
      <w:marTop w:val="0"/>
      <w:marBottom w:val="0"/>
      <w:divBdr>
        <w:top w:val="none" w:sz="0" w:space="0" w:color="auto"/>
        <w:left w:val="none" w:sz="0" w:space="0" w:color="auto"/>
        <w:bottom w:val="none" w:sz="0" w:space="0" w:color="auto"/>
        <w:right w:val="none" w:sz="0" w:space="0" w:color="auto"/>
      </w:divBdr>
    </w:div>
    <w:div w:id="1282222542">
      <w:bodyDiv w:val="1"/>
      <w:marLeft w:val="0"/>
      <w:marRight w:val="0"/>
      <w:marTop w:val="0"/>
      <w:marBottom w:val="0"/>
      <w:divBdr>
        <w:top w:val="none" w:sz="0" w:space="0" w:color="auto"/>
        <w:left w:val="none" w:sz="0" w:space="0" w:color="auto"/>
        <w:bottom w:val="none" w:sz="0" w:space="0" w:color="auto"/>
        <w:right w:val="none" w:sz="0" w:space="0" w:color="auto"/>
      </w:divBdr>
    </w:div>
    <w:div w:id="1283414437">
      <w:bodyDiv w:val="1"/>
      <w:marLeft w:val="0"/>
      <w:marRight w:val="0"/>
      <w:marTop w:val="0"/>
      <w:marBottom w:val="0"/>
      <w:divBdr>
        <w:top w:val="none" w:sz="0" w:space="0" w:color="auto"/>
        <w:left w:val="none" w:sz="0" w:space="0" w:color="auto"/>
        <w:bottom w:val="none" w:sz="0" w:space="0" w:color="auto"/>
        <w:right w:val="none" w:sz="0" w:space="0" w:color="auto"/>
      </w:divBdr>
    </w:div>
    <w:div w:id="1290933757">
      <w:bodyDiv w:val="1"/>
      <w:marLeft w:val="0"/>
      <w:marRight w:val="0"/>
      <w:marTop w:val="0"/>
      <w:marBottom w:val="0"/>
      <w:divBdr>
        <w:top w:val="none" w:sz="0" w:space="0" w:color="auto"/>
        <w:left w:val="none" w:sz="0" w:space="0" w:color="auto"/>
        <w:bottom w:val="none" w:sz="0" w:space="0" w:color="auto"/>
        <w:right w:val="none" w:sz="0" w:space="0" w:color="auto"/>
      </w:divBdr>
    </w:div>
    <w:div w:id="1299218167">
      <w:bodyDiv w:val="1"/>
      <w:marLeft w:val="0"/>
      <w:marRight w:val="0"/>
      <w:marTop w:val="0"/>
      <w:marBottom w:val="0"/>
      <w:divBdr>
        <w:top w:val="none" w:sz="0" w:space="0" w:color="auto"/>
        <w:left w:val="none" w:sz="0" w:space="0" w:color="auto"/>
        <w:bottom w:val="none" w:sz="0" w:space="0" w:color="auto"/>
        <w:right w:val="none" w:sz="0" w:space="0" w:color="auto"/>
      </w:divBdr>
    </w:div>
    <w:div w:id="1299535866">
      <w:bodyDiv w:val="1"/>
      <w:marLeft w:val="0"/>
      <w:marRight w:val="0"/>
      <w:marTop w:val="0"/>
      <w:marBottom w:val="0"/>
      <w:divBdr>
        <w:top w:val="none" w:sz="0" w:space="0" w:color="auto"/>
        <w:left w:val="none" w:sz="0" w:space="0" w:color="auto"/>
        <w:bottom w:val="none" w:sz="0" w:space="0" w:color="auto"/>
        <w:right w:val="none" w:sz="0" w:space="0" w:color="auto"/>
      </w:divBdr>
    </w:div>
    <w:div w:id="1312252998">
      <w:bodyDiv w:val="1"/>
      <w:marLeft w:val="0"/>
      <w:marRight w:val="0"/>
      <w:marTop w:val="0"/>
      <w:marBottom w:val="0"/>
      <w:divBdr>
        <w:top w:val="none" w:sz="0" w:space="0" w:color="auto"/>
        <w:left w:val="none" w:sz="0" w:space="0" w:color="auto"/>
        <w:bottom w:val="none" w:sz="0" w:space="0" w:color="auto"/>
        <w:right w:val="none" w:sz="0" w:space="0" w:color="auto"/>
      </w:divBdr>
    </w:div>
    <w:div w:id="1317147399">
      <w:bodyDiv w:val="1"/>
      <w:marLeft w:val="0"/>
      <w:marRight w:val="0"/>
      <w:marTop w:val="0"/>
      <w:marBottom w:val="0"/>
      <w:divBdr>
        <w:top w:val="none" w:sz="0" w:space="0" w:color="auto"/>
        <w:left w:val="none" w:sz="0" w:space="0" w:color="auto"/>
        <w:bottom w:val="none" w:sz="0" w:space="0" w:color="auto"/>
        <w:right w:val="none" w:sz="0" w:space="0" w:color="auto"/>
      </w:divBdr>
    </w:div>
    <w:div w:id="1318146437">
      <w:bodyDiv w:val="1"/>
      <w:marLeft w:val="0"/>
      <w:marRight w:val="0"/>
      <w:marTop w:val="0"/>
      <w:marBottom w:val="0"/>
      <w:divBdr>
        <w:top w:val="none" w:sz="0" w:space="0" w:color="auto"/>
        <w:left w:val="none" w:sz="0" w:space="0" w:color="auto"/>
        <w:bottom w:val="none" w:sz="0" w:space="0" w:color="auto"/>
        <w:right w:val="none" w:sz="0" w:space="0" w:color="auto"/>
      </w:divBdr>
    </w:div>
    <w:div w:id="1323390143">
      <w:bodyDiv w:val="1"/>
      <w:marLeft w:val="0"/>
      <w:marRight w:val="0"/>
      <w:marTop w:val="0"/>
      <w:marBottom w:val="0"/>
      <w:divBdr>
        <w:top w:val="none" w:sz="0" w:space="0" w:color="auto"/>
        <w:left w:val="none" w:sz="0" w:space="0" w:color="auto"/>
        <w:bottom w:val="none" w:sz="0" w:space="0" w:color="auto"/>
        <w:right w:val="none" w:sz="0" w:space="0" w:color="auto"/>
      </w:divBdr>
    </w:div>
    <w:div w:id="1332837052">
      <w:bodyDiv w:val="1"/>
      <w:marLeft w:val="0"/>
      <w:marRight w:val="0"/>
      <w:marTop w:val="0"/>
      <w:marBottom w:val="0"/>
      <w:divBdr>
        <w:top w:val="none" w:sz="0" w:space="0" w:color="auto"/>
        <w:left w:val="none" w:sz="0" w:space="0" w:color="auto"/>
        <w:bottom w:val="none" w:sz="0" w:space="0" w:color="auto"/>
        <w:right w:val="none" w:sz="0" w:space="0" w:color="auto"/>
      </w:divBdr>
    </w:div>
    <w:div w:id="1333334637">
      <w:bodyDiv w:val="1"/>
      <w:marLeft w:val="0"/>
      <w:marRight w:val="0"/>
      <w:marTop w:val="0"/>
      <w:marBottom w:val="0"/>
      <w:divBdr>
        <w:top w:val="none" w:sz="0" w:space="0" w:color="auto"/>
        <w:left w:val="none" w:sz="0" w:space="0" w:color="auto"/>
        <w:bottom w:val="none" w:sz="0" w:space="0" w:color="auto"/>
        <w:right w:val="none" w:sz="0" w:space="0" w:color="auto"/>
      </w:divBdr>
    </w:div>
    <w:div w:id="1333751929">
      <w:bodyDiv w:val="1"/>
      <w:marLeft w:val="0"/>
      <w:marRight w:val="0"/>
      <w:marTop w:val="0"/>
      <w:marBottom w:val="0"/>
      <w:divBdr>
        <w:top w:val="none" w:sz="0" w:space="0" w:color="auto"/>
        <w:left w:val="none" w:sz="0" w:space="0" w:color="auto"/>
        <w:bottom w:val="none" w:sz="0" w:space="0" w:color="auto"/>
        <w:right w:val="none" w:sz="0" w:space="0" w:color="auto"/>
      </w:divBdr>
    </w:div>
    <w:div w:id="1338269733">
      <w:bodyDiv w:val="1"/>
      <w:marLeft w:val="0"/>
      <w:marRight w:val="0"/>
      <w:marTop w:val="0"/>
      <w:marBottom w:val="0"/>
      <w:divBdr>
        <w:top w:val="none" w:sz="0" w:space="0" w:color="auto"/>
        <w:left w:val="none" w:sz="0" w:space="0" w:color="auto"/>
        <w:bottom w:val="none" w:sz="0" w:space="0" w:color="auto"/>
        <w:right w:val="none" w:sz="0" w:space="0" w:color="auto"/>
      </w:divBdr>
    </w:div>
    <w:div w:id="1338381224">
      <w:bodyDiv w:val="1"/>
      <w:marLeft w:val="0"/>
      <w:marRight w:val="0"/>
      <w:marTop w:val="0"/>
      <w:marBottom w:val="0"/>
      <w:divBdr>
        <w:top w:val="none" w:sz="0" w:space="0" w:color="auto"/>
        <w:left w:val="none" w:sz="0" w:space="0" w:color="auto"/>
        <w:bottom w:val="none" w:sz="0" w:space="0" w:color="auto"/>
        <w:right w:val="none" w:sz="0" w:space="0" w:color="auto"/>
      </w:divBdr>
    </w:div>
    <w:div w:id="1339382641">
      <w:bodyDiv w:val="1"/>
      <w:marLeft w:val="0"/>
      <w:marRight w:val="0"/>
      <w:marTop w:val="0"/>
      <w:marBottom w:val="0"/>
      <w:divBdr>
        <w:top w:val="none" w:sz="0" w:space="0" w:color="auto"/>
        <w:left w:val="none" w:sz="0" w:space="0" w:color="auto"/>
        <w:bottom w:val="none" w:sz="0" w:space="0" w:color="auto"/>
        <w:right w:val="none" w:sz="0" w:space="0" w:color="auto"/>
      </w:divBdr>
    </w:div>
    <w:div w:id="1344935052">
      <w:bodyDiv w:val="1"/>
      <w:marLeft w:val="0"/>
      <w:marRight w:val="0"/>
      <w:marTop w:val="0"/>
      <w:marBottom w:val="0"/>
      <w:divBdr>
        <w:top w:val="none" w:sz="0" w:space="0" w:color="auto"/>
        <w:left w:val="none" w:sz="0" w:space="0" w:color="auto"/>
        <w:bottom w:val="none" w:sz="0" w:space="0" w:color="auto"/>
        <w:right w:val="none" w:sz="0" w:space="0" w:color="auto"/>
      </w:divBdr>
    </w:div>
    <w:div w:id="1356806985">
      <w:bodyDiv w:val="1"/>
      <w:marLeft w:val="0"/>
      <w:marRight w:val="0"/>
      <w:marTop w:val="0"/>
      <w:marBottom w:val="0"/>
      <w:divBdr>
        <w:top w:val="none" w:sz="0" w:space="0" w:color="auto"/>
        <w:left w:val="none" w:sz="0" w:space="0" w:color="auto"/>
        <w:bottom w:val="none" w:sz="0" w:space="0" w:color="auto"/>
        <w:right w:val="none" w:sz="0" w:space="0" w:color="auto"/>
      </w:divBdr>
    </w:div>
    <w:div w:id="1359160739">
      <w:bodyDiv w:val="1"/>
      <w:marLeft w:val="0"/>
      <w:marRight w:val="0"/>
      <w:marTop w:val="0"/>
      <w:marBottom w:val="0"/>
      <w:divBdr>
        <w:top w:val="none" w:sz="0" w:space="0" w:color="auto"/>
        <w:left w:val="none" w:sz="0" w:space="0" w:color="auto"/>
        <w:bottom w:val="none" w:sz="0" w:space="0" w:color="auto"/>
        <w:right w:val="none" w:sz="0" w:space="0" w:color="auto"/>
      </w:divBdr>
    </w:div>
    <w:div w:id="1361786786">
      <w:bodyDiv w:val="1"/>
      <w:marLeft w:val="0"/>
      <w:marRight w:val="0"/>
      <w:marTop w:val="0"/>
      <w:marBottom w:val="0"/>
      <w:divBdr>
        <w:top w:val="none" w:sz="0" w:space="0" w:color="auto"/>
        <w:left w:val="none" w:sz="0" w:space="0" w:color="auto"/>
        <w:bottom w:val="none" w:sz="0" w:space="0" w:color="auto"/>
        <w:right w:val="none" w:sz="0" w:space="0" w:color="auto"/>
      </w:divBdr>
    </w:div>
    <w:div w:id="1365905500">
      <w:bodyDiv w:val="1"/>
      <w:marLeft w:val="0"/>
      <w:marRight w:val="0"/>
      <w:marTop w:val="0"/>
      <w:marBottom w:val="0"/>
      <w:divBdr>
        <w:top w:val="none" w:sz="0" w:space="0" w:color="auto"/>
        <w:left w:val="none" w:sz="0" w:space="0" w:color="auto"/>
        <w:bottom w:val="none" w:sz="0" w:space="0" w:color="auto"/>
        <w:right w:val="none" w:sz="0" w:space="0" w:color="auto"/>
      </w:divBdr>
    </w:div>
    <w:div w:id="1366054080">
      <w:bodyDiv w:val="1"/>
      <w:marLeft w:val="0"/>
      <w:marRight w:val="0"/>
      <w:marTop w:val="0"/>
      <w:marBottom w:val="0"/>
      <w:divBdr>
        <w:top w:val="none" w:sz="0" w:space="0" w:color="auto"/>
        <w:left w:val="none" w:sz="0" w:space="0" w:color="auto"/>
        <w:bottom w:val="none" w:sz="0" w:space="0" w:color="auto"/>
        <w:right w:val="none" w:sz="0" w:space="0" w:color="auto"/>
      </w:divBdr>
    </w:div>
    <w:div w:id="1366439460">
      <w:bodyDiv w:val="1"/>
      <w:marLeft w:val="0"/>
      <w:marRight w:val="0"/>
      <w:marTop w:val="0"/>
      <w:marBottom w:val="0"/>
      <w:divBdr>
        <w:top w:val="none" w:sz="0" w:space="0" w:color="auto"/>
        <w:left w:val="none" w:sz="0" w:space="0" w:color="auto"/>
        <w:bottom w:val="none" w:sz="0" w:space="0" w:color="auto"/>
        <w:right w:val="none" w:sz="0" w:space="0" w:color="auto"/>
      </w:divBdr>
    </w:div>
    <w:div w:id="1391804579">
      <w:bodyDiv w:val="1"/>
      <w:marLeft w:val="0"/>
      <w:marRight w:val="0"/>
      <w:marTop w:val="0"/>
      <w:marBottom w:val="0"/>
      <w:divBdr>
        <w:top w:val="none" w:sz="0" w:space="0" w:color="auto"/>
        <w:left w:val="none" w:sz="0" w:space="0" w:color="auto"/>
        <w:bottom w:val="none" w:sz="0" w:space="0" w:color="auto"/>
        <w:right w:val="none" w:sz="0" w:space="0" w:color="auto"/>
      </w:divBdr>
    </w:div>
    <w:div w:id="1396969564">
      <w:bodyDiv w:val="1"/>
      <w:marLeft w:val="0"/>
      <w:marRight w:val="0"/>
      <w:marTop w:val="0"/>
      <w:marBottom w:val="0"/>
      <w:divBdr>
        <w:top w:val="none" w:sz="0" w:space="0" w:color="auto"/>
        <w:left w:val="none" w:sz="0" w:space="0" w:color="auto"/>
        <w:bottom w:val="none" w:sz="0" w:space="0" w:color="auto"/>
        <w:right w:val="none" w:sz="0" w:space="0" w:color="auto"/>
      </w:divBdr>
    </w:div>
    <w:div w:id="1397584693">
      <w:bodyDiv w:val="1"/>
      <w:marLeft w:val="0"/>
      <w:marRight w:val="0"/>
      <w:marTop w:val="0"/>
      <w:marBottom w:val="0"/>
      <w:divBdr>
        <w:top w:val="none" w:sz="0" w:space="0" w:color="auto"/>
        <w:left w:val="none" w:sz="0" w:space="0" w:color="auto"/>
        <w:bottom w:val="none" w:sz="0" w:space="0" w:color="auto"/>
        <w:right w:val="none" w:sz="0" w:space="0" w:color="auto"/>
      </w:divBdr>
    </w:div>
    <w:div w:id="1409694515">
      <w:bodyDiv w:val="1"/>
      <w:marLeft w:val="0"/>
      <w:marRight w:val="0"/>
      <w:marTop w:val="0"/>
      <w:marBottom w:val="0"/>
      <w:divBdr>
        <w:top w:val="none" w:sz="0" w:space="0" w:color="auto"/>
        <w:left w:val="none" w:sz="0" w:space="0" w:color="auto"/>
        <w:bottom w:val="none" w:sz="0" w:space="0" w:color="auto"/>
        <w:right w:val="none" w:sz="0" w:space="0" w:color="auto"/>
      </w:divBdr>
    </w:div>
    <w:div w:id="1413358094">
      <w:bodyDiv w:val="1"/>
      <w:marLeft w:val="0"/>
      <w:marRight w:val="0"/>
      <w:marTop w:val="0"/>
      <w:marBottom w:val="0"/>
      <w:divBdr>
        <w:top w:val="none" w:sz="0" w:space="0" w:color="auto"/>
        <w:left w:val="none" w:sz="0" w:space="0" w:color="auto"/>
        <w:bottom w:val="none" w:sz="0" w:space="0" w:color="auto"/>
        <w:right w:val="none" w:sz="0" w:space="0" w:color="auto"/>
      </w:divBdr>
    </w:div>
    <w:div w:id="1413694907">
      <w:bodyDiv w:val="1"/>
      <w:marLeft w:val="0"/>
      <w:marRight w:val="0"/>
      <w:marTop w:val="0"/>
      <w:marBottom w:val="0"/>
      <w:divBdr>
        <w:top w:val="none" w:sz="0" w:space="0" w:color="auto"/>
        <w:left w:val="none" w:sz="0" w:space="0" w:color="auto"/>
        <w:bottom w:val="none" w:sz="0" w:space="0" w:color="auto"/>
        <w:right w:val="none" w:sz="0" w:space="0" w:color="auto"/>
      </w:divBdr>
    </w:div>
    <w:div w:id="1417629844">
      <w:bodyDiv w:val="1"/>
      <w:marLeft w:val="0"/>
      <w:marRight w:val="0"/>
      <w:marTop w:val="0"/>
      <w:marBottom w:val="0"/>
      <w:divBdr>
        <w:top w:val="none" w:sz="0" w:space="0" w:color="auto"/>
        <w:left w:val="none" w:sz="0" w:space="0" w:color="auto"/>
        <w:bottom w:val="none" w:sz="0" w:space="0" w:color="auto"/>
        <w:right w:val="none" w:sz="0" w:space="0" w:color="auto"/>
      </w:divBdr>
    </w:div>
    <w:div w:id="1438328832">
      <w:bodyDiv w:val="1"/>
      <w:marLeft w:val="0"/>
      <w:marRight w:val="0"/>
      <w:marTop w:val="0"/>
      <w:marBottom w:val="0"/>
      <w:divBdr>
        <w:top w:val="none" w:sz="0" w:space="0" w:color="auto"/>
        <w:left w:val="none" w:sz="0" w:space="0" w:color="auto"/>
        <w:bottom w:val="none" w:sz="0" w:space="0" w:color="auto"/>
        <w:right w:val="none" w:sz="0" w:space="0" w:color="auto"/>
      </w:divBdr>
    </w:div>
    <w:div w:id="1438863926">
      <w:bodyDiv w:val="1"/>
      <w:marLeft w:val="0"/>
      <w:marRight w:val="0"/>
      <w:marTop w:val="0"/>
      <w:marBottom w:val="0"/>
      <w:divBdr>
        <w:top w:val="none" w:sz="0" w:space="0" w:color="auto"/>
        <w:left w:val="none" w:sz="0" w:space="0" w:color="auto"/>
        <w:bottom w:val="none" w:sz="0" w:space="0" w:color="auto"/>
        <w:right w:val="none" w:sz="0" w:space="0" w:color="auto"/>
      </w:divBdr>
    </w:div>
    <w:div w:id="1455712020">
      <w:bodyDiv w:val="1"/>
      <w:marLeft w:val="0"/>
      <w:marRight w:val="0"/>
      <w:marTop w:val="0"/>
      <w:marBottom w:val="0"/>
      <w:divBdr>
        <w:top w:val="none" w:sz="0" w:space="0" w:color="auto"/>
        <w:left w:val="none" w:sz="0" w:space="0" w:color="auto"/>
        <w:bottom w:val="none" w:sz="0" w:space="0" w:color="auto"/>
        <w:right w:val="none" w:sz="0" w:space="0" w:color="auto"/>
      </w:divBdr>
    </w:div>
    <w:div w:id="1457941409">
      <w:bodyDiv w:val="1"/>
      <w:marLeft w:val="0"/>
      <w:marRight w:val="0"/>
      <w:marTop w:val="0"/>
      <w:marBottom w:val="0"/>
      <w:divBdr>
        <w:top w:val="none" w:sz="0" w:space="0" w:color="auto"/>
        <w:left w:val="none" w:sz="0" w:space="0" w:color="auto"/>
        <w:bottom w:val="none" w:sz="0" w:space="0" w:color="auto"/>
        <w:right w:val="none" w:sz="0" w:space="0" w:color="auto"/>
      </w:divBdr>
    </w:div>
    <w:div w:id="1458451220">
      <w:bodyDiv w:val="1"/>
      <w:marLeft w:val="0"/>
      <w:marRight w:val="0"/>
      <w:marTop w:val="0"/>
      <w:marBottom w:val="0"/>
      <w:divBdr>
        <w:top w:val="none" w:sz="0" w:space="0" w:color="auto"/>
        <w:left w:val="none" w:sz="0" w:space="0" w:color="auto"/>
        <w:bottom w:val="none" w:sz="0" w:space="0" w:color="auto"/>
        <w:right w:val="none" w:sz="0" w:space="0" w:color="auto"/>
      </w:divBdr>
    </w:div>
    <w:div w:id="1459495665">
      <w:bodyDiv w:val="1"/>
      <w:marLeft w:val="0"/>
      <w:marRight w:val="0"/>
      <w:marTop w:val="0"/>
      <w:marBottom w:val="0"/>
      <w:divBdr>
        <w:top w:val="none" w:sz="0" w:space="0" w:color="auto"/>
        <w:left w:val="none" w:sz="0" w:space="0" w:color="auto"/>
        <w:bottom w:val="none" w:sz="0" w:space="0" w:color="auto"/>
        <w:right w:val="none" w:sz="0" w:space="0" w:color="auto"/>
      </w:divBdr>
    </w:div>
    <w:div w:id="1460222665">
      <w:bodyDiv w:val="1"/>
      <w:marLeft w:val="0"/>
      <w:marRight w:val="0"/>
      <w:marTop w:val="0"/>
      <w:marBottom w:val="0"/>
      <w:divBdr>
        <w:top w:val="none" w:sz="0" w:space="0" w:color="auto"/>
        <w:left w:val="none" w:sz="0" w:space="0" w:color="auto"/>
        <w:bottom w:val="none" w:sz="0" w:space="0" w:color="auto"/>
        <w:right w:val="none" w:sz="0" w:space="0" w:color="auto"/>
      </w:divBdr>
    </w:div>
    <w:div w:id="1462068912">
      <w:bodyDiv w:val="1"/>
      <w:marLeft w:val="0"/>
      <w:marRight w:val="0"/>
      <w:marTop w:val="0"/>
      <w:marBottom w:val="0"/>
      <w:divBdr>
        <w:top w:val="none" w:sz="0" w:space="0" w:color="auto"/>
        <w:left w:val="none" w:sz="0" w:space="0" w:color="auto"/>
        <w:bottom w:val="none" w:sz="0" w:space="0" w:color="auto"/>
        <w:right w:val="none" w:sz="0" w:space="0" w:color="auto"/>
      </w:divBdr>
    </w:div>
    <w:div w:id="1466268217">
      <w:bodyDiv w:val="1"/>
      <w:marLeft w:val="0"/>
      <w:marRight w:val="0"/>
      <w:marTop w:val="0"/>
      <w:marBottom w:val="0"/>
      <w:divBdr>
        <w:top w:val="none" w:sz="0" w:space="0" w:color="auto"/>
        <w:left w:val="none" w:sz="0" w:space="0" w:color="auto"/>
        <w:bottom w:val="none" w:sz="0" w:space="0" w:color="auto"/>
        <w:right w:val="none" w:sz="0" w:space="0" w:color="auto"/>
      </w:divBdr>
    </w:div>
    <w:div w:id="1466311110">
      <w:bodyDiv w:val="1"/>
      <w:marLeft w:val="0"/>
      <w:marRight w:val="0"/>
      <w:marTop w:val="0"/>
      <w:marBottom w:val="0"/>
      <w:divBdr>
        <w:top w:val="none" w:sz="0" w:space="0" w:color="auto"/>
        <w:left w:val="none" w:sz="0" w:space="0" w:color="auto"/>
        <w:bottom w:val="none" w:sz="0" w:space="0" w:color="auto"/>
        <w:right w:val="none" w:sz="0" w:space="0" w:color="auto"/>
      </w:divBdr>
    </w:div>
    <w:div w:id="1468887841">
      <w:bodyDiv w:val="1"/>
      <w:marLeft w:val="0"/>
      <w:marRight w:val="0"/>
      <w:marTop w:val="0"/>
      <w:marBottom w:val="0"/>
      <w:divBdr>
        <w:top w:val="none" w:sz="0" w:space="0" w:color="auto"/>
        <w:left w:val="none" w:sz="0" w:space="0" w:color="auto"/>
        <w:bottom w:val="none" w:sz="0" w:space="0" w:color="auto"/>
        <w:right w:val="none" w:sz="0" w:space="0" w:color="auto"/>
      </w:divBdr>
    </w:div>
    <w:div w:id="1485047526">
      <w:bodyDiv w:val="1"/>
      <w:marLeft w:val="0"/>
      <w:marRight w:val="0"/>
      <w:marTop w:val="0"/>
      <w:marBottom w:val="0"/>
      <w:divBdr>
        <w:top w:val="none" w:sz="0" w:space="0" w:color="auto"/>
        <w:left w:val="none" w:sz="0" w:space="0" w:color="auto"/>
        <w:bottom w:val="none" w:sz="0" w:space="0" w:color="auto"/>
        <w:right w:val="none" w:sz="0" w:space="0" w:color="auto"/>
      </w:divBdr>
    </w:div>
    <w:div w:id="1490368418">
      <w:bodyDiv w:val="1"/>
      <w:marLeft w:val="0"/>
      <w:marRight w:val="0"/>
      <w:marTop w:val="0"/>
      <w:marBottom w:val="0"/>
      <w:divBdr>
        <w:top w:val="none" w:sz="0" w:space="0" w:color="auto"/>
        <w:left w:val="none" w:sz="0" w:space="0" w:color="auto"/>
        <w:bottom w:val="none" w:sz="0" w:space="0" w:color="auto"/>
        <w:right w:val="none" w:sz="0" w:space="0" w:color="auto"/>
      </w:divBdr>
    </w:div>
    <w:div w:id="1497376862">
      <w:bodyDiv w:val="1"/>
      <w:marLeft w:val="0"/>
      <w:marRight w:val="0"/>
      <w:marTop w:val="0"/>
      <w:marBottom w:val="0"/>
      <w:divBdr>
        <w:top w:val="none" w:sz="0" w:space="0" w:color="auto"/>
        <w:left w:val="none" w:sz="0" w:space="0" w:color="auto"/>
        <w:bottom w:val="none" w:sz="0" w:space="0" w:color="auto"/>
        <w:right w:val="none" w:sz="0" w:space="0" w:color="auto"/>
      </w:divBdr>
    </w:div>
    <w:div w:id="1500196345">
      <w:bodyDiv w:val="1"/>
      <w:marLeft w:val="0"/>
      <w:marRight w:val="0"/>
      <w:marTop w:val="0"/>
      <w:marBottom w:val="0"/>
      <w:divBdr>
        <w:top w:val="none" w:sz="0" w:space="0" w:color="auto"/>
        <w:left w:val="none" w:sz="0" w:space="0" w:color="auto"/>
        <w:bottom w:val="none" w:sz="0" w:space="0" w:color="auto"/>
        <w:right w:val="none" w:sz="0" w:space="0" w:color="auto"/>
      </w:divBdr>
    </w:div>
    <w:div w:id="1503622989">
      <w:bodyDiv w:val="1"/>
      <w:marLeft w:val="0"/>
      <w:marRight w:val="0"/>
      <w:marTop w:val="0"/>
      <w:marBottom w:val="0"/>
      <w:divBdr>
        <w:top w:val="none" w:sz="0" w:space="0" w:color="auto"/>
        <w:left w:val="none" w:sz="0" w:space="0" w:color="auto"/>
        <w:bottom w:val="none" w:sz="0" w:space="0" w:color="auto"/>
        <w:right w:val="none" w:sz="0" w:space="0" w:color="auto"/>
      </w:divBdr>
    </w:div>
    <w:div w:id="1514341643">
      <w:bodyDiv w:val="1"/>
      <w:marLeft w:val="0"/>
      <w:marRight w:val="0"/>
      <w:marTop w:val="0"/>
      <w:marBottom w:val="0"/>
      <w:divBdr>
        <w:top w:val="none" w:sz="0" w:space="0" w:color="auto"/>
        <w:left w:val="none" w:sz="0" w:space="0" w:color="auto"/>
        <w:bottom w:val="none" w:sz="0" w:space="0" w:color="auto"/>
        <w:right w:val="none" w:sz="0" w:space="0" w:color="auto"/>
      </w:divBdr>
    </w:div>
    <w:div w:id="1518079450">
      <w:bodyDiv w:val="1"/>
      <w:marLeft w:val="0"/>
      <w:marRight w:val="0"/>
      <w:marTop w:val="0"/>
      <w:marBottom w:val="0"/>
      <w:divBdr>
        <w:top w:val="none" w:sz="0" w:space="0" w:color="auto"/>
        <w:left w:val="none" w:sz="0" w:space="0" w:color="auto"/>
        <w:bottom w:val="none" w:sz="0" w:space="0" w:color="auto"/>
        <w:right w:val="none" w:sz="0" w:space="0" w:color="auto"/>
      </w:divBdr>
    </w:div>
    <w:div w:id="1519657765">
      <w:bodyDiv w:val="1"/>
      <w:marLeft w:val="0"/>
      <w:marRight w:val="0"/>
      <w:marTop w:val="0"/>
      <w:marBottom w:val="0"/>
      <w:divBdr>
        <w:top w:val="none" w:sz="0" w:space="0" w:color="auto"/>
        <w:left w:val="none" w:sz="0" w:space="0" w:color="auto"/>
        <w:bottom w:val="none" w:sz="0" w:space="0" w:color="auto"/>
        <w:right w:val="none" w:sz="0" w:space="0" w:color="auto"/>
      </w:divBdr>
    </w:div>
    <w:div w:id="1538162002">
      <w:bodyDiv w:val="1"/>
      <w:marLeft w:val="0"/>
      <w:marRight w:val="0"/>
      <w:marTop w:val="0"/>
      <w:marBottom w:val="0"/>
      <w:divBdr>
        <w:top w:val="none" w:sz="0" w:space="0" w:color="auto"/>
        <w:left w:val="none" w:sz="0" w:space="0" w:color="auto"/>
        <w:bottom w:val="none" w:sz="0" w:space="0" w:color="auto"/>
        <w:right w:val="none" w:sz="0" w:space="0" w:color="auto"/>
      </w:divBdr>
    </w:div>
    <w:div w:id="1546520938">
      <w:bodyDiv w:val="1"/>
      <w:marLeft w:val="0"/>
      <w:marRight w:val="0"/>
      <w:marTop w:val="0"/>
      <w:marBottom w:val="0"/>
      <w:divBdr>
        <w:top w:val="none" w:sz="0" w:space="0" w:color="auto"/>
        <w:left w:val="none" w:sz="0" w:space="0" w:color="auto"/>
        <w:bottom w:val="none" w:sz="0" w:space="0" w:color="auto"/>
        <w:right w:val="none" w:sz="0" w:space="0" w:color="auto"/>
      </w:divBdr>
    </w:div>
    <w:div w:id="1548832340">
      <w:bodyDiv w:val="1"/>
      <w:marLeft w:val="0"/>
      <w:marRight w:val="0"/>
      <w:marTop w:val="0"/>
      <w:marBottom w:val="0"/>
      <w:divBdr>
        <w:top w:val="none" w:sz="0" w:space="0" w:color="auto"/>
        <w:left w:val="none" w:sz="0" w:space="0" w:color="auto"/>
        <w:bottom w:val="none" w:sz="0" w:space="0" w:color="auto"/>
        <w:right w:val="none" w:sz="0" w:space="0" w:color="auto"/>
      </w:divBdr>
    </w:div>
    <w:div w:id="1555585239">
      <w:bodyDiv w:val="1"/>
      <w:marLeft w:val="0"/>
      <w:marRight w:val="0"/>
      <w:marTop w:val="0"/>
      <w:marBottom w:val="0"/>
      <w:divBdr>
        <w:top w:val="none" w:sz="0" w:space="0" w:color="auto"/>
        <w:left w:val="none" w:sz="0" w:space="0" w:color="auto"/>
        <w:bottom w:val="none" w:sz="0" w:space="0" w:color="auto"/>
        <w:right w:val="none" w:sz="0" w:space="0" w:color="auto"/>
      </w:divBdr>
    </w:div>
    <w:div w:id="1556811610">
      <w:bodyDiv w:val="1"/>
      <w:marLeft w:val="0"/>
      <w:marRight w:val="0"/>
      <w:marTop w:val="0"/>
      <w:marBottom w:val="0"/>
      <w:divBdr>
        <w:top w:val="none" w:sz="0" w:space="0" w:color="auto"/>
        <w:left w:val="none" w:sz="0" w:space="0" w:color="auto"/>
        <w:bottom w:val="none" w:sz="0" w:space="0" w:color="auto"/>
        <w:right w:val="none" w:sz="0" w:space="0" w:color="auto"/>
      </w:divBdr>
    </w:div>
    <w:div w:id="1562866079">
      <w:bodyDiv w:val="1"/>
      <w:marLeft w:val="0"/>
      <w:marRight w:val="0"/>
      <w:marTop w:val="0"/>
      <w:marBottom w:val="0"/>
      <w:divBdr>
        <w:top w:val="none" w:sz="0" w:space="0" w:color="auto"/>
        <w:left w:val="none" w:sz="0" w:space="0" w:color="auto"/>
        <w:bottom w:val="none" w:sz="0" w:space="0" w:color="auto"/>
        <w:right w:val="none" w:sz="0" w:space="0" w:color="auto"/>
      </w:divBdr>
    </w:div>
    <w:div w:id="1575043189">
      <w:bodyDiv w:val="1"/>
      <w:marLeft w:val="0"/>
      <w:marRight w:val="0"/>
      <w:marTop w:val="0"/>
      <w:marBottom w:val="0"/>
      <w:divBdr>
        <w:top w:val="none" w:sz="0" w:space="0" w:color="auto"/>
        <w:left w:val="none" w:sz="0" w:space="0" w:color="auto"/>
        <w:bottom w:val="none" w:sz="0" w:space="0" w:color="auto"/>
        <w:right w:val="none" w:sz="0" w:space="0" w:color="auto"/>
      </w:divBdr>
    </w:div>
    <w:div w:id="1580408307">
      <w:bodyDiv w:val="1"/>
      <w:marLeft w:val="0"/>
      <w:marRight w:val="0"/>
      <w:marTop w:val="0"/>
      <w:marBottom w:val="0"/>
      <w:divBdr>
        <w:top w:val="none" w:sz="0" w:space="0" w:color="auto"/>
        <w:left w:val="none" w:sz="0" w:space="0" w:color="auto"/>
        <w:bottom w:val="none" w:sz="0" w:space="0" w:color="auto"/>
        <w:right w:val="none" w:sz="0" w:space="0" w:color="auto"/>
      </w:divBdr>
    </w:div>
    <w:div w:id="1585064389">
      <w:bodyDiv w:val="1"/>
      <w:marLeft w:val="0"/>
      <w:marRight w:val="0"/>
      <w:marTop w:val="0"/>
      <w:marBottom w:val="0"/>
      <w:divBdr>
        <w:top w:val="none" w:sz="0" w:space="0" w:color="auto"/>
        <w:left w:val="none" w:sz="0" w:space="0" w:color="auto"/>
        <w:bottom w:val="none" w:sz="0" w:space="0" w:color="auto"/>
        <w:right w:val="none" w:sz="0" w:space="0" w:color="auto"/>
      </w:divBdr>
    </w:div>
    <w:div w:id="1595017693">
      <w:bodyDiv w:val="1"/>
      <w:marLeft w:val="0"/>
      <w:marRight w:val="0"/>
      <w:marTop w:val="0"/>
      <w:marBottom w:val="0"/>
      <w:divBdr>
        <w:top w:val="none" w:sz="0" w:space="0" w:color="auto"/>
        <w:left w:val="none" w:sz="0" w:space="0" w:color="auto"/>
        <w:bottom w:val="none" w:sz="0" w:space="0" w:color="auto"/>
        <w:right w:val="none" w:sz="0" w:space="0" w:color="auto"/>
      </w:divBdr>
    </w:div>
    <w:div w:id="1595279573">
      <w:bodyDiv w:val="1"/>
      <w:marLeft w:val="0"/>
      <w:marRight w:val="0"/>
      <w:marTop w:val="0"/>
      <w:marBottom w:val="0"/>
      <w:divBdr>
        <w:top w:val="none" w:sz="0" w:space="0" w:color="auto"/>
        <w:left w:val="none" w:sz="0" w:space="0" w:color="auto"/>
        <w:bottom w:val="none" w:sz="0" w:space="0" w:color="auto"/>
        <w:right w:val="none" w:sz="0" w:space="0" w:color="auto"/>
      </w:divBdr>
    </w:div>
    <w:div w:id="1596398163">
      <w:bodyDiv w:val="1"/>
      <w:marLeft w:val="0"/>
      <w:marRight w:val="0"/>
      <w:marTop w:val="0"/>
      <w:marBottom w:val="0"/>
      <w:divBdr>
        <w:top w:val="none" w:sz="0" w:space="0" w:color="auto"/>
        <w:left w:val="none" w:sz="0" w:space="0" w:color="auto"/>
        <w:bottom w:val="none" w:sz="0" w:space="0" w:color="auto"/>
        <w:right w:val="none" w:sz="0" w:space="0" w:color="auto"/>
      </w:divBdr>
    </w:div>
    <w:div w:id="1604996902">
      <w:bodyDiv w:val="1"/>
      <w:marLeft w:val="0"/>
      <w:marRight w:val="0"/>
      <w:marTop w:val="0"/>
      <w:marBottom w:val="0"/>
      <w:divBdr>
        <w:top w:val="none" w:sz="0" w:space="0" w:color="auto"/>
        <w:left w:val="none" w:sz="0" w:space="0" w:color="auto"/>
        <w:bottom w:val="none" w:sz="0" w:space="0" w:color="auto"/>
        <w:right w:val="none" w:sz="0" w:space="0" w:color="auto"/>
      </w:divBdr>
    </w:div>
    <w:div w:id="1605961830">
      <w:bodyDiv w:val="1"/>
      <w:marLeft w:val="0"/>
      <w:marRight w:val="0"/>
      <w:marTop w:val="0"/>
      <w:marBottom w:val="0"/>
      <w:divBdr>
        <w:top w:val="none" w:sz="0" w:space="0" w:color="auto"/>
        <w:left w:val="none" w:sz="0" w:space="0" w:color="auto"/>
        <w:bottom w:val="none" w:sz="0" w:space="0" w:color="auto"/>
        <w:right w:val="none" w:sz="0" w:space="0" w:color="auto"/>
      </w:divBdr>
    </w:div>
    <w:div w:id="1606232759">
      <w:bodyDiv w:val="1"/>
      <w:marLeft w:val="0"/>
      <w:marRight w:val="0"/>
      <w:marTop w:val="0"/>
      <w:marBottom w:val="0"/>
      <w:divBdr>
        <w:top w:val="none" w:sz="0" w:space="0" w:color="auto"/>
        <w:left w:val="none" w:sz="0" w:space="0" w:color="auto"/>
        <w:bottom w:val="none" w:sz="0" w:space="0" w:color="auto"/>
        <w:right w:val="none" w:sz="0" w:space="0" w:color="auto"/>
      </w:divBdr>
    </w:div>
    <w:div w:id="1609778764">
      <w:bodyDiv w:val="1"/>
      <w:marLeft w:val="0"/>
      <w:marRight w:val="0"/>
      <w:marTop w:val="0"/>
      <w:marBottom w:val="0"/>
      <w:divBdr>
        <w:top w:val="none" w:sz="0" w:space="0" w:color="auto"/>
        <w:left w:val="none" w:sz="0" w:space="0" w:color="auto"/>
        <w:bottom w:val="none" w:sz="0" w:space="0" w:color="auto"/>
        <w:right w:val="none" w:sz="0" w:space="0" w:color="auto"/>
      </w:divBdr>
    </w:div>
    <w:div w:id="1615281709">
      <w:bodyDiv w:val="1"/>
      <w:marLeft w:val="0"/>
      <w:marRight w:val="0"/>
      <w:marTop w:val="0"/>
      <w:marBottom w:val="0"/>
      <w:divBdr>
        <w:top w:val="none" w:sz="0" w:space="0" w:color="auto"/>
        <w:left w:val="none" w:sz="0" w:space="0" w:color="auto"/>
        <w:bottom w:val="none" w:sz="0" w:space="0" w:color="auto"/>
        <w:right w:val="none" w:sz="0" w:space="0" w:color="auto"/>
      </w:divBdr>
    </w:div>
    <w:div w:id="1615936479">
      <w:bodyDiv w:val="1"/>
      <w:marLeft w:val="0"/>
      <w:marRight w:val="0"/>
      <w:marTop w:val="0"/>
      <w:marBottom w:val="0"/>
      <w:divBdr>
        <w:top w:val="none" w:sz="0" w:space="0" w:color="auto"/>
        <w:left w:val="none" w:sz="0" w:space="0" w:color="auto"/>
        <w:bottom w:val="none" w:sz="0" w:space="0" w:color="auto"/>
        <w:right w:val="none" w:sz="0" w:space="0" w:color="auto"/>
      </w:divBdr>
    </w:div>
    <w:div w:id="1626543993">
      <w:bodyDiv w:val="1"/>
      <w:marLeft w:val="0"/>
      <w:marRight w:val="0"/>
      <w:marTop w:val="0"/>
      <w:marBottom w:val="0"/>
      <w:divBdr>
        <w:top w:val="none" w:sz="0" w:space="0" w:color="auto"/>
        <w:left w:val="none" w:sz="0" w:space="0" w:color="auto"/>
        <w:bottom w:val="none" w:sz="0" w:space="0" w:color="auto"/>
        <w:right w:val="none" w:sz="0" w:space="0" w:color="auto"/>
      </w:divBdr>
    </w:div>
    <w:div w:id="1631788787">
      <w:bodyDiv w:val="1"/>
      <w:marLeft w:val="0"/>
      <w:marRight w:val="0"/>
      <w:marTop w:val="0"/>
      <w:marBottom w:val="0"/>
      <w:divBdr>
        <w:top w:val="none" w:sz="0" w:space="0" w:color="auto"/>
        <w:left w:val="none" w:sz="0" w:space="0" w:color="auto"/>
        <w:bottom w:val="none" w:sz="0" w:space="0" w:color="auto"/>
        <w:right w:val="none" w:sz="0" w:space="0" w:color="auto"/>
      </w:divBdr>
    </w:div>
    <w:div w:id="1635523450">
      <w:bodyDiv w:val="1"/>
      <w:marLeft w:val="0"/>
      <w:marRight w:val="0"/>
      <w:marTop w:val="0"/>
      <w:marBottom w:val="0"/>
      <w:divBdr>
        <w:top w:val="none" w:sz="0" w:space="0" w:color="auto"/>
        <w:left w:val="none" w:sz="0" w:space="0" w:color="auto"/>
        <w:bottom w:val="none" w:sz="0" w:space="0" w:color="auto"/>
        <w:right w:val="none" w:sz="0" w:space="0" w:color="auto"/>
      </w:divBdr>
    </w:div>
    <w:div w:id="1637100620">
      <w:bodyDiv w:val="1"/>
      <w:marLeft w:val="0"/>
      <w:marRight w:val="0"/>
      <w:marTop w:val="0"/>
      <w:marBottom w:val="0"/>
      <w:divBdr>
        <w:top w:val="none" w:sz="0" w:space="0" w:color="auto"/>
        <w:left w:val="none" w:sz="0" w:space="0" w:color="auto"/>
        <w:bottom w:val="none" w:sz="0" w:space="0" w:color="auto"/>
        <w:right w:val="none" w:sz="0" w:space="0" w:color="auto"/>
      </w:divBdr>
    </w:div>
    <w:div w:id="1637640723">
      <w:bodyDiv w:val="1"/>
      <w:marLeft w:val="0"/>
      <w:marRight w:val="0"/>
      <w:marTop w:val="0"/>
      <w:marBottom w:val="0"/>
      <w:divBdr>
        <w:top w:val="none" w:sz="0" w:space="0" w:color="auto"/>
        <w:left w:val="none" w:sz="0" w:space="0" w:color="auto"/>
        <w:bottom w:val="none" w:sz="0" w:space="0" w:color="auto"/>
        <w:right w:val="none" w:sz="0" w:space="0" w:color="auto"/>
      </w:divBdr>
    </w:div>
    <w:div w:id="1639261705">
      <w:bodyDiv w:val="1"/>
      <w:marLeft w:val="0"/>
      <w:marRight w:val="0"/>
      <w:marTop w:val="0"/>
      <w:marBottom w:val="0"/>
      <w:divBdr>
        <w:top w:val="none" w:sz="0" w:space="0" w:color="auto"/>
        <w:left w:val="none" w:sz="0" w:space="0" w:color="auto"/>
        <w:bottom w:val="none" w:sz="0" w:space="0" w:color="auto"/>
        <w:right w:val="none" w:sz="0" w:space="0" w:color="auto"/>
      </w:divBdr>
    </w:div>
    <w:div w:id="1639610897">
      <w:bodyDiv w:val="1"/>
      <w:marLeft w:val="0"/>
      <w:marRight w:val="0"/>
      <w:marTop w:val="0"/>
      <w:marBottom w:val="0"/>
      <w:divBdr>
        <w:top w:val="none" w:sz="0" w:space="0" w:color="auto"/>
        <w:left w:val="none" w:sz="0" w:space="0" w:color="auto"/>
        <w:bottom w:val="none" w:sz="0" w:space="0" w:color="auto"/>
        <w:right w:val="none" w:sz="0" w:space="0" w:color="auto"/>
      </w:divBdr>
    </w:div>
    <w:div w:id="1649164890">
      <w:bodyDiv w:val="1"/>
      <w:marLeft w:val="0"/>
      <w:marRight w:val="0"/>
      <w:marTop w:val="0"/>
      <w:marBottom w:val="0"/>
      <w:divBdr>
        <w:top w:val="none" w:sz="0" w:space="0" w:color="auto"/>
        <w:left w:val="none" w:sz="0" w:space="0" w:color="auto"/>
        <w:bottom w:val="none" w:sz="0" w:space="0" w:color="auto"/>
        <w:right w:val="none" w:sz="0" w:space="0" w:color="auto"/>
      </w:divBdr>
    </w:div>
    <w:div w:id="1658609392">
      <w:bodyDiv w:val="1"/>
      <w:marLeft w:val="0"/>
      <w:marRight w:val="0"/>
      <w:marTop w:val="0"/>
      <w:marBottom w:val="0"/>
      <w:divBdr>
        <w:top w:val="none" w:sz="0" w:space="0" w:color="auto"/>
        <w:left w:val="none" w:sz="0" w:space="0" w:color="auto"/>
        <w:bottom w:val="none" w:sz="0" w:space="0" w:color="auto"/>
        <w:right w:val="none" w:sz="0" w:space="0" w:color="auto"/>
      </w:divBdr>
    </w:div>
    <w:div w:id="1659574244">
      <w:bodyDiv w:val="1"/>
      <w:marLeft w:val="0"/>
      <w:marRight w:val="0"/>
      <w:marTop w:val="0"/>
      <w:marBottom w:val="0"/>
      <w:divBdr>
        <w:top w:val="none" w:sz="0" w:space="0" w:color="auto"/>
        <w:left w:val="none" w:sz="0" w:space="0" w:color="auto"/>
        <w:bottom w:val="none" w:sz="0" w:space="0" w:color="auto"/>
        <w:right w:val="none" w:sz="0" w:space="0" w:color="auto"/>
      </w:divBdr>
    </w:div>
    <w:div w:id="1660425423">
      <w:bodyDiv w:val="1"/>
      <w:marLeft w:val="0"/>
      <w:marRight w:val="0"/>
      <w:marTop w:val="0"/>
      <w:marBottom w:val="0"/>
      <w:divBdr>
        <w:top w:val="none" w:sz="0" w:space="0" w:color="auto"/>
        <w:left w:val="none" w:sz="0" w:space="0" w:color="auto"/>
        <w:bottom w:val="none" w:sz="0" w:space="0" w:color="auto"/>
        <w:right w:val="none" w:sz="0" w:space="0" w:color="auto"/>
      </w:divBdr>
    </w:div>
    <w:div w:id="1663389048">
      <w:bodyDiv w:val="1"/>
      <w:marLeft w:val="0"/>
      <w:marRight w:val="0"/>
      <w:marTop w:val="0"/>
      <w:marBottom w:val="0"/>
      <w:divBdr>
        <w:top w:val="none" w:sz="0" w:space="0" w:color="auto"/>
        <w:left w:val="none" w:sz="0" w:space="0" w:color="auto"/>
        <w:bottom w:val="none" w:sz="0" w:space="0" w:color="auto"/>
        <w:right w:val="none" w:sz="0" w:space="0" w:color="auto"/>
      </w:divBdr>
    </w:div>
    <w:div w:id="1665475886">
      <w:bodyDiv w:val="1"/>
      <w:marLeft w:val="0"/>
      <w:marRight w:val="0"/>
      <w:marTop w:val="0"/>
      <w:marBottom w:val="0"/>
      <w:divBdr>
        <w:top w:val="none" w:sz="0" w:space="0" w:color="auto"/>
        <w:left w:val="none" w:sz="0" w:space="0" w:color="auto"/>
        <w:bottom w:val="none" w:sz="0" w:space="0" w:color="auto"/>
        <w:right w:val="none" w:sz="0" w:space="0" w:color="auto"/>
      </w:divBdr>
    </w:div>
    <w:div w:id="1668096460">
      <w:bodyDiv w:val="1"/>
      <w:marLeft w:val="0"/>
      <w:marRight w:val="0"/>
      <w:marTop w:val="0"/>
      <w:marBottom w:val="0"/>
      <w:divBdr>
        <w:top w:val="none" w:sz="0" w:space="0" w:color="auto"/>
        <w:left w:val="none" w:sz="0" w:space="0" w:color="auto"/>
        <w:bottom w:val="none" w:sz="0" w:space="0" w:color="auto"/>
        <w:right w:val="none" w:sz="0" w:space="0" w:color="auto"/>
      </w:divBdr>
    </w:div>
    <w:div w:id="1675566555">
      <w:bodyDiv w:val="1"/>
      <w:marLeft w:val="0"/>
      <w:marRight w:val="0"/>
      <w:marTop w:val="0"/>
      <w:marBottom w:val="0"/>
      <w:divBdr>
        <w:top w:val="none" w:sz="0" w:space="0" w:color="auto"/>
        <w:left w:val="none" w:sz="0" w:space="0" w:color="auto"/>
        <w:bottom w:val="none" w:sz="0" w:space="0" w:color="auto"/>
        <w:right w:val="none" w:sz="0" w:space="0" w:color="auto"/>
      </w:divBdr>
    </w:div>
    <w:div w:id="1681004710">
      <w:bodyDiv w:val="1"/>
      <w:marLeft w:val="0"/>
      <w:marRight w:val="0"/>
      <w:marTop w:val="0"/>
      <w:marBottom w:val="0"/>
      <w:divBdr>
        <w:top w:val="none" w:sz="0" w:space="0" w:color="auto"/>
        <w:left w:val="none" w:sz="0" w:space="0" w:color="auto"/>
        <w:bottom w:val="none" w:sz="0" w:space="0" w:color="auto"/>
        <w:right w:val="none" w:sz="0" w:space="0" w:color="auto"/>
      </w:divBdr>
    </w:div>
    <w:div w:id="1689523208">
      <w:bodyDiv w:val="1"/>
      <w:marLeft w:val="0"/>
      <w:marRight w:val="0"/>
      <w:marTop w:val="0"/>
      <w:marBottom w:val="0"/>
      <w:divBdr>
        <w:top w:val="none" w:sz="0" w:space="0" w:color="auto"/>
        <w:left w:val="none" w:sz="0" w:space="0" w:color="auto"/>
        <w:bottom w:val="none" w:sz="0" w:space="0" w:color="auto"/>
        <w:right w:val="none" w:sz="0" w:space="0" w:color="auto"/>
      </w:divBdr>
    </w:div>
    <w:div w:id="1697390130">
      <w:bodyDiv w:val="1"/>
      <w:marLeft w:val="0"/>
      <w:marRight w:val="0"/>
      <w:marTop w:val="0"/>
      <w:marBottom w:val="0"/>
      <w:divBdr>
        <w:top w:val="none" w:sz="0" w:space="0" w:color="auto"/>
        <w:left w:val="none" w:sz="0" w:space="0" w:color="auto"/>
        <w:bottom w:val="none" w:sz="0" w:space="0" w:color="auto"/>
        <w:right w:val="none" w:sz="0" w:space="0" w:color="auto"/>
      </w:divBdr>
    </w:div>
    <w:div w:id="1704331372">
      <w:bodyDiv w:val="1"/>
      <w:marLeft w:val="0"/>
      <w:marRight w:val="0"/>
      <w:marTop w:val="0"/>
      <w:marBottom w:val="0"/>
      <w:divBdr>
        <w:top w:val="none" w:sz="0" w:space="0" w:color="auto"/>
        <w:left w:val="none" w:sz="0" w:space="0" w:color="auto"/>
        <w:bottom w:val="none" w:sz="0" w:space="0" w:color="auto"/>
        <w:right w:val="none" w:sz="0" w:space="0" w:color="auto"/>
      </w:divBdr>
    </w:div>
    <w:div w:id="1706324567">
      <w:bodyDiv w:val="1"/>
      <w:marLeft w:val="0"/>
      <w:marRight w:val="0"/>
      <w:marTop w:val="0"/>
      <w:marBottom w:val="0"/>
      <w:divBdr>
        <w:top w:val="none" w:sz="0" w:space="0" w:color="auto"/>
        <w:left w:val="none" w:sz="0" w:space="0" w:color="auto"/>
        <w:bottom w:val="none" w:sz="0" w:space="0" w:color="auto"/>
        <w:right w:val="none" w:sz="0" w:space="0" w:color="auto"/>
      </w:divBdr>
    </w:div>
    <w:div w:id="1706714463">
      <w:bodyDiv w:val="1"/>
      <w:marLeft w:val="0"/>
      <w:marRight w:val="0"/>
      <w:marTop w:val="0"/>
      <w:marBottom w:val="0"/>
      <w:divBdr>
        <w:top w:val="none" w:sz="0" w:space="0" w:color="auto"/>
        <w:left w:val="none" w:sz="0" w:space="0" w:color="auto"/>
        <w:bottom w:val="none" w:sz="0" w:space="0" w:color="auto"/>
        <w:right w:val="none" w:sz="0" w:space="0" w:color="auto"/>
      </w:divBdr>
    </w:div>
    <w:div w:id="1708872827">
      <w:bodyDiv w:val="1"/>
      <w:marLeft w:val="0"/>
      <w:marRight w:val="0"/>
      <w:marTop w:val="0"/>
      <w:marBottom w:val="0"/>
      <w:divBdr>
        <w:top w:val="none" w:sz="0" w:space="0" w:color="auto"/>
        <w:left w:val="none" w:sz="0" w:space="0" w:color="auto"/>
        <w:bottom w:val="none" w:sz="0" w:space="0" w:color="auto"/>
        <w:right w:val="none" w:sz="0" w:space="0" w:color="auto"/>
      </w:divBdr>
    </w:div>
    <w:div w:id="1709329961">
      <w:bodyDiv w:val="1"/>
      <w:marLeft w:val="0"/>
      <w:marRight w:val="0"/>
      <w:marTop w:val="0"/>
      <w:marBottom w:val="0"/>
      <w:divBdr>
        <w:top w:val="none" w:sz="0" w:space="0" w:color="auto"/>
        <w:left w:val="none" w:sz="0" w:space="0" w:color="auto"/>
        <w:bottom w:val="none" w:sz="0" w:space="0" w:color="auto"/>
        <w:right w:val="none" w:sz="0" w:space="0" w:color="auto"/>
      </w:divBdr>
    </w:div>
    <w:div w:id="1710841068">
      <w:bodyDiv w:val="1"/>
      <w:marLeft w:val="0"/>
      <w:marRight w:val="0"/>
      <w:marTop w:val="0"/>
      <w:marBottom w:val="0"/>
      <w:divBdr>
        <w:top w:val="none" w:sz="0" w:space="0" w:color="auto"/>
        <w:left w:val="none" w:sz="0" w:space="0" w:color="auto"/>
        <w:bottom w:val="none" w:sz="0" w:space="0" w:color="auto"/>
        <w:right w:val="none" w:sz="0" w:space="0" w:color="auto"/>
      </w:divBdr>
    </w:div>
    <w:div w:id="1736390713">
      <w:bodyDiv w:val="1"/>
      <w:marLeft w:val="0"/>
      <w:marRight w:val="0"/>
      <w:marTop w:val="0"/>
      <w:marBottom w:val="0"/>
      <w:divBdr>
        <w:top w:val="none" w:sz="0" w:space="0" w:color="auto"/>
        <w:left w:val="none" w:sz="0" w:space="0" w:color="auto"/>
        <w:bottom w:val="none" w:sz="0" w:space="0" w:color="auto"/>
        <w:right w:val="none" w:sz="0" w:space="0" w:color="auto"/>
      </w:divBdr>
    </w:div>
    <w:div w:id="1746799604">
      <w:bodyDiv w:val="1"/>
      <w:marLeft w:val="0"/>
      <w:marRight w:val="0"/>
      <w:marTop w:val="0"/>
      <w:marBottom w:val="0"/>
      <w:divBdr>
        <w:top w:val="none" w:sz="0" w:space="0" w:color="auto"/>
        <w:left w:val="none" w:sz="0" w:space="0" w:color="auto"/>
        <w:bottom w:val="none" w:sz="0" w:space="0" w:color="auto"/>
        <w:right w:val="none" w:sz="0" w:space="0" w:color="auto"/>
      </w:divBdr>
    </w:div>
    <w:div w:id="1747192006">
      <w:bodyDiv w:val="1"/>
      <w:marLeft w:val="0"/>
      <w:marRight w:val="0"/>
      <w:marTop w:val="0"/>
      <w:marBottom w:val="0"/>
      <w:divBdr>
        <w:top w:val="none" w:sz="0" w:space="0" w:color="auto"/>
        <w:left w:val="none" w:sz="0" w:space="0" w:color="auto"/>
        <w:bottom w:val="none" w:sz="0" w:space="0" w:color="auto"/>
        <w:right w:val="none" w:sz="0" w:space="0" w:color="auto"/>
      </w:divBdr>
    </w:div>
    <w:div w:id="1751582584">
      <w:bodyDiv w:val="1"/>
      <w:marLeft w:val="0"/>
      <w:marRight w:val="0"/>
      <w:marTop w:val="0"/>
      <w:marBottom w:val="0"/>
      <w:divBdr>
        <w:top w:val="none" w:sz="0" w:space="0" w:color="auto"/>
        <w:left w:val="none" w:sz="0" w:space="0" w:color="auto"/>
        <w:bottom w:val="none" w:sz="0" w:space="0" w:color="auto"/>
        <w:right w:val="none" w:sz="0" w:space="0" w:color="auto"/>
      </w:divBdr>
    </w:div>
    <w:div w:id="1754351911">
      <w:bodyDiv w:val="1"/>
      <w:marLeft w:val="0"/>
      <w:marRight w:val="0"/>
      <w:marTop w:val="0"/>
      <w:marBottom w:val="0"/>
      <w:divBdr>
        <w:top w:val="none" w:sz="0" w:space="0" w:color="auto"/>
        <w:left w:val="none" w:sz="0" w:space="0" w:color="auto"/>
        <w:bottom w:val="none" w:sz="0" w:space="0" w:color="auto"/>
        <w:right w:val="none" w:sz="0" w:space="0" w:color="auto"/>
      </w:divBdr>
    </w:div>
    <w:div w:id="1761173079">
      <w:bodyDiv w:val="1"/>
      <w:marLeft w:val="0"/>
      <w:marRight w:val="0"/>
      <w:marTop w:val="0"/>
      <w:marBottom w:val="0"/>
      <w:divBdr>
        <w:top w:val="none" w:sz="0" w:space="0" w:color="auto"/>
        <w:left w:val="none" w:sz="0" w:space="0" w:color="auto"/>
        <w:bottom w:val="none" w:sz="0" w:space="0" w:color="auto"/>
        <w:right w:val="none" w:sz="0" w:space="0" w:color="auto"/>
      </w:divBdr>
    </w:div>
    <w:div w:id="1762945860">
      <w:bodyDiv w:val="1"/>
      <w:marLeft w:val="0"/>
      <w:marRight w:val="0"/>
      <w:marTop w:val="0"/>
      <w:marBottom w:val="0"/>
      <w:divBdr>
        <w:top w:val="none" w:sz="0" w:space="0" w:color="auto"/>
        <w:left w:val="none" w:sz="0" w:space="0" w:color="auto"/>
        <w:bottom w:val="none" w:sz="0" w:space="0" w:color="auto"/>
        <w:right w:val="none" w:sz="0" w:space="0" w:color="auto"/>
      </w:divBdr>
    </w:div>
    <w:div w:id="1765229381">
      <w:bodyDiv w:val="1"/>
      <w:marLeft w:val="0"/>
      <w:marRight w:val="0"/>
      <w:marTop w:val="0"/>
      <w:marBottom w:val="0"/>
      <w:divBdr>
        <w:top w:val="none" w:sz="0" w:space="0" w:color="auto"/>
        <w:left w:val="none" w:sz="0" w:space="0" w:color="auto"/>
        <w:bottom w:val="none" w:sz="0" w:space="0" w:color="auto"/>
        <w:right w:val="none" w:sz="0" w:space="0" w:color="auto"/>
      </w:divBdr>
    </w:div>
    <w:div w:id="1766922995">
      <w:bodyDiv w:val="1"/>
      <w:marLeft w:val="0"/>
      <w:marRight w:val="0"/>
      <w:marTop w:val="0"/>
      <w:marBottom w:val="0"/>
      <w:divBdr>
        <w:top w:val="none" w:sz="0" w:space="0" w:color="auto"/>
        <w:left w:val="none" w:sz="0" w:space="0" w:color="auto"/>
        <w:bottom w:val="none" w:sz="0" w:space="0" w:color="auto"/>
        <w:right w:val="none" w:sz="0" w:space="0" w:color="auto"/>
      </w:divBdr>
    </w:div>
    <w:div w:id="1771661852">
      <w:bodyDiv w:val="1"/>
      <w:marLeft w:val="0"/>
      <w:marRight w:val="0"/>
      <w:marTop w:val="0"/>
      <w:marBottom w:val="0"/>
      <w:divBdr>
        <w:top w:val="none" w:sz="0" w:space="0" w:color="auto"/>
        <w:left w:val="none" w:sz="0" w:space="0" w:color="auto"/>
        <w:bottom w:val="none" w:sz="0" w:space="0" w:color="auto"/>
        <w:right w:val="none" w:sz="0" w:space="0" w:color="auto"/>
      </w:divBdr>
    </w:div>
    <w:div w:id="1771975148">
      <w:bodyDiv w:val="1"/>
      <w:marLeft w:val="0"/>
      <w:marRight w:val="0"/>
      <w:marTop w:val="0"/>
      <w:marBottom w:val="0"/>
      <w:divBdr>
        <w:top w:val="none" w:sz="0" w:space="0" w:color="auto"/>
        <w:left w:val="none" w:sz="0" w:space="0" w:color="auto"/>
        <w:bottom w:val="none" w:sz="0" w:space="0" w:color="auto"/>
        <w:right w:val="none" w:sz="0" w:space="0" w:color="auto"/>
      </w:divBdr>
    </w:div>
    <w:div w:id="1775125756">
      <w:bodyDiv w:val="1"/>
      <w:marLeft w:val="0"/>
      <w:marRight w:val="0"/>
      <w:marTop w:val="0"/>
      <w:marBottom w:val="0"/>
      <w:divBdr>
        <w:top w:val="none" w:sz="0" w:space="0" w:color="auto"/>
        <w:left w:val="none" w:sz="0" w:space="0" w:color="auto"/>
        <w:bottom w:val="none" w:sz="0" w:space="0" w:color="auto"/>
        <w:right w:val="none" w:sz="0" w:space="0" w:color="auto"/>
      </w:divBdr>
    </w:div>
    <w:div w:id="1779787320">
      <w:bodyDiv w:val="1"/>
      <w:marLeft w:val="0"/>
      <w:marRight w:val="0"/>
      <w:marTop w:val="0"/>
      <w:marBottom w:val="0"/>
      <w:divBdr>
        <w:top w:val="none" w:sz="0" w:space="0" w:color="auto"/>
        <w:left w:val="none" w:sz="0" w:space="0" w:color="auto"/>
        <w:bottom w:val="none" w:sz="0" w:space="0" w:color="auto"/>
        <w:right w:val="none" w:sz="0" w:space="0" w:color="auto"/>
      </w:divBdr>
    </w:div>
    <w:div w:id="1783723169">
      <w:bodyDiv w:val="1"/>
      <w:marLeft w:val="0"/>
      <w:marRight w:val="0"/>
      <w:marTop w:val="0"/>
      <w:marBottom w:val="0"/>
      <w:divBdr>
        <w:top w:val="none" w:sz="0" w:space="0" w:color="auto"/>
        <w:left w:val="none" w:sz="0" w:space="0" w:color="auto"/>
        <w:bottom w:val="none" w:sz="0" w:space="0" w:color="auto"/>
        <w:right w:val="none" w:sz="0" w:space="0" w:color="auto"/>
      </w:divBdr>
    </w:div>
    <w:div w:id="1783765154">
      <w:bodyDiv w:val="1"/>
      <w:marLeft w:val="0"/>
      <w:marRight w:val="0"/>
      <w:marTop w:val="0"/>
      <w:marBottom w:val="0"/>
      <w:divBdr>
        <w:top w:val="none" w:sz="0" w:space="0" w:color="auto"/>
        <w:left w:val="none" w:sz="0" w:space="0" w:color="auto"/>
        <w:bottom w:val="none" w:sz="0" w:space="0" w:color="auto"/>
        <w:right w:val="none" w:sz="0" w:space="0" w:color="auto"/>
      </w:divBdr>
    </w:div>
    <w:div w:id="1790317871">
      <w:bodyDiv w:val="1"/>
      <w:marLeft w:val="0"/>
      <w:marRight w:val="0"/>
      <w:marTop w:val="0"/>
      <w:marBottom w:val="0"/>
      <w:divBdr>
        <w:top w:val="none" w:sz="0" w:space="0" w:color="auto"/>
        <w:left w:val="none" w:sz="0" w:space="0" w:color="auto"/>
        <w:bottom w:val="none" w:sz="0" w:space="0" w:color="auto"/>
        <w:right w:val="none" w:sz="0" w:space="0" w:color="auto"/>
      </w:divBdr>
    </w:div>
    <w:div w:id="1800341692">
      <w:bodyDiv w:val="1"/>
      <w:marLeft w:val="0"/>
      <w:marRight w:val="0"/>
      <w:marTop w:val="0"/>
      <w:marBottom w:val="0"/>
      <w:divBdr>
        <w:top w:val="none" w:sz="0" w:space="0" w:color="auto"/>
        <w:left w:val="none" w:sz="0" w:space="0" w:color="auto"/>
        <w:bottom w:val="none" w:sz="0" w:space="0" w:color="auto"/>
        <w:right w:val="none" w:sz="0" w:space="0" w:color="auto"/>
      </w:divBdr>
    </w:div>
    <w:div w:id="1811632736">
      <w:bodyDiv w:val="1"/>
      <w:marLeft w:val="0"/>
      <w:marRight w:val="0"/>
      <w:marTop w:val="0"/>
      <w:marBottom w:val="0"/>
      <w:divBdr>
        <w:top w:val="none" w:sz="0" w:space="0" w:color="auto"/>
        <w:left w:val="none" w:sz="0" w:space="0" w:color="auto"/>
        <w:bottom w:val="none" w:sz="0" w:space="0" w:color="auto"/>
        <w:right w:val="none" w:sz="0" w:space="0" w:color="auto"/>
      </w:divBdr>
    </w:div>
    <w:div w:id="1812281961">
      <w:bodyDiv w:val="1"/>
      <w:marLeft w:val="0"/>
      <w:marRight w:val="0"/>
      <w:marTop w:val="0"/>
      <w:marBottom w:val="0"/>
      <w:divBdr>
        <w:top w:val="none" w:sz="0" w:space="0" w:color="auto"/>
        <w:left w:val="none" w:sz="0" w:space="0" w:color="auto"/>
        <w:bottom w:val="none" w:sz="0" w:space="0" w:color="auto"/>
        <w:right w:val="none" w:sz="0" w:space="0" w:color="auto"/>
      </w:divBdr>
    </w:div>
    <w:div w:id="1816215065">
      <w:bodyDiv w:val="1"/>
      <w:marLeft w:val="0"/>
      <w:marRight w:val="0"/>
      <w:marTop w:val="0"/>
      <w:marBottom w:val="0"/>
      <w:divBdr>
        <w:top w:val="none" w:sz="0" w:space="0" w:color="auto"/>
        <w:left w:val="none" w:sz="0" w:space="0" w:color="auto"/>
        <w:bottom w:val="none" w:sz="0" w:space="0" w:color="auto"/>
        <w:right w:val="none" w:sz="0" w:space="0" w:color="auto"/>
      </w:divBdr>
    </w:div>
    <w:div w:id="1825469767">
      <w:bodyDiv w:val="1"/>
      <w:marLeft w:val="0"/>
      <w:marRight w:val="0"/>
      <w:marTop w:val="0"/>
      <w:marBottom w:val="0"/>
      <w:divBdr>
        <w:top w:val="none" w:sz="0" w:space="0" w:color="auto"/>
        <w:left w:val="none" w:sz="0" w:space="0" w:color="auto"/>
        <w:bottom w:val="none" w:sz="0" w:space="0" w:color="auto"/>
        <w:right w:val="none" w:sz="0" w:space="0" w:color="auto"/>
      </w:divBdr>
    </w:div>
    <w:div w:id="1842741647">
      <w:bodyDiv w:val="1"/>
      <w:marLeft w:val="0"/>
      <w:marRight w:val="0"/>
      <w:marTop w:val="0"/>
      <w:marBottom w:val="0"/>
      <w:divBdr>
        <w:top w:val="none" w:sz="0" w:space="0" w:color="auto"/>
        <w:left w:val="none" w:sz="0" w:space="0" w:color="auto"/>
        <w:bottom w:val="none" w:sz="0" w:space="0" w:color="auto"/>
        <w:right w:val="none" w:sz="0" w:space="0" w:color="auto"/>
      </w:divBdr>
    </w:div>
    <w:div w:id="1842961121">
      <w:bodyDiv w:val="1"/>
      <w:marLeft w:val="0"/>
      <w:marRight w:val="0"/>
      <w:marTop w:val="0"/>
      <w:marBottom w:val="0"/>
      <w:divBdr>
        <w:top w:val="none" w:sz="0" w:space="0" w:color="auto"/>
        <w:left w:val="none" w:sz="0" w:space="0" w:color="auto"/>
        <w:bottom w:val="none" w:sz="0" w:space="0" w:color="auto"/>
        <w:right w:val="none" w:sz="0" w:space="0" w:color="auto"/>
      </w:divBdr>
    </w:div>
    <w:div w:id="1845438905">
      <w:bodyDiv w:val="1"/>
      <w:marLeft w:val="0"/>
      <w:marRight w:val="0"/>
      <w:marTop w:val="0"/>
      <w:marBottom w:val="0"/>
      <w:divBdr>
        <w:top w:val="none" w:sz="0" w:space="0" w:color="auto"/>
        <w:left w:val="none" w:sz="0" w:space="0" w:color="auto"/>
        <w:bottom w:val="none" w:sz="0" w:space="0" w:color="auto"/>
        <w:right w:val="none" w:sz="0" w:space="0" w:color="auto"/>
      </w:divBdr>
    </w:div>
    <w:div w:id="1848786062">
      <w:bodyDiv w:val="1"/>
      <w:marLeft w:val="0"/>
      <w:marRight w:val="0"/>
      <w:marTop w:val="0"/>
      <w:marBottom w:val="0"/>
      <w:divBdr>
        <w:top w:val="none" w:sz="0" w:space="0" w:color="auto"/>
        <w:left w:val="none" w:sz="0" w:space="0" w:color="auto"/>
        <w:bottom w:val="none" w:sz="0" w:space="0" w:color="auto"/>
        <w:right w:val="none" w:sz="0" w:space="0" w:color="auto"/>
      </w:divBdr>
    </w:div>
    <w:div w:id="1852907863">
      <w:bodyDiv w:val="1"/>
      <w:marLeft w:val="0"/>
      <w:marRight w:val="0"/>
      <w:marTop w:val="0"/>
      <w:marBottom w:val="0"/>
      <w:divBdr>
        <w:top w:val="none" w:sz="0" w:space="0" w:color="auto"/>
        <w:left w:val="none" w:sz="0" w:space="0" w:color="auto"/>
        <w:bottom w:val="none" w:sz="0" w:space="0" w:color="auto"/>
        <w:right w:val="none" w:sz="0" w:space="0" w:color="auto"/>
      </w:divBdr>
    </w:div>
    <w:div w:id="1853958807">
      <w:bodyDiv w:val="1"/>
      <w:marLeft w:val="0"/>
      <w:marRight w:val="0"/>
      <w:marTop w:val="0"/>
      <w:marBottom w:val="0"/>
      <w:divBdr>
        <w:top w:val="none" w:sz="0" w:space="0" w:color="auto"/>
        <w:left w:val="none" w:sz="0" w:space="0" w:color="auto"/>
        <w:bottom w:val="none" w:sz="0" w:space="0" w:color="auto"/>
        <w:right w:val="none" w:sz="0" w:space="0" w:color="auto"/>
      </w:divBdr>
    </w:div>
    <w:div w:id="1864127055">
      <w:bodyDiv w:val="1"/>
      <w:marLeft w:val="0"/>
      <w:marRight w:val="0"/>
      <w:marTop w:val="0"/>
      <w:marBottom w:val="0"/>
      <w:divBdr>
        <w:top w:val="none" w:sz="0" w:space="0" w:color="auto"/>
        <w:left w:val="none" w:sz="0" w:space="0" w:color="auto"/>
        <w:bottom w:val="none" w:sz="0" w:space="0" w:color="auto"/>
        <w:right w:val="none" w:sz="0" w:space="0" w:color="auto"/>
      </w:divBdr>
    </w:div>
    <w:div w:id="1864172706">
      <w:bodyDiv w:val="1"/>
      <w:marLeft w:val="0"/>
      <w:marRight w:val="0"/>
      <w:marTop w:val="0"/>
      <w:marBottom w:val="0"/>
      <w:divBdr>
        <w:top w:val="none" w:sz="0" w:space="0" w:color="auto"/>
        <w:left w:val="none" w:sz="0" w:space="0" w:color="auto"/>
        <w:bottom w:val="none" w:sz="0" w:space="0" w:color="auto"/>
        <w:right w:val="none" w:sz="0" w:space="0" w:color="auto"/>
      </w:divBdr>
    </w:div>
    <w:div w:id="1867786781">
      <w:bodyDiv w:val="1"/>
      <w:marLeft w:val="0"/>
      <w:marRight w:val="0"/>
      <w:marTop w:val="0"/>
      <w:marBottom w:val="0"/>
      <w:divBdr>
        <w:top w:val="none" w:sz="0" w:space="0" w:color="auto"/>
        <w:left w:val="none" w:sz="0" w:space="0" w:color="auto"/>
        <w:bottom w:val="none" w:sz="0" w:space="0" w:color="auto"/>
        <w:right w:val="none" w:sz="0" w:space="0" w:color="auto"/>
      </w:divBdr>
    </w:div>
    <w:div w:id="1868790836">
      <w:bodyDiv w:val="1"/>
      <w:marLeft w:val="0"/>
      <w:marRight w:val="0"/>
      <w:marTop w:val="0"/>
      <w:marBottom w:val="0"/>
      <w:divBdr>
        <w:top w:val="none" w:sz="0" w:space="0" w:color="auto"/>
        <w:left w:val="none" w:sz="0" w:space="0" w:color="auto"/>
        <w:bottom w:val="none" w:sz="0" w:space="0" w:color="auto"/>
        <w:right w:val="none" w:sz="0" w:space="0" w:color="auto"/>
      </w:divBdr>
    </w:div>
    <w:div w:id="1880317313">
      <w:bodyDiv w:val="1"/>
      <w:marLeft w:val="0"/>
      <w:marRight w:val="0"/>
      <w:marTop w:val="0"/>
      <w:marBottom w:val="0"/>
      <w:divBdr>
        <w:top w:val="none" w:sz="0" w:space="0" w:color="auto"/>
        <w:left w:val="none" w:sz="0" w:space="0" w:color="auto"/>
        <w:bottom w:val="none" w:sz="0" w:space="0" w:color="auto"/>
        <w:right w:val="none" w:sz="0" w:space="0" w:color="auto"/>
      </w:divBdr>
    </w:div>
    <w:div w:id="1880774513">
      <w:bodyDiv w:val="1"/>
      <w:marLeft w:val="0"/>
      <w:marRight w:val="0"/>
      <w:marTop w:val="0"/>
      <w:marBottom w:val="0"/>
      <w:divBdr>
        <w:top w:val="none" w:sz="0" w:space="0" w:color="auto"/>
        <w:left w:val="none" w:sz="0" w:space="0" w:color="auto"/>
        <w:bottom w:val="none" w:sz="0" w:space="0" w:color="auto"/>
        <w:right w:val="none" w:sz="0" w:space="0" w:color="auto"/>
      </w:divBdr>
    </w:div>
    <w:div w:id="1882285287">
      <w:bodyDiv w:val="1"/>
      <w:marLeft w:val="0"/>
      <w:marRight w:val="0"/>
      <w:marTop w:val="0"/>
      <w:marBottom w:val="0"/>
      <w:divBdr>
        <w:top w:val="none" w:sz="0" w:space="0" w:color="auto"/>
        <w:left w:val="none" w:sz="0" w:space="0" w:color="auto"/>
        <w:bottom w:val="none" w:sz="0" w:space="0" w:color="auto"/>
        <w:right w:val="none" w:sz="0" w:space="0" w:color="auto"/>
      </w:divBdr>
    </w:div>
    <w:div w:id="1886092693">
      <w:bodyDiv w:val="1"/>
      <w:marLeft w:val="0"/>
      <w:marRight w:val="0"/>
      <w:marTop w:val="0"/>
      <w:marBottom w:val="0"/>
      <w:divBdr>
        <w:top w:val="none" w:sz="0" w:space="0" w:color="auto"/>
        <w:left w:val="none" w:sz="0" w:space="0" w:color="auto"/>
        <w:bottom w:val="none" w:sz="0" w:space="0" w:color="auto"/>
        <w:right w:val="none" w:sz="0" w:space="0" w:color="auto"/>
      </w:divBdr>
    </w:div>
    <w:div w:id="1886795411">
      <w:bodyDiv w:val="1"/>
      <w:marLeft w:val="0"/>
      <w:marRight w:val="0"/>
      <w:marTop w:val="0"/>
      <w:marBottom w:val="0"/>
      <w:divBdr>
        <w:top w:val="none" w:sz="0" w:space="0" w:color="auto"/>
        <w:left w:val="none" w:sz="0" w:space="0" w:color="auto"/>
        <w:bottom w:val="none" w:sz="0" w:space="0" w:color="auto"/>
        <w:right w:val="none" w:sz="0" w:space="0" w:color="auto"/>
      </w:divBdr>
    </w:div>
    <w:div w:id="1890142865">
      <w:bodyDiv w:val="1"/>
      <w:marLeft w:val="0"/>
      <w:marRight w:val="0"/>
      <w:marTop w:val="0"/>
      <w:marBottom w:val="0"/>
      <w:divBdr>
        <w:top w:val="none" w:sz="0" w:space="0" w:color="auto"/>
        <w:left w:val="none" w:sz="0" w:space="0" w:color="auto"/>
        <w:bottom w:val="none" w:sz="0" w:space="0" w:color="auto"/>
        <w:right w:val="none" w:sz="0" w:space="0" w:color="auto"/>
      </w:divBdr>
    </w:div>
    <w:div w:id="1893538947">
      <w:bodyDiv w:val="1"/>
      <w:marLeft w:val="0"/>
      <w:marRight w:val="0"/>
      <w:marTop w:val="0"/>
      <w:marBottom w:val="0"/>
      <w:divBdr>
        <w:top w:val="none" w:sz="0" w:space="0" w:color="auto"/>
        <w:left w:val="none" w:sz="0" w:space="0" w:color="auto"/>
        <w:bottom w:val="none" w:sz="0" w:space="0" w:color="auto"/>
        <w:right w:val="none" w:sz="0" w:space="0" w:color="auto"/>
      </w:divBdr>
    </w:div>
    <w:div w:id="1900359033">
      <w:bodyDiv w:val="1"/>
      <w:marLeft w:val="0"/>
      <w:marRight w:val="0"/>
      <w:marTop w:val="0"/>
      <w:marBottom w:val="0"/>
      <w:divBdr>
        <w:top w:val="none" w:sz="0" w:space="0" w:color="auto"/>
        <w:left w:val="none" w:sz="0" w:space="0" w:color="auto"/>
        <w:bottom w:val="none" w:sz="0" w:space="0" w:color="auto"/>
        <w:right w:val="none" w:sz="0" w:space="0" w:color="auto"/>
      </w:divBdr>
    </w:div>
    <w:div w:id="1901361919">
      <w:bodyDiv w:val="1"/>
      <w:marLeft w:val="0"/>
      <w:marRight w:val="0"/>
      <w:marTop w:val="0"/>
      <w:marBottom w:val="0"/>
      <w:divBdr>
        <w:top w:val="none" w:sz="0" w:space="0" w:color="auto"/>
        <w:left w:val="none" w:sz="0" w:space="0" w:color="auto"/>
        <w:bottom w:val="none" w:sz="0" w:space="0" w:color="auto"/>
        <w:right w:val="none" w:sz="0" w:space="0" w:color="auto"/>
      </w:divBdr>
    </w:div>
    <w:div w:id="1907110906">
      <w:bodyDiv w:val="1"/>
      <w:marLeft w:val="0"/>
      <w:marRight w:val="0"/>
      <w:marTop w:val="0"/>
      <w:marBottom w:val="0"/>
      <w:divBdr>
        <w:top w:val="none" w:sz="0" w:space="0" w:color="auto"/>
        <w:left w:val="none" w:sz="0" w:space="0" w:color="auto"/>
        <w:bottom w:val="none" w:sz="0" w:space="0" w:color="auto"/>
        <w:right w:val="none" w:sz="0" w:space="0" w:color="auto"/>
      </w:divBdr>
    </w:div>
    <w:div w:id="1916356889">
      <w:bodyDiv w:val="1"/>
      <w:marLeft w:val="0"/>
      <w:marRight w:val="0"/>
      <w:marTop w:val="0"/>
      <w:marBottom w:val="0"/>
      <w:divBdr>
        <w:top w:val="none" w:sz="0" w:space="0" w:color="auto"/>
        <w:left w:val="none" w:sz="0" w:space="0" w:color="auto"/>
        <w:bottom w:val="none" w:sz="0" w:space="0" w:color="auto"/>
        <w:right w:val="none" w:sz="0" w:space="0" w:color="auto"/>
      </w:divBdr>
    </w:div>
    <w:div w:id="1921865205">
      <w:bodyDiv w:val="1"/>
      <w:marLeft w:val="0"/>
      <w:marRight w:val="0"/>
      <w:marTop w:val="0"/>
      <w:marBottom w:val="0"/>
      <w:divBdr>
        <w:top w:val="none" w:sz="0" w:space="0" w:color="auto"/>
        <w:left w:val="none" w:sz="0" w:space="0" w:color="auto"/>
        <w:bottom w:val="none" w:sz="0" w:space="0" w:color="auto"/>
        <w:right w:val="none" w:sz="0" w:space="0" w:color="auto"/>
      </w:divBdr>
    </w:div>
    <w:div w:id="1931045333">
      <w:bodyDiv w:val="1"/>
      <w:marLeft w:val="0"/>
      <w:marRight w:val="0"/>
      <w:marTop w:val="0"/>
      <w:marBottom w:val="0"/>
      <w:divBdr>
        <w:top w:val="none" w:sz="0" w:space="0" w:color="auto"/>
        <w:left w:val="none" w:sz="0" w:space="0" w:color="auto"/>
        <w:bottom w:val="none" w:sz="0" w:space="0" w:color="auto"/>
        <w:right w:val="none" w:sz="0" w:space="0" w:color="auto"/>
      </w:divBdr>
    </w:div>
    <w:div w:id="1935900417">
      <w:bodyDiv w:val="1"/>
      <w:marLeft w:val="0"/>
      <w:marRight w:val="0"/>
      <w:marTop w:val="0"/>
      <w:marBottom w:val="0"/>
      <w:divBdr>
        <w:top w:val="none" w:sz="0" w:space="0" w:color="auto"/>
        <w:left w:val="none" w:sz="0" w:space="0" w:color="auto"/>
        <w:bottom w:val="none" w:sz="0" w:space="0" w:color="auto"/>
        <w:right w:val="none" w:sz="0" w:space="0" w:color="auto"/>
      </w:divBdr>
    </w:div>
    <w:div w:id="1937209867">
      <w:bodyDiv w:val="1"/>
      <w:marLeft w:val="0"/>
      <w:marRight w:val="0"/>
      <w:marTop w:val="0"/>
      <w:marBottom w:val="0"/>
      <w:divBdr>
        <w:top w:val="none" w:sz="0" w:space="0" w:color="auto"/>
        <w:left w:val="none" w:sz="0" w:space="0" w:color="auto"/>
        <w:bottom w:val="none" w:sz="0" w:space="0" w:color="auto"/>
        <w:right w:val="none" w:sz="0" w:space="0" w:color="auto"/>
      </w:divBdr>
    </w:div>
    <w:div w:id="1938903038">
      <w:bodyDiv w:val="1"/>
      <w:marLeft w:val="0"/>
      <w:marRight w:val="0"/>
      <w:marTop w:val="0"/>
      <w:marBottom w:val="0"/>
      <w:divBdr>
        <w:top w:val="none" w:sz="0" w:space="0" w:color="auto"/>
        <w:left w:val="none" w:sz="0" w:space="0" w:color="auto"/>
        <w:bottom w:val="none" w:sz="0" w:space="0" w:color="auto"/>
        <w:right w:val="none" w:sz="0" w:space="0" w:color="auto"/>
      </w:divBdr>
    </w:div>
    <w:div w:id="1947805175">
      <w:bodyDiv w:val="1"/>
      <w:marLeft w:val="0"/>
      <w:marRight w:val="0"/>
      <w:marTop w:val="0"/>
      <w:marBottom w:val="0"/>
      <w:divBdr>
        <w:top w:val="none" w:sz="0" w:space="0" w:color="auto"/>
        <w:left w:val="none" w:sz="0" w:space="0" w:color="auto"/>
        <w:bottom w:val="none" w:sz="0" w:space="0" w:color="auto"/>
        <w:right w:val="none" w:sz="0" w:space="0" w:color="auto"/>
      </w:divBdr>
    </w:div>
    <w:div w:id="1949656665">
      <w:bodyDiv w:val="1"/>
      <w:marLeft w:val="0"/>
      <w:marRight w:val="0"/>
      <w:marTop w:val="0"/>
      <w:marBottom w:val="0"/>
      <w:divBdr>
        <w:top w:val="none" w:sz="0" w:space="0" w:color="auto"/>
        <w:left w:val="none" w:sz="0" w:space="0" w:color="auto"/>
        <w:bottom w:val="none" w:sz="0" w:space="0" w:color="auto"/>
        <w:right w:val="none" w:sz="0" w:space="0" w:color="auto"/>
      </w:divBdr>
    </w:div>
    <w:div w:id="1949969830">
      <w:bodyDiv w:val="1"/>
      <w:marLeft w:val="0"/>
      <w:marRight w:val="0"/>
      <w:marTop w:val="0"/>
      <w:marBottom w:val="0"/>
      <w:divBdr>
        <w:top w:val="none" w:sz="0" w:space="0" w:color="auto"/>
        <w:left w:val="none" w:sz="0" w:space="0" w:color="auto"/>
        <w:bottom w:val="none" w:sz="0" w:space="0" w:color="auto"/>
        <w:right w:val="none" w:sz="0" w:space="0" w:color="auto"/>
      </w:divBdr>
    </w:div>
    <w:div w:id="1952399076">
      <w:bodyDiv w:val="1"/>
      <w:marLeft w:val="0"/>
      <w:marRight w:val="0"/>
      <w:marTop w:val="0"/>
      <w:marBottom w:val="0"/>
      <w:divBdr>
        <w:top w:val="none" w:sz="0" w:space="0" w:color="auto"/>
        <w:left w:val="none" w:sz="0" w:space="0" w:color="auto"/>
        <w:bottom w:val="none" w:sz="0" w:space="0" w:color="auto"/>
        <w:right w:val="none" w:sz="0" w:space="0" w:color="auto"/>
      </w:divBdr>
    </w:div>
    <w:div w:id="1953125425">
      <w:bodyDiv w:val="1"/>
      <w:marLeft w:val="0"/>
      <w:marRight w:val="0"/>
      <w:marTop w:val="0"/>
      <w:marBottom w:val="0"/>
      <w:divBdr>
        <w:top w:val="none" w:sz="0" w:space="0" w:color="auto"/>
        <w:left w:val="none" w:sz="0" w:space="0" w:color="auto"/>
        <w:bottom w:val="none" w:sz="0" w:space="0" w:color="auto"/>
        <w:right w:val="none" w:sz="0" w:space="0" w:color="auto"/>
      </w:divBdr>
    </w:div>
    <w:div w:id="1953782391">
      <w:bodyDiv w:val="1"/>
      <w:marLeft w:val="0"/>
      <w:marRight w:val="0"/>
      <w:marTop w:val="0"/>
      <w:marBottom w:val="0"/>
      <w:divBdr>
        <w:top w:val="none" w:sz="0" w:space="0" w:color="auto"/>
        <w:left w:val="none" w:sz="0" w:space="0" w:color="auto"/>
        <w:bottom w:val="none" w:sz="0" w:space="0" w:color="auto"/>
        <w:right w:val="none" w:sz="0" w:space="0" w:color="auto"/>
      </w:divBdr>
    </w:div>
    <w:div w:id="1956675578">
      <w:bodyDiv w:val="1"/>
      <w:marLeft w:val="0"/>
      <w:marRight w:val="0"/>
      <w:marTop w:val="0"/>
      <w:marBottom w:val="0"/>
      <w:divBdr>
        <w:top w:val="none" w:sz="0" w:space="0" w:color="auto"/>
        <w:left w:val="none" w:sz="0" w:space="0" w:color="auto"/>
        <w:bottom w:val="none" w:sz="0" w:space="0" w:color="auto"/>
        <w:right w:val="none" w:sz="0" w:space="0" w:color="auto"/>
      </w:divBdr>
    </w:div>
    <w:div w:id="1957175528">
      <w:bodyDiv w:val="1"/>
      <w:marLeft w:val="0"/>
      <w:marRight w:val="0"/>
      <w:marTop w:val="0"/>
      <w:marBottom w:val="0"/>
      <w:divBdr>
        <w:top w:val="none" w:sz="0" w:space="0" w:color="auto"/>
        <w:left w:val="none" w:sz="0" w:space="0" w:color="auto"/>
        <w:bottom w:val="none" w:sz="0" w:space="0" w:color="auto"/>
        <w:right w:val="none" w:sz="0" w:space="0" w:color="auto"/>
      </w:divBdr>
    </w:div>
    <w:div w:id="1962572268">
      <w:bodyDiv w:val="1"/>
      <w:marLeft w:val="0"/>
      <w:marRight w:val="0"/>
      <w:marTop w:val="0"/>
      <w:marBottom w:val="0"/>
      <w:divBdr>
        <w:top w:val="none" w:sz="0" w:space="0" w:color="auto"/>
        <w:left w:val="none" w:sz="0" w:space="0" w:color="auto"/>
        <w:bottom w:val="none" w:sz="0" w:space="0" w:color="auto"/>
        <w:right w:val="none" w:sz="0" w:space="0" w:color="auto"/>
      </w:divBdr>
    </w:div>
    <w:div w:id="1973440580">
      <w:bodyDiv w:val="1"/>
      <w:marLeft w:val="0"/>
      <w:marRight w:val="0"/>
      <w:marTop w:val="0"/>
      <w:marBottom w:val="0"/>
      <w:divBdr>
        <w:top w:val="none" w:sz="0" w:space="0" w:color="auto"/>
        <w:left w:val="none" w:sz="0" w:space="0" w:color="auto"/>
        <w:bottom w:val="none" w:sz="0" w:space="0" w:color="auto"/>
        <w:right w:val="none" w:sz="0" w:space="0" w:color="auto"/>
      </w:divBdr>
    </w:div>
    <w:div w:id="1981300664">
      <w:bodyDiv w:val="1"/>
      <w:marLeft w:val="0"/>
      <w:marRight w:val="0"/>
      <w:marTop w:val="0"/>
      <w:marBottom w:val="0"/>
      <w:divBdr>
        <w:top w:val="none" w:sz="0" w:space="0" w:color="auto"/>
        <w:left w:val="none" w:sz="0" w:space="0" w:color="auto"/>
        <w:bottom w:val="none" w:sz="0" w:space="0" w:color="auto"/>
        <w:right w:val="none" w:sz="0" w:space="0" w:color="auto"/>
      </w:divBdr>
    </w:div>
    <w:div w:id="1983001943">
      <w:bodyDiv w:val="1"/>
      <w:marLeft w:val="0"/>
      <w:marRight w:val="0"/>
      <w:marTop w:val="0"/>
      <w:marBottom w:val="0"/>
      <w:divBdr>
        <w:top w:val="none" w:sz="0" w:space="0" w:color="auto"/>
        <w:left w:val="none" w:sz="0" w:space="0" w:color="auto"/>
        <w:bottom w:val="none" w:sz="0" w:space="0" w:color="auto"/>
        <w:right w:val="none" w:sz="0" w:space="0" w:color="auto"/>
      </w:divBdr>
    </w:div>
    <w:div w:id="1983541330">
      <w:bodyDiv w:val="1"/>
      <w:marLeft w:val="0"/>
      <w:marRight w:val="0"/>
      <w:marTop w:val="0"/>
      <w:marBottom w:val="0"/>
      <w:divBdr>
        <w:top w:val="none" w:sz="0" w:space="0" w:color="auto"/>
        <w:left w:val="none" w:sz="0" w:space="0" w:color="auto"/>
        <w:bottom w:val="none" w:sz="0" w:space="0" w:color="auto"/>
        <w:right w:val="none" w:sz="0" w:space="0" w:color="auto"/>
      </w:divBdr>
    </w:div>
    <w:div w:id="1983609760">
      <w:bodyDiv w:val="1"/>
      <w:marLeft w:val="0"/>
      <w:marRight w:val="0"/>
      <w:marTop w:val="0"/>
      <w:marBottom w:val="0"/>
      <w:divBdr>
        <w:top w:val="none" w:sz="0" w:space="0" w:color="auto"/>
        <w:left w:val="none" w:sz="0" w:space="0" w:color="auto"/>
        <w:bottom w:val="none" w:sz="0" w:space="0" w:color="auto"/>
        <w:right w:val="none" w:sz="0" w:space="0" w:color="auto"/>
      </w:divBdr>
    </w:div>
    <w:div w:id="1996294922">
      <w:bodyDiv w:val="1"/>
      <w:marLeft w:val="0"/>
      <w:marRight w:val="0"/>
      <w:marTop w:val="0"/>
      <w:marBottom w:val="0"/>
      <w:divBdr>
        <w:top w:val="none" w:sz="0" w:space="0" w:color="auto"/>
        <w:left w:val="none" w:sz="0" w:space="0" w:color="auto"/>
        <w:bottom w:val="none" w:sz="0" w:space="0" w:color="auto"/>
        <w:right w:val="none" w:sz="0" w:space="0" w:color="auto"/>
      </w:divBdr>
    </w:div>
    <w:div w:id="1997952986">
      <w:bodyDiv w:val="1"/>
      <w:marLeft w:val="0"/>
      <w:marRight w:val="0"/>
      <w:marTop w:val="0"/>
      <w:marBottom w:val="0"/>
      <w:divBdr>
        <w:top w:val="none" w:sz="0" w:space="0" w:color="auto"/>
        <w:left w:val="none" w:sz="0" w:space="0" w:color="auto"/>
        <w:bottom w:val="none" w:sz="0" w:space="0" w:color="auto"/>
        <w:right w:val="none" w:sz="0" w:space="0" w:color="auto"/>
      </w:divBdr>
    </w:div>
    <w:div w:id="2003846764">
      <w:bodyDiv w:val="1"/>
      <w:marLeft w:val="0"/>
      <w:marRight w:val="0"/>
      <w:marTop w:val="0"/>
      <w:marBottom w:val="0"/>
      <w:divBdr>
        <w:top w:val="none" w:sz="0" w:space="0" w:color="auto"/>
        <w:left w:val="none" w:sz="0" w:space="0" w:color="auto"/>
        <w:bottom w:val="none" w:sz="0" w:space="0" w:color="auto"/>
        <w:right w:val="none" w:sz="0" w:space="0" w:color="auto"/>
      </w:divBdr>
    </w:div>
    <w:div w:id="2017003501">
      <w:bodyDiv w:val="1"/>
      <w:marLeft w:val="0"/>
      <w:marRight w:val="0"/>
      <w:marTop w:val="0"/>
      <w:marBottom w:val="0"/>
      <w:divBdr>
        <w:top w:val="none" w:sz="0" w:space="0" w:color="auto"/>
        <w:left w:val="none" w:sz="0" w:space="0" w:color="auto"/>
        <w:bottom w:val="none" w:sz="0" w:space="0" w:color="auto"/>
        <w:right w:val="none" w:sz="0" w:space="0" w:color="auto"/>
      </w:divBdr>
    </w:div>
    <w:div w:id="2021085751">
      <w:bodyDiv w:val="1"/>
      <w:marLeft w:val="0"/>
      <w:marRight w:val="0"/>
      <w:marTop w:val="0"/>
      <w:marBottom w:val="0"/>
      <w:divBdr>
        <w:top w:val="none" w:sz="0" w:space="0" w:color="auto"/>
        <w:left w:val="none" w:sz="0" w:space="0" w:color="auto"/>
        <w:bottom w:val="none" w:sz="0" w:space="0" w:color="auto"/>
        <w:right w:val="none" w:sz="0" w:space="0" w:color="auto"/>
      </w:divBdr>
    </w:div>
    <w:div w:id="2023777487">
      <w:bodyDiv w:val="1"/>
      <w:marLeft w:val="0"/>
      <w:marRight w:val="0"/>
      <w:marTop w:val="0"/>
      <w:marBottom w:val="0"/>
      <w:divBdr>
        <w:top w:val="none" w:sz="0" w:space="0" w:color="auto"/>
        <w:left w:val="none" w:sz="0" w:space="0" w:color="auto"/>
        <w:bottom w:val="none" w:sz="0" w:space="0" w:color="auto"/>
        <w:right w:val="none" w:sz="0" w:space="0" w:color="auto"/>
      </w:divBdr>
    </w:div>
    <w:div w:id="2028289999">
      <w:bodyDiv w:val="1"/>
      <w:marLeft w:val="0"/>
      <w:marRight w:val="0"/>
      <w:marTop w:val="0"/>
      <w:marBottom w:val="0"/>
      <w:divBdr>
        <w:top w:val="none" w:sz="0" w:space="0" w:color="auto"/>
        <w:left w:val="none" w:sz="0" w:space="0" w:color="auto"/>
        <w:bottom w:val="none" w:sz="0" w:space="0" w:color="auto"/>
        <w:right w:val="none" w:sz="0" w:space="0" w:color="auto"/>
      </w:divBdr>
    </w:div>
    <w:div w:id="2031711717">
      <w:bodyDiv w:val="1"/>
      <w:marLeft w:val="0"/>
      <w:marRight w:val="0"/>
      <w:marTop w:val="0"/>
      <w:marBottom w:val="0"/>
      <w:divBdr>
        <w:top w:val="none" w:sz="0" w:space="0" w:color="auto"/>
        <w:left w:val="none" w:sz="0" w:space="0" w:color="auto"/>
        <w:bottom w:val="none" w:sz="0" w:space="0" w:color="auto"/>
        <w:right w:val="none" w:sz="0" w:space="0" w:color="auto"/>
      </w:divBdr>
    </w:div>
    <w:div w:id="2031760312">
      <w:bodyDiv w:val="1"/>
      <w:marLeft w:val="0"/>
      <w:marRight w:val="0"/>
      <w:marTop w:val="0"/>
      <w:marBottom w:val="0"/>
      <w:divBdr>
        <w:top w:val="none" w:sz="0" w:space="0" w:color="auto"/>
        <w:left w:val="none" w:sz="0" w:space="0" w:color="auto"/>
        <w:bottom w:val="none" w:sz="0" w:space="0" w:color="auto"/>
        <w:right w:val="none" w:sz="0" w:space="0" w:color="auto"/>
      </w:divBdr>
    </w:div>
    <w:div w:id="2034838215">
      <w:bodyDiv w:val="1"/>
      <w:marLeft w:val="0"/>
      <w:marRight w:val="0"/>
      <w:marTop w:val="0"/>
      <w:marBottom w:val="0"/>
      <w:divBdr>
        <w:top w:val="none" w:sz="0" w:space="0" w:color="auto"/>
        <w:left w:val="none" w:sz="0" w:space="0" w:color="auto"/>
        <w:bottom w:val="none" w:sz="0" w:space="0" w:color="auto"/>
        <w:right w:val="none" w:sz="0" w:space="0" w:color="auto"/>
      </w:divBdr>
    </w:div>
    <w:div w:id="2038660047">
      <w:bodyDiv w:val="1"/>
      <w:marLeft w:val="0"/>
      <w:marRight w:val="0"/>
      <w:marTop w:val="0"/>
      <w:marBottom w:val="0"/>
      <w:divBdr>
        <w:top w:val="none" w:sz="0" w:space="0" w:color="auto"/>
        <w:left w:val="none" w:sz="0" w:space="0" w:color="auto"/>
        <w:bottom w:val="none" w:sz="0" w:space="0" w:color="auto"/>
        <w:right w:val="none" w:sz="0" w:space="0" w:color="auto"/>
      </w:divBdr>
    </w:div>
    <w:div w:id="2051343363">
      <w:bodyDiv w:val="1"/>
      <w:marLeft w:val="0"/>
      <w:marRight w:val="0"/>
      <w:marTop w:val="0"/>
      <w:marBottom w:val="0"/>
      <w:divBdr>
        <w:top w:val="none" w:sz="0" w:space="0" w:color="auto"/>
        <w:left w:val="none" w:sz="0" w:space="0" w:color="auto"/>
        <w:bottom w:val="none" w:sz="0" w:space="0" w:color="auto"/>
        <w:right w:val="none" w:sz="0" w:space="0" w:color="auto"/>
      </w:divBdr>
    </w:div>
    <w:div w:id="2056814349">
      <w:bodyDiv w:val="1"/>
      <w:marLeft w:val="0"/>
      <w:marRight w:val="0"/>
      <w:marTop w:val="0"/>
      <w:marBottom w:val="0"/>
      <w:divBdr>
        <w:top w:val="none" w:sz="0" w:space="0" w:color="auto"/>
        <w:left w:val="none" w:sz="0" w:space="0" w:color="auto"/>
        <w:bottom w:val="none" w:sz="0" w:space="0" w:color="auto"/>
        <w:right w:val="none" w:sz="0" w:space="0" w:color="auto"/>
      </w:divBdr>
    </w:div>
    <w:div w:id="2067021841">
      <w:bodyDiv w:val="1"/>
      <w:marLeft w:val="0"/>
      <w:marRight w:val="0"/>
      <w:marTop w:val="0"/>
      <w:marBottom w:val="0"/>
      <w:divBdr>
        <w:top w:val="none" w:sz="0" w:space="0" w:color="auto"/>
        <w:left w:val="none" w:sz="0" w:space="0" w:color="auto"/>
        <w:bottom w:val="none" w:sz="0" w:space="0" w:color="auto"/>
        <w:right w:val="none" w:sz="0" w:space="0" w:color="auto"/>
      </w:divBdr>
    </w:div>
    <w:div w:id="2073383170">
      <w:bodyDiv w:val="1"/>
      <w:marLeft w:val="0"/>
      <w:marRight w:val="0"/>
      <w:marTop w:val="0"/>
      <w:marBottom w:val="0"/>
      <w:divBdr>
        <w:top w:val="none" w:sz="0" w:space="0" w:color="auto"/>
        <w:left w:val="none" w:sz="0" w:space="0" w:color="auto"/>
        <w:bottom w:val="none" w:sz="0" w:space="0" w:color="auto"/>
        <w:right w:val="none" w:sz="0" w:space="0" w:color="auto"/>
      </w:divBdr>
    </w:div>
    <w:div w:id="2074699734">
      <w:bodyDiv w:val="1"/>
      <w:marLeft w:val="0"/>
      <w:marRight w:val="0"/>
      <w:marTop w:val="0"/>
      <w:marBottom w:val="0"/>
      <w:divBdr>
        <w:top w:val="none" w:sz="0" w:space="0" w:color="auto"/>
        <w:left w:val="none" w:sz="0" w:space="0" w:color="auto"/>
        <w:bottom w:val="none" w:sz="0" w:space="0" w:color="auto"/>
        <w:right w:val="none" w:sz="0" w:space="0" w:color="auto"/>
      </w:divBdr>
    </w:div>
    <w:div w:id="2081441824">
      <w:bodyDiv w:val="1"/>
      <w:marLeft w:val="0"/>
      <w:marRight w:val="0"/>
      <w:marTop w:val="0"/>
      <w:marBottom w:val="0"/>
      <w:divBdr>
        <w:top w:val="none" w:sz="0" w:space="0" w:color="auto"/>
        <w:left w:val="none" w:sz="0" w:space="0" w:color="auto"/>
        <w:bottom w:val="none" w:sz="0" w:space="0" w:color="auto"/>
        <w:right w:val="none" w:sz="0" w:space="0" w:color="auto"/>
      </w:divBdr>
    </w:div>
    <w:div w:id="2087190594">
      <w:bodyDiv w:val="1"/>
      <w:marLeft w:val="0"/>
      <w:marRight w:val="0"/>
      <w:marTop w:val="0"/>
      <w:marBottom w:val="0"/>
      <w:divBdr>
        <w:top w:val="none" w:sz="0" w:space="0" w:color="auto"/>
        <w:left w:val="none" w:sz="0" w:space="0" w:color="auto"/>
        <w:bottom w:val="none" w:sz="0" w:space="0" w:color="auto"/>
        <w:right w:val="none" w:sz="0" w:space="0" w:color="auto"/>
      </w:divBdr>
    </w:div>
    <w:div w:id="2087920854">
      <w:bodyDiv w:val="1"/>
      <w:marLeft w:val="0"/>
      <w:marRight w:val="0"/>
      <w:marTop w:val="0"/>
      <w:marBottom w:val="0"/>
      <w:divBdr>
        <w:top w:val="none" w:sz="0" w:space="0" w:color="auto"/>
        <w:left w:val="none" w:sz="0" w:space="0" w:color="auto"/>
        <w:bottom w:val="none" w:sz="0" w:space="0" w:color="auto"/>
        <w:right w:val="none" w:sz="0" w:space="0" w:color="auto"/>
      </w:divBdr>
    </w:div>
    <w:div w:id="2089494371">
      <w:bodyDiv w:val="1"/>
      <w:marLeft w:val="0"/>
      <w:marRight w:val="0"/>
      <w:marTop w:val="0"/>
      <w:marBottom w:val="0"/>
      <w:divBdr>
        <w:top w:val="none" w:sz="0" w:space="0" w:color="auto"/>
        <w:left w:val="none" w:sz="0" w:space="0" w:color="auto"/>
        <w:bottom w:val="none" w:sz="0" w:space="0" w:color="auto"/>
        <w:right w:val="none" w:sz="0" w:space="0" w:color="auto"/>
      </w:divBdr>
    </w:div>
    <w:div w:id="2094618666">
      <w:bodyDiv w:val="1"/>
      <w:marLeft w:val="0"/>
      <w:marRight w:val="0"/>
      <w:marTop w:val="0"/>
      <w:marBottom w:val="0"/>
      <w:divBdr>
        <w:top w:val="none" w:sz="0" w:space="0" w:color="auto"/>
        <w:left w:val="none" w:sz="0" w:space="0" w:color="auto"/>
        <w:bottom w:val="none" w:sz="0" w:space="0" w:color="auto"/>
        <w:right w:val="none" w:sz="0" w:space="0" w:color="auto"/>
      </w:divBdr>
    </w:div>
    <w:div w:id="2102096896">
      <w:bodyDiv w:val="1"/>
      <w:marLeft w:val="0"/>
      <w:marRight w:val="0"/>
      <w:marTop w:val="0"/>
      <w:marBottom w:val="0"/>
      <w:divBdr>
        <w:top w:val="none" w:sz="0" w:space="0" w:color="auto"/>
        <w:left w:val="none" w:sz="0" w:space="0" w:color="auto"/>
        <w:bottom w:val="none" w:sz="0" w:space="0" w:color="auto"/>
        <w:right w:val="none" w:sz="0" w:space="0" w:color="auto"/>
      </w:divBdr>
    </w:div>
    <w:div w:id="2103404548">
      <w:bodyDiv w:val="1"/>
      <w:marLeft w:val="0"/>
      <w:marRight w:val="0"/>
      <w:marTop w:val="0"/>
      <w:marBottom w:val="0"/>
      <w:divBdr>
        <w:top w:val="none" w:sz="0" w:space="0" w:color="auto"/>
        <w:left w:val="none" w:sz="0" w:space="0" w:color="auto"/>
        <w:bottom w:val="none" w:sz="0" w:space="0" w:color="auto"/>
        <w:right w:val="none" w:sz="0" w:space="0" w:color="auto"/>
      </w:divBdr>
    </w:div>
    <w:div w:id="2104260641">
      <w:bodyDiv w:val="1"/>
      <w:marLeft w:val="0"/>
      <w:marRight w:val="0"/>
      <w:marTop w:val="0"/>
      <w:marBottom w:val="0"/>
      <w:divBdr>
        <w:top w:val="none" w:sz="0" w:space="0" w:color="auto"/>
        <w:left w:val="none" w:sz="0" w:space="0" w:color="auto"/>
        <w:bottom w:val="none" w:sz="0" w:space="0" w:color="auto"/>
        <w:right w:val="none" w:sz="0" w:space="0" w:color="auto"/>
      </w:divBdr>
    </w:div>
    <w:div w:id="2107992848">
      <w:bodyDiv w:val="1"/>
      <w:marLeft w:val="0"/>
      <w:marRight w:val="0"/>
      <w:marTop w:val="0"/>
      <w:marBottom w:val="0"/>
      <w:divBdr>
        <w:top w:val="none" w:sz="0" w:space="0" w:color="auto"/>
        <w:left w:val="none" w:sz="0" w:space="0" w:color="auto"/>
        <w:bottom w:val="none" w:sz="0" w:space="0" w:color="auto"/>
        <w:right w:val="none" w:sz="0" w:space="0" w:color="auto"/>
      </w:divBdr>
    </w:div>
    <w:div w:id="2121295703">
      <w:bodyDiv w:val="1"/>
      <w:marLeft w:val="0"/>
      <w:marRight w:val="0"/>
      <w:marTop w:val="0"/>
      <w:marBottom w:val="0"/>
      <w:divBdr>
        <w:top w:val="none" w:sz="0" w:space="0" w:color="auto"/>
        <w:left w:val="none" w:sz="0" w:space="0" w:color="auto"/>
        <w:bottom w:val="none" w:sz="0" w:space="0" w:color="auto"/>
        <w:right w:val="none" w:sz="0" w:space="0" w:color="auto"/>
      </w:divBdr>
    </w:div>
    <w:div w:id="212476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cwp.cept.org/WI_Detail.aspx?wiid=695" TargetMode="External"/><Relationship Id="rId18" Type="http://schemas.openxmlformats.org/officeDocument/2006/relationships/hyperlink" Target="https://cept.org/Documents/wg-se/68482/se-22-037a09_ecc-report-333-after-wg-se" TargetMode="External"/><Relationship Id="rId26" Type="http://schemas.openxmlformats.org/officeDocument/2006/relationships/hyperlink" Target="http://eccwp.cept.org/WI_Detail.aspx?wiid=795" TargetMode="External"/><Relationship Id="rId39" Type="http://schemas.openxmlformats.org/officeDocument/2006/relationships/hyperlink" Target="https://eur01.safelinks.protection.outlook.com/?url=https%3A%2F%2Fcept.org%2FDocuments%2Fecc%2F63288%2Fecc-21-025_wg-nan-progress-report-for-55th-ecc-plenary-web-meeting&amp;data=04%7C01%7CElizabeth.Greenberg%40ofcom.org.uk%7C38e5dd868d2f4c3988cf08d8dcf76d38%7C0af648de310c40688ae4f9418bae24cc%7C0%7C0%7C637502302528214780%7CUnknown%7CTWFpbGZsb3d8eyJWIjoiMC4wLjAwMDAiLCJQIjoiV2luMzIiLCJBTiI6Ik1haWwiLCJXVCI6Mn0%3D%7C1000&amp;sdata=bNZvDdX%2BEcxG%2B91%2FqzmjuUVi56ycyMJw58ZwZphB5i0%3D&amp;reserved=0" TargetMode="External"/><Relationship Id="rId3" Type="http://schemas.openxmlformats.org/officeDocument/2006/relationships/customXml" Target="../customXml/item3.xml"/><Relationship Id="rId21" Type="http://schemas.openxmlformats.org/officeDocument/2006/relationships/hyperlink" Target="http://eccwp.cept.org/WI_Detail.aspx?wiid=697" TargetMode="External"/><Relationship Id="rId34" Type="http://schemas.openxmlformats.org/officeDocument/2006/relationships/hyperlink" Target="http://eccwp.cept.org/WI_Detail.aspx?wiid=610"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cept.org/Documents/wg-se/68485/se-22-037a06r1_revision-of-ecc-report-249-after-wg-se" TargetMode="External"/><Relationship Id="rId17" Type="http://schemas.openxmlformats.org/officeDocument/2006/relationships/hyperlink" Target="http://eccwp.cept.org/default.aspx?groupid=44" TargetMode="External"/><Relationship Id="rId25" Type="http://schemas.openxmlformats.org/officeDocument/2006/relationships/hyperlink" Target="http://eccwp.cept.org/WI_Detail.aspx?wiid=722" TargetMode="External"/><Relationship Id="rId33" Type="http://schemas.openxmlformats.org/officeDocument/2006/relationships/hyperlink" Target="http://eccwp.cept.org/WI_Detail.aspx?wiid=683" TargetMode="External"/><Relationship Id="rId38" Type="http://schemas.openxmlformats.org/officeDocument/2006/relationships/hyperlink" Target="https://docdb.cept.org/home"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ept.org/Documents/wg-se/68481/se-22-037a08_ecc-report-332-after-wg-se" TargetMode="External"/><Relationship Id="rId20" Type="http://schemas.openxmlformats.org/officeDocument/2006/relationships/hyperlink" Target="https://cept.org/Documents/wg-se/68483/se-22-037a10_ecc-report-334-after-wg-se" TargetMode="External"/><Relationship Id="rId29" Type="http://schemas.openxmlformats.org/officeDocument/2006/relationships/hyperlink" Target="http://eccwp.cept.org/WI_Detail.aspx?wiid=787"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ept.org/Documents/wg-se/68531/se-22-037a12_draft-new-ecc-report-receiver-selectivity-earth-station-c-band" TargetMode="External"/><Relationship Id="rId32" Type="http://schemas.openxmlformats.org/officeDocument/2006/relationships/hyperlink" Target="http://eccwp.cept.org/WI_Detail.aspx?wiid=710" TargetMode="External"/><Relationship Id="rId37" Type="http://schemas.openxmlformats.org/officeDocument/2006/relationships/hyperlink" Target="https://efis.cept.org/" TargetMode="External"/><Relationship Id="rId40" Type="http://schemas.openxmlformats.org/officeDocument/2006/relationships/hyperlink" Target="https://cept.org/files/6682/LoU%20ECC-GSOA%202022.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ccwp.cept.org/WI_Detail.aspx?wiid=717" TargetMode="External"/><Relationship Id="rId23" Type="http://schemas.openxmlformats.org/officeDocument/2006/relationships/hyperlink" Target="http://eccwp.cept.org/WI_Detail.aspx?wiid=715" TargetMode="External"/><Relationship Id="rId28" Type="http://schemas.openxmlformats.org/officeDocument/2006/relationships/hyperlink" Target="http://eccwp.cept.org/WI_Detail.aspx?wiid=748" TargetMode="External"/><Relationship Id="rId36" Type="http://schemas.openxmlformats.org/officeDocument/2006/relationships/hyperlink" Target="http://eccwp.cept.org/WI_Detail.aspx?wiid=681" TargetMode="External"/><Relationship Id="rId10" Type="http://schemas.openxmlformats.org/officeDocument/2006/relationships/endnotes" Target="endnotes.xml"/><Relationship Id="rId19" Type="http://schemas.openxmlformats.org/officeDocument/2006/relationships/hyperlink" Target="http://eccwp.cept.org/WI_Detail.aspx?wiid=610" TargetMode="External"/><Relationship Id="rId31" Type="http://schemas.openxmlformats.org/officeDocument/2006/relationships/hyperlink" Target="http://eccwp.cept.org/WI_Detail.aspx?wiid=786"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pt.org/Documents/wg-se/68480/se-22-037a07_partial-ecc-report-322-after-wg-se" TargetMode="External"/><Relationship Id="rId22" Type="http://schemas.openxmlformats.org/officeDocument/2006/relationships/hyperlink" Target="https://cept.org/Documents/wg-se/68484/se-22-037a11_ecc-report-335-after-wg-se" TargetMode="External"/><Relationship Id="rId27" Type="http://schemas.openxmlformats.org/officeDocument/2006/relationships/hyperlink" Target="http://eccwp.cept.org/WI_Detail.aspx?wiid=695" TargetMode="External"/><Relationship Id="rId30" Type="http://schemas.openxmlformats.org/officeDocument/2006/relationships/hyperlink" Target="http://eccwp.cept.org/WI_Detail.aspx?wiid=717" TargetMode="External"/><Relationship Id="rId35" Type="http://schemas.openxmlformats.org/officeDocument/2006/relationships/hyperlink" Target="http://eccwp.cept.org/WI_Detail.aspx?wiid=610" TargetMode="External"/><Relationship Id="rId43"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0FE42788A214EB75D5CAD861CD4C9" ma:contentTypeVersion="15" ma:contentTypeDescription="Create a new document." ma:contentTypeScope="" ma:versionID="a2dd730564beda05328e1355cb8bec2d">
  <xsd:schema xmlns:xsd="http://www.w3.org/2001/XMLSchema" xmlns:xs="http://www.w3.org/2001/XMLSchema" xmlns:p="http://schemas.microsoft.com/office/2006/metadata/properties" xmlns:ns3="dfce8ae1-1b37-48c2-896a-379da2c03a9f" xmlns:ns4="be1c5d49-d677-4461-a517-29476d1a2811" targetNamespace="http://schemas.microsoft.com/office/2006/metadata/properties" ma:root="true" ma:fieldsID="ee991c9b21b5af0d84658ac4ececbeef" ns3:_="" ns4:_="">
    <xsd:import namespace="dfce8ae1-1b37-48c2-896a-379da2c03a9f"/>
    <xsd:import namespace="be1c5d49-d677-4461-a517-29476d1a281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e8ae1-1b37-48c2-896a-379da2c03a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1c5d49-d677-4461-a517-29476d1a281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CA33A44-8903-4B28-BE02-EA5C68C29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e8ae1-1b37-48c2-896a-379da2c03a9f"/>
    <ds:schemaRef ds:uri="be1c5d49-d677-4461-a517-29476d1a2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D4762-FE5E-4951-9E3E-2C0BF9D8F0D0}">
  <ds:schemaRefs>
    <ds:schemaRef ds:uri="http://schemas.microsoft.com/sharepoint/v3/contenttype/forms"/>
  </ds:schemaRefs>
</ds:datastoreItem>
</file>

<file path=customXml/itemProps3.xml><?xml version="1.0" encoding="utf-8"?>
<ds:datastoreItem xmlns:ds="http://schemas.openxmlformats.org/officeDocument/2006/customXml" ds:itemID="{A56DAA38-7B61-492B-AB09-0DBA1118A0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4A2862-418B-4010-9FDF-11E6E99E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23</Pages>
  <Words>10574</Words>
  <Characters>56258</Characters>
  <Application>Microsoft Office Word</Application>
  <DocSecurity>0</DocSecurity>
  <Lines>468</Lines>
  <Paragraphs>133</Paragraphs>
  <ScaleCrop>false</ScaleCrop>
  <HeadingPairs>
    <vt:vector size="2" baseType="variant">
      <vt:variant>
        <vt:lpstr>Title</vt:lpstr>
      </vt:variant>
      <vt:variant>
        <vt:i4>1</vt:i4>
      </vt:variant>
    </vt:vector>
  </HeadingPairs>
  <TitlesOfParts>
    <vt:vector size="1" baseType="lpstr">
      <vt:lpstr>Minutes</vt:lpstr>
    </vt:vector>
  </TitlesOfParts>
  <Company>BNetzA</Company>
  <LinksUpToDate>false</LinksUpToDate>
  <CharactersWithSpaces>66699</CharactersWithSpaces>
  <SharedDoc>false</SharedDoc>
  <HLinks>
    <vt:vector size="174" baseType="variant">
      <vt:variant>
        <vt:i4>589890</vt:i4>
      </vt:variant>
      <vt:variant>
        <vt:i4>90</vt:i4>
      </vt:variant>
      <vt:variant>
        <vt:i4>0</vt:i4>
      </vt:variant>
      <vt:variant>
        <vt:i4>5</vt:i4>
      </vt:variant>
      <vt:variant>
        <vt:lpwstr>https://cept.org/files/6682/LoU ECC-GSOA 2022.pdf</vt:lpwstr>
      </vt:variant>
      <vt:variant>
        <vt:lpwstr/>
      </vt:variant>
      <vt:variant>
        <vt:i4>5308468</vt:i4>
      </vt:variant>
      <vt:variant>
        <vt:i4>87</vt:i4>
      </vt:variant>
      <vt:variant>
        <vt:i4>0</vt:i4>
      </vt:variant>
      <vt:variant>
        <vt:i4>5</vt:i4>
      </vt:variant>
      <vt:variant>
        <vt:lpwstr>https://eur01.safelinks.protection.outlook.com/?url=https%3A%2F%2Fcept.org%2FDocuments%2Fecc%2F63288%2Fecc-21-025_wg-nan-progress-report-for-55th-ecc-plenary-web-meeting&amp;data=04%7C01%7CElizabeth.Greenberg%40ofcom.org.uk%7C38e5dd868d2f4c3988cf08d8dcf76d38%7C0af648de310c40688ae4f9418bae24cc%7C0%7C0%7C637502302528214780%7CUnknown%7CTWFpbGZsb3d8eyJWIjoiMC4wLjAwMDAiLCJQIjoiV2luMzIiLCJBTiI6Ik1haWwiLCJXVCI6Mn0%3D%7C1000&amp;sdata=bNZvDdX%2BEcxG%2B91%2FqzmjuUVi56ycyMJw58ZwZphB5i0%3D&amp;reserved=0</vt:lpwstr>
      </vt:variant>
      <vt:variant>
        <vt:lpwstr/>
      </vt:variant>
      <vt:variant>
        <vt:i4>2621482</vt:i4>
      </vt:variant>
      <vt:variant>
        <vt:i4>84</vt:i4>
      </vt:variant>
      <vt:variant>
        <vt:i4>0</vt:i4>
      </vt:variant>
      <vt:variant>
        <vt:i4>5</vt:i4>
      </vt:variant>
      <vt:variant>
        <vt:lpwstr>https://docdb.cept.org/home</vt:lpwstr>
      </vt:variant>
      <vt:variant>
        <vt:lpwstr/>
      </vt:variant>
      <vt:variant>
        <vt:i4>6553723</vt:i4>
      </vt:variant>
      <vt:variant>
        <vt:i4>81</vt:i4>
      </vt:variant>
      <vt:variant>
        <vt:i4>0</vt:i4>
      </vt:variant>
      <vt:variant>
        <vt:i4>5</vt:i4>
      </vt:variant>
      <vt:variant>
        <vt:lpwstr>https://efis.cept.org/</vt:lpwstr>
      </vt:variant>
      <vt:variant>
        <vt:lpwstr/>
      </vt:variant>
      <vt:variant>
        <vt:i4>1245311</vt:i4>
      </vt:variant>
      <vt:variant>
        <vt:i4>78</vt:i4>
      </vt:variant>
      <vt:variant>
        <vt:i4>0</vt:i4>
      </vt:variant>
      <vt:variant>
        <vt:i4>5</vt:i4>
      </vt:variant>
      <vt:variant>
        <vt:lpwstr>http://eccwp.cept.org/WI_Detail.aspx?wiid=681</vt:lpwstr>
      </vt:variant>
      <vt:variant>
        <vt:lpwstr/>
      </vt:variant>
      <vt:variant>
        <vt:i4>1704063</vt:i4>
      </vt:variant>
      <vt:variant>
        <vt:i4>75</vt:i4>
      </vt:variant>
      <vt:variant>
        <vt:i4>0</vt:i4>
      </vt:variant>
      <vt:variant>
        <vt:i4>5</vt:i4>
      </vt:variant>
      <vt:variant>
        <vt:lpwstr>http://eccwp.cept.org/WI_Detail.aspx?wiid=610</vt:lpwstr>
      </vt:variant>
      <vt:variant>
        <vt:lpwstr/>
      </vt:variant>
      <vt:variant>
        <vt:i4>1704063</vt:i4>
      </vt:variant>
      <vt:variant>
        <vt:i4>72</vt:i4>
      </vt:variant>
      <vt:variant>
        <vt:i4>0</vt:i4>
      </vt:variant>
      <vt:variant>
        <vt:i4>5</vt:i4>
      </vt:variant>
      <vt:variant>
        <vt:lpwstr>http://eccwp.cept.org/WI_Detail.aspx?wiid=610</vt:lpwstr>
      </vt:variant>
      <vt:variant>
        <vt:lpwstr/>
      </vt:variant>
      <vt:variant>
        <vt:i4>1245311</vt:i4>
      </vt:variant>
      <vt:variant>
        <vt:i4>69</vt:i4>
      </vt:variant>
      <vt:variant>
        <vt:i4>0</vt:i4>
      </vt:variant>
      <vt:variant>
        <vt:i4>5</vt:i4>
      </vt:variant>
      <vt:variant>
        <vt:lpwstr>http://eccwp.cept.org/WI_Detail.aspx?wiid=683</vt:lpwstr>
      </vt:variant>
      <vt:variant>
        <vt:lpwstr/>
      </vt:variant>
      <vt:variant>
        <vt:i4>1704062</vt:i4>
      </vt:variant>
      <vt:variant>
        <vt:i4>66</vt:i4>
      </vt:variant>
      <vt:variant>
        <vt:i4>0</vt:i4>
      </vt:variant>
      <vt:variant>
        <vt:i4>5</vt:i4>
      </vt:variant>
      <vt:variant>
        <vt:lpwstr>http://eccwp.cept.org/WI_Detail.aspx?wiid=710</vt:lpwstr>
      </vt:variant>
      <vt:variant>
        <vt:lpwstr/>
      </vt:variant>
      <vt:variant>
        <vt:i4>1245310</vt:i4>
      </vt:variant>
      <vt:variant>
        <vt:i4>63</vt:i4>
      </vt:variant>
      <vt:variant>
        <vt:i4>0</vt:i4>
      </vt:variant>
      <vt:variant>
        <vt:i4>5</vt:i4>
      </vt:variant>
      <vt:variant>
        <vt:lpwstr>http://eccwp.cept.org/WI_Detail.aspx?wiid=786</vt:lpwstr>
      </vt:variant>
      <vt:variant>
        <vt:lpwstr/>
      </vt:variant>
      <vt:variant>
        <vt:i4>1704062</vt:i4>
      </vt:variant>
      <vt:variant>
        <vt:i4>60</vt:i4>
      </vt:variant>
      <vt:variant>
        <vt:i4>0</vt:i4>
      </vt:variant>
      <vt:variant>
        <vt:i4>5</vt:i4>
      </vt:variant>
      <vt:variant>
        <vt:lpwstr>http://eccwp.cept.org/WI_Detail.aspx?wiid=717</vt:lpwstr>
      </vt:variant>
      <vt:variant>
        <vt:lpwstr/>
      </vt:variant>
      <vt:variant>
        <vt:i4>1245310</vt:i4>
      </vt:variant>
      <vt:variant>
        <vt:i4>57</vt:i4>
      </vt:variant>
      <vt:variant>
        <vt:i4>0</vt:i4>
      </vt:variant>
      <vt:variant>
        <vt:i4>5</vt:i4>
      </vt:variant>
      <vt:variant>
        <vt:lpwstr>http://eccwp.cept.org/WI_Detail.aspx?wiid=787</vt:lpwstr>
      </vt:variant>
      <vt:variant>
        <vt:lpwstr/>
      </vt:variant>
      <vt:variant>
        <vt:i4>2031742</vt:i4>
      </vt:variant>
      <vt:variant>
        <vt:i4>54</vt:i4>
      </vt:variant>
      <vt:variant>
        <vt:i4>0</vt:i4>
      </vt:variant>
      <vt:variant>
        <vt:i4>5</vt:i4>
      </vt:variant>
      <vt:variant>
        <vt:lpwstr>http://eccwp.cept.org/WI_Detail.aspx?wiid=748</vt:lpwstr>
      </vt:variant>
      <vt:variant>
        <vt:lpwstr/>
      </vt:variant>
      <vt:variant>
        <vt:i4>1179775</vt:i4>
      </vt:variant>
      <vt:variant>
        <vt:i4>51</vt:i4>
      </vt:variant>
      <vt:variant>
        <vt:i4>0</vt:i4>
      </vt:variant>
      <vt:variant>
        <vt:i4>5</vt:i4>
      </vt:variant>
      <vt:variant>
        <vt:lpwstr>http://eccwp.cept.org/WI_Detail.aspx?wiid=695</vt:lpwstr>
      </vt:variant>
      <vt:variant>
        <vt:lpwstr/>
      </vt:variant>
      <vt:variant>
        <vt:i4>1179774</vt:i4>
      </vt:variant>
      <vt:variant>
        <vt:i4>48</vt:i4>
      </vt:variant>
      <vt:variant>
        <vt:i4>0</vt:i4>
      </vt:variant>
      <vt:variant>
        <vt:i4>5</vt:i4>
      </vt:variant>
      <vt:variant>
        <vt:lpwstr>http://eccwp.cept.org/WI_Detail.aspx?wiid=795</vt:lpwstr>
      </vt:variant>
      <vt:variant>
        <vt:lpwstr/>
      </vt:variant>
      <vt:variant>
        <vt:i4>1638526</vt:i4>
      </vt:variant>
      <vt:variant>
        <vt:i4>45</vt:i4>
      </vt:variant>
      <vt:variant>
        <vt:i4>0</vt:i4>
      </vt:variant>
      <vt:variant>
        <vt:i4>5</vt:i4>
      </vt:variant>
      <vt:variant>
        <vt:lpwstr>http://eccwp.cept.org/WI_Detail.aspx?wiid=722</vt:lpwstr>
      </vt:variant>
      <vt:variant>
        <vt:lpwstr/>
      </vt:variant>
      <vt:variant>
        <vt:i4>983094</vt:i4>
      </vt:variant>
      <vt:variant>
        <vt:i4>42</vt:i4>
      </vt:variant>
      <vt:variant>
        <vt:i4>0</vt:i4>
      </vt:variant>
      <vt:variant>
        <vt:i4>5</vt:i4>
      </vt:variant>
      <vt:variant>
        <vt:lpwstr>https://cept.org/Documents/wg-se/68531/se-22-037a12_draft-new-ecc-report-receiver-selectivity-earth-station-c-band</vt:lpwstr>
      </vt:variant>
      <vt:variant>
        <vt:lpwstr/>
      </vt:variant>
      <vt:variant>
        <vt:i4>1704062</vt:i4>
      </vt:variant>
      <vt:variant>
        <vt:i4>39</vt:i4>
      </vt:variant>
      <vt:variant>
        <vt:i4>0</vt:i4>
      </vt:variant>
      <vt:variant>
        <vt:i4>5</vt:i4>
      </vt:variant>
      <vt:variant>
        <vt:lpwstr>http://eccwp.cept.org/WI_Detail.aspx?wiid=715</vt:lpwstr>
      </vt:variant>
      <vt:variant>
        <vt:lpwstr/>
      </vt:variant>
      <vt:variant>
        <vt:i4>1900662</vt:i4>
      </vt:variant>
      <vt:variant>
        <vt:i4>36</vt:i4>
      </vt:variant>
      <vt:variant>
        <vt:i4>0</vt:i4>
      </vt:variant>
      <vt:variant>
        <vt:i4>5</vt:i4>
      </vt:variant>
      <vt:variant>
        <vt:lpwstr>https://cept.org/Documents/wg-se/68484/se-22-037a11_ecc-report-335-after-wg-se</vt:lpwstr>
      </vt:variant>
      <vt:variant>
        <vt:lpwstr/>
      </vt:variant>
      <vt:variant>
        <vt:i4>1179775</vt:i4>
      </vt:variant>
      <vt:variant>
        <vt:i4>33</vt:i4>
      </vt:variant>
      <vt:variant>
        <vt:i4>0</vt:i4>
      </vt:variant>
      <vt:variant>
        <vt:i4>5</vt:i4>
      </vt:variant>
      <vt:variant>
        <vt:lpwstr>http://eccwp.cept.org/WI_Detail.aspx?wiid=697</vt:lpwstr>
      </vt:variant>
      <vt:variant>
        <vt:lpwstr/>
      </vt:variant>
      <vt:variant>
        <vt:i4>1769591</vt:i4>
      </vt:variant>
      <vt:variant>
        <vt:i4>30</vt:i4>
      </vt:variant>
      <vt:variant>
        <vt:i4>0</vt:i4>
      </vt:variant>
      <vt:variant>
        <vt:i4>5</vt:i4>
      </vt:variant>
      <vt:variant>
        <vt:lpwstr>https://cept.org/Documents/wg-se/68483/se-22-037a10_ecc-report-334-after-wg-se</vt:lpwstr>
      </vt:variant>
      <vt:variant>
        <vt:lpwstr/>
      </vt:variant>
      <vt:variant>
        <vt:i4>1704063</vt:i4>
      </vt:variant>
      <vt:variant>
        <vt:i4>27</vt:i4>
      </vt:variant>
      <vt:variant>
        <vt:i4>0</vt:i4>
      </vt:variant>
      <vt:variant>
        <vt:i4>5</vt:i4>
      </vt:variant>
      <vt:variant>
        <vt:lpwstr>http://eccwp.cept.org/WI_Detail.aspx?wiid=610</vt:lpwstr>
      </vt:variant>
      <vt:variant>
        <vt:lpwstr/>
      </vt:variant>
      <vt:variant>
        <vt:i4>1835134</vt:i4>
      </vt:variant>
      <vt:variant>
        <vt:i4>24</vt:i4>
      </vt:variant>
      <vt:variant>
        <vt:i4>0</vt:i4>
      </vt:variant>
      <vt:variant>
        <vt:i4>5</vt:i4>
      </vt:variant>
      <vt:variant>
        <vt:lpwstr>https://cept.org/Documents/wg-se/68482/se-22-037a09_ecc-report-333-after-wg-se</vt:lpwstr>
      </vt:variant>
      <vt:variant>
        <vt:lpwstr/>
      </vt:variant>
      <vt:variant>
        <vt:i4>5767252</vt:i4>
      </vt:variant>
      <vt:variant>
        <vt:i4>21</vt:i4>
      </vt:variant>
      <vt:variant>
        <vt:i4>0</vt:i4>
      </vt:variant>
      <vt:variant>
        <vt:i4>5</vt:i4>
      </vt:variant>
      <vt:variant>
        <vt:lpwstr>http://eccwp.cept.org/default.aspx?groupid=44</vt:lpwstr>
      </vt:variant>
      <vt:variant>
        <vt:lpwstr/>
      </vt:variant>
      <vt:variant>
        <vt:i4>1966207</vt:i4>
      </vt:variant>
      <vt:variant>
        <vt:i4>18</vt:i4>
      </vt:variant>
      <vt:variant>
        <vt:i4>0</vt:i4>
      </vt:variant>
      <vt:variant>
        <vt:i4>5</vt:i4>
      </vt:variant>
      <vt:variant>
        <vt:lpwstr>https://cept.org/Documents/wg-se/68481/se-22-037a08_ecc-report-332-after-wg-se</vt:lpwstr>
      </vt:variant>
      <vt:variant>
        <vt:lpwstr/>
      </vt:variant>
      <vt:variant>
        <vt:i4>1704062</vt:i4>
      </vt:variant>
      <vt:variant>
        <vt:i4>15</vt:i4>
      </vt:variant>
      <vt:variant>
        <vt:i4>0</vt:i4>
      </vt:variant>
      <vt:variant>
        <vt:i4>5</vt:i4>
      </vt:variant>
      <vt:variant>
        <vt:lpwstr>http://eccwp.cept.org/WI_Detail.aspx?wiid=717</vt:lpwstr>
      </vt:variant>
      <vt:variant>
        <vt:lpwstr/>
      </vt:variant>
      <vt:variant>
        <vt:i4>4587638</vt:i4>
      </vt:variant>
      <vt:variant>
        <vt:i4>12</vt:i4>
      </vt:variant>
      <vt:variant>
        <vt:i4>0</vt:i4>
      </vt:variant>
      <vt:variant>
        <vt:i4>5</vt:i4>
      </vt:variant>
      <vt:variant>
        <vt:lpwstr>https://cept.org/Documents/wg-se/68480/se-22-037a07_partial-ecc-report-322-after-wg-se</vt:lpwstr>
      </vt:variant>
      <vt:variant>
        <vt:lpwstr/>
      </vt:variant>
      <vt:variant>
        <vt:i4>1179775</vt:i4>
      </vt:variant>
      <vt:variant>
        <vt:i4>9</vt:i4>
      </vt:variant>
      <vt:variant>
        <vt:i4>0</vt:i4>
      </vt:variant>
      <vt:variant>
        <vt:i4>5</vt:i4>
      </vt:variant>
      <vt:variant>
        <vt:lpwstr>http://eccwp.cept.org/WI_Detail.aspx?wiid=695</vt:lpwstr>
      </vt:variant>
      <vt:variant>
        <vt:lpwstr/>
      </vt:variant>
      <vt:variant>
        <vt:i4>2818068</vt:i4>
      </vt:variant>
      <vt:variant>
        <vt:i4>6</vt:i4>
      </vt:variant>
      <vt:variant>
        <vt:i4>0</vt:i4>
      </vt:variant>
      <vt:variant>
        <vt:i4>5</vt:i4>
      </vt:variant>
      <vt:variant>
        <vt:lpwstr>https://cept.org/Documents/wg-se/68485/se-22-037a06r1_revision-of-ecc-report-249-after-wg-se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ECC Meeting</dc:subject>
  <dc:creator>Karsten Buckwitz</dc:creator>
  <cp:keywords>ECC CEPT</cp:keywords>
  <dc:description/>
  <cp:lastModifiedBy>ECC Secretary</cp:lastModifiedBy>
  <cp:revision>79</cp:revision>
  <cp:lastPrinted>2018-07-11T14:57:00Z</cp:lastPrinted>
  <dcterms:created xsi:type="dcterms:W3CDTF">2022-03-04T10:13:00Z</dcterms:created>
  <dcterms:modified xsi:type="dcterms:W3CDTF">2022-03-04T14:22:00Z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0x010100D150FE42788A214EB75D5CAD861CD4C9</vt:lpwstr>
  </property>
  <property fmtid="{D5CDD505-2E9C-101B-9397-08002B2CF9AE}" pid="3" name="MSIP_Label_5a50d26f-5c2c-4137-8396-1b24eb24286c_Enabled">
    <vt:lpwstr>true</vt:lpwstr>
  </property>
  <property fmtid="{D5CDD505-2E9C-101B-9397-08002B2CF9AE}" pid="4" name="MSIP_Label_5a50d26f-5c2c-4137-8396-1b24eb24286c_SetDate">
    <vt:lpwstr>2022-03-04T09:10:03Z</vt:lpwstr>
  </property>
  <property fmtid="{D5CDD505-2E9C-101B-9397-08002B2CF9AE}" pid="5" name="MSIP_Label_5a50d26f-5c2c-4137-8396-1b24eb24286c_Method">
    <vt:lpwstr>Privileged</vt:lpwstr>
  </property>
  <property fmtid="{D5CDD505-2E9C-101B-9397-08002B2CF9AE}" pid="6" name="MSIP_Label_5a50d26f-5c2c-4137-8396-1b24eb24286c_Name">
    <vt:lpwstr>5a50d26f-5c2c-4137-8396-1b24eb24286c</vt:lpwstr>
  </property>
  <property fmtid="{D5CDD505-2E9C-101B-9397-08002B2CF9AE}" pid="7" name="MSIP_Label_5a50d26f-5c2c-4137-8396-1b24eb24286c_SiteId">
    <vt:lpwstr>0af648de-310c-4068-8ae4-f9418bae24cc</vt:lpwstr>
  </property>
  <property fmtid="{D5CDD505-2E9C-101B-9397-08002B2CF9AE}" pid="8" name="MSIP_Label_5a50d26f-5c2c-4137-8396-1b24eb24286c_ActionId">
    <vt:lpwstr/>
  </property>
  <property fmtid="{D5CDD505-2E9C-101B-9397-08002B2CF9AE}" pid="9" name="MSIP_Label_5a50d26f-5c2c-4137-8396-1b24eb24286c_ContentBits">
    <vt:lpwstr>0</vt:lpwstr>
  </property>
</Properties>
</file>