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Ind w:w="-72" w:type="dxa"/>
        <w:tblLayout w:type="fixed"/>
        <w:tblCellMar>
          <w:left w:w="70" w:type="dxa"/>
          <w:right w:w="70" w:type="dxa"/>
        </w:tblCellMar>
        <w:tblLook w:val="0000" w:firstRow="0" w:lastRow="0" w:firstColumn="0" w:lastColumn="0" w:noHBand="0" w:noVBand="0"/>
      </w:tblPr>
      <w:tblGrid>
        <w:gridCol w:w="1819"/>
        <w:gridCol w:w="3001"/>
        <w:gridCol w:w="4961"/>
      </w:tblGrid>
      <w:tr w:rsidR="00265F50" w:rsidRPr="00A3755D" w14:paraId="7B40EF56" w14:textId="77777777" w:rsidTr="000E3E4D">
        <w:trPr>
          <w:cantSplit/>
          <w:trHeight w:val="1560"/>
        </w:trPr>
        <w:tc>
          <w:tcPr>
            <w:tcW w:w="4820" w:type="dxa"/>
            <w:gridSpan w:val="2"/>
            <w:tcBorders>
              <w:top w:val="nil"/>
              <w:left w:val="nil"/>
              <w:bottom w:val="nil"/>
              <w:right w:val="nil"/>
            </w:tcBorders>
            <w:vAlign w:val="center"/>
          </w:tcPr>
          <w:p w14:paraId="7E7AB9E7" w14:textId="77777777" w:rsidR="00265F50" w:rsidRPr="00265F50" w:rsidRDefault="00265F50" w:rsidP="007542EE">
            <w:pPr>
              <w:pStyle w:val="ECCLetterHead"/>
            </w:pPr>
            <w:r w:rsidRPr="00265F50">
              <w:rPr>
                <w:noProof/>
                <w:lang w:val="de-DE" w:eastAsia="de-DE"/>
              </w:rPr>
              <w:drawing>
                <wp:inline distT="0" distB="0" distL="0" distR="0" wp14:anchorId="28744B9C" wp14:editId="1085697B">
                  <wp:extent cx="1617980" cy="82804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7980" cy="828040"/>
                          </a:xfrm>
                          <a:prstGeom prst="rect">
                            <a:avLst/>
                          </a:prstGeom>
                          <a:noFill/>
                          <a:ln>
                            <a:noFill/>
                          </a:ln>
                        </pic:spPr>
                      </pic:pic>
                    </a:graphicData>
                  </a:graphic>
                </wp:inline>
              </w:drawing>
            </w:r>
            <w:r w:rsidR="007542EE">
              <w:t>FM PT51</w:t>
            </w:r>
          </w:p>
        </w:tc>
        <w:tc>
          <w:tcPr>
            <w:tcW w:w="4961" w:type="dxa"/>
            <w:tcBorders>
              <w:top w:val="nil"/>
              <w:left w:val="nil"/>
              <w:bottom w:val="nil"/>
              <w:right w:val="nil"/>
            </w:tcBorders>
          </w:tcPr>
          <w:p w14:paraId="453AC914" w14:textId="05F6C9CB" w:rsidR="00265F50" w:rsidRPr="00265F50" w:rsidRDefault="00265F50" w:rsidP="007542EE">
            <w:pPr>
              <w:pStyle w:val="ECCLetterHead"/>
            </w:pPr>
            <w:r>
              <w:tab/>
            </w:r>
            <w:r w:rsidR="007542EE">
              <w:t>FM51(1</w:t>
            </w:r>
            <w:r w:rsidR="00243C06">
              <w:t>9</w:t>
            </w:r>
            <w:r w:rsidR="007542EE">
              <w:t>)</w:t>
            </w:r>
            <w:r w:rsidR="00CC03E0">
              <w:t xml:space="preserve"> Info93</w:t>
            </w:r>
          </w:p>
        </w:tc>
      </w:tr>
      <w:tr w:rsidR="00F11542" w:rsidRPr="00A3755D" w14:paraId="502501ED" w14:textId="77777777" w:rsidTr="006D6CB8">
        <w:tblPrEx>
          <w:tblCellMar>
            <w:left w:w="108" w:type="dxa"/>
            <w:right w:w="108" w:type="dxa"/>
          </w:tblCellMar>
        </w:tblPrEx>
        <w:trPr>
          <w:cantSplit/>
          <w:trHeight w:val="405"/>
        </w:trPr>
        <w:tc>
          <w:tcPr>
            <w:tcW w:w="9781" w:type="dxa"/>
            <w:gridSpan w:val="3"/>
            <w:tcBorders>
              <w:top w:val="nil"/>
              <w:left w:val="nil"/>
              <w:bottom w:val="nil"/>
              <w:right w:val="nil"/>
            </w:tcBorders>
            <w:vAlign w:val="center"/>
          </w:tcPr>
          <w:p w14:paraId="052AA5BD" w14:textId="743622B4" w:rsidR="00F11542" w:rsidRPr="0011705C" w:rsidRDefault="007542EE" w:rsidP="007542EE">
            <w:pPr>
              <w:pStyle w:val="ECCLetterHead"/>
            </w:pPr>
            <w:r>
              <w:t xml:space="preserve">FM PT51, Meeting </w:t>
            </w:r>
            <w:r w:rsidR="00AD4277">
              <w:t>3</w:t>
            </w:r>
            <w:r w:rsidR="00A57925">
              <w:t>5</w:t>
            </w:r>
          </w:p>
        </w:tc>
      </w:tr>
      <w:tr w:rsidR="00E41DC9" w:rsidRPr="00336A86" w14:paraId="2707FE9D" w14:textId="77777777" w:rsidTr="003B1207">
        <w:tblPrEx>
          <w:tblCellMar>
            <w:left w:w="108" w:type="dxa"/>
            <w:right w:w="108" w:type="dxa"/>
          </w:tblCellMar>
        </w:tblPrEx>
        <w:trPr>
          <w:cantSplit/>
          <w:trHeight w:val="405"/>
        </w:trPr>
        <w:tc>
          <w:tcPr>
            <w:tcW w:w="9781" w:type="dxa"/>
            <w:gridSpan w:val="3"/>
            <w:tcBorders>
              <w:top w:val="nil"/>
              <w:left w:val="nil"/>
              <w:bottom w:val="nil"/>
              <w:right w:val="nil"/>
            </w:tcBorders>
            <w:vAlign w:val="center"/>
          </w:tcPr>
          <w:p w14:paraId="36C7B8C4" w14:textId="2DF0B6DC" w:rsidR="00E41DC9" w:rsidRPr="00CD260A" w:rsidRDefault="00E41DC9" w:rsidP="00E41DC9">
            <w:pPr>
              <w:pStyle w:val="ECCLetterHead"/>
              <w:rPr>
                <w:lang w:val="de-DE"/>
              </w:rPr>
            </w:pPr>
            <w:r w:rsidRPr="00EE0529">
              <w:rPr>
                <w:rFonts w:ascii="Verdana" w:eastAsia="Times New Roman" w:hAnsi="Verdana" w:cs="Verdana"/>
                <w:sz w:val="18"/>
                <w:szCs w:val="18"/>
                <w:lang w:val="de-DE"/>
              </w:rPr>
              <w:t>Friedrich-Alexander-Universität, Erlangen, 24-25 April 2019</w:t>
            </w:r>
          </w:p>
        </w:tc>
      </w:tr>
      <w:tr w:rsidR="00E41DC9" w:rsidRPr="00336A86" w14:paraId="664A4C68" w14:textId="77777777" w:rsidTr="00FB4A71">
        <w:tblPrEx>
          <w:tblCellMar>
            <w:left w:w="108" w:type="dxa"/>
            <w:right w:w="108" w:type="dxa"/>
          </w:tblCellMar>
        </w:tblPrEx>
        <w:trPr>
          <w:cantSplit/>
          <w:trHeight w:hRule="exact" w:val="79"/>
        </w:trPr>
        <w:tc>
          <w:tcPr>
            <w:tcW w:w="9781" w:type="dxa"/>
            <w:gridSpan w:val="3"/>
            <w:tcBorders>
              <w:top w:val="nil"/>
              <w:left w:val="nil"/>
              <w:bottom w:val="nil"/>
              <w:right w:val="nil"/>
            </w:tcBorders>
            <w:vAlign w:val="center"/>
          </w:tcPr>
          <w:p w14:paraId="78BF847B" w14:textId="77777777" w:rsidR="00E41DC9" w:rsidRPr="00CD260A" w:rsidRDefault="00E41DC9" w:rsidP="00E41DC9">
            <w:pPr>
              <w:pStyle w:val="ECCLetterHead"/>
              <w:rPr>
                <w:lang w:val="de-DE"/>
              </w:rPr>
            </w:pPr>
          </w:p>
        </w:tc>
      </w:tr>
      <w:tr w:rsidR="00E41DC9" w:rsidRPr="00A3755D" w14:paraId="28D3EF19" w14:textId="77777777" w:rsidTr="001B0583">
        <w:tblPrEx>
          <w:tblCellMar>
            <w:left w:w="108" w:type="dxa"/>
            <w:right w:w="108" w:type="dxa"/>
          </w:tblCellMar>
        </w:tblPrEx>
        <w:trPr>
          <w:cantSplit/>
          <w:trHeight w:val="405"/>
        </w:trPr>
        <w:tc>
          <w:tcPr>
            <w:tcW w:w="1819" w:type="dxa"/>
            <w:tcBorders>
              <w:top w:val="nil"/>
              <w:left w:val="nil"/>
              <w:bottom w:val="nil"/>
              <w:right w:val="nil"/>
            </w:tcBorders>
            <w:vAlign w:val="center"/>
          </w:tcPr>
          <w:p w14:paraId="4B621702" w14:textId="77777777" w:rsidR="00E41DC9" w:rsidRPr="00263FFB" w:rsidRDefault="00E41DC9" w:rsidP="00E41DC9">
            <w:pPr>
              <w:pStyle w:val="ECCLetterHead"/>
            </w:pPr>
            <w:r w:rsidRPr="00A3755D">
              <w:t xml:space="preserve">Date issued: </w:t>
            </w:r>
          </w:p>
        </w:tc>
        <w:tc>
          <w:tcPr>
            <w:tcW w:w="7962" w:type="dxa"/>
            <w:gridSpan w:val="2"/>
            <w:tcBorders>
              <w:top w:val="nil"/>
              <w:left w:val="nil"/>
              <w:bottom w:val="nil"/>
              <w:right w:val="nil"/>
            </w:tcBorders>
            <w:vAlign w:val="center"/>
          </w:tcPr>
          <w:p w14:paraId="0D1990C8" w14:textId="46EE18F2" w:rsidR="00E41DC9" w:rsidRPr="00263FFB" w:rsidRDefault="009C2146" w:rsidP="00E41DC9">
            <w:pPr>
              <w:pStyle w:val="ECCLetterHead"/>
            </w:pPr>
            <w:r>
              <w:t>19.04.2019</w:t>
            </w:r>
          </w:p>
        </w:tc>
      </w:tr>
      <w:tr w:rsidR="00E41DC9" w:rsidRPr="00336A86" w14:paraId="697334FB" w14:textId="77777777" w:rsidTr="001B0583">
        <w:tblPrEx>
          <w:tblCellMar>
            <w:left w:w="108" w:type="dxa"/>
            <w:right w:w="108" w:type="dxa"/>
          </w:tblCellMar>
        </w:tblPrEx>
        <w:trPr>
          <w:cantSplit/>
          <w:trHeight w:val="405"/>
        </w:trPr>
        <w:tc>
          <w:tcPr>
            <w:tcW w:w="1819" w:type="dxa"/>
            <w:tcBorders>
              <w:top w:val="nil"/>
              <w:left w:val="nil"/>
              <w:bottom w:val="nil"/>
              <w:right w:val="nil"/>
            </w:tcBorders>
            <w:vAlign w:val="center"/>
          </w:tcPr>
          <w:p w14:paraId="65884C86" w14:textId="77777777" w:rsidR="00E41DC9" w:rsidRPr="00263FFB" w:rsidRDefault="00E41DC9" w:rsidP="00E41DC9">
            <w:pPr>
              <w:pStyle w:val="ECCLetterHead"/>
            </w:pPr>
            <w:r w:rsidRPr="00A3755D">
              <w:t xml:space="preserve">Source: </w:t>
            </w:r>
          </w:p>
        </w:tc>
        <w:tc>
          <w:tcPr>
            <w:tcW w:w="7962" w:type="dxa"/>
            <w:gridSpan w:val="2"/>
            <w:tcBorders>
              <w:top w:val="nil"/>
              <w:left w:val="nil"/>
              <w:bottom w:val="nil"/>
              <w:right w:val="nil"/>
            </w:tcBorders>
            <w:vAlign w:val="center"/>
          </w:tcPr>
          <w:p w14:paraId="38ECA498" w14:textId="2844126B" w:rsidR="00E41DC9" w:rsidRPr="00686A45" w:rsidRDefault="00CD260A" w:rsidP="00B11DE6">
            <w:pPr>
              <w:pStyle w:val="ECCLetterHead"/>
              <w:rPr>
                <w:lang w:val="fr-FR"/>
              </w:rPr>
            </w:pPr>
            <w:r w:rsidRPr="00686A45">
              <w:rPr>
                <w:lang w:val="fr-FR"/>
              </w:rPr>
              <w:t>FAU</w:t>
            </w:r>
            <w:r w:rsidR="009C2146" w:rsidRPr="00686A45">
              <w:rPr>
                <w:lang w:val="fr-FR"/>
              </w:rPr>
              <w:t xml:space="preserve"> (</w:t>
            </w:r>
            <w:proofErr w:type="spellStart"/>
            <w:r w:rsidR="008D5990" w:rsidRPr="00686A45">
              <w:rPr>
                <w:lang w:val="fr-FR"/>
              </w:rPr>
              <w:t>florian.irnstorfer@fau.de</w:t>
            </w:r>
            <w:r w:rsidR="00A714C9" w:rsidRPr="00686A45">
              <w:rPr>
                <w:lang w:val="fr-FR"/>
              </w:rPr>
              <w:t>;georg.fischer@fau.de</w:t>
            </w:r>
            <w:proofErr w:type="spellEnd"/>
            <w:r w:rsidR="009C2146" w:rsidRPr="00686A45">
              <w:rPr>
                <w:lang w:val="fr-FR"/>
              </w:rPr>
              <w:t>)</w:t>
            </w:r>
          </w:p>
        </w:tc>
      </w:tr>
      <w:tr w:rsidR="00E41DC9" w:rsidRPr="00A3755D" w14:paraId="52F1ACB1" w14:textId="77777777" w:rsidTr="001B0583">
        <w:tblPrEx>
          <w:tblCellMar>
            <w:left w:w="108" w:type="dxa"/>
            <w:right w:w="108" w:type="dxa"/>
          </w:tblCellMar>
        </w:tblPrEx>
        <w:trPr>
          <w:cantSplit/>
          <w:trHeight w:val="405"/>
        </w:trPr>
        <w:tc>
          <w:tcPr>
            <w:tcW w:w="1819" w:type="dxa"/>
            <w:tcBorders>
              <w:top w:val="nil"/>
              <w:left w:val="nil"/>
              <w:bottom w:val="nil"/>
              <w:right w:val="nil"/>
            </w:tcBorders>
            <w:vAlign w:val="center"/>
          </w:tcPr>
          <w:p w14:paraId="03C47241" w14:textId="77777777" w:rsidR="00E41DC9" w:rsidRPr="00263FFB" w:rsidRDefault="00E41DC9" w:rsidP="00E41DC9">
            <w:pPr>
              <w:pStyle w:val="ECCLetterHead"/>
            </w:pPr>
            <w:bookmarkStart w:id="0" w:name="_GoBack" w:colFirst="1" w:colLast="1"/>
            <w:r w:rsidRPr="00A3755D">
              <w:t xml:space="preserve">Subject: </w:t>
            </w:r>
          </w:p>
        </w:tc>
        <w:tc>
          <w:tcPr>
            <w:tcW w:w="7962" w:type="dxa"/>
            <w:gridSpan w:val="2"/>
            <w:tcBorders>
              <w:top w:val="nil"/>
              <w:left w:val="nil"/>
              <w:bottom w:val="nil"/>
              <w:right w:val="nil"/>
            </w:tcBorders>
            <w:vAlign w:val="center"/>
          </w:tcPr>
          <w:p w14:paraId="225FDEC3" w14:textId="11B8E7C7" w:rsidR="00E41DC9" w:rsidRPr="00263FFB" w:rsidRDefault="009C2146" w:rsidP="00E41DC9">
            <w:pPr>
              <w:pStyle w:val="ECCLetterHead"/>
            </w:pPr>
            <w:r w:rsidRPr="009C2146">
              <w:t>Advanced Receiver Design for Cancelation of DME Interference into PMSE</w:t>
            </w:r>
          </w:p>
        </w:tc>
      </w:tr>
      <w:bookmarkEnd w:id="0"/>
      <w:tr w:rsidR="00E41DC9" w:rsidRPr="00A3755D" w14:paraId="2EC6D4FC" w14:textId="77777777" w:rsidTr="001B0583">
        <w:tblPrEx>
          <w:tblCellMar>
            <w:left w:w="108" w:type="dxa"/>
            <w:right w:w="108" w:type="dxa"/>
          </w:tblCellMar>
        </w:tblPrEx>
        <w:trPr>
          <w:cantSplit/>
          <w:trHeight w:val="1040"/>
        </w:trPr>
        <w:tc>
          <w:tcPr>
            <w:tcW w:w="9781" w:type="dxa"/>
            <w:gridSpan w:val="3"/>
            <w:tcBorders>
              <w:top w:val="nil"/>
              <w:left w:val="nil"/>
              <w:bottom w:val="nil"/>
              <w:right w:val="nil"/>
            </w:tcBorders>
            <w:vAlign w:val="center"/>
          </w:tcPr>
          <w:p w14:paraId="1C7AD194" w14:textId="77777777" w:rsidR="00E41DC9" w:rsidRPr="00263FFB" w:rsidRDefault="00E41DC9" w:rsidP="00E41DC9">
            <w:pPr>
              <w:pStyle w:val="ECCTabletext"/>
            </w:pPr>
            <w:r w:rsidRPr="00263FFB">
              <w:rPr>
                <w:noProof/>
                <w:lang w:val="de-DE" w:eastAsia="de-DE"/>
              </w:rPr>
              <mc:AlternateContent>
                <mc:Choice Requires="wps">
                  <w:drawing>
                    <wp:anchor distT="0" distB="0" distL="114300" distR="114300" simplePos="0" relativeHeight="251664384" behindDoc="0" locked="1" layoutInCell="0" allowOverlap="1" wp14:anchorId="692C43EF" wp14:editId="62372720">
                      <wp:simplePos x="0" y="0"/>
                      <wp:positionH relativeFrom="column">
                        <wp:posOffset>2718435</wp:posOffset>
                      </wp:positionH>
                      <wp:positionV relativeFrom="paragraph">
                        <wp:posOffset>186690</wp:posOffset>
                      </wp:positionV>
                      <wp:extent cx="457200" cy="269875"/>
                      <wp:effectExtent l="0" t="0" r="19050" b="15875"/>
                      <wp:wrapNone/>
                      <wp:docPr id="24" name="Textfeld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9875"/>
                              </a:xfrm>
                              <a:prstGeom prst="rect">
                                <a:avLst/>
                              </a:prstGeom>
                              <a:solidFill>
                                <a:srgbClr val="FFFFFF"/>
                              </a:solidFill>
                              <a:ln w="9525">
                                <a:solidFill>
                                  <a:srgbClr val="000000"/>
                                </a:solidFill>
                                <a:miter lim="800000"/>
                                <a:headEnd/>
                                <a:tailEnd/>
                              </a:ln>
                            </wps:spPr>
                            <wps:txbx>
                              <w:txbxContent>
                                <w:p w14:paraId="08B0AB89" w14:textId="77777777" w:rsidR="00E41DC9" w:rsidRPr="00F45561" w:rsidRDefault="00E41DC9" w:rsidP="00F45561">
                                  <w:pPr>
                                    <w:pStyle w:val="ECCTabletext"/>
                                    <w:jc w:val="center"/>
                                    <w:rPr>
                                      <w:lang w:val="de-DE"/>
                                    </w:rPr>
                                  </w:pPr>
                                  <w:r>
                                    <w:rPr>
                                      <w:lang w:val="de-DE"/>
                                    </w:rPr>
                                    <w:t>N</w:t>
                                  </w:r>
                                </w:p>
                              </w:txbxContent>
                            </wps:txbx>
                            <wps:bodyPr rot="0" vert="horz" wrap="square" lIns="43200" tIns="28800" rIns="36000" bIns="72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C43EF" id="_x0000_t202" coordsize="21600,21600" o:spt="202" path="m,l,21600r21600,l21600,xe">
                      <v:stroke joinstyle="miter"/>
                      <v:path gradientshapeok="t" o:connecttype="rect"/>
                    </v:shapetype>
                    <v:shape id="Textfeld 24" o:spid="_x0000_s1026" type="#_x0000_t202" style="position:absolute;left:0;text-align:left;margin-left:214.05pt;margin-top:14.7pt;width:36pt;height:2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" o:allowincell="f">
                      <v:textbox inset="1.2mm,.8mm,1mm,2mm">
                        <w:txbxContent>
                          <w:p w14:paraId="08B0AB89" w14:textId="77777777" w:rsidR="00E41DC9" w:rsidRPr="00F45561" w:rsidRDefault="00E41DC9" w:rsidP="00F45561">
                            <w:pPr>
                              <w:pStyle w:val="ECCTabletext"/>
                              <w:jc w:val="center"/>
                              <w:rPr>
                                <w:lang w:val="de-DE"/>
                              </w:rPr>
                            </w:pPr>
                            <w:r>
                              <w:rPr>
                                <w:lang w:val="de-DE"/>
                              </w:rPr>
                              <w:t>N</w:t>
                            </w:r>
                          </w:p>
                        </w:txbxContent>
                      </v:textbox>
                      <w10:anchorlock/>
                    </v:shape>
                  </w:pict>
                </mc:Fallback>
              </mc:AlternateContent>
            </w:r>
            <w:r w:rsidRPr="00263FFB">
              <w:t xml:space="preserve">Group membership required to </w:t>
            </w:r>
            <w:proofErr w:type="gramStart"/>
            <w:r w:rsidRPr="00263FFB">
              <w:t>read?</w:t>
            </w:r>
            <w:proofErr w:type="gramEnd"/>
            <w:r w:rsidRPr="00263FFB">
              <w:t xml:space="preserve"> (Y/N)</w:t>
            </w:r>
          </w:p>
        </w:tc>
      </w:tr>
      <w:tr w:rsidR="00E41DC9" w:rsidRPr="00A3755D" w14:paraId="1F1DE510" w14:textId="77777777" w:rsidTr="001B0583">
        <w:tblPrEx>
          <w:tblCellMar>
            <w:left w:w="108" w:type="dxa"/>
            <w:right w:w="108" w:type="dxa"/>
          </w:tblCellMar>
        </w:tblPrEx>
        <w:trPr>
          <w:cantSplit/>
          <w:trHeight w:hRule="exact" w:val="74"/>
        </w:trPr>
        <w:tc>
          <w:tcPr>
            <w:tcW w:w="9781" w:type="dxa"/>
            <w:gridSpan w:val="3"/>
            <w:tcBorders>
              <w:top w:val="nil"/>
              <w:left w:val="nil"/>
              <w:bottom w:val="nil"/>
              <w:right w:val="nil"/>
            </w:tcBorders>
            <w:vAlign w:val="center"/>
          </w:tcPr>
          <w:p w14:paraId="1CE5A68F" w14:textId="77777777" w:rsidR="00E41DC9" w:rsidRPr="00F32DEC" w:rsidRDefault="00E41DC9" w:rsidP="00E41DC9">
            <w:pPr>
              <w:rPr>
                <w:rStyle w:val="ECCParagraph"/>
              </w:rPr>
            </w:pPr>
          </w:p>
          <w:p w14:paraId="31337BB7" w14:textId="77777777" w:rsidR="00E41DC9" w:rsidRPr="00A3755D" w:rsidRDefault="00E41DC9" w:rsidP="00E41DC9"/>
        </w:tc>
      </w:tr>
      <w:tr w:rsidR="00E41DC9" w:rsidRPr="00A3755D" w14:paraId="0AF5F1FC" w14:textId="77777777" w:rsidTr="00A75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6"/>
        </w:trPr>
        <w:tc>
          <w:tcPr>
            <w:tcW w:w="9781" w:type="dxa"/>
            <w:gridSpan w:val="3"/>
            <w:tcBorders>
              <w:top w:val="single" w:sz="6" w:space="0" w:color="C00000"/>
              <w:left w:val="single" w:sz="6" w:space="0" w:color="C00000"/>
              <w:bottom w:val="nil"/>
              <w:right w:val="single" w:sz="6" w:space="0" w:color="C00000"/>
            </w:tcBorders>
            <w:vAlign w:val="center"/>
          </w:tcPr>
          <w:p w14:paraId="58E95886" w14:textId="77777777" w:rsidR="00E41DC9" w:rsidRPr="00263FFB" w:rsidRDefault="00E41DC9" w:rsidP="00E41DC9">
            <w:pPr>
              <w:pStyle w:val="ECCLetterHead"/>
            </w:pPr>
            <w:r w:rsidRPr="00A3755D">
              <w:t xml:space="preserve">Summary: </w:t>
            </w:r>
          </w:p>
        </w:tc>
      </w:tr>
      <w:tr w:rsidR="00E41DC9" w:rsidRPr="00A3755D" w14:paraId="0415BBD1" w14:textId="77777777" w:rsidTr="00797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12"/>
        </w:trPr>
        <w:tc>
          <w:tcPr>
            <w:tcW w:w="9781" w:type="dxa"/>
            <w:gridSpan w:val="3"/>
            <w:tcBorders>
              <w:top w:val="nil"/>
              <w:left w:val="single" w:sz="6" w:space="0" w:color="C00000"/>
              <w:bottom w:val="single" w:sz="6" w:space="0" w:color="C00000"/>
              <w:right w:val="single" w:sz="6" w:space="0" w:color="C00000"/>
            </w:tcBorders>
          </w:tcPr>
          <w:p w14:paraId="7A299BEC" w14:textId="4DFEC08B" w:rsidR="00CD260A" w:rsidRDefault="00CD260A" w:rsidP="00CD260A">
            <w:pPr>
              <w:rPr>
                <w:rFonts w:ascii="Calibri" w:eastAsiaTheme="minorHAnsi" w:hAnsi="Calibri" w:cs="Calibri"/>
                <w:color w:val="1F497D"/>
                <w:sz w:val="22"/>
                <w:lang w:val="en-US"/>
              </w:rPr>
            </w:pPr>
            <w:r>
              <w:rPr>
                <w:rFonts w:ascii="Calibri" w:hAnsi="Calibri" w:cs="Calibri"/>
                <w:color w:val="1F497D"/>
                <w:sz w:val="22"/>
                <w:lang w:val="en-US"/>
              </w:rPr>
              <w:t>FAU has studied a new approach for an interference cancelation (IC) advanced Receiver to receive PMSE signal in the presence of pulsatile interferers, like DME signals that arise in Avionic frequency band. The first approach is a straight forward Blanking approach, where the received signal is turned to zero during the time a pulse is detected. The second approach is an optimal interference cancelation RX that tries to reconstruct the interfering pulses by estimating their parameters. This requires more computational complexity and ideally could l</w:t>
            </w:r>
            <w:r w:rsidR="00DF53DE">
              <w:rPr>
                <w:rFonts w:ascii="Calibri" w:hAnsi="Calibri" w:cs="Calibri"/>
                <w:color w:val="1F497D"/>
                <w:sz w:val="22"/>
                <w:lang w:val="en-US"/>
              </w:rPr>
              <w:t xml:space="preserve">ead to a total subtraction of </w:t>
            </w:r>
            <w:r>
              <w:rPr>
                <w:rFonts w:ascii="Calibri" w:hAnsi="Calibri" w:cs="Calibri"/>
                <w:color w:val="1F497D"/>
                <w:sz w:val="22"/>
                <w:lang w:val="en-US"/>
              </w:rPr>
              <w:t>reconstructed interferer. The simple blanking IC RX is expected to provide an increase of robustness to interferers in the order of 10</w:t>
            </w:r>
            <w:r w:rsidR="00DF53DE">
              <w:rPr>
                <w:rFonts w:ascii="Calibri" w:hAnsi="Calibri" w:cs="Calibri"/>
                <w:color w:val="1F497D"/>
                <w:sz w:val="22"/>
                <w:lang w:val="en-US"/>
              </w:rPr>
              <w:t>…</w:t>
            </w:r>
            <w:r>
              <w:rPr>
                <w:rFonts w:ascii="Calibri" w:hAnsi="Calibri" w:cs="Calibri"/>
                <w:color w:val="1F497D"/>
                <w:sz w:val="22"/>
                <w:lang w:val="en-US"/>
              </w:rPr>
              <w:t xml:space="preserve">15 </w:t>
            </w:r>
            <w:proofErr w:type="spellStart"/>
            <w:r>
              <w:rPr>
                <w:rFonts w:ascii="Calibri" w:hAnsi="Calibri" w:cs="Calibri"/>
                <w:color w:val="1F497D"/>
                <w:sz w:val="22"/>
                <w:lang w:val="en-US"/>
              </w:rPr>
              <w:t>dB.</w:t>
            </w:r>
            <w:proofErr w:type="spellEnd"/>
            <w:r>
              <w:rPr>
                <w:rFonts w:ascii="Calibri" w:hAnsi="Calibri" w:cs="Calibri"/>
                <w:color w:val="1F497D"/>
                <w:sz w:val="22"/>
                <w:lang w:val="en-US"/>
              </w:rPr>
              <w:t xml:space="preserve"> The optimal IC RX shows an increase in interference robustness by 12…20 </w:t>
            </w:r>
            <w:proofErr w:type="spellStart"/>
            <w:r>
              <w:rPr>
                <w:rFonts w:ascii="Calibri" w:hAnsi="Calibri" w:cs="Calibri"/>
                <w:color w:val="1F497D"/>
                <w:sz w:val="22"/>
                <w:lang w:val="en-US"/>
              </w:rPr>
              <w:t>dB.</w:t>
            </w:r>
            <w:proofErr w:type="spellEnd"/>
            <w:r>
              <w:rPr>
                <w:rFonts w:ascii="Calibri" w:hAnsi="Calibri" w:cs="Calibri"/>
                <w:color w:val="1F497D"/>
                <w:sz w:val="22"/>
                <w:lang w:val="en-US"/>
              </w:rPr>
              <w:t xml:space="preserve"> Such increases in robustness of PMSE RX to withstand pulsatile Interferers can significantly increase the region where PMSE and avionic DME are compatible.</w:t>
            </w:r>
          </w:p>
          <w:p w14:paraId="294F9FC0" w14:textId="29EDC5A5" w:rsidR="00CD260A" w:rsidRDefault="00CD260A" w:rsidP="00CD260A">
            <w:pPr>
              <w:rPr>
                <w:rFonts w:ascii="Calibri" w:hAnsi="Calibri" w:cs="Calibri"/>
                <w:color w:val="1F497D"/>
                <w:sz w:val="22"/>
                <w:lang w:val="en-US"/>
              </w:rPr>
            </w:pPr>
            <w:r>
              <w:rPr>
                <w:rFonts w:ascii="Calibri" w:hAnsi="Calibri" w:cs="Calibri"/>
                <w:color w:val="1F497D"/>
                <w:sz w:val="22"/>
                <w:lang w:val="en-US"/>
              </w:rPr>
              <w:t>Thanks to information provided by DFS (Mr. Wol</w:t>
            </w:r>
            <w:r w:rsidR="00E478DD">
              <w:rPr>
                <w:rFonts w:ascii="Calibri" w:hAnsi="Calibri" w:cs="Calibri"/>
                <w:color w:val="1F497D"/>
                <w:sz w:val="22"/>
                <w:lang w:val="en-US"/>
              </w:rPr>
              <w:t>l</w:t>
            </w:r>
            <w:r>
              <w:rPr>
                <w:rFonts w:ascii="Calibri" w:hAnsi="Calibri" w:cs="Calibri"/>
                <w:color w:val="1F497D"/>
                <w:sz w:val="22"/>
                <w:lang w:val="en-US"/>
              </w:rPr>
              <w:t>weber) FAU has started to incorporate also non-idealities in modelling DME interferers. An assessment how real RX implementation impairments affect maximum cancelation gain also has started.</w:t>
            </w:r>
          </w:p>
          <w:p w14:paraId="6EB05BB1" w14:textId="77777777" w:rsidR="00CD260A" w:rsidRDefault="00CD260A" w:rsidP="00CD260A">
            <w:pPr>
              <w:rPr>
                <w:rFonts w:ascii="Calibri" w:hAnsi="Calibri" w:cs="Calibri"/>
                <w:color w:val="1F497D"/>
                <w:sz w:val="22"/>
                <w:lang w:val="en-US"/>
              </w:rPr>
            </w:pPr>
            <w:r>
              <w:rPr>
                <w:rFonts w:ascii="Calibri" w:hAnsi="Calibri" w:cs="Calibri"/>
                <w:color w:val="1F497D"/>
                <w:sz w:val="22"/>
                <w:lang w:val="en-US"/>
              </w:rPr>
              <w:t>Research in this area in ongoing at FAU.</w:t>
            </w:r>
          </w:p>
          <w:p w14:paraId="7EBA986C" w14:textId="34563C9A" w:rsidR="00CD260A" w:rsidRDefault="00CD260A" w:rsidP="00CD260A">
            <w:pPr>
              <w:rPr>
                <w:rFonts w:ascii="Calibri" w:hAnsi="Calibri" w:cs="Calibri"/>
                <w:color w:val="1F497D"/>
                <w:sz w:val="22"/>
                <w:lang w:val="en-US"/>
              </w:rPr>
            </w:pPr>
            <w:r>
              <w:rPr>
                <w:rFonts w:ascii="Calibri" w:hAnsi="Calibri" w:cs="Calibri"/>
                <w:color w:val="1F497D"/>
                <w:sz w:val="22"/>
                <w:lang w:val="en-US"/>
              </w:rPr>
              <w:t>Support from DFS side</w:t>
            </w:r>
            <w:r w:rsidR="00336A86">
              <w:rPr>
                <w:rFonts w:ascii="Calibri" w:hAnsi="Calibri" w:cs="Calibri"/>
                <w:color w:val="1F497D"/>
                <w:sz w:val="22"/>
                <w:lang w:val="en-US"/>
              </w:rPr>
              <w:t xml:space="preserve"> on DME pulse</w:t>
            </w:r>
            <w:r>
              <w:rPr>
                <w:rFonts w:ascii="Calibri" w:hAnsi="Calibri" w:cs="Calibri"/>
                <w:color w:val="1F497D"/>
                <w:sz w:val="22"/>
                <w:lang w:val="en-US"/>
              </w:rPr>
              <w:t xml:space="preserve"> </w:t>
            </w:r>
            <w:r w:rsidR="00336A86">
              <w:rPr>
                <w:rFonts w:ascii="Calibri" w:hAnsi="Calibri" w:cs="Calibri"/>
                <w:color w:val="1F497D"/>
                <w:sz w:val="22"/>
                <w:lang w:val="en-US"/>
              </w:rPr>
              <w:t xml:space="preserve">characteristics and scenarios </w:t>
            </w:r>
            <w:r>
              <w:rPr>
                <w:rFonts w:ascii="Calibri" w:hAnsi="Calibri" w:cs="Calibri"/>
                <w:color w:val="1F497D"/>
                <w:sz w:val="22"/>
                <w:lang w:val="en-US"/>
              </w:rPr>
              <w:t>is greatly acknowledged.</w:t>
            </w:r>
          </w:p>
          <w:p w14:paraId="7A670591" w14:textId="7BB9CF1A" w:rsidR="00E41DC9" w:rsidRPr="00CD260A" w:rsidRDefault="00CD260A" w:rsidP="00CD260A">
            <w:pPr>
              <w:rPr>
                <w:rFonts w:ascii="Calibri" w:hAnsi="Calibri" w:cs="Calibri"/>
                <w:color w:val="1F497D"/>
                <w:sz w:val="22"/>
                <w:lang w:val="en-US"/>
              </w:rPr>
            </w:pPr>
            <w:r>
              <w:rPr>
                <w:rFonts w:ascii="Calibri" w:hAnsi="Calibri" w:cs="Calibri"/>
                <w:color w:val="1F497D"/>
                <w:sz w:val="22"/>
                <w:lang w:val="en-US"/>
              </w:rPr>
              <w:t>FAU welcomes a discussion with PMSE equipment manufacturers to study incorporation of its interference cancelation algorithms into their receivers to study realistic practical gains under realistic interferer signals in solidly set-up out lab environment.</w:t>
            </w:r>
          </w:p>
          <w:p w14:paraId="5D4D9338" w14:textId="77777777" w:rsidR="00E41DC9" w:rsidRPr="00263FFB" w:rsidRDefault="00E41DC9" w:rsidP="00E41DC9">
            <w:pPr>
              <w:pStyle w:val="ECCTabletext"/>
            </w:pPr>
          </w:p>
        </w:tc>
      </w:tr>
      <w:tr w:rsidR="00E41DC9" w:rsidRPr="00A3755D" w14:paraId="45E8DCC2" w14:textId="77777777" w:rsidTr="00797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3"/>
        </w:trPr>
        <w:tc>
          <w:tcPr>
            <w:tcW w:w="9781" w:type="dxa"/>
            <w:gridSpan w:val="3"/>
            <w:tcBorders>
              <w:top w:val="single" w:sz="6" w:space="0" w:color="C00000"/>
              <w:left w:val="single" w:sz="6" w:space="0" w:color="C00000"/>
              <w:bottom w:val="nil"/>
              <w:right w:val="single" w:sz="6" w:space="0" w:color="C00000"/>
            </w:tcBorders>
            <w:vAlign w:val="center"/>
          </w:tcPr>
          <w:p w14:paraId="50D2E6B0" w14:textId="77777777" w:rsidR="00E41DC9" w:rsidRPr="00263FFB" w:rsidRDefault="00E41DC9" w:rsidP="00E41DC9">
            <w:pPr>
              <w:pStyle w:val="ECCLetterHead"/>
            </w:pPr>
            <w:r w:rsidRPr="00A3755D">
              <w:t>Proposal:</w:t>
            </w:r>
          </w:p>
        </w:tc>
      </w:tr>
      <w:tr w:rsidR="00E41DC9" w:rsidRPr="00A3755D" w14:paraId="08AE3A0B" w14:textId="77777777" w:rsidTr="00797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32"/>
        </w:trPr>
        <w:tc>
          <w:tcPr>
            <w:tcW w:w="9781" w:type="dxa"/>
            <w:gridSpan w:val="3"/>
            <w:tcBorders>
              <w:top w:val="nil"/>
              <w:left w:val="single" w:sz="6" w:space="0" w:color="C00000"/>
              <w:bottom w:val="single" w:sz="6" w:space="0" w:color="C00000"/>
              <w:right w:val="single" w:sz="6" w:space="0" w:color="C00000"/>
            </w:tcBorders>
          </w:tcPr>
          <w:p w14:paraId="28495343" w14:textId="707CFF38" w:rsidR="00E41DC9" w:rsidRDefault="00CD260A" w:rsidP="00CD260A">
            <w:pPr>
              <w:rPr>
                <w:rFonts w:ascii="Calibri" w:hAnsi="Calibri" w:cs="Calibri"/>
                <w:color w:val="1F497D"/>
                <w:sz w:val="22"/>
                <w:lang w:val="en-US"/>
              </w:rPr>
            </w:pPr>
            <w:r>
              <w:rPr>
                <w:rFonts w:ascii="Calibri" w:hAnsi="Calibri" w:cs="Calibri"/>
                <w:color w:val="1F497D"/>
                <w:sz w:val="22"/>
                <w:lang w:val="en-US"/>
              </w:rPr>
              <w:t>FAU suggests studies in SEAMCAT to assess the relation between increase in interferer robustness versus compatibility area.</w:t>
            </w:r>
          </w:p>
          <w:p w14:paraId="065806A7" w14:textId="4522082B" w:rsidR="00A77027" w:rsidRPr="00CD260A" w:rsidRDefault="00A77027" w:rsidP="00CD260A">
            <w:pPr>
              <w:rPr>
                <w:rFonts w:ascii="Calibri" w:hAnsi="Calibri" w:cs="Calibri"/>
                <w:color w:val="1F497D"/>
                <w:sz w:val="22"/>
                <w:lang w:val="en-US"/>
              </w:rPr>
            </w:pPr>
            <w:proofErr w:type="gramStart"/>
            <w:r>
              <w:rPr>
                <w:rFonts w:ascii="Calibri" w:hAnsi="Calibri" w:cs="Calibri"/>
                <w:color w:val="1F497D"/>
                <w:sz w:val="22"/>
                <w:lang w:val="en-US"/>
              </w:rPr>
              <w:t>Furthermore</w:t>
            </w:r>
            <w:proofErr w:type="gramEnd"/>
            <w:r>
              <w:rPr>
                <w:rFonts w:ascii="Calibri" w:hAnsi="Calibri" w:cs="Calibri"/>
                <w:color w:val="1F497D"/>
                <w:sz w:val="22"/>
                <w:lang w:val="en-US"/>
              </w:rPr>
              <w:t xml:space="preserve"> FAU suggests to conduct studies on complexity for integration into PMSE RX.</w:t>
            </w:r>
          </w:p>
          <w:p w14:paraId="200C087C" w14:textId="77777777" w:rsidR="00E41DC9" w:rsidRPr="00263FFB" w:rsidRDefault="00E41DC9" w:rsidP="00E41DC9">
            <w:pPr>
              <w:pStyle w:val="ECCBulletsLv2"/>
              <w:numPr>
                <w:ilvl w:val="0"/>
                <w:numId w:val="0"/>
              </w:numPr>
              <w:ind w:left="680" w:hanging="340"/>
            </w:pPr>
          </w:p>
        </w:tc>
      </w:tr>
      <w:tr w:rsidR="00E41DC9" w:rsidRPr="00A3755D" w14:paraId="47541C33" w14:textId="77777777" w:rsidTr="00797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3"/>
        </w:trPr>
        <w:tc>
          <w:tcPr>
            <w:tcW w:w="9781" w:type="dxa"/>
            <w:gridSpan w:val="3"/>
            <w:tcBorders>
              <w:top w:val="single" w:sz="6" w:space="0" w:color="C00000"/>
              <w:left w:val="single" w:sz="6" w:space="0" w:color="C00000"/>
              <w:bottom w:val="nil"/>
              <w:right w:val="single" w:sz="6" w:space="0" w:color="C00000"/>
            </w:tcBorders>
            <w:vAlign w:val="center"/>
          </w:tcPr>
          <w:p w14:paraId="1EF565EE" w14:textId="77777777" w:rsidR="00E41DC9" w:rsidRPr="00263FFB" w:rsidRDefault="00E41DC9" w:rsidP="00E41DC9">
            <w:pPr>
              <w:pStyle w:val="ECCLetterHead"/>
            </w:pPr>
            <w:r w:rsidRPr="00A3755D">
              <w:lastRenderedPageBreak/>
              <w:t>Background:</w:t>
            </w:r>
          </w:p>
        </w:tc>
      </w:tr>
      <w:tr w:rsidR="00E41DC9" w:rsidRPr="00A3755D" w14:paraId="192C0490" w14:textId="77777777" w:rsidTr="00797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98"/>
        </w:trPr>
        <w:tc>
          <w:tcPr>
            <w:tcW w:w="9781" w:type="dxa"/>
            <w:gridSpan w:val="3"/>
            <w:tcBorders>
              <w:top w:val="nil"/>
              <w:left w:val="single" w:sz="6" w:space="0" w:color="C00000"/>
              <w:bottom w:val="single" w:sz="6" w:space="0" w:color="C00000"/>
              <w:right w:val="single" w:sz="6" w:space="0" w:color="C00000"/>
            </w:tcBorders>
          </w:tcPr>
          <w:p w14:paraId="799AADF5" w14:textId="0B573A8F" w:rsidR="00E41DC9" w:rsidRDefault="00AC4DC4" w:rsidP="00E41DC9">
            <w:pPr>
              <w:pStyle w:val="ECCTabletext"/>
            </w:pPr>
            <w:r>
              <w:t xml:space="preserve">CEPT WG FM is currently </w:t>
            </w:r>
            <w:r w:rsidR="003759EE">
              <w:t xml:space="preserve">conducting compatibility studies for </w:t>
            </w:r>
            <w:r>
              <w:t xml:space="preserve">operation of </w:t>
            </w:r>
            <w:r w:rsidR="003759EE">
              <w:t>PMSE links in avionic band.</w:t>
            </w:r>
          </w:p>
          <w:p w14:paraId="3E107A2E" w14:textId="77777777" w:rsidR="00E41DC9" w:rsidRPr="00265F50" w:rsidRDefault="00E41DC9" w:rsidP="00E41DC9">
            <w:pPr>
              <w:pStyle w:val="ECCTabletext"/>
            </w:pPr>
          </w:p>
        </w:tc>
      </w:tr>
    </w:tbl>
    <w:p w14:paraId="48B7D796" w14:textId="46719716" w:rsidR="001B0583" w:rsidRDefault="001B0583" w:rsidP="001B0583">
      <w:pPr>
        <w:pStyle w:val="ECCTablenote"/>
        <w:rPr>
          <w:rStyle w:val="ECCParagraph"/>
        </w:rPr>
      </w:pPr>
    </w:p>
    <w:p w14:paraId="0EBDEF14" w14:textId="34DC406B" w:rsidR="0012774D" w:rsidRDefault="0012774D" w:rsidP="001B0583">
      <w:pPr>
        <w:pStyle w:val="ECCTablenote"/>
        <w:rPr>
          <w:rStyle w:val="ECCParagraph"/>
        </w:rPr>
      </w:pPr>
    </w:p>
    <w:p w14:paraId="00A0208B" w14:textId="238298B0" w:rsidR="0012774D" w:rsidRDefault="00D71C0F" w:rsidP="001B0583">
      <w:pPr>
        <w:pStyle w:val="ECCTablenote"/>
        <w:rPr>
          <w:rStyle w:val="ECCParagraph"/>
        </w:rPr>
      </w:pPr>
      <w:r>
        <w:rPr>
          <w:rStyle w:val="ECCParagraph"/>
        </w:rPr>
        <w:t>Please see attached slides for more details.</w:t>
      </w:r>
    </w:p>
    <w:p w14:paraId="64285B12" w14:textId="77777777" w:rsidR="00D71C0F" w:rsidRDefault="00D71C0F" w:rsidP="001B0583">
      <w:pPr>
        <w:pStyle w:val="ECCTablenote"/>
        <w:rPr>
          <w:rStyle w:val="ECCParagraph"/>
        </w:rPr>
      </w:pPr>
    </w:p>
    <w:sectPr w:rsidR="00D71C0F" w:rsidSect="00797DEE">
      <w:headerReference w:type="even" r:id="rId9"/>
      <w:headerReference w:type="default" r:id="rId10"/>
      <w:footerReference w:type="even" r:id="rId11"/>
      <w:footerReference w:type="default" r:id="rId12"/>
      <w:headerReference w:type="first" r:id="rId13"/>
      <w:footerReference w:type="first" r:id="rId14"/>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9C362" w14:textId="77777777" w:rsidR="002E0CB3" w:rsidRDefault="002E0CB3" w:rsidP="00DB17F9">
      <w:r>
        <w:separator/>
      </w:r>
    </w:p>
    <w:p w14:paraId="49298B4D" w14:textId="77777777" w:rsidR="002E0CB3" w:rsidRDefault="002E0CB3"/>
  </w:endnote>
  <w:endnote w:type="continuationSeparator" w:id="0">
    <w:p w14:paraId="622B2BED" w14:textId="77777777" w:rsidR="002E0CB3" w:rsidRDefault="002E0CB3" w:rsidP="00DB17F9">
      <w:r>
        <w:continuationSeparator/>
      </w:r>
    </w:p>
    <w:p w14:paraId="2D4103AF" w14:textId="77777777" w:rsidR="002E0CB3" w:rsidRDefault="002E0C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71736" w14:textId="77777777" w:rsidR="00696567" w:rsidRDefault="00696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0F752" w14:textId="77777777" w:rsidR="00696567" w:rsidRDefault="006965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217BD" w14:textId="77777777" w:rsidR="00696567" w:rsidRDefault="00696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C734B" w14:textId="77777777" w:rsidR="002E0CB3" w:rsidRPr="00F51BD6" w:rsidRDefault="002E0CB3" w:rsidP="00CD07E7">
      <w:pPr>
        <w:spacing w:before="120" w:after="0"/>
      </w:pPr>
      <w:r>
        <w:separator/>
      </w:r>
    </w:p>
  </w:footnote>
  <w:footnote w:type="continuationSeparator" w:id="0">
    <w:p w14:paraId="54831C09" w14:textId="77777777" w:rsidR="002E0CB3" w:rsidRDefault="002E0CB3" w:rsidP="00CD07E7">
      <w:pPr>
        <w:spacing w:before="120" w:after="0"/>
      </w:pPr>
      <w:r>
        <w:continuationSeparator/>
      </w:r>
    </w:p>
  </w:footnote>
  <w:footnote w:type="continuationNotice" w:id="1">
    <w:p w14:paraId="19A15638" w14:textId="77777777" w:rsidR="002E0CB3" w:rsidRPr="00CD07E7" w:rsidRDefault="002E0CB3" w:rsidP="00CD07E7">
      <w:pPr>
        <w:spacing w:before="12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07FD4" w14:textId="77777777" w:rsidR="00E36601" w:rsidRPr="00AD1BE1" w:rsidRDefault="00102172" w:rsidP="00AD1BE1">
    <w:pPr>
      <w:pStyle w:val="ECCpageHeader"/>
    </w:pPr>
    <w:r w:rsidRPr="00AD1BE1">
      <w:t xml:space="preserve">ECC REPORT </w:t>
    </w:r>
    <w:r w:rsidR="00AD1BE1" w:rsidRPr="00AD1BE1">
      <w:t>&lt;No&gt;</w:t>
    </w:r>
    <w:r w:rsidR="00F56F62" w:rsidRPr="00AD1BE1">
      <w:t xml:space="preserve"> - </w:t>
    </w:r>
    <w:r w:rsidRPr="00AD1BE1">
      <w:t xml:space="preserve">Page </w:t>
    </w:r>
    <w:r w:rsidRPr="00AD1BE1">
      <w:fldChar w:fldCharType="begin"/>
    </w:r>
    <w:r w:rsidRPr="00AD1BE1">
      <w:instrText xml:space="preserve"> PAGE  \* Arabic  \* MERGEFORMAT </w:instrText>
    </w:r>
    <w:r w:rsidRPr="00AD1BE1">
      <w:fldChar w:fldCharType="separate"/>
    </w:r>
    <w:r w:rsidR="004C1A87">
      <w:rPr>
        <w:noProof/>
      </w:rPr>
      <w:t>1</w:t>
    </w:r>
    <w:r w:rsidRPr="00AD1BE1">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E3675" w14:textId="24B4A386" w:rsidR="00102172" w:rsidRPr="00714F0F" w:rsidRDefault="00102172" w:rsidP="00714F0F">
    <w:pPr>
      <w:pStyle w:val="ECCpageHeader"/>
    </w:pPr>
    <w:r w:rsidRPr="00714F0F">
      <w:tab/>
      <w:t xml:space="preserve">Page </w:t>
    </w:r>
    <w:r w:rsidRPr="00714F0F">
      <w:fldChar w:fldCharType="begin"/>
    </w:r>
    <w:r w:rsidRPr="00714F0F">
      <w:instrText xml:space="preserve"> PAGE  \* Arabic  \* MERGEFORMAT </w:instrText>
    </w:r>
    <w:r w:rsidRPr="00714F0F">
      <w:fldChar w:fldCharType="separate"/>
    </w:r>
    <w:r w:rsidR="00336A86">
      <w:rPr>
        <w:noProof/>
      </w:rPr>
      <w:t>2</w:t>
    </w:r>
    <w:r w:rsidRPr="00714F0F">
      <w:fldChar w:fldCharType="end"/>
    </w:r>
  </w:p>
  <w:p w14:paraId="32DC0B82" w14:textId="77777777" w:rsidR="00E11D7E" w:rsidRDefault="00E11D7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36482" w14:textId="77777777" w:rsidR="00696567" w:rsidRDefault="006965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75pt;height:58.5pt" o:bullet="t">
        <v:imagedata r:id="rId1" o:title="Editor's Note"/>
      </v:shape>
    </w:pict>
  </w:numPicBullet>
  <w:abstractNum w:abstractNumId="0" w15:restartNumberingAfterBreak="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2F4188"/>
    <w:multiLevelType w:val="multilevel"/>
    <w:tmpl w:val="F1FACA8E"/>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A0A7C33"/>
    <w:multiLevelType w:val="hybridMultilevel"/>
    <w:tmpl w:val="81E804EC"/>
    <w:lvl w:ilvl="0" w:tplc="F3F6E784">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31D2CAF"/>
    <w:multiLevelType w:val="multilevel"/>
    <w:tmpl w:val="C960DCD2"/>
    <w:lvl w:ilvl="0">
      <w:start w:val="1"/>
      <w:numFmt w:val="decimal"/>
      <w:pStyle w:val="ECCNumberedList"/>
      <w:lvlText w:val="%1"/>
      <w:lvlJc w:val="left"/>
      <w:pPr>
        <w:ind w:left="360" w:hanging="360"/>
      </w:pPr>
      <w:rPr>
        <w:rFonts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4" w15:restartNumberingAfterBreak="0">
    <w:nsid w:val="3D163F7A"/>
    <w:multiLevelType w:val="multilevel"/>
    <w:tmpl w:val="C51432D8"/>
    <w:lvl w:ilvl="0">
      <w:start w:val="1"/>
      <w:numFmt w:val="decimal"/>
      <w:pStyle w:val="Heading1"/>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6E6242A"/>
    <w:multiLevelType w:val="hybridMultilevel"/>
    <w:tmpl w:val="9146C086"/>
    <w:lvl w:ilvl="0" w:tplc="5D1C976A">
      <w:start w:val="1"/>
      <w:numFmt w:val="decimal"/>
      <w:pStyle w:val="ECC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E532EA"/>
    <w:multiLevelType w:val="hybridMultilevel"/>
    <w:tmpl w:val="5810E2A4"/>
    <w:lvl w:ilvl="0" w:tplc="20B4FF9A">
      <w:start w:val="1"/>
      <w:numFmt w:val="bullet"/>
      <w:lvlText w:val=""/>
      <w:lvlPicBulletId w:val="0"/>
      <w:lvlJc w:val="left"/>
      <w:pPr>
        <w:tabs>
          <w:tab w:val="num" w:pos="1559"/>
        </w:tabs>
        <w:ind w:left="1559" w:hanging="1559"/>
      </w:pPr>
      <w:rPr>
        <w:rFonts w:ascii="Symbol" w:hAnsi="Symbol" w:hint="default"/>
        <w:b w:val="0"/>
        <w:bCs w:val="0"/>
        <w:i w:val="0"/>
        <w:iCs w:val="0"/>
        <w:caps w:val="0"/>
        <w:smallCaps w:val="0"/>
        <w:strike w:val="0"/>
        <w:dstrike w:val="0"/>
        <w:vanish w:val="0"/>
        <w:color w:val="auto"/>
        <w:spacing w:val="0"/>
        <w:kern w:val="0"/>
        <w:position w:val="0"/>
        <w:u w:val="none" w:color="FFFF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num w:numId="1">
    <w:abstractNumId w:val="1"/>
  </w:num>
  <w:num w:numId="2">
    <w:abstractNumId w:val="0"/>
  </w:num>
  <w:num w:numId="3">
    <w:abstractNumId w:val="7"/>
  </w:num>
  <w:num w:numId="4">
    <w:abstractNumId w:val="3"/>
  </w:num>
  <w:num w:numId="5">
    <w:abstractNumId w:val="5"/>
  </w:num>
  <w:num w:numId="6">
    <w:abstractNumId w:val="4"/>
  </w:num>
  <w:num w:numId="7">
    <w:abstractNumId w:val="6"/>
  </w:num>
  <w:num w:numId="8">
    <w:abstractNumId w:val="2"/>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stylePaneSortMethod w:val="0000"/>
  <w:documentProtection w:formatting="1" w:enforcement="0"/>
  <w:autoFormatOverride/>
  <w:styleLockQFSet/>
  <w:defaultTabStop w:val="567"/>
  <w:hyphenationZone w:val="425"/>
  <w:characterSpacingControl w:val="doNotCompress"/>
  <w:hdrShapeDefaults>
    <o:shapedefaults v:ext="edit" spidmax="2049">
      <o:colormru v:ext="edit" colors="#7b6c58,#887e6e,#b0a696"/>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F50"/>
    <w:rsid w:val="0001112E"/>
    <w:rsid w:val="00012E3B"/>
    <w:rsid w:val="00041A18"/>
    <w:rsid w:val="0004622B"/>
    <w:rsid w:val="00067793"/>
    <w:rsid w:val="00080D4D"/>
    <w:rsid w:val="00082DD7"/>
    <w:rsid w:val="00095620"/>
    <w:rsid w:val="000A3940"/>
    <w:rsid w:val="000B6D45"/>
    <w:rsid w:val="000C028F"/>
    <w:rsid w:val="000D1710"/>
    <w:rsid w:val="000D43BB"/>
    <w:rsid w:val="000E3E4D"/>
    <w:rsid w:val="000E42F5"/>
    <w:rsid w:val="000F0594"/>
    <w:rsid w:val="000F0CA8"/>
    <w:rsid w:val="000F24F5"/>
    <w:rsid w:val="000F2ED9"/>
    <w:rsid w:val="001006CA"/>
    <w:rsid w:val="00100F8B"/>
    <w:rsid w:val="00102172"/>
    <w:rsid w:val="00110652"/>
    <w:rsid w:val="0012774D"/>
    <w:rsid w:val="001526A2"/>
    <w:rsid w:val="00154F16"/>
    <w:rsid w:val="00155DBE"/>
    <w:rsid w:val="00156314"/>
    <w:rsid w:val="00172B28"/>
    <w:rsid w:val="00183FE0"/>
    <w:rsid w:val="0018553F"/>
    <w:rsid w:val="001A01CA"/>
    <w:rsid w:val="001B0583"/>
    <w:rsid w:val="001C30A8"/>
    <w:rsid w:val="001E33DC"/>
    <w:rsid w:val="0020079A"/>
    <w:rsid w:val="00222F9E"/>
    <w:rsid w:val="002302A9"/>
    <w:rsid w:val="00231A0F"/>
    <w:rsid w:val="00243C06"/>
    <w:rsid w:val="002637CE"/>
    <w:rsid w:val="00263FFB"/>
    <w:rsid w:val="00265F50"/>
    <w:rsid w:val="00274F84"/>
    <w:rsid w:val="0027787F"/>
    <w:rsid w:val="0028060B"/>
    <w:rsid w:val="0028120C"/>
    <w:rsid w:val="00283417"/>
    <w:rsid w:val="00295827"/>
    <w:rsid w:val="00295F16"/>
    <w:rsid w:val="00296C44"/>
    <w:rsid w:val="002A033F"/>
    <w:rsid w:val="002C6DC3"/>
    <w:rsid w:val="002D1FA9"/>
    <w:rsid w:val="002D50A3"/>
    <w:rsid w:val="002E0CB3"/>
    <w:rsid w:val="002F2B2F"/>
    <w:rsid w:val="002F70E6"/>
    <w:rsid w:val="003007C0"/>
    <w:rsid w:val="00307A79"/>
    <w:rsid w:val="00310FE6"/>
    <w:rsid w:val="003204D5"/>
    <w:rsid w:val="00320ED0"/>
    <w:rsid w:val="00322E6A"/>
    <w:rsid w:val="003314A0"/>
    <w:rsid w:val="00336A86"/>
    <w:rsid w:val="00371D59"/>
    <w:rsid w:val="003759EE"/>
    <w:rsid w:val="00381169"/>
    <w:rsid w:val="0038287C"/>
    <w:rsid w:val="0038358E"/>
    <w:rsid w:val="00387DDE"/>
    <w:rsid w:val="00391A01"/>
    <w:rsid w:val="003A0EB5"/>
    <w:rsid w:val="003A5711"/>
    <w:rsid w:val="003C64D9"/>
    <w:rsid w:val="003E2E42"/>
    <w:rsid w:val="003E70E0"/>
    <w:rsid w:val="00403CE6"/>
    <w:rsid w:val="004110CA"/>
    <w:rsid w:val="0041160E"/>
    <w:rsid w:val="0042761F"/>
    <w:rsid w:val="00431162"/>
    <w:rsid w:val="004364D4"/>
    <w:rsid w:val="00441EE0"/>
    <w:rsid w:val="00443482"/>
    <w:rsid w:val="00450308"/>
    <w:rsid w:val="00457AD1"/>
    <w:rsid w:val="0046427F"/>
    <w:rsid w:val="00474DD0"/>
    <w:rsid w:val="00485665"/>
    <w:rsid w:val="00491977"/>
    <w:rsid w:val="004A1329"/>
    <w:rsid w:val="004A6216"/>
    <w:rsid w:val="004C1A87"/>
    <w:rsid w:val="004C4A2E"/>
    <w:rsid w:val="004D080E"/>
    <w:rsid w:val="004E057E"/>
    <w:rsid w:val="004E44C8"/>
    <w:rsid w:val="004E53BE"/>
    <w:rsid w:val="004E7F82"/>
    <w:rsid w:val="004F3EA9"/>
    <w:rsid w:val="00501992"/>
    <w:rsid w:val="005026AC"/>
    <w:rsid w:val="00510AE7"/>
    <w:rsid w:val="00520EFD"/>
    <w:rsid w:val="0053062A"/>
    <w:rsid w:val="00535050"/>
    <w:rsid w:val="00536F3C"/>
    <w:rsid w:val="00540EFD"/>
    <w:rsid w:val="0054260E"/>
    <w:rsid w:val="00550D79"/>
    <w:rsid w:val="005559AC"/>
    <w:rsid w:val="00555FB3"/>
    <w:rsid w:val="00557B5A"/>
    <w:rsid w:val="005611D0"/>
    <w:rsid w:val="00566BD4"/>
    <w:rsid w:val="00576411"/>
    <w:rsid w:val="00577CAF"/>
    <w:rsid w:val="00580223"/>
    <w:rsid w:val="005814FF"/>
    <w:rsid w:val="00594186"/>
    <w:rsid w:val="005A05D1"/>
    <w:rsid w:val="005A53B8"/>
    <w:rsid w:val="005B202B"/>
    <w:rsid w:val="005C10EB"/>
    <w:rsid w:val="005C2301"/>
    <w:rsid w:val="005C5A96"/>
    <w:rsid w:val="005D371D"/>
    <w:rsid w:val="005E7495"/>
    <w:rsid w:val="00621C12"/>
    <w:rsid w:val="00623E18"/>
    <w:rsid w:val="00625C5D"/>
    <w:rsid w:val="00635A22"/>
    <w:rsid w:val="00636703"/>
    <w:rsid w:val="00642083"/>
    <w:rsid w:val="0065550D"/>
    <w:rsid w:val="00664295"/>
    <w:rsid w:val="00665364"/>
    <w:rsid w:val="00667B35"/>
    <w:rsid w:val="006713EB"/>
    <w:rsid w:val="00673A9B"/>
    <w:rsid w:val="00686A45"/>
    <w:rsid w:val="006876A8"/>
    <w:rsid w:val="006918B6"/>
    <w:rsid w:val="00696567"/>
    <w:rsid w:val="006A3B77"/>
    <w:rsid w:val="006A49E3"/>
    <w:rsid w:val="006B1EFD"/>
    <w:rsid w:val="006C14E4"/>
    <w:rsid w:val="006C58AE"/>
    <w:rsid w:val="006C6DA8"/>
    <w:rsid w:val="006C7F61"/>
    <w:rsid w:val="006D407F"/>
    <w:rsid w:val="006E617A"/>
    <w:rsid w:val="006F0442"/>
    <w:rsid w:val="00714F0F"/>
    <w:rsid w:val="00715478"/>
    <w:rsid w:val="007160BE"/>
    <w:rsid w:val="00722F65"/>
    <w:rsid w:val="007257CD"/>
    <w:rsid w:val="0073465D"/>
    <w:rsid w:val="00734A4F"/>
    <w:rsid w:val="007414C6"/>
    <w:rsid w:val="007542EE"/>
    <w:rsid w:val="00762BCC"/>
    <w:rsid w:val="00763BA3"/>
    <w:rsid w:val="00765B66"/>
    <w:rsid w:val="00767BB2"/>
    <w:rsid w:val="0077159C"/>
    <w:rsid w:val="00776D23"/>
    <w:rsid w:val="00780376"/>
    <w:rsid w:val="00780EE3"/>
    <w:rsid w:val="00791AAC"/>
    <w:rsid w:val="00797D4C"/>
    <w:rsid w:val="00797DEE"/>
    <w:rsid w:val="007C0E7E"/>
    <w:rsid w:val="007C4098"/>
    <w:rsid w:val="007D17C5"/>
    <w:rsid w:val="007D52EC"/>
    <w:rsid w:val="007E1A57"/>
    <w:rsid w:val="007F1CEE"/>
    <w:rsid w:val="00807C77"/>
    <w:rsid w:val="00837537"/>
    <w:rsid w:val="00842766"/>
    <w:rsid w:val="00854EBF"/>
    <w:rsid w:val="0086094D"/>
    <w:rsid w:val="0086731C"/>
    <w:rsid w:val="00872382"/>
    <w:rsid w:val="00886906"/>
    <w:rsid w:val="008912FE"/>
    <w:rsid w:val="008A245D"/>
    <w:rsid w:val="008A54FC"/>
    <w:rsid w:val="008B70CD"/>
    <w:rsid w:val="008D141C"/>
    <w:rsid w:val="008D2C13"/>
    <w:rsid w:val="008D5990"/>
    <w:rsid w:val="008E6109"/>
    <w:rsid w:val="008F47AB"/>
    <w:rsid w:val="00907A34"/>
    <w:rsid w:val="009170EA"/>
    <w:rsid w:val="0092076F"/>
    <w:rsid w:val="009217A2"/>
    <w:rsid w:val="00930439"/>
    <w:rsid w:val="00937AEB"/>
    <w:rsid w:val="009662E3"/>
    <w:rsid w:val="00966DD9"/>
    <w:rsid w:val="00973D2F"/>
    <w:rsid w:val="00986677"/>
    <w:rsid w:val="00992A79"/>
    <w:rsid w:val="0099421C"/>
    <w:rsid w:val="009A2F3A"/>
    <w:rsid w:val="009A3C89"/>
    <w:rsid w:val="009A7A45"/>
    <w:rsid w:val="009C2146"/>
    <w:rsid w:val="009C3803"/>
    <w:rsid w:val="009C7BCB"/>
    <w:rsid w:val="009D2C13"/>
    <w:rsid w:val="009D3BA5"/>
    <w:rsid w:val="009D4BA1"/>
    <w:rsid w:val="009D7D5A"/>
    <w:rsid w:val="009E47EB"/>
    <w:rsid w:val="009F3A37"/>
    <w:rsid w:val="009F6EA2"/>
    <w:rsid w:val="00A02090"/>
    <w:rsid w:val="00A03731"/>
    <w:rsid w:val="00A061CE"/>
    <w:rsid w:val="00A076B5"/>
    <w:rsid w:val="00A17F69"/>
    <w:rsid w:val="00A23870"/>
    <w:rsid w:val="00A274DB"/>
    <w:rsid w:val="00A41E1E"/>
    <w:rsid w:val="00A57925"/>
    <w:rsid w:val="00A6411D"/>
    <w:rsid w:val="00A673EB"/>
    <w:rsid w:val="00A714C9"/>
    <w:rsid w:val="00A73298"/>
    <w:rsid w:val="00A751C0"/>
    <w:rsid w:val="00A769E5"/>
    <w:rsid w:val="00A77027"/>
    <w:rsid w:val="00A95ACB"/>
    <w:rsid w:val="00A97942"/>
    <w:rsid w:val="00AA079B"/>
    <w:rsid w:val="00AA086A"/>
    <w:rsid w:val="00AC0EA5"/>
    <w:rsid w:val="00AC2686"/>
    <w:rsid w:val="00AC4DC4"/>
    <w:rsid w:val="00AD1BE1"/>
    <w:rsid w:val="00AD4277"/>
    <w:rsid w:val="00AD7257"/>
    <w:rsid w:val="00AF0889"/>
    <w:rsid w:val="00AF2D0C"/>
    <w:rsid w:val="00AF4C0E"/>
    <w:rsid w:val="00B11DE6"/>
    <w:rsid w:val="00B14E5E"/>
    <w:rsid w:val="00B25910"/>
    <w:rsid w:val="00B26973"/>
    <w:rsid w:val="00B30D3B"/>
    <w:rsid w:val="00B432D4"/>
    <w:rsid w:val="00B5315C"/>
    <w:rsid w:val="00B576D7"/>
    <w:rsid w:val="00B80892"/>
    <w:rsid w:val="00B82735"/>
    <w:rsid w:val="00B92306"/>
    <w:rsid w:val="00B92861"/>
    <w:rsid w:val="00BA7A69"/>
    <w:rsid w:val="00BB15E2"/>
    <w:rsid w:val="00BD28DF"/>
    <w:rsid w:val="00BD6876"/>
    <w:rsid w:val="00BE2864"/>
    <w:rsid w:val="00C00565"/>
    <w:rsid w:val="00C076BF"/>
    <w:rsid w:val="00C14DDF"/>
    <w:rsid w:val="00C212B5"/>
    <w:rsid w:val="00C25F81"/>
    <w:rsid w:val="00C27F02"/>
    <w:rsid w:val="00C32C20"/>
    <w:rsid w:val="00C332FC"/>
    <w:rsid w:val="00C44908"/>
    <w:rsid w:val="00C504F4"/>
    <w:rsid w:val="00C512DE"/>
    <w:rsid w:val="00C57E85"/>
    <w:rsid w:val="00C65BB4"/>
    <w:rsid w:val="00C8071C"/>
    <w:rsid w:val="00C816CB"/>
    <w:rsid w:val="00C82461"/>
    <w:rsid w:val="00C91E3B"/>
    <w:rsid w:val="00CA07CC"/>
    <w:rsid w:val="00CA25B5"/>
    <w:rsid w:val="00CA4FCE"/>
    <w:rsid w:val="00CA5F8F"/>
    <w:rsid w:val="00CC03E0"/>
    <w:rsid w:val="00CC5A6F"/>
    <w:rsid w:val="00CD07E7"/>
    <w:rsid w:val="00CD260A"/>
    <w:rsid w:val="00CE271A"/>
    <w:rsid w:val="00CE6FF5"/>
    <w:rsid w:val="00CF5245"/>
    <w:rsid w:val="00D034E9"/>
    <w:rsid w:val="00D060B6"/>
    <w:rsid w:val="00D06683"/>
    <w:rsid w:val="00D07B1A"/>
    <w:rsid w:val="00D1101B"/>
    <w:rsid w:val="00D1167E"/>
    <w:rsid w:val="00D234E7"/>
    <w:rsid w:val="00D30E46"/>
    <w:rsid w:val="00D3663D"/>
    <w:rsid w:val="00D4349F"/>
    <w:rsid w:val="00D47EF6"/>
    <w:rsid w:val="00D50AC8"/>
    <w:rsid w:val="00D60A44"/>
    <w:rsid w:val="00D71C0F"/>
    <w:rsid w:val="00D7390F"/>
    <w:rsid w:val="00D74F04"/>
    <w:rsid w:val="00D90913"/>
    <w:rsid w:val="00D92BEC"/>
    <w:rsid w:val="00DA18F2"/>
    <w:rsid w:val="00DB17F9"/>
    <w:rsid w:val="00DD5136"/>
    <w:rsid w:val="00DD6973"/>
    <w:rsid w:val="00DF2C67"/>
    <w:rsid w:val="00DF3AE2"/>
    <w:rsid w:val="00DF53DE"/>
    <w:rsid w:val="00DF7D21"/>
    <w:rsid w:val="00E03771"/>
    <w:rsid w:val="00E059C5"/>
    <w:rsid w:val="00E11D7E"/>
    <w:rsid w:val="00E14334"/>
    <w:rsid w:val="00E2303A"/>
    <w:rsid w:val="00E343BD"/>
    <w:rsid w:val="00E348D9"/>
    <w:rsid w:val="00E36601"/>
    <w:rsid w:val="00E41DC9"/>
    <w:rsid w:val="00E46600"/>
    <w:rsid w:val="00E478DD"/>
    <w:rsid w:val="00E50A37"/>
    <w:rsid w:val="00E60351"/>
    <w:rsid w:val="00E668CE"/>
    <w:rsid w:val="00E71AE7"/>
    <w:rsid w:val="00E752E6"/>
    <w:rsid w:val="00EA2ED5"/>
    <w:rsid w:val="00EA6088"/>
    <w:rsid w:val="00EC1A2C"/>
    <w:rsid w:val="00ED2C10"/>
    <w:rsid w:val="00EE3A4B"/>
    <w:rsid w:val="00F11542"/>
    <w:rsid w:val="00F212EB"/>
    <w:rsid w:val="00F23D13"/>
    <w:rsid w:val="00F32DEC"/>
    <w:rsid w:val="00F33B9A"/>
    <w:rsid w:val="00F43E24"/>
    <w:rsid w:val="00F45561"/>
    <w:rsid w:val="00F465D3"/>
    <w:rsid w:val="00F51BD6"/>
    <w:rsid w:val="00F56F06"/>
    <w:rsid w:val="00F56F62"/>
    <w:rsid w:val="00F62D48"/>
    <w:rsid w:val="00F73815"/>
    <w:rsid w:val="00F77689"/>
    <w:rsid w:val="00F7770D"/>
    <w:rsid w:val="00F905E7"/>
    <w:rsid w:val="00F91FDD"/>
    <w:rsid w:val="00F93115"/>
    <w:rsid w:val="00FA4E32"/>
    <w:rsid w:val="00FA5792"/>
    <w:rsid w:val="00FB04BE"/>
    <w:rsid w:val="00FB200D"/>
    <w:rsid w:val="00FB3571"/>
    <w:rsid w:val="00FB4F1D"/>
    <w:rsid w:val="00FE7EEC"/>
    <w:rsid w:val="00FF0E5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7b6c58,#887e6e,#b0a696"/>
    </o:shapedefaults>
    <o:shapelayout v:ext="edit">
      <o:idmap v:ext="edit" data="1"/>
    </o:shapelayout>
  </w:shapeDefaults>
  <w:decimalSymbol w:val="."/>
  <w:listSeparator w:val=","/>
  <w14:docId w14:val="5E39E209"/>
  <w15:docId w15:val="{FA1A6E64-02D1-4591-BD5D-EFED9704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0" w:qFormat="1"/>
    <w:lsdException w:name="Emphasis" w:locked="0" w:uiPriority="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uiPriority="31" w:qFormat="1"/>
    <w:lsdException w:name="Intense Reference" w:uiPriority="0"/>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ECC Base"/>
    <w:semiHidden/>
    <w:qFormat/>
    <w:rsid w:val="00714F0F"/>
    <w:rPr>
      <w:rFonts w:eastAsia="Calibri"/>
      <w:szCs w:val="22"/>
      <w:lang w:val="en-GB"/>
    </w:rPr>
  </w:style>
  <w:style w:type="paragraph" w:styleId="Heading1">
    <w:name w:val="heading 1"/>
    <w:aliases w:val="ECC Heading 1"/>
    <w:next w:val="Normal"/>
    <w:qFormat/>
    <w:rsid w:val="00A751C0"/>
    <w:pPr>
      <w:keepNext/>
      <w:numPr>
        <w:numId w:val="6"/>
      </w:numPr>
      <w:spacing w:before="600"/>
      <w:ind w:left="431" w:hanging="431"/>
      <w:outlineLvl w:val="0"/>
    </w:pPr>
    <w:rPr>
      <w:rFonts w:cs="Arial"/>
      <w:b/>
      <w:bCs/>
      <w:caps/>
      <w:color w:val="D2232A"/>
      <w:kern w:val="32"/>
      <w:szCs w:val="32"/>
    </w:rPr>
  </w:style>
  <w:style w:type="paragraph" w:styleId="Heading2">
    <w:name w:val="heading 2"/>
    <w:aliases w:val="ECC Heading 2"/>
    <w:next w:val="Normal"/>
    <w:qFormat/>
    <w:rsid w:val="00F51BD6"/>
    <w:pPr>
      <w:keepNext/>
      <w:numPr>
        <w:ilvl w:val="1"/>
        <w:numId w:val="6"/>
      </w:numPr>
      <w:spacing w:before="480"/>
      <w:ind w:left="578" w:hanging="578"/>
      <w:outlineLvl w:val="1"/>
    </w:pPr>
    <w:rPr>
      <w:rFonts w:cs="Arial"/>
      <w:b/>
      <w:bCs/>
      <w:iCs/>
      <w:caps/>
      <w:szCs w:val="28"/>
    </w:rPr>
  </w:style>
  <w:style w:type="paragraph" w:styleId="Heading3">
    <w:name w:val="heading 3"/>
    <w:aliases w:val="ECC Heading 3"/>
    <w:next w:val="Normal"/>
    <w:qFormat/>
    <w:rsid w:val="00E2303A"/>
    <w:pPr>
      <w:keepNext/>
      <w:numPr>
        <w:ilvl w:val="2"/>
        <w:numId w:val="6"/>
      </w:numPr>
      <w:spacing w:before="360"/>
      <w:outlineLvl w:val="2"/>
    </w:pPr>
    <w:rPr>
      <w:rFonts w:cs="Arial"/>
      <w:b/>
      <w:bCs/>
      <w:szCs w:val="26"/>
    </w:rPr>
  </w:style>
  <w:style w:type="paragraph" w:styleId="Heading4">
    <w:name w:val="heading 4"/>
    <w:aliases w:val="ECC Heading 4"/>
    <w:next w:val="Normal"/>
    <w:qFormat/>
    <w:rsid w:val="00F51BD6"/>
    <w:pPr>
      <w:numPr>
        <w:ilvl w:val="3"/>
        <w:numId w:val="6"/>
      </w:numPr>
      <w:spacing w:before="360"/>
      <w:ind w:left="862" w:hanging="862"/>
      <w:outlineLvl w:val="3"/>
    </w:pPr>
    <w:rPr>
      <w:rFonts w:cs="Arial"/>
      <w:bCs/>
      <w:i/>
      <w:color w:val="D2232A"/>
      <w:szCs w:val="26"/>
    </w:rPr>
  </w:style>
  <w:style w:type="paragraph" w:styleId="Heading5">
    <w:name w:val="heading 5"/>
    <w:basedOn w:val="Normal"/>
    <w:next w:val="Normal"/>
    <w:semiHidden/>
    <w:qFormat/>
    <w:locked/>
    <w:rsid w:val="009E47EB"/>
    <w:pPr>
      <w:numPr>
        <w:ilvl w:val="4"/>
        <w:numId w:val="6"/>
      </w:numPr>
      <w:outlineLvl w:val="4"/>
    </w:pPr>
    <w:rPr>
      <w:b/>
      <w:bCs/>
      <w:i/>
      <w:iCs/>
      <w:sz w:val="26"/>
      <w:szCs w:val="26"/>
    </w:rPr>
  </w:style>
  <w:style w:type="paragraph" w:styleId="Heading6">
    <w:name w:val="heading 6"/>
    <w:basedOn w:val="Normal"/>
    <w:next w:val="Normal"/>
    <w:semiHidden/>
    <w:qFormat/>
    <w:locked/>
    <w:rsid w:val="009E47EB"/>
    <w:pPr>
      <w:numPr>
        <w:ilvl w:val="5"/>
        <w:numId w:val="6"/>
      </w:numPr>
      <w:outlineLvl w:val="5"/>
    </w:pPr>
    <w:rPr>
      <w:b/>
      <w:bCs/>
      <w:sz w:val="22"/>
    </w:rPr>
  </w:style>
  <w:style w:type="paragraph" w:styleId="Heading7">
    <w:name w:val="heading 7"/>
    <w:basedOn w:val="Normal"/>
    <w:next w:val="Normal"/>
    <w:semiHidden/>
    <w:qFormat/>
    <w:locked/>
    <w:rsid w:val="009E47EB"/>
    <w:pPr>
      <w:numPr>
        <w:ilvl w:val="6"/>
        <w:numId w:val="6"/>
      </w:numPr>
      <w:outlineLvl w:val="6"/>
    </w:pPr>
    <w:rPr>
      <w:sz w:val="24"/>
    </w:rPr>
  </w:style>
  <w:style w:type="paragraph" w:styleId="Heading8">
    <w:name w:val="heading 8"/>
    <w:basedOn w:val="Normal"/>
    <w:next w:val="Normal"/>
    <w:semiHidden/>
    <w:qFormat/>
    <w:locked/>
    <w:rsid w:val="009E47EB"/>
    <w:pPr>
      <w:numPr>
        <w:ilvl w:val="7"/>
        <w:numId w:val="6"/>
      </w:numPr>
      <w:outlineLvl w:val="7"/>
    </w:pPr>
    <w:rPr>
      <w:i/>
      <w:iCs/>
      <w:sz w:val="24"/>
    </w:rPr>
  </w:style>
  <w:style w:type="paragraph" w:styleId="Heading9">
    <w:name w:val="heading 9"/>
    <w:basedOn w:val="Normal"/>
    <w:next w:val="Normal"/>
    <w:semiHidden/>
    <w:qFormat/>
    <w:locked/>
    <w:rsid w:val="009E47EB"/>
    <w:pPr>
      <w:numPr>
        <w:ilvl w:val="8"/>
        <w:numId w:val="6"/>
      </w:numPr>
      <w:outlineLvl w:val="8"/>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BulletsLv1">
    <w:name w:val="ECC Bullets Lv1"/>
    <w:basedOn w:val="Normal"/>
    <w:rsid w:val="00714F0F"/>
    <w:pPr>
      <w:numPr>
        <w:numId w:val="2"/>
      </w:numPr>
      <w:tabs>
        <w:tab w:val="left" w:pos="340"/>
      </w:tabs>
      <w:spacing w:before="60" w:after="0" w:line="288" w:lineRule="auto"/>
      <w:ind w:left="340" w:hanging="340"/>
      <w:contextualSpacing/>
    </w:pPr>
  </w:style>
  <w:style w:type="paragraph" w:styleId="Header">
    <w:name w:val="header"/>
    <w:basedOn w:val="Normal"/>
    <w:semiHidden/>
    <w:locked/>
    <w:rsid w:val="00C95C7C"/>
    <w:pPr>
      <w:tabs>
        <w:tab w:val="center" w:pos="4320"/>
        <w:tab w:val="right" w:pos="8640"/>
      </w:tabs>
    </w:pPr>
    <w:rPr>
      <w:b/>
      <w:sz w:val="16"/>
    </w:rPr>
  </w:style>
  <w:style w:type="paragraph" w:customStyle="1" w:styleId="ECCBox">
    <w:name w:val="ECC Box"/>
    <w:link w:val="ECCBoxZchn"/>
    <w:uiPriority w:val="99"/>
    <w:rsid w:val="0042761F"/>
    <w:pPr>
      <w:keepLines/>
      <w:pBdr>
        <w:top w:val="single" w:sz="12" w:space="4" w:color="auto"/>
        <w:left w:val="single" w:sz="12" w:space="4" w:color="auto"/>
        <w:bottom w:val="single" w:sz="12" w:space="4" w:color="auto"/>
        <w:right w:val="single" w:sz="12" w:space="4" w:color="auto"/>
      </w:pBdr>
      <w:spacing w:before="60"/>
    </w:pPr>
    <w:rPr>
      <w:lang w:eastAsia="de-DE"/>
    </w:rPr>
  </w:style>
  <w:style w:type="paragraph" w:customStyle="1" w:styleId="ECCAnnexheading1">
    <w:name w:val="ECC Annex heading1"/>
    <w:next w:val="Normal"/>
    <w:rsid w:val="00E2303A"/>
    <w:pPr>
      <w:keepNext/>
      <w:pageBreakBefore/>
      <w:numPr>
        <w:numId w:val="1"/>
      </w:numPr>
    </w:pPr>
    <w:rPr>
      <w:b/>
      <w:caps/>
      <w:color w:val="D2232A"/>
    </w:rPr>
  </w:style>
  <w:style w:type="paragraph" w:styleId="TOC1">
    <w:name w:val="toc 1"/>
    <w:aliases w:val="ECC Index 1"/>
    <w:basedOn w:val="Normal"/>
    <w:link w:val="TOC1Char"/>
    <w:uiPriority w:val="39"/>
    <w:semiHidden/>
    <w:qFormat/>
    <w:rsid w:val="0038287C"/>
    <w:pPr>
      <w:tabs>
        <w:tab w:val="left" w:pos="425"/>
        <w:tab w:val="right" w:leader="dot" w:pos="9639"/>
      </w:tabs>
      <w:spacing w:after="0"/>
      <w:ind w:left="425" w:hanging="425"/>
    </w:pPr>
    <w:rPr>
      <w:b/>
      <w:noProof/>
      <w:szCs w:val="20"/>
      <w:lang w:val="da-DK"/>
    </w:rPr>
  </w:style>
  <w:style w:type="paragraph" w:styleId="FootnoteText">
    <w:name w:val="footnote text"/>
    <w:aliases w:val="ECC Footnote"/>
    <w:basedOn w:val="Normal"/>
    <w:link w:val="FootnoteTextChar"/>
    <w:rsid w:val="001526A2"/>
    <w:pPr>
      <w:widowControl w:val="0"/>
      <w:tabs>
        <w:tab w:val="left" w:pos="284"/>
      </w:tabs>
      <w:spacing w:after="0"/>
      <w:ind w:left="284" w:hanging="284"/>
    </w:pPr>
    <w:rPr>
      <w:sz w:val="16"/>
      <w:szCs w:val="16"/>
      <w:lang w:val="da-DK"/>
      <w14:cntxtAlts/>
    </w:rPr>
  </w:style>
  <w:style w:type="paragraph" w:styleId="TOC2">
    <w:name w:val="toc 2"/>
    <w:aliases w:val="ECC Index 2"/>
    <w:basedOn w:val="Normal"/>
    <w:uiPriority w:val="39"/>
    <w:semiHidden/>
    <w:qFormat/>
    <w:rsid w:val="0038287C"/>
    <w:pPr>
      <w:tabs>
        <w:tab w:val="left" w:pos="993"/>
        <w:tab w:val="right" w:leader="dot" w:pos="9639"/>
      </w:tabs>
      <w:spacing w:before="0" w:after="0"/>
      <w:ind w:left="992" w:hanging="567"/>
    </w:pPr>
    <w:rPr>
      <w:noProof/>
      <w:szCs w:val="20"/>
      <w:lang w:val="da-DK"/>
    </w:rPr>
  </w:style>
  <w:style w:type="paragraph" w:styleId="TOC3">
    <w:name w:val="toc 3"/>
    <w:aliases w:val="ECC Index 3"/>
    <w:basedOn w:val="Normal"/>
    <w:uiPriority w:val="39"/>
    <w:semiHidden/>
    <w:qFormat/>
    <w:rsid w:val="0038287C"/>
    <w:pPr>
      <w:tabs>
        <w:tab w:val="left" w:pos="1701"/>
        <w:tab w:val="right" w:leader="dot" w:pos="9639"/>
      </w:tabs>
      <w:spacing w:before="0" w:after="0"/>
      <w:ind w:left="1701" w:hanging="709"/>
    </w:pPr>
    <w:rPr>
      <w:noProof/>
      <w:szCs w:val="20"/>
      <w:lang w:val="da-DK"/>
    </w:rPr>
  </w:style>
  <w:style w:type="paragraph" w:styleId="TOC4">
    <w:name w:val="toc 4"/>
    <w:aliases w:val="ECC Index 4"/>
    <w:basedOn w:val="Normal"/>
    <w:uiPriority w:val="39"/>
    <w:semiHidden/>
    <w:rsid w:val="0038287C"/>
    <w:pPr>
      <w:tabs>
        <w:tab w:val="left" w:pos="2552"/>
        <w:tab w:val="right" w:leader="dot" w:pos="9639"/>
      </w:tabs>
      <w:spacing w:before="0" w:after="0"/>
      <w:ind w:left="2552" w:hanging="851"/>
    </w:pPr>
    <w:rPr>
      <w:noProof/>
      <w:szCs w:val="20"/>
      <w:lang w:val="da-DK"/>
    </w:rPr>
  </w:style>
  <w:style w:type="character" w:customStyle="1" w:styleId="ECCHLgreen">
    <w:name w:val="ECC HL green"/>
    <w:basedOn w:val="DefaultParagraphFont"/>
    <w:uiPriority w:val="1"/>
    <w:qFormat/>
    <w:rsid w:val="0038287C"/>
    <w:rPr>
      <w:bdr w:val="none" w:sz="0" w:space="0" w:color="auto"/>
      <w:shd w:val="solid" w:color="92D050" w:fill="auto"/>
      <w:lang w:val="en-GB"/>
    </w:rPr>
  </w:style>
  <w:style w:type="character" w:customStyle="1" w:styleId="FootnoteTextChar">
    <w:name w:val="Footnote Text Char"/>
    <w:aliases w:val="ECC Footnote Char"/>
    <w:basedOn w:val="DefaultParagraphFont"/>
    <w:link w:val="FootnoteText"/>
    <w:rsid w:val="001526A2"/>
    <w:rPr>
      <w:rFonts w:eastAsia="Calibri"/>
      <w:sz w:val="16"/>
      <w:szCs w:val="16"/>
      <w14:cntxtAlts/>
    </w:rPr>
  </w:style>
  <w:style w:type="character" w:styleId="FootnoteReference">
    <w:name w:val="footnote reference"/>
    <w:aliases w:val="ECC Footnote number"/>
    <w:basedOn w:val="DefaultParagraphFont"/>
    <w:rsid w:val="00DB17F9"/>
    <w:rPr>
      <w:rFonts w:ascii="Arial" w:hAnsi="Arial"/>
      <w:sz w:val="20"/>
      <w:vertAlign w:val="superscript"/>
    </w:rPr>
  </w:style>
  <w:style w:type="paragraph" w:styleId="Caption">
    <w:name w:val="caption"/>
    <w:aliases w:val="ECC Caption"/>
    <w:next w:val="Normal"/>
    <w:qFormat/>
    <w:rsid w:val="0038287C"/>
    <w:pPr>
      <w:keepLines/>
      <w:tabs>
        <w:tab w:val="left" w:pos="0"/>
        <w:tab w:val="center" w:pos="4820"/>
        <w:tab w:val="right" w:pos="9639"/>
      </w:tabs>
      <w:spacing w:after="240"/>
      <w:contextualSpacing/>
      <w:jc w:val="center"/>
    </w:pPr>
    <w:rPr>
      <w:b/>
      <w:bCs/>
      <w:color w:val="D2232A"/>
    </w:rPr>
  </w:style>
  <w:style w:type="paragraph" w:customStyle="1" w:styleId="ECCTablenote">
    <w:name w:val="ECC Table note"/>
    <w:qFormat/>
    <w:rsid w:val="00714F0F"/>
    <w:pPr>
      <w:spacing w:before="0"/>
      <w:ind w:left="284" w:hanging="284"/>
    </w:pPr>
    <w:rPr>
      <w:sz w:val="16"/>
      <w:szCs w:val="16"/>
      <w:lang w:val="en-GB"/>
    </w:rPr>
  </w:style>
  <w:style w:type="paragraph" w:customStyle="1" w:styleId="ECCBulletsLv2">
    <w:name w:val="ECC Bullets Lv2"/>
    <w:basedOn w:val="ECCBulletsLv1"/>
    <w:rsid w:val="00E36601"/>
    <w:pPr>
      <w:tabs>
        <w:tab w:val="clear" w:pos="340"/>
        <w:tab w:val="left" w:pos="680"/>
      </w:tabs>
      <w:ind w:left="680"/>
    </w:pPr>
  </w:style>
  <w:style w:type="paragraph" w:customStyle="1" w:styleId="ECCAnnexheading2">
    <w:name w:val="ECC Annex heading2"/>
    <w:next w:val="Normal"/>
    <w:rsid w:val="00E2303A"/>
    <w:pPr>
      <w:numPr>
        <w:ilvl w:val="1"/>
        <w:numId w:val="1"/>
      </w:numPr>
      <w:overflowPunct w:val="0"/>
      <w:autoSpaceDE w:val="0"/>
      <w:autoSpaceDN w:val="0"/>
      <w:adjustRightInd w:val="0"/>
      <w:spacing w:before="480" w:after="240"/>
      <w:textAlignment w:val="baseline"/>
    </w:pPr>
    <w:rPr>
      <w:b/>
      <w:caps/>
    </w:rPr>
  </w:style>
  <w:style w:type="paragraph" w:customStyle="1" w:styleId="ECCAnnexheading3">
    <w:name w:val="ECC Annex heading3"/>
    <w:next w:val="Normal"/>
    <w:rsid w:val="0001112E"/>
    <w:pPr>
      <w:numPr>
        <w:ilvl w:val="2"/>
        <w:numId w:val="1"/>
      </w:numPr>
      <w:overflowPunct w:val="0"/>
      <w:autoSpaceDE w:val="0"/>
      <w:autoSpaceDN w:val="0"/>
      <w:adjustRightInd w:val="0"/>
      <w:spacing w:before="360"/>
      <w:textAlignment w:val="baseline"/>
    </w:pPr>
    <w:rPr>
      <w:b/>
    </w:rPr>
  </w:style>
  <w:style w:type="paragraph" w:customStyle="1" w:styleId="ECCAnnexheading4">
    <w:name w:val="ECC Annex heading4"/>
    <w:next w:val="Normal"/>
    <w:rsid w:val="00E2303A"/>
    <w:pPr>
      <w:numPr>
        <w:ilvl w:val="3"/>
        <w:numId w:val="1"/>
      </w:numPr>
      <w:overflowPunct w:val="0"/>
      <w:autoSpaceDE w:val="0"/>
      <w:autoSpaceDN w:val="0"/>
      <w:adjustRightInd w:val="0"/>
      <w:spacing w:before="360"/>
      <w:textAlignment w:val="baseline"/>
    </w:pPr>
    <w:rPr>
      <w:i/>
      <w:color w:val="D2232A"/>
    </w:rPr>
  </w:style>
  <w:style w:type="paragraph" w:customStyle="1" w:styleId="ECCBulletsLv3">
    <w:name w:val="ECC Bullets Lv3"/>
    <w:basedOn w:val="ECCBulletsLv1"/>
    <w:rsid w:val="00E36601"/>
    <w:pPr>
      <w:tabs>
        <w:tab w:val="clear" w:pos="340"/>
        <w:tab w:val="left" w:pos="1021"/>
      </w:tabs>
      <w:ind w:left="1020"/>
    </w:pPr>
  </w:style>
  <w:style w:type="paragraph" w:customStyle="1" w:styleId="ECCStatement">
    <w:name w:val="ECC Statement"/>
    <w:basedOn w:val="Normal"/>
    <w:rsid w:val="0038287C"/>
    <w:rPr>
      <w:i/>
    </w:rPr>
  </w:style>
  <w:style w:type="paragraph" w:customStyle="1" w:styleId="ECCLetteredList">
    <w:name w:val="ECC Lettered List"/>
    <w:rsid w:val="00F51BD6"/>
    <w:pPr>
      <w:numPr>
        <w:ilvl w:val="1"/>
        <w:numId w:val="3"/>
      </w:numPr>
      <w:spacing w:after="0"/>
    </w:pPr>
  </w:style>
  <w:style w:type="paragraph" w:customStyle="1" w:styleId="ECCNumberedList">
    <w:name w:val="ECC Numbered List"/>
    <w:basedOn w:val="Normal"/>
    <w:rsid w:val="00714F0F"/>
    <w:pPr>
      <w:numPr>
        <w:numId w:val="4"/>
      </w:numPr>
      <w:spacing w:after="0"/>
    </w:pPr>
    <w:rPr>
      <w:szCs w:val="20"/>
    </w:rPr>
  </w:style>
  <w:style w:type="paragraph" w:customStyle="1" w:styleId="ECCReference">
    <w:name w:val="ECC Reference"/>
    <w:basedOn w:val="Normal"/>
    <w:rsid w:val="0038287C"/>
    <w:pPr>
      <w:numPr>
        <w:numId w:val="5"/>
      </w:numPr>
      <w:spacing w:before="0" w:after="0"/>
    </w:pPr>
    <w:rPr>
      <w:lang w:eastAsia="ja-JP"/>
    </w:rPr>
  </w:style>
  <w:style w:type="paragraph" w:styleId="BalloonText">
    <w:name w:val="Balloon Text"/>
    <w:basedOn w:val="Normal"/>
    <w:link w:val="BalloonTextChar"/>
    <w:uiPriority w:val="99"/>
    <w:semiHidden/>
    <w:unhideWhenUsed/>
    <w:locked/>
    <w:rsid w:val="009E47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47EB"/>
    <w:rPr>
      <w:rFonts w:ascii="Lucida Grande" w:hAnsi="Lucida Grande" w:cs="Lucida Grande"/>
      <w:sz w:val="18"/>
      <w:szCs w:val="18"/>
      <w:lang w:val="en-US"/>
    </w:rPr>
  </w:style>
  <w:style w:type="paragraph" w:customStyle="1" w:styleId="ECCEditorsNote">
    <w:name w:val="ECC Editor's Note"/>
    <w:next w:val="Normal"/>
    <w:rsid w:val="00C512DE"/>
    <w:pPr>
      <w:numPr>
        <w:numId w:val="9"/>
      </w:numPr>
      <w:shd w:val="solid" w:color="FFFF00" w:fill="auto"/>
      <w:spacing w:before="120"/>
    </w:pPr>
    <w:rPr>
      <w:rFonts w:eastAsia="Calibri"/>
      <w:szCs w:val="22"/>
      <w:lang w:eastAsia="de-DE"/>
    </w:rPr>
  </w:style>
  <w:style w:type="paragraph" w:customStyle="1" w:styleId="ECCpageHeader">
    <w:name w:val="ECC page Header"/>
    <w:rsid w:val="00E36601"/>
    <w:pPr>
      <w:tabs>
        <w:tab w:val="left" w:pos="0"/>
        <w:tab w:val="center" w:pos="4820"/>
        <w:tab w:val="right" w:pos="9639"/>
      </w:tabs>
      <w:spacing w:before="0" w:after="0"/>
    </w:pPr>
    <w:rPr>
      <w:b/>
      <w:sz w:val="16"/>
    </w:rPr>
  </w:style>
  <w:style w:type="paragraph" w:customStyle="1" w:styleId="ECCFiguregraphcentered">
    <w:name w:val="ECC Figure/graph centered"/>
    <w:next w:val="Normal"/>
    <w:rsid w:val="00283417"/>
    <w:pPr>
      <w:spacing w:after="240"/>
      <w:jc w:val="center"/>
    </w:pPr>
    <w:rPr>
      <w:noProof/>
      <w:lang w:val="de-DE" w:eastAsia="de-DE"/>
      <w14:cntxtAlts/>
    </w:rPr>
  </w:style>
  <w:style w:type="paragraph" w:customStyle="1" w:styleId="ECCLetterHead">
    <w:name w:val="ECC Letter Head"/>
    <w:basedOn w:val="Normal"/>
    <w:link w:val="ECCLetterHeadZchn"/>
    <w:qFormat/>
    <w:rsid w:val="0038287C"/>
    <w:pPr>
      <w:tabs>
        <w:tab w:val="right" w:pos="4750"/>
      </w:tabs>
      <w:spacing w:before="120"/>
    </w:pPr>
    <w:rPr>
      <w:b/>
      <w:sz w:val="22"/>
      <w:szCs w:val="20"/>
    </w:rPr>
  </w:style>
  <w:style w:type="character" w:customStyle="1" w:styleId="ECCHLyellow">
    <w:name w:val="ECC HL yellow"/>
    <w:basedOn w:val="DefaultParagraphFont"/>
    <w:uiPriority w:val="1"/>
    <w:qFormat/>
    <w:rsid w:val="0038287C"/>
    <w:rPr>
      <w:rFonts w:eastAsia="Calibri"/>
      <w:i w:val="0"/>
      <w:szCs w:val="22"/>
      <w:bdr w:val="none" w:sz="0" w:space="0" w:color="auto"/>
      <w:shd w:val="solid" w:color="FFFF00" w:fill="auto"/>
      <w:lang w:val="en-GB"/>
    </w:rPr>
  </w:style>
  <w:style w:type="paragraph" w:customStyle="1" w:styleId="ECCTableHeaderwhitefont">
    <w:name w:val="ECC Table Header white font"/>
    <w:basedOn w:val="ECCTableHeaderredfont"/>
    <w:qFormat/>
    <w:rsid w:val="0038287C"/>
    <w:pPr>
      <w:spacing w:after="120"/>
      <w:jc w:val="center"/>
    </w:pPr>
    <w:rPr>
      <w:color w:val="FFFFFF" w:themeColor="background1"/>
    </w:rPr>
  </w:style>
  <w:style w:type="paragraph" w:customStyle="1" w:styleId="ECCTabletext">
    <w:name w:val="ECC Table text"/>
    <w:basedOn w:val="Normal"/>
    <w:qFormat/>
    <w:rsid w:val="00714F0F"/>
    <w:pPr>
      <w:spacing w:before="60"/>
    </w:pPr>
  </w:style>
  <w:style w:type="paragraph" w:styleId="Signature">
    <w:name w:val="Signature"/>
    <w:basedOn w:val="Normal"/>
    <w:link w:val="SignatureChar"/>
    <w:uiPriority w:val="99"/>
    <w:semiHidden/>
    <w:unhideWhenUsed/>
    <w:locked/>
    <w:rsid w:val="007D52EC"/>
    <w:pPr>
      <w:spacing w:before="0" w:after="0"/>
      <w:ind w:left="4252"/>
    </w:pPr>
  </w:style>
  <w:style w:type="paragraph" w:customStyle="1" w:styleId="ECCTableHeaderredfont">
    <w:name w:val="ECC Table Header red font"/>
    <w:qFormat/>
    <w:rsid w:val="0038287C"/>
    <w:pPr>
      <w:spacing w:before="120"/>
    </w:pPr>
    <w:rPr>
      <w:bCs/>
      <w:color w:val="D2232A"/>
      <w:lang w:val="en-GB"/>
    </w:rPr>
  </w:style>
  <w:style w:type="character" w:customStyle="1" w:styleId="SignatureChar">
    <w:name w:val="Signature Char"/>
    <w:basedOn w:val="DefaultParagraphFont"/>
    <w:link w:val="Signature"/>
    <w:uiPriority w:val="99"/>
    <w:semiHidden/>
    <w:rsid w:val="007D52EC"/>
  </w:style>
  <w:style w:type="paragraph" w:customStyle="1" w:styleId="ECCpageFooter">
    <w:name w:val="ECC page Footer"/>
    <w:rsid w:val="00E36601"/>
    <w:pPr>
      <w:tabs>
        <w:tab w:val="left" w:pos="0"/>
        <w:tab w:val="center" w:pos="4820"/>
        <w:tab w:val="right" w:pos="9639"/>
      </w:tabs>
      <w:spacing w:before="0" w:after="0"/>
    </w:pPr>
    <w:rPr>
      <w:b/>
      <w:sz w:val="16"/>
      <w:szCs w:val="22"/>
      <w:lang w:val="de-DE" w:eastAsia="de-DE"/>
    </w:rPr>
  </w:style>
  <w:style w:type="character" w:customStyle="1" w:styleId="ECCBoxZchn">
    <w:name w:val="ECC Box Zchn"/>
    <w:link w:val="ECCBox"/>
    <w:uiPriority w:val="99"/>
    <w:rsid w:val="0042761F"/>
    <w:rPr>
      <w:szCs w:val="22"/>
      <w:lang w:val="en-GB" w:eastAsia="de-DE"/>
    </w:rPr>
  </w:style>
  <w:style w:type="character" w:customStyle="1" w:styleId="ECCHLbold">
    <w:name w:val="ECC HL bold"/>
    <w:basedOn w:val="Strong"/>
    <w:uiPriority w:val="1"/>
    <w:qFormat/>
    <w:rsid w:val="0038287C"/>
    <w:rPr>
      <w:b/>
      <w:bCs/>
    </w:rPr>
  </w:style>
  <w:style w:type="character" w:styleId="Emphasis">
    <w:name w:val="Emphasis"/>
    <w:aliases w:val="ECC HL italics"/>
    <w:basedOn w:val="DefaultParagraphFont"/>
    <w:uiPriority w:val="1"/>
    <w:qFormat/>
    <w:rsid w:val="00DB17F9"/>
    <w:rPr>
      <w:i/>
    </w:rPr>
  </w:style>
  <w:style w:type="character" w:customStyle="1" w:styleId="TOC1Char">
    <w:name w:val="TOC 1 Char"/>
    <w:aliases w:val="ECC Index 1 Char"/>
    <w:basedOn w:val="DefaultParagraphFont"/>
    <w:link w:val="TOC1"/>
    <w:uiPriority w:val="39"/>
    <w:semiHidden/>
    <w:rsid w:val="00D3663D"/>
    <w:rPr>
      <w:rFonts w:eastAsia="Calibri"/>
      <w:b/>
      <w:noProof/>
    </w:rPr>
  </w:style>
  <w:style w:type="paragraph" w:styleId="TOCHeading">
    <w:name w:val="TOC Heading"/>
    <w:basedOn w:val="Heading1"/>
    <w:next w:val="Normal"/>
    <w:uiPriority w:val="39"/>
    <w:semiHidden/>
    <w:qFormat/>
    <w:locked/>
    <w:rsid w:val="003A5711"/>
    <w:pPr>
      <w:keepLines/>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lang w:val="en-GB"/>
    </w:rPr>
  </w:style>
  <w:style w:type="character" w:customStyle="1" w:styleId="ECCHLcyan">
    <w:name w:val="ECC HL cyan"/>
    <w:basedOn w:val="DefaultParagraphFont"/>
    <w:uiPriority w:val="1"/>
    <w:qFormat/>
    <w:rsid w:val="0038287C"/>
    <w:rPr>
      <w:iCs w:val="0"/>
      <w:bdr w:val="none" w:sz="0" w:space="0" w:color="auto"/>
      <w:shd w:val="solid" w:color="00FFFF" w:fill="auto"/>
      <w:lang w:val="en-GB"/>
    </w:rPr>
  </w:style>
  <w:style w:type="character" w:customStyle="1" w:styleId="ECCHLorange">
    <w:name w:val="ECC HL orange"/>
    <w:basedOn w:val="DefaultParagraphFont"/>
    <w:uiPriority w:val="1"/>
    <w:qFormat/>
    <w:rsid w:val="0038287C"/>
    <w:rPr>
      <w:bdr w:val="none" w:sz="0" w:space="0" w:color="auto"/>
      <w:shd w:val="solid" w:color="FFC000" w:fill="auto"/>
    </w:rPr>
  </w:style>
  <w:style w:type="character" w:customStyle="1" w:styleId="ECCHLblue">
    <w:name w:val="ECC HL blue"/>
    <w:basedOn w:val="DefaultParagraphFont"/>
    <w:uiPriority w:val="1"/>
    <w:qFormat/>
    <w:rsid w:val="0038287C"/>
    <w:rPr>
      <w:rFonts w:eastAsia="Calibri"/>
      <w:color w:val="FFFF00"/>
      <w:szCs w:val="22"/>
      <w:bdr w:val="none" w:sz="0" w:space="0" w:color="auto"/>
      <w:shd w:val="solid" w:color="4F81BD" w:themeColor="accent1" w:fill="auto"/>
      <w:lang w:val="en-GB"/>
    </w:rPr>
  </w:style>
  <w:style w:type="character" w:customStyle="1" w:styleId="ECCHLpetrol">
    <w:name w:val="ECC HL petrol"/>
    <w:basedOn w:val="DefaultParagraphFont"/>
    <w:uiPriority w:val="1"/>
    <w:qFormat/>
    <w:rsid w:val="0038287C"/>
    <w:rPr>
      <w:iCs w:val="0"/>
      <w:color w:val="FFFFFF" w:themeColor="background1"/>
      <w:bdr w:val="none" w:sz="0" w:space="0" w:color="auto"/>
      <w:shd w:val="solid" w:color="008080" w:fill="auto"/>
    </w:rPr>
  </w:style>
  <w:style w:type="paragraph" w:styleId="ListParagraph">
    <w:name w:val="List Paragraph"/>
    <w:basedOn w:val="Normal"/>
    <w:uiPriority w:val="34"/>
    <w:semiHidden/>
    <w:qFormat/>
    <w:locked/>
    <w:rsid w:val="005C5A96"/>
    <w:pPr>
      <w:ind w:left="720"/>
      <w:contextualSpacing/>
    </w:pPr>
  </w:style>
  <w:style w:type="character" w:customStyle="1" w:styleId="ECCHLsubscript">
    <w:name w:val="ECC HL subscript"/>
    <w:uiPriority w:val="1"/>
    <w:qFormat/>
    <w:rsid w:val="0038287C"/>
    <w:rPr>
      <w:vertAlign w:val="subscript"/>
    </w:rPr>
  </w:style>
  <w:style w:type="character" w:customStyle="1" w:styleId="ECCHLsuperscript">
    <w:name w:val="ECC HL superscript"/>
    <w:uiPriority w:val="1"/>
    <w:qFormat/>
    <w:rsid w:val="0038287C"/>
    <w:rPr>
      <w:vertAlign w:val="superscript"/>
    </w:rPr>
  </w:style>
  <w:style w:type="character" w:customStyle="1" w:styleId="ECCLetterHeadZchn">
    <w:name w:val="ECC Letter Head Zchn"/>
    <w:basedOn w:val="DefaultParagraphFont"/>
    <w:link w:val="ECCLetterHead"/>
    <w:rsid w:val="00263FFB"/>
    <w:rPr>
      <w:rFonts w:eastAsia="Calibri"/>
      <w:b/>
      <w:sz w:val="22"/>
      <w:lang w:val="en-GB"/>
    </w:rPr>
  </w:style>
  <w:style w:type="character" w:customStyle="1" w:styleId="ECCHLmagenta">
    <w:name w:val="ECC HL magenta"/>
    <w:basedOn w:val="DefaultParagraphFont"/>
    <w:uiPriority w:val="1"/>
    <w:qFormat/>
    <w:rsid w:val="0038287C"/>
    <w:rPr>
      <w:color w:val="auto"/>
      <w:bdr w:val="none" w:sz="0" w:space="0" w:color="auto"/>
      <w:shd w:val="solid" w:color="FF3399" w:fill="auto"/>
      <w:lang w:val="en-GB"/>
    </w:rPr>
  </w:style>
  <w:style w:type="character" w:customStyle="1" w:styleId="ECCHLbrown">
    <w:name w:val="ECC HL brown"/>
    <w:basedOn w:val="DefaultParagraphFont"/>
    <w:uiPriority w:val="1"/>
    <w:qFormat/>
    <w:rsid w:val="0038287C"/>
    <w:rPr>
      <w:color w:val="D9D9D9" w:themeColor="background1" w:themeShade="D9"/>
      <w:bdr w:val="none" w:sz="0" w:space="0" w:color="auto"/>
      <w:shd w:val="solid" w:color="B95807" w:fill="auto"/>
    </w:rPr>
  </w:style>
  <w:style w:type="character" w:styleId="Hyperlink">
    <w:name w:val="Hyperlink"/>
    <w:aliases w:val="ECC Hyperlink"/>
    <w:basedOn w:val="DefaultParagraphFont"/>
    <w:uiPriority w:val="99"/>
    <w:rsid w:val="00DB17F9"/>
    <w:rPr>
      <w:color w:val="0000FF" w:themeColor="hyperlink"/>
      <w:u w:val="single"/>
    </w:rPr>
  </w:style>
  <w:style w:type="paragraph" w:customStyle="1" w:styleId="ECCHeadingnonumbering">
    <w:name w:val="ECC Heading no numbering"/>
    <w:basedOn w:val="Heading1"/>
    <w:rsid w:val="00DB17F9"/>
    <w:pPr>
      <w:numPr>
        <w:numId w:val="0"/>
      </w:numPr>
      <w:tabs>
        <w:tab w:val="left" w:pos="0"/>
        <w:tab w:val="center" w:pos="4820"/>
        <w:tab w:val="right" w:pos="9639"/>
      </w:tabs>
    </w:pPr>
  </w:style>
  <w:style w:type="character" w:customStyle="1" w:styleId="ECCParagraph">
    <w:name w:val="ECC Paragraph"/>
    <w:basedOn w:val="DefaultParagraphFont"/>
    <w:uiPriority w:val="1"/>
    <w:qFormat/>
    <w:rsid w:val="0038287C"/>
    <w:rPr>
      <w:rFonts w:ascii="Arial" w:hAnsi="Arial"/>
      <w:noProof w:val="0"/>
      <w:sz w:val="20"/>
      <w:bdr w:val="none" w:sz="0" w:space="0" w:color="auto"/>
      <w:lang w:val="en-GB"/>
    </w:rPr>
  </w:style>
  <w:style w:type="character" w:customStyle="1" w:styleId="ECCHLunderlined">
    <w:name w:val="ECC HL underlined"/>
    <w:uiPriority w:val="1"/>
    <w:qFormat/>
    <w:rsid w:val="0038287C"/>
    <w:rPr>
      <w:u w:val="single"/>
    </w:rPr>
  </w:style>
  <w:style w:type="table" w:styleId="ColorfulGrid">
    <w:name w:val="Colorful Grid"/>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imple1">
    <w:name w:val="Table Simple 1"/>
    <w:basedOn w:val="TableNormal"/>
    <w:uiPriority w:val="99"/>
    <w:semiHidden/>
    <w:unhideWhenUsed/>
    <w:locked/>
    <w:rsid w:val="00DB17F9"/>
    <w:pPr>
      <w:shd w:val="clear" w:color="FFFFFF" w:themeColor="background1" w:fill="auto"/>
      <w:spacing w:after="240"/>
      <w:textboxTightWrap w:val="lastLineOnly"/>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rfulGrid-Accent6">
    <w:name w:val="Colorful Grid Accent 6"/>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rsid w:val="0038287C"/>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left"/>
      </w:pPr>
      <w:rPr>
        <w:rFonts w:ascii="Arial" w:hAnsi="Arial"/>
        <w:b/>
        <w:i/>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rsid w:val="0038287C"/>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table" w:customStyle="1" w:styleId="ECCTable-clean">
    <w:name w:val="ECC Table - clean"/>
    <w:uiPriority w:val="99"/>
    <w:rsid w:val="0038287C"/>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i/>
      </w:rPr>
      <w:tblPr/>
      <w:trPr>
        <w:tblHeader/>
      </w:trPr>
    </w:tblStylePr>
  </w:style>
  <w:style w:type="character" w:customStyle="1" w:styleId="ECCHLgrey">
    <w:name w:val="ECC HL grey"/>
    <w:uiPriority w:val="1"/>
    <w:qFormat/>
    <w:rsid w:val="0038287C"/>
    <w:rPr>
      <w:bdr w:val="none" w:sz="0" w:space="0" w:color="auto"/>
      <w:shd w:val="solid" w:color="BFBFBF" w:themeColor="background1" w:themeShade="BF" w:fill="auto"/>
    </w:rPr>
  </w:style>
  <w:style w:type="table" w:styleId="TableGrid">
    <w:name w:val="Table Grid"/>
    <w:basedOn w:val="TableNormal"/>
    <w:locked/>
    <w:rsid w:val="00D0668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semiHidden/>
    <w:qFormat/>
    <w:locked/>
    <w:rsid w:val="0038287C"/>
    <w:rPr>
      <w:b/>
      <w:bCs/>
    </w:rPr>
  </w:style>
  <w:style w:type="paragraph" w:customStyle="1" w:styleId="ECCBreak">
    <w:name w:val="ECC Break"/>
    <w:link w:val="ECCBreakZchn"/>
    <w:rsid w:val="0042761F"/>
    <w:pPr>
      <w:spacing w:before="360"/>
      <w:jc w:val="left"/>
    </w:pPr>
    <w:rPr>
      <w:b/>
      <w:bCs/>
      <w:iCs/>
      <w:caps/>
      <w:szCs w:val="28"/>
    </w:rPr>
  </w:style>
  <w:style w:type="character" w:customStyle="1" w:styleId="ECCBreakZchn">
    <w:name w:val="ECC Break Zchn"/>
    <w:basedOn w:val="DefaultParagraphFont"/>
    <w:link w:val="ECCBreak"/>
    <w:rsid w:val="0042761F"/>
    <w:rPr>
      <w:b/>
      <w:bCs/>
      <w:iCs/>
      <w:caps/>
      <w:szCs w:val="28"/>
    </w:rPr>
  </w:style>
  <w:style w:type="paragraph" w:styleId="Footer">
    <w:name w:val="footer"/>
    <w:basedOn w:val="Normal"/>
    <w:link w:val="FooterChar"/>
    <w:uiPriority w:val="99"/>
    <w:unhideWhenUsed/>
    <w:locked/>
    <w:rsid w:val="00696567"/>
    <w:pPr>
      <w:tabs>
        <w:tab w:val="center" w:pos="4513"/>
        <w:tab w:val="right" w:pos="9026"/>
      </w:tabs>
      <w:spacing w:before="0" w:after="0"/>
    </w:pPr>
  </w:style>
  <w:style w:type="character" w:customStyle="1" w:styleId="FooterChar">
    <w:name w:val="Footer Char"/>
    <w:basedOn w:val="DefaultParagraphFont"/>
    <w:link w:val="Footer"/>
    <w:uiPriority w:val="99"/>
    <w:rsid w:val="00696567"/>
    <w:rPr>
      <w:rFonts w:eastAsia="Calibri"/>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91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Vorlagen\CPG\CPG19\Template_generic%20contribution%20to%20CP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A62F7-9FDF-4EFB-8590-C70ADFF30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Template_generic contribution to CPG19.dotx</Template>
  <TotalTime>1</TotalTime>
  <Pages>2</Pages>
  <Words>345</Words>
  <Characters>1968</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XXX(YY)XX - Source - Content</vt:lpstr>
      <vt:lpstr>XXX(YY)XX - Source - Content</vt:lpstr>
    </vt:vector>
  </TitlesOfParts>
  <Manager>ECC</Manager>
  <Company>ECO</Company>
  <LinksUpToDate>false</LinksUpToDate>
  <CharactersWithSpaces>2309</CharactersWithSpaces>
  <SharedDoc>false</SharedDoc>
  <HLinks>
    <vt:vector size="12" baseType="variant">
      <vt:variant>
        <vt:i4>1703987</vt:i4>
      </vt:variant>
      <vt:variant>
        <vt:i4>-1</vt:i4>
      </vt:variant>
      <vt:variant>
        <vt:i4>2049</vt:i4>
      </vt:variant>
      <vt:variant>
        <vt:i4>1</vt:i4>
      </vt:variant>
      <vt:variant>
        <vt:lpwstr>cept logo</vt:lpwstr>
      </vt:variant>
      <vt:variant>
        <vt:lpwstr/>
      </vt:variant>
      <vt:variant>
        <vt:i4>3932173</vt:i4>
      </vt:variant>
      <vt:variant>
        <vt:i4>-1</vt:i4>
      </vt:variant>
      <vt:variant>
        <vt:i4>2050</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XXX(YY)XX - Source - Content</dc:title>
  <dc:creator>ECC</dc:creator>
  <dc:description>This template is used as guidance to draft generic contributions to ECC groups</dc:description>
  <cp:lastModifiedBy>Ofcom</cp:lastModifiedBy>
  <cp:revision>19</cp:revision>
  <cp:lastPrinted>2016-10-04T08:55:00Z</cp:lastPrinted>
  <dcterms:created xsi:type="dcterms:W3CDTF">2019-04-18T08:07:00Z</dcterms:created>
  <dcterms:modified xsi:type="dcterms:W3CDTF">2019-04-20T10:01:00Z</dcterms:modified>
  <cp:category>protected templates</cp:category>
  <cp:contentStatus>Template ECC</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iteId">
    <vt:lpwstr>0af648de-310c-4068-8ae4-f9418bae24cc</vt:lpwstr>
  </property>
  <property fmtid="{D5CDD505-2E9C-101B-9397-08002B2CF9AE}" pid="4" name="MSIP_Label_5a50d26f-5c2c-4137-8396-1b24eb24286c_Owner">
    <vt:lpwstr>Vaughan.John@ofcom.org.uk</vt:lpwstr>
  </property>
  <property fmtid="{D5CDD505-2E9C-101B-9397-08002B2CF9AE}" pid="5" name="MSIP_Label_5a50d26f-5c2c-4137-8396-1b24eb24286c_SetDate">
    <vt:lpwstr>2019-04-05T13:20:37.4692250Z</vt:lpwstr>
  </property>
  <property fmtid="{D5CDD505-2E9C-101B-9397-08002B2CF9AE}" pid="6" name="MSIP_Label_5a50d26f-5c2c-4137-8396-1b24eb24286c_Name">
    <vt:lpwstr>Protected</vt:lpwstr>
  </property>
  <property fmtid="{D5CDD505-2E9C-101B-9397-08002B2CF9AE}" pid="7" name="MSIP_Label_5a50d26f-5c2c-4137-8396-1b24eb24286c_Application">
    <vt:lpwstr>Microsoft Azure Information Protection</vt:lpwstr>
  </property>
  <property fmtid="{D5CDD505-2E9C-101B-9397-08002B2CF9AE}" pid="8" name="MSIP_Label_5a50d26f-5c2c-4137-8396-1b24eb24286c_Extended_MSFT_Method">
    <vt:lpwstr>Manual</vt:lpwstr>
  </property>
  <property fmtid="{D5CDD505-2E9C-101B-9397-08002B2CF9AE}" pid="9" name="Sensitivity">
    <vt:lpwstr>Protected</vt:lpwstr>
  </property>
</Properties>
</file>