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3001"/>
        <w:gridCol w:w="4961"/>
      </w:tblGrid>
      <w:tr w:rsidR="00265F50" w:rsidRPr="0054150C" w:rsidTr="000E3E4D">
        <w:trPr>
          <w:cantSplit/>
          <w:trHeight w:val="15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F50" w:rsidRPr="0054150C" w:rsidRDefault="00265F50" w:rsidP="007D6E27">
            <w:pPr>
              <w:pStyle w:val="ECCLetterHead"/>
            </w:pPr>
            <w:r w:rsidRPr="0054150C">
              <w:rPr>
                <w:noProof/>
                <w:lang w:val="fr-FR" w:eastAsia="fr-FR"/>
              </w:rPr>
              <w:drawing>
                <wp:inline distT="0" distB="0" distL="0" distR="0" wp14:anchorId="655EFFB4" wp14:editId="0884818C">
                  <wp:extent cx="1617980" cy="82804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27" w:rsidRPr="0054150C">
              <w:t>WG FM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65F50" w:rsidRPr="0054150C" w:rsidRDefault="0036133D" w:rsidP="0036133D">
            <w:pPr>
              <w:pStyle w:val="ECCLetterHead"/>
              <w:jc w:val="right"/>
            </w:pPr>
            <w:r>
              <w:t>Info22</w:t>
            </w:r>
          </w:p>
        </w:tc>
      </w:tr>
      <w:tr w:rsidR="00F11542" w:rsidRPr="0054150C" w:rsidTr="006D6CB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54150C" w:rsidRDefault="0082481E" w:rsidP="000D7EFD">
            <w:pPr>
              <w:pStyle w:val="ECCLetterHead"/>
            </w:pPr>
            <w:r w:rsidRPr="0054150C">
              <w:t>9</w:t>
            </w:r>
            <w:r w:rsidR="00064EC7">
              <w:t>7</w:t>
            </w:r>
            <w:r w:rsidR="00F5277C" w:rsidRPr="00F5277C">
              <w:rPr>
                <w:vertAlign w:val="superscript"/>
              </w:rPr>
              <w:t>th</w:t>
            </w:r>
            <w:r w:rsidR="00F5277C">
              <w:t xml:space="preserve"> </w:t>
            </w:r>
            <w:r w:rsidR="007D6E27" w:rsidRPr="0054150C">
              <w:t>Meeting</w:t>
            </w:r>
          </w:p>
        </w:tc>
      </w:tr>
      <w:tr w:rsidR="00F11542" w:rsidRPr="0054150C" w:rsidTr="003B1207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54150C" w:rsidRDefault="00AC59F2" w:rsidP="00064EC7">
            <w:pPr>
              <w:pStyle w:val="ECCLetterHead"/>
            </w:pPr>
            <w:r>
              <w:t>Web-meeting</w:t>
            </w:r>
            <w:r w:rsidR="007D6E27" w:rsidRPr="0054150C">
              <w:t xml:space="preserve">, </w:t>
            </w:r>
            <w:r w:rsidR="00064EC7">
              <w:t>19</w:t>
            </w:r>
            <w:r w:rsidR="0082481E" w:rsidRPr="0054150C">
              <w:t xml:space="preserve"> </w:t>
            </w:r>
            <w:r w:rsidR="00064EC7">
              <w:t>–</w:t>
            </w:r>
            <w:r w:rsidR="0082481E" w:rsidRPr="0054150C">
              <w:t xml:space="preserve"> </w:t>
            </w:r>
            <w:r w:rsidR="00064EC7">
              <w:t xml:space="preserve">23 October </w:t>
            </w:r>
            <w:r w:rsidR="000D7EFD">
              <w:t>June</w:t>
            </w:r>
            <w:r w:rsidR="007D6E27" w:rsidRPr="0054150C">
              <w:t xml:space="preserve"> 20</w:t>
            </w:r>
            <w:r w:rsidR="002A2653">
              <w:t>20</w:t>
            </w:r>
          </w:p>
        </w:tc>
      </w:tr>
      <w:tr w:rsidR="00F11542" w:rsidRPr="0054150C" w:rsidTr="00FB4A71">
        <w:tblPrEx>
          <w:tblCellMar>
            <w:left w:w="108" w:type="dxa"/>
            <w:right w:w="108" w:type="dxa"/>
          </w:tblCellMar>
        </w:tblPrEx>
        <w:trPr>
          <w:cantSplit/>
          <w:trHeight w:hRule="exact" w:val="7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542" w:rsidRPr="0054150C" w:rsidRDefault="00F11542" w:rsidP="00263FFB">
            <w:pPr>
              <w:pStyle w:val="ECCLetterHead"/>
            </w:pPr>
          </w:p>
        </w:tc>
      </w:tr>
      <w:tr w:rsidR="00263FFB" w:rsidRPr="0054150C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263FFB" w:rsidP="00263FFB">
            <w:pPr>
              <w:pStyle w:val="ECCLetterHead"/>
            </w:pPr>
            <w:r w:rsidRPr="0054150C">
              <w:t>Date issued: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082DF9" w:rsidP="0036133D">
            <w:pPr>
              <w:pStyle w:val="ECCLetterHead"/>
            </w:pPr>
            <w:r>
              <w:t>1</w:t>
            </w:r>
            <w:r w:rsidR="0036133D">
              <w:t>5</w:t>
            </w:r>
            <w:r w:rsidR="00F5277C">
              <w:t xml:space="preserve"> </w:t>
            </w:r>
            <w:r>
              <w:t>October</w:t>
            </w:r>
            <w:r w:rsidR="002A2653">
              <w:t xml:space="preserve"> </w:t>
            </w:r>
            <w:r>
              <w:t>2020</w:t>
            </w:r>
          </w:p>
        </w:tc>
      </w:tr>
      <w:tr w:rsidR="00263FFB" w:rsidRPr="0054150C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263FFB" w:rsidP="00263FFB">
            <w:pPr>
              <w:pStyle w:val="ECCLetterHead"/>
            </w:pPr>
            <w:r w:rsidRPr="0054150C">
              <w:t>Source:</w:t>
            </w:r>
            <w:r w:rsidR="00082DF9">
              <w:t xml:space="preserve">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082DF9" w:rsidP="00263FFB">
            <w:pPr>
              <w:pStyle w:val="ECCLetterHead"/>
            </w:pPr>
            <w:r>
              <w:t>CRAF</w:t>
            </w:r>
          </w:p>
        </w:tc>
      </w:tr>
      <w:tr w:rsidR="00263FFB" w:rsidRPr="0054150C" w:rsidTr="001B0583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263FFB" w:rsidP="00263FFB">
            <w:pPr>
              <w:pStyle w:val="ECCLetterHead"/>
            </w:pPr>
            <w:r w:rsidRPr="0054150C">
              <w:t>Subject:</w:t>
            </w:r>
            <w:r w:rsidR="00082DF9">
              <w:t xml:space="preserve">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36133D" w:rsidP="006C5DD0">
            <w:pPr>
              <w:pStyle w:val="ECCLetterHead"/>
            </w:pPr>
            <w:r>
              <w:t>Implementation of ECC D</w:t>
            </w:r>
            <w:r w:rsidR="00082DF9">
              <w:t>ecision (09)02</w:t>
            </w:r>
          </w:p>
        </w:tc>
      </w:tr>
      <w:tr w:rsidR="00263FFB" w:rsidRPr="0054150C" w:rsidTr="001B0583">
        <w:tblPrEx>
          <w:tblCellMar>
            <w:left w:w="108" w:type="dxa"/>
            <w:right w:w="108" w:type="dxa"/>
          </w:tblCellMar>
        </w:tblPrEx>
        <w:trPr>
          <w:cantSplit/>
          <w:trHeight w:val="104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263FFB" w:rsidP="00263FFB">
            <w:pPr>
              <w:pStyle w:val="ECCTabletext"/>
            </w:pPr>
            <w:r w:rsidRPr="0054150C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5E6A9393" wp14:editId="39AC65B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186690</wp:posOffset>
                      </wp:positionV>
                      <wp:extent cx="457200" cy="269875"/>
                      <wp:effectExtent l="0" t="0" r="19050" b="15875"/>
                      <wp:wrapNone/>
                      <wp:docPr id="24" name="Textfeld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FFB" w:rsidRPr="00C01634" w:rsidRDefault="00F45561" w:rsidP="00F45561">
                                  <w:pPr>
                                    <w:pStyle w:val="ECCTabletext"/>
                                    <w:jc w:val="center"/>
                                  </w:pPr>
                                  <w:r w:rsidRPr="00C01634"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43200" tIns="28800" rIns="36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6A93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4" o:spid="_x0000_s1026" type="#_x0000_t202" style="position:absolute;left:0;text-align:left;margin-left:214.05pt;margin-top:14.7pt;width:36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" o:allowincell="f">
                      <v:textbox inset="1.2mm,.8mm,1mm,2mm">
                        <w:txbxContent>
                          <w:p w:rsidR="00263FFB" w:rsidRPr="00C01634" w:rsidRDefault="00F45561" w:rsidP="00F45561">
                            <w:pPr>
                              <w:pStyle w:val="ECCTabletext"/>
                              <w:jc w:val="center"/>
                            </w:pPr>
                            <w:r w:rsidRPr="00C01634">
                              <w:t>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4150C">
              <w:t>Group membership required to read? (Y/N)</w:t>
            </w:r>
          </w:p>
        </w:tc>
      </w:tr>
      <w:tr w:rsidR="00263FFB" w:rsidRPr="0054150C" w:rsidTr="001B0583">
        <w:tblPrEx>
          <w:tblCellMar>
            <w:left w:w="108" w:type="dxa"/>
            <w:right w:w="108" w:type="dxa"/>
          </w:tblCellMar>
        </w:tblPrEx>
        <w:trPr>
          <w:cantSplit/>
          <w:trHeight w:hRule="exact" w:val="7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FFB" w:rsidRPr="0054150C" w:rsidRDefault="00263FFB" w:rsidP="00263FFB">
            <w:pPr>
              <w:rPr>
                <w:rStyle w:val="ECCParagraph"/>
              </w:rPr>
            </w:pPr>
          </w:p>
          <w:p w:rsidR="00263FFB" w:rsidRPr="0054150C" w:rsidRDefault="00263FFB" w:rsidP="00263FFB"/>
        </w:tc>
      </w:tr>
      <w:tr w:rsidR="00263FFB" w:rsidRPr="0054150C" w:rsidTr="00A7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263FFB" w:rsidRPr="0054150C" w:rsidRDefault="00263FFB" w:rsidP="00263FFB">
            <w:pPr>
              <w:pStyle w:val="ECCLetterHead"/>
            </w:pPr>
            <w:r w:rsidRPr="0054150C">
              <w:t>Summary:</w:t>
            </w:r>
          </w:p>
        </w:tc>
      </w:tr>
      <w:tr w:rsidR="00263FFB" w:rsidRPr="0054150C" w:rsidTr="00361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3FFB" w:rsidRDefault="00082DF9" w:rsidP="00D843D1">
            <w:pPr>
              <w:pStyle w:val="ECCTabletext"/>
            </w:pPr>
            <w:r>
              <w:t>ECC decision (09)02 on t</w:t>
            </w:r>
            <w:r w:rsidRPr="00082DF9">
              <w:t>he harmonisation of the bands 1610-1626.5 MHz and 2483.5-2500 MHz for use by systems in the Mobile-Satellite Service</w:t>
            </w:r>
            <w:r>
              <w:t xml:space="preserve"> includes conditions for the radio astronomy protection under DECIDES 4 and a method to ensure compliance with these conditions under DECIDES 5.</w:t>
            </w:r>
          </w:p>
          <w:p w:rsidR="00082DF9" w:rsidRDefault="00082DF9" w:rsidP="00D843D1">
            <w:pPr>
              <w:pStyle w:val="ECCTabletext"/>
            </w:pPr>
          </w:p>
          <w:p w:rsidR="00082DF9" w:rsidRDefault="00082DF9" w:rsidP="00D843D1">
            <w:pPr>
              <w:pStyle w:val="ECCTabletext"/>
            </w:pPr>
            <w:r>
              <w:t>DECIDES 5 states :</w:t>
            </w:r>
          </w:p>
          <w:p w:rsidR="00082DF9" w:rsidRDefault="00082DF9" w:rsidP="00D843D1">
            <w:pPr>
              <w:pStyle w:val="ECCTabletext"/>
              <w:rPr>
                <w:i/>
              </w:rPr>
            </w:pPr>
            <w:r>
              <w:rPr>
                <w:i/>
              </w:rPr>
              <w:t>“</w:t>
            </w:r>
            <w:r w:rsidRPr="00082DF9">
              <w:rPr>
                <w:i/>
              </w:rPr>
              <w:t>that the compliance with the conditions for use of radio frequencies by current and future MSS systems in the band 1613.8-1626.5 MHz (space-to-Earth) and the degree of interference in the frequency band 1610.6-1613.8 MHz caused by this usage shall be monitored regularly (e.g. once a year) by a competent body and the results be reported to the ECC</w:t>
            </w:r>
            <w:r>
              <w:rPr>
                <w:i/>
              </w:rPr>
              <w:t>”</w:t>
            </w:r>
          </w:p>
          <w:p w:rsidR="00082DF9" w:rsidRDefault="00082DF9" w:rsidP="00D843D1">
            <w:pPr>
              <w:pStyle w:val="ECCTabletext"/>
              <w:rPr>
                <w:i/>
              </w:rPr>
            </w:pPr>
          </w:p>
          <w:p w:rsidR="002F70E6" w:rsidRPr="0054150C" w:rsidRDefault="00A71714" w:rsidP="0036133D">
            <w:pPr>
              <w:pStyle w:val="ECCTabletext"/>
            </w:pPr>
            <w:r>
              <w:t xml:space="preserve">The </w:t>
            </w:r>
            <w:r w:rsidR="00A337D1">
              <w:t xml:space="preserve">results of the </w:t>
            </w:r>
            <w:r>
              <w:t>Iridium questionnaire</w:t>
            </w:r>
            <w:r w:rsidR="0053301F">
              <w:t xml:space="preserve"> </w:t>
            </w:r>
            <w:r w:rsidR="000A194F">
              <w:t>summarized</w:t>
            </w:r>
            <w:r>
              <w:t xml:space="preserve"> in document </w:t>
            </w:r>
            <w:r w:rsidR="003A505F">
              <w:t>FM(20)151</w:t>
            </w:r>
            <w:r>
              <w:t xml:space="preserve"> show</w:t>
            </w:r>
            <w:r w:rsidR="0053301F">
              <w:t>s</w:t>
            </w:r>
            <w:r>
              <w:t xml:space="preserve"> that 25 out of the 27 respondent administrations are implementing </w:t>
            </w:r>
            <w:r w:rsidR="00DB01DB">
              <w:t xml:space="preserve">the </w:t>
            </w:r>
            <w:r>
              <w:t xml:space="preserve">ECC decision (09)02. </w:t>
            </w:r>
            <w:r w:rsidR="00DB01DB">
              <w:t xml:space="preserve">Nevertheless, </w:t>
            </w:r>
            <w:r>
              <w:t xml:space="preserve">It is unclear to the radio astronomy community how these administrations are planning to </w:t>
            </w:r>
            <w:r w:rsidR="00D843D1">
              <w:t xml:space="preserve">regularly </w:t>
            </w:r>
            <w:r w:rsidR="00077FE7">
              <w:t>monitor the compliance of Iridium</w:t>
            </w:r>
            <w:r w:rsidR="00A71D7C">
              <w:t xml:space="preserve"> satellite network</w:t>
            </w:r>
            <w:r w:rsidR="00077FE7">
              <w:t xml:space="preserve"> to the radio astronomy protection in the future</w:t>
            </w:r>
            <w:r w:rsidR="00D843D1">
              <w:t xml:space="preserve"> as stated in the decision.</w:t>
            </w:r>
            <w:bookmarkStart w:id="0" w:name="_GoBack"/>
            <w:bookmarkEnd w:id="0"/>
          </w:p>
        </w:tc>
      </w:tr>
      <w:tr w:rsidR="00263FFB" w:rsidRPr="0054150C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2A3C8B" w:rsidRPr="0054150C" w:rsidRDefault="00263FFB" w:rsidP="00D843D1">
            <w:pPr>
              <w:pStyle w:val="ECCLetterHead"/>
            </w:pPr>
            <w:r w:rsidRPr="0054150C">
              <w:t>Proposal:</w:t>
            </w:r>
          </w:p>
        </w:tc>
      </w:tr>
      <w:tr w:rsidR="00263FFB" w:rsidRPr="0054150C" w:rsidTr="00361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6133D" w:rsidRPr="0054150C" w:rsidRDefault="00077FE7" w:rsidP="0036133D">
            <w:pPr>
              <w:pStyle w:val="ECCBulletsLv2"/>
              <w:numPr>
                <w:ilvl w:val="0"/>
                <w:numId w:val="10"/>
              </w:numPr>
            </w:pPr>
            <w:r>
              <w:t xml:space="preserve">In accordance with ECC decision (09)02 DECIDES 5, </w:t>
            </w:r>
            <w:r w:rsidR="004E0D17">
              <w:t xml:space="preserve">and in light of the results of the Iridium questionnaire, </w:t>
            </w:r>
            <w:r>
              <w:t>CEPT administrations implementing the decision are invited to specify solutions for the regular monitoring required</w:t>
            </w:r>
            <w:r w:rsidR="00A71D7C">
              <w:t xml:space="preserve"> at the earliest possible time</w:t>
            </w:r>
            <w:r w:rsidR="004E0D17">
              <w:t>.</w:t>
            </w:r>
          </w:p>
        </w:tc>
      </w:tr>
      <w:tr w:rsidR="00263FFB" w:rsidRPr="0054150C" w:rsidTr="00797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781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263FFB" w:rsidRPr="0054150C" w:rsidRDefault="00263FFB" w:rsidP="00D843D1">
            <w:pPr>
              <w:pStyle w:val="ECCLetterHead"/>
            </w:pPr>
            <w:r w:rsidRPr="0054150C">
              <w:t>Background:</w:t>
            </w:r>
          </w:p>
        </w:tc>
      </w:tr>
      <w:tr w:rsidR="00265F50" w:rsidRPr="0054150C" w:rsidTr="00361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E0D17" w:rsidRDefault="004E0D17" w:rsidP="00D843D1">
            <w:pPr>
              <w:pStyle w:val="ECCTabletext"/>
            </w:pPr>
            <w:r>
              <w:t>The monitoring of compliance with the RAS protection conditions is a very critical element fo</w:t>
            </w:r>
            <w:r w:rsidR="0036133D">
              <w:t xml:space="preserve">r the radio astronomy service. </w:t>
            </w:r>
            <w:r w:rsidR="00A71D7C">
              <w:t>The RAS</w:t>
            </w:r>
            <w:r>
              <w:t xml:space="preserve"> monitoring needs </w:t>
            </w:r>
            <w:r w:rsidR="00A71D7C">
              <w:t>highly reli</w:t>
            </w:r>
            <w:r w:rsidR="008F7255">
              <w:t>ed</w:t>
            </w:r>
            <w:r>
              <w:t xml:space="preserve"> on the measurements made by the </w:t>
            </w:r>
            <w:proofErr w:type="spellStart"/>
            <w:r>
              <w:t>Leeheim</w:t>
            </w:r>
            <w:proofErr w:type="spellEnd"/>
            <w:r>
              <w:t xml:space="preserve"> Satellite monitoring station. </w:t>
            </w:r>
            <w:r w:rsidR="00A71D7C">
              <w:t>However, t</w:t>
            </w:r>
            <w:r>
              <w:t xml:space="preserve">he funding issues facing </w:t>
            </w:r>
            <w:proofErr w:type="spellStart"/>
            <w:r>
              <w:t>SATMoU</w:t>
            </w:r>
            <w:proofErr w:type="spellEnd"/>
            <w:r>
              <w:t xml:space="preserve"> recently shows difficulty in continuing the monitoring activities in a regular manner, and most probably the next measurements could be the last.</w:t>
            </w:r>
          </w:p>
          <w:p w:rsidR="00D843D1" w:rsidRDefault="00D843D1" w:rsidP="00D843D1">
            <w:pPr>
              <w:pStyle w:val="ECCTabletext"/>
            </w:pPr>
          </w:p>
          <w:p w:rsidR="002F70E6" w:rsidRPr="0054150C" w:rsidRDefault="002A3C8B" w:rsidP="00D843D1">
            <w:pPr>
              <w:pStyle w:val="ECCTabletext"/>
            </w:pPr>
            <w:r>
              <w:t xml:space="preserve">CRAF highlighted the </w:t>
            </w:r>
            <w:r w:rsidR="004E0D17">
              <w:t xml:space="preserve">European radio astronomy </w:t>
            </w:r>
            <w:r>
              <w:t xml:space="preserve">monitoring </w:t>
            </w:r>
            <w:r w:rsidR="00BE4491">
              <w:t>needs</w:t>
            </w:r>
            <w:r>
              <w:t xml:space="preserve"> in details in </w:t>
            </w:r>
            <w:r w:rsidR="00BE4491">
              <w:t>the</w:t>
            </w:r>
            <w:r>
              <w:t xml:space="preserve"> contribution to the </w:t>
            </w:r>
            <w:r w:rsidR="00BE4491">
              <w:t>52</w:t>
            </w:r>
            <w:r w:rsidR="00BE4491" w:rsidRPr="00BE4491">
              <w:rPr>
                <w:vertAlign w:val="superscript"/>
              </w:rPr>
              <w:t>nd</w:t>
            </w:r>
            <w:r w:rsidR="00BE4491">
              <w:t xml:space="preserve"> </w:t>
            </w:r>
            <w:r>
              <w:t xml:space="preserve">ECC plenary in </w:t>
            </w:r>
            <w:r w:rsidR="008F6EEF">
              <w:t xml:space="preserve">the </w:t>
            </w:r>
            <w:r>
              <w:t xml:space="preserve">doc </w:t>
            </w:r>
            <w:hyperlink r:id="rId10" w:history="1">
              <w:r w:rsidR="00BE4491" w:rsidRPr="004E0D17">
                <w:rPr>
                  <w:rStyle w:val="Lienhypertexte"/>
                </w:rPr>
                <w:t>ECC</w:t>
              </w:r>
              <w:r w:rsidRPr="004E0D17">
                <w:rPr>
                  <w:rStyle w:val="Lienhypertexte"/>
                </w:rPr>
                <w:t>(</w:t>
              </w:r>
              <w:r w:rsidR="00BE4491" w:rsidRPr="004E0D17">
                <w:rPr>
                  <w:rStyle w:val="Lienhypertexte"/>
                </w:rPr>
                <w:t>20</w:t>
              </w:r>
              <w:r w:rsidRPr="004E0D17">
                <w:rPr>
                  <w:rStyle w:val="Lienhypertexte"/>
                </w:rPr>
                <w:t>)</w:t>
              </w:r>
              <w:r w:rsidR="00BE4491" w:rsidRPr="004E0D17">
                <w:rPr>
                  <w:rStyle w:val="Lienhypertexte"/>
                </w:rPr>
                <w:t>032</w:t>
              </w:r>
            </w:hyperlink>
            <w:r>
              <w:t xml:space="preserve">. </w:t>
            </w:r>
            <w:r w:rsidR="008F6EEF">
              <w:t>The absence of a</w:t>
            </w:r>
            <w:r w:rsidR="008F7255">
              <w:t xml:space="preserve"> monitoring strategy till now at ECC puts the RAS </w:t>
            </w:r>
            <w:r w:rsidR="00DA5587">
              <w:t xml:space="preserve">protection </w:t>
            </w:r>
            <w:r w:rsidR="008F7255">
              <w:t>at high risk during the coming period.</w:t>
            </w:r>
          </w:p>
        </w:tc>
      </w:tr>
    </w:tbl>
    <w:p w:rsidR="001B0583" w:rsidRPr="0054150C" w:rsidRDefault="001B0583" w:rsidP="007D6E27">
      <w:pPr>
        <w:pStyle w:val="ECCTablenote"/>
        <w:jc w:val="left"/>
        <w:rPr>
          <w:rStyle w:val="ECCParagraph"/>
          <w:sz w:val="22"/>
          <w:szCs w:val="22"/>
        </w:rPr>
      </w:pPr>
    </w:p>
    <w:sectPr w:rsidR="001B0583" w:rsidRPr="0054150C" w:rsidSect="00797DEE">
      <w:headerReference w:type="even" r:id="rId11"/>
      <w:headerReference w:type="default" r:id="rId12"/>
      <w:footerReference w:type="first" r:id="rId13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2C" w:rsidRDefault="0077382C" w:rsidP="00DB17F9">
      <w:r>
        <w:separator/>
      </w:r>
    </w:p>
    <w:p w:rsidR="0077382C" w:rsidRDefault="0077382C"/>
  </w:endnote>
  <w:endnote w:type="continuationSeparator" w:id="0">
    <w:p w:rsidR="0077382C" w:rsidRDefault="0077382C" w:rsidP="00DB17F9">
      <w:r>
        <w:continuationSeparator/>
      </w:r>
    </w:p>
    <w:p w:rsidR="0077382C" w:rsidRDefault="00773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952492"/>
      <w:docPartObj>
        <w:docPartGallery w:val="Page Numbers (Bottom of Page)"/>
        <w:docPartUnique/>
      </w:docPartObj>
    </w:sdtPr>
    <w:sdtEndPr/>
    <w:sdtContent>
      <w:p w:rsidR="002A2653" w:rsidRDefault="002A26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3D" w:rsidRPr="0036133D">
          <w:rPr>
            <w:noProof/>
            <w:lang w:val="de-DE"/>
          </w:rPr>
          <w:t>1</w:t>
        </w:r>
        <w:r>
          <w:fldChar w:fldCharType="end"/>
        </w:r>
      </w:p>
    </w:sdtContent>
  </w:sdt>
  <w:p w:rsidR="002A2653" w:rsidRPr="002A2653" w:rsidRDefault="002A2653" w:rsidP="002A2653">
    <w:pPr>
      <w:pStyle w:val="Pieddepage"/>
      <w:tabs>
        <w:tab w:val="clear" w:pos="4536"/>
        <w:tab w:val="clear" w:pos="9072"/>
        <w:tab w:val="left" w:pos="3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2C" w:rsidRPr="00F51BD6" w:rsidRDefault="0077382C" w:rsidP="00CD07E7">
      <w:pPr>
        <w:spacing w:before="120" w:after="0"/>
      </w:pPr>
      <w:r>
        <w:separator/>
      </w:r>
    </w:p>
  </w:footnote>
  <w:footnote w:type="continuationSeparator" w:id="0">
    <w:p w:rsidR="0077382C" w:rsidRDefault="0077382C" w:rsidP="00CD07E7">
      <w:pPr>
        <w:spacing w:before="120" w:after="0"/>
      </w:pPr>
      <w:r>
        <w:continuationSeparator/>
      </w:r>
    </w:p>
  </w:footnote>
  <w:footnote w:type="continuationNotice" w:id="1">
    <w:p w:rsidR="0077382C" w:rsidRPr="00CD07E7" w:rsidRDefault="0077382C" w:rsidP="00CD07E7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01" w:rsidRPr="00AD1BE1" w:rsidRDefault="00102172" w:rsidP="00AD1BE1">
    <w:pPr>
      <w:pStyle w:val="ECCpageHeader"/>
    </w:pPr>
    <w:r w:rsidRPr="00AD1BE1">
      <w:t xml:space="preserve">ECC REPORT </w:t>
    </w:r>
    <w:r w:rsidR="00AD1BE1" w:rsidRPr="00AD1BE1">
      <w:t>&lt;No&gt;</w:t>
    </w:r>
    <w:r w:rsidR="00F56F62" w:rsidRPr="00AD1BE1">
      <w:t xml:space="preserve"> - </w:t>
    </w:r>
    <w:r w:rsidRPr="00AD1BE1">
      <w:t xml:space="preserve">Page </w:t>
    </w:r>
    <w:r w:rsidRPr="00AD1BE1">
      <w:fldChar w:fldCharType="begin"/>
    </w:r>
    <w:r w:rsidRPr="00AD1BE1">
      <w:instrText xml:space="preserve"> PAGE  \* Arabic  \* MERGEFORMAT </w:instrText>
    </w:r>
    <w:r w:rsidRPr="00AD1BE1">
      <w:fldChar w:fldCharType="separate"/>
    </w:r>
    <w:r w:rsidR="00F849E0">
      <w:rPr>
        <w:noProof/>
      </w:rPr>
      <w:t>1</w:t>
    </w:r>
    <w:r w:rsidRPr="00AD1BE1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2" w:rsidRPr="00714F0F" w:rsidRDefault="00102172" w:rsidP="00714F0F">
    <w:pPr>
      <w:pStyle w:val="ECCpageHeader"/>
    </w:pPr>
    <w:r w:rsidRPr="00714F0F">
      <w:tab/>
      <w:t xml:space="preserve">Page </w:t>
    </w:r>
    <w:r w:rsidRPr="00714F0F">
      <w:fldChar w:fldCharType="begin"/>
    </w:r>
    <w:r w:rsidRPr="00714F0F">
      <w:instrText xml:space="preserve"> PAGE  \* Arabic  \* MERGEFORMAT </w:instrText>
    </w:r>
    <w:r w:rsidRPr="00714F0F">
      <w:fldChar w:fldCharType="separate"/>
    </w:r>
    <w:r w:rsidR="0036133D">
      <w:rPr>
        <w:noProof/>
      </w:rPr>
      <w:t>2</w:t>
    </w:r>
    <w:r w:rsidRPr="00714F0F">
      <w:fldChar w:fldCharType="end"/>
    </w:r>
  </w:p>
  <w:p w:rsidR="00E11D7E" w:rsidRDefault="00E11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26.2pt;height:58.4pt" o:bullet="t">
        <v:imagedata r:id="rId1" o:title="Editor's Note"/>
      </v:shape>
    </w:pict>
  </w:numPicBullet>
  <w:abstractNum w:abstractNumId="0">
    <w:nsid w:val="0F1D075D"/>
    <w:multiLevelType w:val="hybridMultilevel"/>
    <w:tmpl w:val="565C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188"/>
    <w:multiLevelType w:val="multilevel"/>
    <w:tmpl w:val="F1FACA8E"/>
    <w:lvl w:ilvl="0">
      <w:start w:val="1"/>
      <w:numFmt w:val="decimal"/>
      <w:pStyle w:val="ECCAnnex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0A7C33"/>
    <w:multiLevelType w:val="hybridMultilevel"/>
    <w:tmpl w:val="81E804EC"/>
    <w:lvl w:ilvl="0" w:tplc="F3F6E784">
      <w:start w:val="1"/>
      <w:numFmt w:val="decimal"/>
      <w:pStyle w:val="ECCEditorsNote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2CAF"/>
    <w:multiLevelType w:val="multilevel"/>
    <w:tmpl w:val="C960DCD2"/>
    <w:lvl w:ilvl="0">
      <w:start w:val="1"/>
      <w:numFmt w:val="decimal"/>
      <w:pStyle w:val="ECCNumberedList"/>
      <w:lvlText w:val="%1"/>
      <w:lvlJc w:val="left"/>
      <w:pPr>
        <w:ind w:left="360" w:hanging="360"/>
      </w:pPr>
      <w:rPr>
        <w:rFonts w:hint="default"/>
        <w:b w:val="0"/>
        <w:i w:val="0"/>
        <w:color w:val="D2232A"/>
        <w:sz w:val="20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decimal"/>
      <w:lvlText w:val="(%4)"/>
      <w:lvlJc w:val="left"/>
      <w:pPr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3" w:hanging="360"/>
      </w:pPr>
      <w:rPr>
        <w:rFonts w:hint="default"/>
      </w:rPr>
    </w:lvl>
  </w:abstractNum>
  <w:abstractNum w:abstractNumId="5">
    <w:nsid w:val="3D163F7A"/>
    <w:multiLevelType w:val="multilevel"/>
    <w:tmpl w:val="C51432D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6E6242A"/>
    <w:multiLevelType w:val="hybridMultilevel"/>
    <w:tmpl w:val="9146C086"/>
    <w:lvl w:ilvl="0" w:tplc="5D1C976A">
      <w:start w:val="1"/>
      <w:numFmt w:val="decimal"/>
      <w:pStyle w:val="ECC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E532EA"/>
    <w:multiLevelType w:val="hybridMultilevel"/>
    <w:tmpl w:val="5810E2A4"/>
    <w:lvl w:ilvl="0" w:tplc="20B4FF9A">
      <w:start w:val="1"/>
      <w:numFmt w:val="bullet"/>
      <w:lvlText w:val=""/>
      <w:lvlPicBulletId w:val="0"/>
      <w:lvlJc w:val="left"/>
      <w:pPr>
        <w:tabs>
          <w:tab w:val="num" w:pos="1559"/>
        </w:tabs>
        <w:ind w:left="1559" w:hanging="155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FFFF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E4C9A"/>
    <w:multiLevelType w:val="multilevel"/>
    <w:tmpl w:val="8FA093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pStyle w:val="ECCLetteredList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ocumentProtection w:formatting="1" w:enforcement="0"/>
  <w:autoFormatOverride/>
  <w:styleLockQFSet/>
  <w:defaultTabStop w:val="567"/>
  <w:hyphenationZone w:val="425"/>
  <w:characterSpacingControl w:val="doNotCompress"/>
  <w:hdrShapeDefaults>
    <o:shapedefaults v:ext="edit" spidmax="2049">
      <o:colormru v:ext="edit" colors="#7b6c58,#887e6e,#b0a69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0"/>
    <w:rsid w:val="0001112E"/>
    <w:rsid w:val="00012E3B"/>
    <w:rsid w:val="00041A18"/>
    <w:rsid w:val="0004622B"/>
    <w:rsid w:val="00051A73"/>
    <w:rsid w:val="00064EC7"/>
    <w:rsid w:val="00067793"/>
    <w:rsid w:val="00077FE7"/>
    <w:rsid w:val="00080D4D"/>
    <w:rsid w:val="00082DD7"/>
    <w:rsid w:val="00082DF9"/>
    <w:rsid w:val="00084648"/>
    <w:rsid w:val="00095620"/>
    <w:rsid w:val="000A194F"/>
    <w:rsid w:val="000A3940"/>
    <w:rsid w:val="000B6D45"/>
    <w:rsid w:val="000C028F"/>
    <w:rsid w:val="000D1710"/>
    <w:rsid w:val="000D43BB"/>
    <w:rsid w:val="000D7EFD"/>
    <w:rsid w:val="000E3E4D"/>
    <w:rsid w:val="000E42F5"/>
    <w:rsid w:val="000E72D5"/>
    <w:rsid w:val="000F030D"/>
    <w:rsid w:val="000F0594"/>
    <w:rsid w:val="000F0CA8"/>
    <w:rsid w:val="000F24F5"/>
    <w:rsid w:val="000F2ED9"/>
    <w:rsid w:val="001006CA"/>
    <w:rsid w:val="00100F8B"/>
    <w:rsid w:val="00102172"/>
    <w:rsid w:val="00110652"/>
    <w:rsid w:val="00124D81"/>
    <w:rsid w:val="001526A2"/>
    <w:rsid w:val="00154F16"/>
    <w:rsid w:val="00156314"/>
    <w:rsid w:val="00172B28"/>
    <w:rsid w:val="00183FE0"/>
    <w:rsid w:val="0018553F"/>
    <w:rsid w:val="001A01CA"/>
    <w:rsid w:val="001B0386"/>
    <w:rsid w:val="001B0583"/>
    <w:rsid w:val="001B3D75"/>
    <w:rsid w:val="001C30A8"/>
    <w:rsid w:val="001C7532"/>
    <w:rsid w:val="001D4B93"/>
    <w:rsid w:val="0020079A"/>
    <w:rsid w:val="00222F9E"/>
    <w:rsid w:val="002302A9"/>
    <w:rsid w:val="00230E40"/>
    <w:rsid w:val="00231A0F"/>
    <w:rsid w:val="00243219"/>
    <w:rsid w:val="00263FFB"/>
    <w:rsid w:val="00265F50"/>
    <w:rsid w:val="00274F84"/>
    <w:rsid w:val="00276E97"/>
    <w:rsid w:val="0027787F"/>
    <w:rsid w:val="0028060B"/>
    <w:rsid w:val="0028120C"/>
    <w:rsid w:val="00283417"/>
    <w:rsid w:val="00295827"/>
    <w:rsid w:val="00295F16"/>
    <w:rsid w:val="00296C44"/>
    <w:rsid w:val="002A033F"/>
    <w:rsid w:val="002A2653"/>
    <w:rsid w:val="002A3C8B"/>
    <w:rsid w:val="002C6DC3"/>
    <w:rsid w:val="002D1FA9"/>
    <w:rsid w:val="002D50A3"/>
    <w:rsid w:val="002F70E6"/>
    <w:rsid w:val="003007C0"/>
    <w:rsid w:val="00307A79"/>
    <w:rsid w:val="003204D5"/>
    <w:rsid w:val="00320ED0"/>
    <w:rsid w:val="00322E6A"/>
    <w:rsid w:val="003314A0"/>
    <w:rsid w:val="0036133D"/>
    <w:rsid w:val="00381169"/>
    <w:rsid w:val="0038287C"/>
    <w:rsid w:val="0038358E"/>
    <w:rsid w:val="00387DDE"/>
    <w:rsid w:val="00391A01"/>
    <w:rsid w:val="003A0EB5"/>
    <w:rsid w:val="003A505F"/>
    <w:rsid w:val="003A5711"/>
    <w:rsid w:val="003C64D9"/>
    <w:rsid w:val="003E2E42"/>
    <w:rsid w:val="003E70E0"/>
    <w:rsid w:val="00403CE6"/>
    <w:rsid w:val="004110CA"/>
    <w:rsid w:val="0041160E"/>
    <w:rsid w:val="0042761F"/>
    <w:rsid w:val="00431162"/>
    <w:rsid w:val="00441EE0"/>
    <w:rsid w:val="00443482"/>
    <w:rsid w:val="00450308"/>
    <w:rsid w:val="004521C6"/>
    <w:rsid w:val="00457AD1"/>
    <w:rsid w:val="0046427F"/>
    <w:rsid w:val="00485665"/>
    <w:rsid w:val="00491977"/>
    <w:rsid w:val="004A1329"/>
    <w:rsid w:val="004C1A87"/>
    <w:rsid w:val="004C4A2E"/>
    <w:rsid w:val="004D066D"/>
    <w:rsid w:val="004E057E"/>
    <w:rsid w:val="004E0D17"/>
    <w:rsid w:val="004E44C8"/>
    <w:rsid w:val="004E53BE"/>
    <w:rsid w:val="004E7F82"/>
    <w:rsid w:val="004F3EA9"/>
    <w:rsid w:val="00501992"/>
    <w:rsid w:val="005026AC"/>
    <w:rsid w:val="00510AE7"/>
    <w:rsid w:val="00520EFD"/>
    <w:rsid w:val="0052123F"/>
    <w:rsid w:val="0053062A"/>
    <w:rsid w:val="0053185F"/>
    <w:rsid w:val="0053301F"/>
    <w:rsid w:val="00535050"/>
    <w:rsid w:val="00536F3C"/>
    <w:rsid w:val="0054150C"/>
    <w:rsid w:val="0054260E"/>
    <w:rsid w:val="00550D79"/>
    <w:rsid w:val="005559AC"/>
    <w:rsid w:val="00555FB3"/>
    <w:rsid w:val="00557B5A"/>
    <w:rsid w:val="005611D0"/>
    <w:rsid w:val="00566BD4"/>
    <w:rsid w:val="00576411"/>
    <w:rsid w:val="00577CAF"/>
    <w:rsid w:val="00580223"/>
    <w:rsid w:val="00585F75"/>
    <w:rsid w:val="00594186"/>
    <w:rsid w:val="005A05D1"/>
    <w:rsid w:val="005A53B8"/>
    <w:rsid w:val="005B202B"/>
    <w:rsid w:val="005B274B"/>
    <w:rsid w:val="005C10EB"/>
    <w:rsid w:val="005C2301"/>
    <w:rsid w:val="005C5A96"/>
    <w:rsid w:val="005D371D"/>
    <w:rsid w:val="005E7495"/>
    <w:rsid w:val="00621C12"/>
    <w:rsid w:val="00623E18"/>
    <w:rsid w:val="00625C5D"/>
    <w:rsid w:val="00635A22"/>
    <w:rsid w:val="00642083"/>
    <w:rsid w:val="0065550D"/>
    <w:rsid w:val="00664295"/>
    <w:rsid w:val="00665364"/>
    <w:rsid w:val="00667B35"/>
    <w:rsid w:val="006713EB"/>
    <w:rsid w:val="00673A9B"/>
    <w:rsid w:val="006876A8"/>
    <w:rsid w:val="006A3B77"/>
    <w:rsid w:val="006A49E3"/>
    <w:rsid w:val="006B1EFD"/>
    <w:rsid w:val="006C14E4"/>
    <w:rsid w:val="006C5DD0"/>
    <w:rsid w:val="006C6DA8"/>
    <w:rsid w:val="006C7F61"/>
    <w:rsid w:val="006D0AD6"/>
    <w:rsid w:val="006D1683"/>
    <w:rsid w:val="006D407F"/>
    <w:rsid w:val="006E34B4"/>
    <w:rsid w:val="006F0442"/>
    <w:rsid w:val="00714F0F"/>
    <w:rsid w:val="007160BE"/>
    <w:rsid w:val="00722F65"/>
    <w:rsid w:val="007257CD"/>
    <w:rsid w:val="007331D8"/>
    <w:rsid w:val="00734A4F"/>
    <w:rsid w:val="007414C6"/>
    <w:rsid w:val="00762BCC"/>
    <w:rsid w:val="00763BA3"/>
    <w:rsid w:val="00765B66"/>
    <w:rsid w:val="00767699"/>
    <w:rsid w:val="00767BB2"/>
    <w:rsid w:val="0077159C"/>
    <w:rsid w:val="0077382C"/>
    <w:rsid w:val="00776D23"/>
    <w:rsid w:val="00780376"/>
    <w:rsid w:val="00780EE3"/>
    <w:rsid w:val="00791AAC"/>
    <w:rsid w:val="00797D4C"/>
    <w:rsid w:val="00797DEE"/>
    <w:rsid w:val="007C0E7E"/>
    <w:rsid w:val="007C4098"/>
    <w:rsid w:val="007D17C5"/>
    <w:rsid w:val="007D52EC"/>
    <w:rsid w:val="007D6E27"/>
    <w:rsid w:val="007E1A57"/>
    <w:rsid w:val="007F1CEE"/>
    <w:rsid w:val="00807C77"/>
    <w:rsid w:val="0082481E"/>
    <w:rsid w:val="00832EB6"/>
    <w:rsid w:val="00837537"/>
    <w:rsid w:val="00842766"/>
    <w:rsid w:val="00845BB9"/>
    <w:rsid w:val="00854EBF"/>
    <w:rsid w:val="0086094D"/>
    <w:rsid w:val="0086731C"/>
    <w:rsid w:val="00872382"/>
    <w:rsid w:val="00877787"/>
    <w:rsid w:val="00886906"/>
    <w:rsid w:val="008912FE"/>
    <w:rsid w:val="008A245D"/>
    <w:rsid w:val="008A54FC"/>
    <w:rsid w:val="008B70CD"/>
    <w:rsid w:val="008C208D"/>
    <w:rsid w:val="008D141C"/>
    <w:rsid w:val="008D2C13"/>
    <w:rsid w:val="008D754A"/>
    <w:rsid w:val="008E6109"/>
    <w:rsid w:val="008F47AB"/>
    <w:rsid w:val="008F6EEF"/>
    <w:rsid w:val="008F7255"/>
    <w:rsid w:val="00907A34"/>
    <w:rsid w:val="009170EA"/>
    <w:rsid w:val="0092076F"/>
    <w:rsid w:val="00930439"/>
    <w:rsid w:val="00936267"/>
    <w:rsid w:val="00937AEB"/>
    <w:rsid w:val="009662E3"/>
    <w:rsid w:val="00966DD9"/>
    <w:rsid w:val="00986677"/>
    <w:rsid w:val="0099421C"/>
    <w:rsid w:val="009A2F3A"/>
    <w:rsid w:val="009A7A45"/>
    <w:rsid w:val="009B36FE"/>
    <w:rsid w:val="009B398F"/>
    <w:rsid w:val="009C3803"/>
    <w:rsid w:val="009D2C13"/>
    <w:rsid w:val="009D3BA5"/>
    <w:rsid w:val="009D4BA1"/>
    <w:rsid w:val="009D7D5A"/>
    <w:rsid w:val="009E3631"/>
    <w:rsid w:val="009E47EB"/>
    <w:rsid w:val="009F3A37"/>
    <w:rsid w:val="009F6EA2"/>
    <w:rsid w:val="00A02090"/>
    <w:rsid w:val="00A03731"/>
    <w:rsid w:val="00A061CE"/>
    <w:rsid w:val="00A076B5"/>
    <w:rsid w:val="00A17F69"/>
    <w:rsid w:val="00A23870"/>
    <w:rsid w:val="00A274DB"/>
    <w:rsid w:val="00A337D1"/>
    <w:rsid w:val="00A41E1E"/>
    <w:rsid w:val="00A6411D"/>
    <w:rsid w:val="00A673EB"/>
    <w:rsid w:val="00A71714"/>
    <w:rsid w:val="00A71D7C"/>
    <w:rsid w:val="00A73298"/>
    <w:rsid w:val="00A751C0"/>
    <w:rsid w:val="00A95ACB"/>
    <w:rsid w:val="00A97942"/>
    <w:rsid w:val="00AA079B"/>
    <w:rsid w:val="00AA086A"/>
    <w:rsid w:val="00AC0EA5"/>
    <w:rsid w:val="00AC2686"/>
    <w:rsid w:val="00AC59F2"/>
    <w:rsid w:val="00AD1BE1"/>
    <w:rsid w:val="00AD6620"/>
    <w:rsid w:val="00AD7257"/>
    <w:rsid w:val="00AF0889"/>
    <w:rsid w:val="00AF2D0C"/>
    <w:rsid w:val="00AF4C0E"/>
    <w:rsid w:val="00AF6D1E"/>
    <w:rsid w:val="00B078FA"/>
    <w:rsid w:val="00B14E5E"/>
    <w:rsid w:val="00B25910"/>
    <w:rsid w:val="00B26973"/>
    <w:rsid w:val="00B30D3B"/>
    <w:rsid w:val="00B432D4"/>
    <w:rsid w:val="00B5315C"/>
    <w:rsid w:val="00B576D7"/>
    <w:rsid w:val="00B80892"/>
    <w:rsid w:val="00B82735"/>
    <w:rsid w:val="00B92306"/>
    <w:rsid w:val="00B92861"/>
    <w:rsid w:val="00BA7A69"/>
    <w:rsid w:val="00BB15E2"/>
    <w:rsid w:val="00BC6F8B"/>
    <w:rsid w:val="00BD28DF"/>
    <w:rsid w:val="00BD6876"/>
    <w:rsid w:val="00BE2864"/>
    <w:rsid w:val="00BE4491"/>
    <w:rsid w:val="00C00565"/>
    <w:rsid w:val="00C01634"/>
    <w:rsid w:val="00C076BF"/>
    <w:rsid w:val="00C212B5"/>
    <w:rsid w:val="00C25F81"/>
    <w:rsid w:val="00C27F02"/>
    <w:rsid w:val="00C32C20"/>
    <w:rsid w:val="00C3372B"/>
    <w:rsid w:val="00C43B81"/>
    <w:rsid w:val="00C44908"/>
    <w:rsid w:val="00C504F4"/>
    <w:rsid w:val="00C512DE"/>
    <w:rsid w:val="00C57E85"/>
    <w:rsid w:val="00C65BB4"/>
    <w:rsid w:val="00C8071C"/>
    <w:rsid w:val="00C816CB"/>
    <w:rsid w:val="00C82461"/>
    <w:rsid w:val="00C86C83"/>
    <w:rsid w:val="00C91E3B"/>
    <w:rsid w:val="00CA07CC"/>
    <w:rsid w:val="00CA25B5"/>
    <w:rsid w:val="00CA4FCE"/>
    <w:rsid w:val="00CA5F8F"/>
    <w:rsid w:val="00CC5A6F"/>
    <w:rsid w:val="00CD07E7"/>
    <w:rsid w:val="00CE271A"/>
    <w:rsid w:val="00CE6FF5"/>
    <w:rsid w:val="00CF5245"/>
    <w:rsid w:val="00D06683"/>
    <w:rsid w:val="00D07B1A"/>
    <w:rsid w:val="00D1101B"/>
    <w:rsid w:val="00D1167E"/>
    <w:rsid w:val="00D234E7"/>
    <w:rsid w:val="00D30E46"/>
    <w:rsid w:val="00D3663D"/>
    <w:rsid w:val="00D4349F"/>
    <w:rsid w:val="00D47EF6"/>
    <w:rsid w:val="00D50AC8"/>
    <w:rsid w:val="00D60A44"/>
    <w:rsid w:val="00D7390F"/>
    <w:rsid w:val="00D74F04"/>
    <w:rsid w:val="00D843D1"/>
    <w:rsid w:val="00D90913"/>
    <w:rsid w:val="00D92BEC"/>
    <w:rsid w:val="00DA18F2"/>
    <w:rsid w:val="00DA5587"/>
    <w:rsid w:val="00DB01DB"/>
    <w:rsid w:val="00DB1209"/>
    <w:rsid w:val="00DB17F9"/>
    <w:rsid w:val="00DD5136"/>
    <w:rsid w:val="00DD6973"/>
    <w:rsid w:val="00DF2C67"/>
    <w:rsid w:val="00DF3AE2"/>
    <w:rsid w:val="00DF7D21"/>
    <w:rsid w:val="00E03771"/>
    <w:rsid w:val="00E059C5"/>
    <w:rsid w:val="00E11D7E"/>
    <w:rsid w:val="00E14334"/>
    <w:rsid w:val="00E14B1E"/>
    <w:rsid w:val="00E2303A"/>
    <w:rsid w:val="00E343BD"/>
    <w:rsid w:val="00E348D9"/>
    <w:rsid w:val="00E36601"/>
    <w:rsid w:val="00E46600"/>
    <w:rsid w:val="00E60351"/>
    <w:rsid w:val="00E668CE"/>
    <w:rsid w:val="00E71AE7"/>
    <w:rsid w:val="00E752E6"/>
    <w:rsid w:val="00EA2ED5"/>
    <w:rsid w:val="00EA6088"/>
    <w:rsid w:val="00EC1A2C"/>
    <w:rsid w:val="00ED2C10"/>
    <w:rsid w:val="00ED7EC4"/>
    <w:rsid w:val="00F11542"/>
    <w:rsid w:val="00F212EB"/>
    <w:rsid w:val="00F23D13"/>
    <w:rsid w:val="00F26593"/>
    <w:rsid w:val="00F32DEC"/>
    <w:rsid w:val="00F43E24"/>
    <w:rsid w:val="00F45561"/>
    <w:rsid w:val="00F465D3"/>
    <w:rsid w:val="00F51BD6"/>
    <w:rsid w:val="00F5277C"/>
    <w:rsid w:val="00F56F06"/>
    <w:rsid w:val="00F56F62"/>
    <w:rsid w:val="00F62D48"/>
    <w:rsid w:val="00F723A1"/>
    <w:rsid w:val="00F73815"/>
    <w:rsid w:val="00F76AAD"/>
    <w:rsid w:val="00F7770D"/>
    <w:rsid w:val="00F849E0"/>
    <w:rsid w:val="00F905E7"/>
    <w:rsid w:val="00F91FDD"/>
    <w:rsid w:val="00F93115"/>
    <w:rsid w:val="00FA4E32"/>
    <w:rsid w:val="00FA5792"/>
    <w:rsid w:val="00FB04BE"/>
    <w:rsid w:val="00FB200D"/>
    <w:rsid w:val="00FB3571"/>
    <w:rsid w:val="00FB4F1D"/>
    <w:rsid w:val="00FE7EEC"/>
    <w:rsid w:val="00FF0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b0a696"/>
    </o:shapedefaults>
    <o:shapelayout v:ext="edit">
      <o:idmap v:ext="edit" data="1"/>
    </o:shapelayout>
  </w:shapeDefaults>
  <w:decimalSymbol w:val=","/>
  <w:listSeparator w:val=";"/>
  <w14:docId w14:val="61B88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Titre1">
    <w:name w:val="heading 1"/>
    <w:aliases w:val="ECC Heading 1"/>
    <w:next w:val="Normal"/>
    <w:qFormat/>
    <w:rsid w:val="00A751C0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Titre2">
    <w:name w:val="heading 2"/>
    <w:aliases w:val="ECC Heading 2"/>
    <w:next w:val="Normal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Titre3">
    <w:name w:val="heading 3"/>
    <w:aliases w:val="ECC Heading 3"/>
    <w:next w:val="Normal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Titre4">
    <w:name w:val="heading 4"/>
    <w:aliases w:val="ECC Heading 4"/>
    <w:next w:val="Normal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Titre5">
    <w:name w:val="heading 5"/>
    <w:basedOn w:val="Normal"/>
    <w:next w:val="Normal"/>
    <w:semiHidden/>
    <w:qFormat/>
    <w:locked/>
    <w:rsid w:val="009E47EB"/>
    <w:pPr>
      <w:numPr>
        <w:ilvl w:val="4"/>
        <w:numId w:val="6"/>
      </w:numPr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semiHidden/>
    <w:qFormat/>
    <w:locked/>
    <w:rsid w:val="009E47EB"/>
    <w:pPr>
      <w:numPr>
        <w:ilvl w:val="5"/>
        <w:numId w:val="6"/>
      </w:numPr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semiHidden/>
    <w:qFormat/>
    <w:locked/>
    <w:rsid w:val="009E47EB"/>
    <w:pPr>
      <w:numPr>
        <w:ilvl w:val="6"/>
        <w:numId w:val="6"/>
      </w:numPr>
      <w:outlineLvl w:val="6"/>
    </w:pPr>
    <w:rPr>
      <w:sz w:val="24"/>
    </w:rPr>
  </w:style>
  <w:style w:type="paragraph" w:styleId="Titre8">
    <w:name w:val="heading 8"/>
    <w:basedOn w:val="Normal"/>
    <w:next w:val="Normal"/>
    <w:semiHidden/>
    <w:qFormat/>
    <w:locked/>
    <w:rsid w:val="009E47EB"/>
    <w:pPr>
      <w:numPr>
        <w:ilvl w:val="7"/>
        <w:numId w:val="6"/>
      </w:numPr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semiHidden/>
    <w:qFormat/>
    <w:locked/>
    <w:rsid w:val="009E47EB"/>
    <w:pPr>
      <w:numPr>
        <w:ilvl w:val="8"/>
        <w:numId w:val="6"/>
      </w:numPr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CBulletsLv1">
    <w:name w:val="ECC Bullets Lv1"/>
    <w:basedOn w:val="Normal"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En-tte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M1">
    <w:name w:val="toc 1"/>
    <w:aliases w:val="ECC Index 1"/>
    <w:basedOn w:val="Normal"/>
    <w:link w:val="TM1C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Notedebasdepage">
    <w:name w:val="footnote text"/>
    <w:aliases w:val="ECC Footnote"/>
    <w:basedOn w:val="Normal"/>
    <w:link w:val="NotedebasdepageC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M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M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M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Policepardfau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NotedebasdepageCar">
    <w:name w:val="Note de bas de page Car"/>
    <w:aliases w:val="ECC Footnote Car"/>
    <w:basedOn w:val="Policepardfaut"/>
    <w:link w:val="Notedebasdepage"/>
    <w:rsid w:val="001526A2"/>
    <w:rPr>
      <w:rFonts w:eastAsia="Calibri"/>
      <w:sz w:val="16"/>
      <w:szCs w:val="16"/>
      <w14:cntxtAlts/>
    </w:rPr>
  </w:style>
  <w:style w:type="character" w:styleId="Appelnotedebasdep">
    <w:name w:val="footnote reference"/>
    <w:aliases w:val="ECC Footnote number"/>
    <w:basedOn w:val="Policepardfaut"/>
    <w:rsid w:val="00DB17F9"/>
    <w:rPr>
      <w:rFonts w:ascii="Arial" w:hAnsi="Arial"/>
      <w:sz w:val="20"/>
      <w:vertAlign w:val="superscript"/>
    </w:rPr>
  </w:style>
  <w:style w:type="paragraph" w:styleId="Lgende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Policepardfau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lev"/>
    <w:uiPriority w:val="1"/>
    <w:qFormat/>
    <w:rsid w:val="0038287C"/>
    <w:rPr>
      <w:b/>
      <w:bCs/>
    </w:rPr>
  </w:style>
  <w:style w:type="character" w:styleId="Accentuation">
    <w:name w:val="Emphasis"/>
    <w:aliases w:val="ECC HL italics"/>
    <w:basedOn w:val="Policepardfaut"/>
    <w:uiPriority w:val="1"/>
    <w:qFormat/>
    <w:rsid w:val="00DB17F9"/>
    <w:rPr>
      <w:i/>
    </w:rPr>
  </w:style>
  <w:style w:type="character" w:customStyle="1" w:styleId="TM1Car">
    <w:name w:val="TM 1 Car"/>
    <w:aliases w:val="ECC Index 1 Car"/>
    <w:basedOn w:val="Policepardfaut"/>
    <w:link w:val="TM1"/>
    <w:uiPriority w:val="39"/>
    <w:semiHidden/>
    <w:rsid w:val="00D3663D"/>
    <w:rPr>
      <w:rFonts w:eastAsia="Calibri"/>
      <w:b/>
      <w:noProof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A571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Policepardfau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Policepardfau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Policepardfau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Policepardfau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Paragraphedeliste">
    <w:name w:val="List Paragraph"/>
    <w:basedOn w:val="Normal"/>
    <w:uiPriority w:val="34"/>
    <w:semiHidden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Policepardfau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Policepardfau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Policepardfau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Lienhypertexte">
    <w:name w:val="Hyperlink"/>
    <w:aliases w:val="ECC Hyperlink"/>
    <w:basedOn w:val="Policepardfau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Titre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Policepardfau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Grillecouleur">
    <w:name w:val="Colorful Grid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Table Simple 1"/>
    <w:basedOn w:val="Tableau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llecouleur-Accent6">
    <w:name w:val="Colorful Grid Accent 6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Grilledutableau">
    <w:name w:val="Table Grid"/>
    <w:basedOn w:val="Tableau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semiHidden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Policepardfaut"/>
    <w:link w:val="ECCBreak"/>
    <w:rsid w:val="0042761F"/>
    <w:rPr>
      <w:b/>
      <w:bCs/>
      <w:iCs/>
      <w:caps/>
      <w:szCs w:val="28"/>
    </w:rPr>
  </w:style>
  <w:style w:type="paragraph" w:styleId="Pieddepage">
    <w:name w:val="footer"/>
    <w:basedOn w:val="Normal"/>
    <w:link w:val="PieddepageCar"/>
    <w:uiPriority w:val="99"/>
    <w:unhideWhenUsed/>
    <w:locked/>
    <w:rsid w:val="00ED7EC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7EC4"/>
    <w:rPr>
      <w:rFonts w:eastAsia="Calibri"/>
      <w:szCs w:val="22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0D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a-DK" w:eastAsia="en-US" w:bidi="ar-SA"/>
      </w:rPr>
    </w:rPrDefault>
    <w:pPrDefault>
      <w:pPr>
        <w:spacing w:before="240" w:after="60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locked="0" w:uiPriority="0" w:qFormat="1"/>
    <w:lsdException w:name="footnote reference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0" w:unhideWhenUsed="0" w:qFormat="1"/>
    <w:lsdException w:name="Emphasis" w:locked="0" w:semiHidden="0" w:uiPriority="1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CC Base"/>
    <w:semiHidden/>
    <w:qFormat/>
    <w:rsid w:val="00714F0F"/>
    <w:rPr>
      <w:rFonts w:eastAsia="Calibri"/>
      <w:szCs w:val="22"/>
      <w:lang w:val="en-GB"/>
    </w:rPr>
  </w:style>
  <w:style w:type="paragraph" w:styleId="Titre1">
    <w:name w:val="heading 1"/>
    <w:aliases w:val="ECC Heading 1"/>
    <w:next w:val="Normal"/>
    <w:qFormat/>
    <w:rsid w:val="00A751C0"/>
    <w:pPr>
      <w:keepNext/>
      <w:numPr>
        <w:numId w:val="6"/>
      </w:numPr>
      <w:spacing w:before="600"/>
      <w:ind w:left="431" w:hanging="431"/>
      <w:outlineLvl w:val="0"/>
    </w:pPr>
    <w:rPr>
      <w:rFonts w:cs="Arial"/>
      <w:b/>
      <w:bCs/>
      <w:caps/>
      <w:color w:val="D2232A"/>
      <w:kern w:val="32"/>
      <w:szCs w:val="32"/>
    </w:rPr>
  </w:style>
  <w:style w:type="paragraph" w:styleId="Titre2">
    <w:name w:val="heading 2"/>
    <w:aliases w:val="ECC Heading 2"/>
    <w:next w:val="Normal"/>
    <w:qFormat/>
    <w:rsid w:val="00F51BD6"/>
    <w:pPr>
      <w:keepNext/>
      <w:numPr>
        <w:ilvl w:val="1"/>
        <w:numId w:val="6"/>
      </w:numPr>
      <w:spacing w:before="48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Titre3">
    <w:name w:val="heading 3"/>
    <w:aliases w:val="ECC Heading 3"/>
    <w:next w:val="Normal"/>
    <w:qFormat/>
    <w:rsid w:val="00E2303A"/>
    <w:pPr>
      <w:keepNext/>
      <w:numPr>
        <w:ilvl w:val="2"/>
        <w:numId w:val="6"/>
      </w:numPr>
      <w:spacing w:before="360"/>
      <w:outlineLvl w:val="2"/>
    </w:pPr>
    <w:rPr>
      <w:rFonts w:cs="Arial"/>
      <w:b/>
      <w:bCs/>
      <w:szCs w:val="26"/>
    </w:rPr>
  </w:style>
  <w:style w:type="paragraph" w:styleId="Titre4">
    <w:name w:val="heading 4"/>
    <w:aliases w:val="ECC Heading 4"/>
    <w:next w:val="Normal"/>
    <w:qFormat/>
    <w:rsid w:val="00F51BD6"/>
    <w:pPr>
      <w:numPr>
        <w:ilvl w:val="3"/>
        <w:numId w:val="6"/>
      </w:numPr>
      <w:spacing w:before="360"/>
      <w:ind w:left="862" w:hanging="862"/>
      <w:outlineLvl w:val="3"/>
    </w:pPr>
    <w:rPr>
      <w:rFonts w:cs="Arial"/>
      <w:bCs/>
      <w:i/>
      <w:color w:val="D2232A"/>
      <w:szCs w:val="26"/>
    </w:rPr>
  </w:style>
  <w:style w:type="paragraph" w:styleId="Titre5">
    <w:name w:val="heading 5"/>
    <w:basedOn w:val="Normal"/>
    <w:next w:val="Normal"/>
    <w:semiHidden/>
    <w:qFormat/>
    <w:locked/>
    <w:rsid w:val="009E47EB"/>
    <w:pPr>
      <w:numPr>
        <w:ilvl w:val="4"/>
        <w:numId w:val="6"/>
      </w:numPr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semiHidden/>
    <w:qFormat/>
    <w:locked/>
    <w:rsid w:val="009E47EB"/>
    <w:pPr>
      <w:numPr>
        <w:ilvl w:val="5"/>
        <w:numId w:val="6"/>
      </w:numPr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semiHidden/>
    <w:qFormat/>
    <w:locked/>
    <w:rsid w:val="009E47EB"/>
    <w:pPr>
      <w:numPr>
        <w:ilvl w:val="6"/>
        <w:numId w:val="6"/>
      </w:numPr>
      <w:outlineLvl w:val="6"/>
    </w:pPr>
    <w:rPr>
      <w:sz w:val="24"/>
    </w:rPr>
  </w:style>
  <w:style w:type="paragraph" w:styleId="Titre8">
    <w:name w:val="heading 8"/>
    <w:basedOn w:val="Normal"/>
    <w:next w:val="Normal"/>
    <w:semiHidden/>
    <w:qFormat/>
    <w:locked/>
    <w:rsid w:val="009E47EB"/>
    <w:pPr>
      <w:numPr>
        <w:ilvl w:val="7"/>
        <w:numId w:val="6"/>
      </w:numPr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semiHidden/>
    <w:qFormat/>
    <w:locked/>
    <w:rsid w:val="009E47EB"/>
    <w:pPr>
      <w:numPr>
        <w:ilvl w:val="8"/>
        <w:numId w:val="6"/>
      </w:numPr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CBulletsLv1">
    <w:name w:val="ECC Bullets Lv1"/>
    <w:basedOn w:val="Normal"/>
    <w:rsid w:val="00714F0F"/>
    <w:pPr>
      <w:numPr>
        <w:numId w:val="2"/>
      </w:numPr>
      <w:tabs>
        <w:tab w:val="left" w:pos="340"/>
      </w:tabs>
      <w:spacing w:before="60" w:after="0" w:line="288" w:lineRule="auto"/>
      <w:ind w:left="340" w:hanging="340"/>
      <w:contextualSpacing/>
    </w:pPr>
  </w:style>
  <w:style w:type="paragraph" w:styleId="En-tte">
    <w:name w:val="header"/>
    <w:basedOn w:val="Normal"/>
    <w:semiHidden/>
    <w:locked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customStyle="1" w:styleId="ECCBox">
    <w:name w:val="ECC Box"/>
    <w:link w:val="ECCBoxZchn"/>
    <w:uiPriority w:val="99"/>
    <w:rsid w:val="0042761F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/>
    </w:pPr>
    <w:rPr>
      <w:lang w:eastAsia="de-DE"/>
    </w:rPr>
  </w:style>
  <w:style w:type="paragraph" w:customStyle="1" w:styleId="ECCAnnexheading1">
    <w:name w:val="ECC Annex heading1"/>
    <w:next w:val="Normal"/>
    <w:rsid w:val="00E2303A"/>
    <w:pPr>
      <w:keepNext/>
      <w:pageBreakBefore/>
      <w:numPr>
        <w:numId w:val="1"/>
      </w:numPr>
    </w:pPr>
    <w:rPr>
      <w:b/>
      <w:caps/>
      <w:color w:val="D2232A"/>
    </w:rPr>
  </w:style>
  <w:style w:type="paragraph" w:styleId="TM1">
    <w:name w:val="toc 1"/>
    <w:aliases w:val="ECC Index 1"/>
    <w:basedOn w:val="Normal"/>
    <w:link w:val="TM1Car"/>
    <w:uiPriority w:val="39"/>
    <w:semiHidden/>
    <w:qFormat/>
    <w:rsid w:val="0038287C"/>
    <w:pPr>
      <w:tabs>
        <w:tab w:val="left" w:pos="425"/>
        <w:tab w:val="right" w:leader="dot" w:pos="9639"/>
      </w:tabs>
      <w:spacing w:after="0"/>
      <w:ind w:left="425" w:hanging="425"/>
    </w:pPr>
    <w:rPr>
      <w:b/>
      <w:noProof/>
      <w:szCs w:val="20"/>
      <w:lang w:val="da-DK"/>
    </w:rPr>
  </w:style>
  <w:style w:type="paragraph" w:styleId="Notedebasdepage">
    <w:name w:val="footnote text"/>
    <w:aliases w:val="ECC Footnote"/>
    <w:basedOn w:val="Normal"/>
    <w:link w:val="NotedebasdepageCar"/>
    <w:rsid w:val="001526A2"/>
    <w:pPr>
      <w:widowControl w:val="0"/>
      <w:tabs>
        <w:tab w:val="left" w:pos="284"/>
      </w:tabs>
      <w:spacing w:after="0"/>
      <w:ind w:left="284" w:hanging="284"/>
    </w:pPr>
    <w:rPr>
      <w:sz w:val="16"/>
      <w:szCs w:val="16"/>
      <w:lang w:val="da-DK"/>
      <w14:cntxtAlts/>
    </w:rPr>
  </w:style>
  <w:style w:type="paragraph" w:styleId="TM2">
    <w:name w:val="toc 2"/>
    <w:aliases w:val="ECC Index 2"/>
    <w:basedOn w:val="Normal"/>
    <w:uiPriority w:val="39"/>
    <w:semiHidden/>
    <w:qFormat/>
    <w:rsid w:val="0038287C"/>
    <w:pPr>
      <w:tabs>
        <w:tab w:val="left" w:pos="993"/>
        <w:tab w:val="right" w:leader="dot" w:pos="9639"/>
      </w:tabs>
      <w:spacing w:before="0" w:after="0"/>
      <w:ind w:left="992" w:hanging="567"/>
    </w:pPr>
    <w:rPr>
      <w:noProof/>
      <w:szCs w:val="20"/>
      <w:lang w:val="da-DK"/>
    </w:rPr>
  </w:style>
  <w:style w:type="paragraph" w:styleId="TM3">
    <w:name w:val="toc 3"/>
    <w:aliases w:val="ECC Index 3"/>
    <w:basedOn w:val="Normal"/>
    <w:uiPriority w:val="39"/>
    <w:semiHidden/>
    <w:qFormat/>
    <w:rsid w:val="0038287C"/>
    <w:pPr>
      <w:tabs>
        <w:tab w:val="left" w:pos="1701"/>
        <w:tab w:val="right" w:leader="dot" w:pos="9639"/>
      </w:tabs>
      <w:spacing w:before="0" w:after="0"/>
      <w:ind w:left="1701" w:hanging="709"/>
    </w:pPr>
    <w:rPr>
      <w:noProof/>
      <w:szCs w:val="20"/>
      <w:lang w:val="da-DK"/>
    </w:rPr>
  </w:style>
  <w:style w:type="paragraph" w:styleId="TM4">
    <w:name w:val="toc 4"/>
    <w:aliases w:val="ECC Index 4"/>
    <w:basedOn w:val="Normal"/>
    <w:uiPriority w:val="39"/>
    <w:semiHidden/>
    <w:rsid w:val="0038287C"/>
    <w:pPr>
      <w:tabs>
        <w:tab w:val="left" w:pos="2552"/>
        <w:tab w:val="right" w:leader="dot" w:pos="9639"/>
      </w:tabs>
      <w:spacing w:before="0" w:after="0"/>
      <w:ind w:left="2552" w:hanging="851"/>
    </w:pPr>
    <w:rPr>
      <w:noProof/>
      <w:szCs w:val="20"/>
      <w:lang w:val="da-DK"/>
    </w:rPr>
  </w:style>
  <w:style w:type="character" w:customStyle="1" w:styleId="ECCHLgreen">
    <w:name w:val="ECC HL green"/>
    <w:basedOn w:val="Policepardfaut"/>
    <w:uiPriority w:val="1"/>
    <w:qFormat/>
    <w:rsid w:val="0038287C"/>
    <w:rPr>
      <w:bdr w:val="none" w:sz="0" w:space="0" w:color="auto"/>
      <w:shd w:val="solid" w:color="92D050" w:fill="auto"/>
      <w:lang w:val="en-GB"/>
    </w:rPr>
  </w:style>
  <w:style w:type="character" w:customStyle="1" w:styleId="NotedebasdepageCar">
    <w:name w:val="Note de bas de page Car"/>
    <w:aliases w:val="ECC Footnote Car"/>
    <w:basedOn w:val="Policepardfaut"/>
    <w:link w:val="Notedebasdepage"/>
    <w:rsid w:val="001526A2"/>
    <w:rPr>
      <w:rFonts w:eastAsia="Calibri"/>
      <w:sz w:val="16"/>
      <w:szCs w:val="16"/>
      <w14:cntxtAlts/>
    </w:rPr>
  </w:style>
  <w:style w:type="character" w:styleId="Appelnotedebasdep">
    <w:name w:val="footnote reference"/>
    <w:aliases w:val="ECC Footnote number"/>
    <w:basedOn w:val="Policepardfaut"/>
    <w:rsid w:val="00DB17F9"/>
    <w:rPr>
      <w:rFonts w:ascii="Arial" w:hAnsi="Arial"/>
      <w:sz w:val="20"/>
      <w:vertAlign w:val="superscript"/>
    </w:rPr>
  </w:style>
  <w:style w:type="paragraph" w:styleId="Lgende">
    <w:name w:val="caption"/>
    <w:aliases w:val="ECC Caption"/>
    <w:next w:val="Normal"/>
    <w:qFormat/>
    <w:rsid w:val="0038287C"/>
    <w:pPr>
      <w:keepLines/>
      <w:tabs>
        <w:tab w:val="left" w:pos="0"/>
        <w:tab w:val="center" w:pos="4820"/>
        <w:tab w:val="right" w:pos="9639"/>
      </w:tabs>
      <w:spacing w:after="240"/>
      <w:contextualSpacing/>
      <w:jc w:val="center"/>
    </w:pPr>
    <w:rPr>
      <w:b/>
      <w:bCs/>
      <w:color w:val="D2232A"/>
    </w:rPr>
  </w:style>
  <w:style w:type="paragraph" w:customStyle="1" w:styleId="ECCTablenote">
    <w:name w:val="ECC Table note"/>
    <w:qFormat/>
    <w:rsid w:val="00714F0F"/>
    <w:pPr>
      <w:spacing w:before="0"/>
      <w:ind w:left="284" w:hanging="284"/>
    </w:pPr>
    <w:rPr>
      <w:sz w:val="16"/>
      <w:szCs w:val="16"/>
      <w:lang w:val="en-GB"/>
    </w:rPr>
  </w:style>
  <w:style w:type="paragraph" w:customStyle="1" w:styleId="ECCBulletsLv2">
    <w:name w:val="ECC Bullets Lv2"/>
    <w:basedOn w:val="ECCBulletsLv1"/>
    <w:rsid w:val="00E36601"/>
    <w:pPr>
      <w:tabs>
        <w:tab w:val="clear" w:pos="340"/>
        <w:tab w:val="left" w:pos="680"/>
      </w:tabs>
      <w:ind w:left="680"/>
    </w:pPr>
  </w:style>
  <w:style w:type="paragraph" w:customStyle="1" w:styleId="ECCAnnexheading2">
    <w:name w:val="ECC Annex heading2"/>
    <w:next w:val="Normal"/>
    <w:rsid w:val="00E2303A"/>
    <w:pPr>
      <w:numPr>
        <w:ilvl w:val="1"/>
        <w:numId w:val="1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next w:val="Normal"/>
    <w:rsid w:val="0001112E"/>
    <w:pPr>
      <w:numPr>
        <w:ilvl w:val="2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b/>
    </w:rPr>
  </w:style>
  <w:style w:type="paragraph" w:customStyle="1" w:styleId="ECCAnnexheading4">
    <w:name w:val="ECC Annex heading4"/>
    <w:next w:val="Normal"/>
    <w:rsid w:val="00E2303A"/>
    <w:pPr>
      <w:numPr>
        <w:ilvl w:val="3"/>
        <w:numId w:val="1"/>
      </w:numPr>
      <w:overflowPunct w:val="0"/>
      <w:autoSpaceDE w:val="0"/>
      <w:autoSpaceDN w:val="0"/>
      <w:adjustRightInd w:val="0"/>
      <w:spacing w:before="360"/>
      <w:textAlignment w:val="baseline"/>
    </w:pPr>
    <w:rPr>
      <w:i/>
      <w:color w:val="D2232A"/>
    </w:rPr>
  </w:style>
  <w:style w:type="paragraph" w:customStyle="1" w:styleId="ECCBulletsLv3">
    <w:name w:val="ECC Bullets Lv3"/>
    <w:basedOn w:val="ECCBulletsLv1"/>
    <w:rsid w:val="00E36601"/>
    <w:pPr>
      <w:tabs>
        <w:tab w:val="clear" w:pos="340"/>
        <w:tab w:val="left" w:pos="1021"/>
      </w:tabs>
      <w:ind w:left="1020"/>
    </w:pPr>
  </w:style>
  <w:style w:type="paragraph" w:customStyle="1" w:styleId="ECCStatement">
    <w:name w:val="ECC Statement"/>
    <w:basedOn w:val="Normal"/>
    <w:rsid w:val="0038287C"/>
    <w:rPr>
      <w:i/>
    </w:rPr>
  </w:style>
  <w:style w:type="paragraph" w:customStyle="1" w:styleId="ECCLetteredList">
    <w:name w:val="ECC Lettered List"/>
    <w:rsid w:val="00F51BD6"/>
    <w:pPr>
      <w:numPr>
        <w:ilvl w:val="1"/>
        <w:numId w:val="3"/>
      </w:numPr>
      <w:spacing w:after="0"/>
    </w:pPr>
  </w:style>
  <w:style w:type="paragraph" w:customStyle="1" w:styleId="ECCNumberedList">
    <w:name w:val="ECC Numbered List"/>
    <w:basedOn w:val="Normal"/>
    <w:rsid w:val="00714F0F"/>
    <w:pPr>
      <w:numPr>
        <w:numId w:val="4"/>
      </w:numPr>
      <w:spacing w:after="0"/>
    </w:pPr>
    <w:rPr>
      <w:szCs w:val="20"/>
    </w:rPr>
  </w:style>
  <w:style w:type="paragraph" w:customStyle="1" w:styleId="ECCReference">
    <w:name w:val="ECC Reference"/>
    <w:basedOn w:val="Normal"/>
    <w:rsid w:val="0038287C"/>
    <w:pPr>
      <w:numPr>
        <w:numId w:val="5"/>
      </w:numPr>
      <w:spacing w:before="0" w:after="0"/>
    </w:pPr>
    <w:rPr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E47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7EB"/>
    <w:rPr>
      <w:rFonts w:ascii="Lucida Grande" w:hAnsi="Lucida Grande" w:cs="Lucida Grande"/>
      <w:sz w:val="18"/>
      <w:szCs w:val="18"/>
      <w:lang w:val="en-US"/>
    </w:rPr>
  </w:style>
  <w:style w:type="paragraph" w:customStyle="1" w:styleId="ECCEditorsNote">
    <w:name w:val="ECC Editor's Note"/>
    <w:next w:val="Normal"/>
    <w:rsid w:val="00C512DE"/>
    <w:pPr>
      <w:numPr>
        <w:numId w:val="9"/>
      </w:numPr>
      <w:shd w:val="solid" w:color="FFFF00" w:fill="auto"/>
      <w:spacing w:before="120"/>
    </w:pPr>
    <w:rPr>
      <w:rFonts w:eastAsia="Calibri"/>
      <w:szCs w:val="22"/>
      <w:lang w:eastAsia="de-DE"/>
    </w:rPr>
  </w:style>
  <w:style w:type="paragraph" w:customStyle="1" w:styleId="ECCpageHeader">
    <w:name w:val="ECC page Head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</w:rPr>
  </w:style>
  <w:style w:type="paragraph" w:customStyle="1" w:styleId="ECCFiguregraphcentered">
    <w:name w:val="ECC Figure/graph centered"/>
    <w:next w:val="Normal"/>
    <w:rsid w:val="00283417"/>
    <w:pPr>
      <w:spacing w:after="240"/>
      <w:jc w:val="center"/>
    </w:pPr>
    <w:rPr>
      <w:noProof/>
      <w:lang w:val="de-DE" w:eastAsia="de-DE"/>
      <w14:cntxtAlts/>
    </w:rPr>
  </w:style>
  <w:style w:type="paragraph" w:customStyle="1" w:styleId="ECCLetterHead">
    <w:name w:val="ECC Letter Head"/>
    <w:basedOn w:val="Normal"/>
    <w:link w:val="ECCLetterHeadZchn"/>
    <w:qFormat/>
    <w:rsid w:val="0038287C"/>
    <w:pPr>
      <w:tabs>
        <w:tab w:val="right" w:pos="4750"/>
      </w:tabs>
      <w:spacing w:before="120"/>
    </w:pPr>
    <w:rPr>
      <w:b/>
      <w:sz w:val="22"/>
      <w:szCs w:val="20"/>
    </w:rPr>
  </w:style>
  <w:style w:type="character" w:customStyle="1" w:styleId="ECCHLyellow">
    <w:name w:val="ECC HL yellow"/>
    <w:basedOn w:val="Policepardfaut"/>
    <w:uiPriority w:val="1"/>
    <w:qFormat/>
    <w:rsid w:val="0038287C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paragraph" w:customStyle="1" w:styleId="ECCTableHeaderwhitefont">
    <w:name w:val="ECC Table Header white font"/>
    <w:basedOn w:val="ECCTableHeaderredfont"/>
    <w:qFormat/>
    <w:rsid w:val="0038287C"/>
    <w:pPr>
      <w:spacing w:after="120"/>
      <w:jc w:val="center"/>
    </w:pPr>
    <w:rPr>
      <w:color w:val="FFFFFF" w:themeColor="background1"/>
    </w:rPr>
  </w:style>
  <w:style w:type="paragraph" w:customStyle="1" w:styleId="ECCTabletext">
    <w:name w:val="ECC Table text"/>
    <w:basedOn w:val="Normal"/>
    <w:qFormat/>
    <w:rsid w:val="00714F0F"/>
    <w:pPr>
      <w:spacing w:before="60"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7D52EC"/>
    <w:pPr>
      <w:spacing w:before="0" w:after="0"/>
      <w:ind w:left="4252"/>
    </w:pPr>
  </w:style>
  <w:style w:type="paragraph" w:customStyle="1" w:styleId="ECCTableHeaderredfont">
    <w:name w:val="ECC Table Header red font"/>
    <w:qFormat/>
    <w:rsid w:val="0038287C"/>
    <w:pPr>
      <w:spacing w:before="120"/>
    </w:pPr>
    <w:rPr>
      <w:bCs/>
      <w:color w:val="D2232A"/>
      <w:lang w:val="en-GB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7D52EC"/>
  </w:style>
  <w:style w:type="paragraph" w:customStyle="1" w:styleId="ECCpageFooter">
    <w:name w:val="ECC page Footer"/>
    <w:rsid w:val="00E36601"/>
    <w:pPr>
      <w:tabs>
        <w:tab w:val="left" w:pos="0"/>
        <w:tab w:val="center" w:pos="4820"/>
        <w:tab w:val="right" w:pos="9639"/>
      </w:tabs>
      <w:spacing w:before="0" w:after="0"/>
    </w:pPr>
    <w:rPr>
      <w:b/>
      <w:sz w:val="16"/>
      <w:szCs w:val="22"/>
      <w:lang w:val="de-DE" w:eastAsia="de-DE"/>
    </w:rPr>
  </w:style>
  <w:style w:type="character" w:customStyle="1" w:styleId="ECCBoxZchn">
    <w:name w:val="ECC Box Zchn"/>
    <w:link w:val="ECCBox"/>
    <w:uiPriority w:val="99"/>
    <w:rsid w:val="0042761F"/>
    <w:rPr>
      <w:szCs w:val="22"/>
      <w:lang w:val="en-GB" w:eastAsia="de-DE"/>
    </w:rPr>
  </w:style>
  <w:style w:type="character" w:customStyle="1" w:styleId="ECCHLbold">
    <w:name w:val="ECC HL bold"/>
    <w:basedOn w:val="lev"/>
    <w:uiPriority w:val="1"/>
    <w:qFormat/>
    <w:rsid w:val="0038287C"/>
    <w:rPr>
      <w:b/>
      <w:bCs/>
    </w:rPr>
  </w:style>
  <w:style w:type="character" w:styleId="Accentuation">
    <w:name w:val="Emphasis"/>
    <w:aliases w:val="ECC HL italics"/>
    <w:basedOn w:val="Policepardfaut"/>
    <w:uiPriority w:val="1"/>
    <w:qFormat/>
    <w:rsid w:val="00DB17F9"/>
    <w:rPr>
      <w:i/>
    </w:rPr>
  </w:style>
  <w:style w:type="character" w:customStyle="1" w:styleId="TM1Car">
    <w:name w:val="TM 1 Car"/>
    <w:aliases w:val="ECC Index 1 Car"/>
    <w:basedOn w:val="Policepardfaut"/>
    <w:link w:val="TM1"/>
    <w:uiPriority w:val="39"/>
    <w:semiHidden/>
    <w:rsid w:val="00D3663D"/>
    <w:rPr>
      <w:rFonts w:eastAsia="Calibri"/>
      <w:b/>
      <w:noProof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A571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GB"/>
    </w:rPr>
  </w:style>
  <w:style w:type="character" w:customStyle="1" w:styleId="ECCHLcyan">
    <w:name w:val="ECC HL cyan"/>
    <w:basedOn w:val="Policepardfaut"/>
    <w:uiPriority w:val="1"/>
    <w:qFormat/>
    <w:rsid w:val="0038287C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ECCHLorange">
    <w:name w:val="ECC HL orange"/>
    <w:basedOn w:val="Policepardfaut"/>
    <w:uiPriority w:val="1"/>
    <w:qFormat/>
    <w:rsid w:val="0038287C"/>
    <w:rPr>
      <w:bdr w:val="none" w:sz="0" w:space="0" w:color="auto"/>
      <w:shd w:val="solid" w:color="FFC000" w:fill="auto"/>
    </w:rPr>
  </w:style>
  <w:style w:type="character" w:customStyle="1" w:styleId="ECCHLblue">
    <w:name w:val="ECC HL blue"/>
    <w:basedOn w:val="Policepardfaut"/>
    <w:uiPriority w:val="1"/>
    <w:qFormat/>
    <w:rsid w:val="0038287C"/>
    <w:rPr>
      <w:rFonts w:eastAsia="Calibri"/>
      <w:color w:val="FFFF00"/>
      <w:szCs w:val="22"/>
      <w:bdr w:val="none" w:sz="0" w:space="0" w:color="auto"/>
      <w:shd w:val="solid" w:color="4F81BD" w:themeColor="accent1" w:fill="auto"/>
      <w:lang w:val="en-GB"/>
    </w:rPr>
  </w:style>
  <w:style w:type="character" w:customStyle="1" w:styleId="ECCHLpetrol">
    <w:name w:val="ECC HL petrol"/>
    <w:basedOn w:val="Policepardfaut"/>
    <w:uiPriority w:val="1"/>
    <w:qFormat/>
    <w:rsid w:val="0038287C"/>
    <w:rPr>
      <w:iCs w:val="0"/>
      <w:color w:val="FFFFFF" w:themeColor="background1"/>
      <w:bdr w:val="none" w:sz="0" w:space="0" w:color="auto"/>
      <w:shd w:val="solid" w:color="008080" w:fill="auto"/>
    </w:rPr>
  </w:style>
  <w:style w:type="paragraph" w:styleId="Paragraphedeliste">
    <w:name w:val="List Paragraph"/>
    <w:basedOn w:val="Normal"/>
    <w:uiPriority w:val="34"/>
    <w:semiHidden/>
    <w:qFormat/>
    <w:locked/>
    <w:rsid w:val="005C5A96"/>
    <w:pPr>
      <w:ind w:left="720"/>
      <w:contextualSpacing/>
    </w:pPr>
  </w:style>
  <w:style w:type="character" w:customStyle="1" w:styleId="ECCHLsubscript">
    <w:name w:val="ECC HL subscript"/>
    <w:uiPriority w:val="1"/>
    <w:qFormat/>
    <w:rsid w:val="0038287C"/>
    <w:rPr>
      <w:vertAlign w:val="subscript"/>
    </w:rPr>
  </w:style>
  <w:style w:type="character" w:customStyle="1" w:styleId="ECCHLsuperscript">
    <w:name w:val="ECC HL superscript"/>
    <w:uiPriority w:val="1"/>
    <w:qFormat/>
    <w:rsid w:val="0038287C"/>
    <w:rPr>
      <w:vertAlign w:val="superscript"/>
    </w:rPr>
  </w:style>
  <w:style w:type="character" w:customStyle="1" w:styleId="ECCLetterHeadZchn">
    <w:name w:val="ECC Letter Head Zchn"/>
    <w:basedOn w:val="Policepardfaut"/>
    <w:link w:val="ECCLetterHead"/>
    <w:rsid w:val="00263FFB"/>
    <w:rPr>
      <w:rFonts w:eastAsia="Calibri"/>
      <w:b/>
      <w:sz w:val="22"/>
      <w:lang w:val="en-GB"/>
    </w:rPr>
  </w:style>
  <w:style w:type="character" w:customStyle="1" w:styleId="ECCHLmagenta">
    <w:name w:val="ECC HL magenta"/>
    <w:basedOn w:val="Policepardfaut"/>
    <w:uiPriority w:val="1"/>
    <w:qFormat/>
    <w:rsid w:val="0038287C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brown">
    <w:name w:val="ECC HL brown"/>
    <w:basedOn w:val="Policepardfaut"/>
    <w:uiPriority w:val="1"/>
    <w:qFormat/>
    <w:rsid w:val="0038287C"/>
    <w:rPr>
      <w:color w:val="D9D9D9" w:themeColor="background1" w:themeShade="D9"/>
      <w:bdr w:val="none" w:sz="0" w:space="0" w:color="auto"/>
      <w:shd w:val="solid" w:color="B95807" w:fill="auto"/>
    </w:rPr>
  </w:style>
  <w:style w:type="character" w:styleId="Lienhypertexte">
    <w:name w:val="Hyperlink"/>
    <w:aliases w:val="ECC Hyperlink"/>
    <w:basedOn w:val="Policepardfaut"/>
    <w:uiPriority w:val="99"/>
    <w:rsid w:val="00DB17F9"/>
    <w:rPr>
      <w:color w:val="0000FF" w:themeColor="hyperlink"/>
      <w:u w:val="single"/>
    </w:rPr>
  </w:style>
  <w:style w:type="paragraph" w:customStyle="1" w:styleId="ECCHeadingnonumbering">
    <w:name w:val="ECC Heading no numbering"/>
    <w:basedOn w:val="Titre1"/>
    <w:rsid w:val="00DB17F9"/>
    <w:pPr>
      <w:numPr>
        <w:numId w:val="0"/>
      </w:numPr>
      <w:tabs>
        <w:tab w:val="left" w:pos="0"/>
        <w:tab w:val="center" w:pos="4820"/>
        <w:tab w:val="right" w:pos="9639"/>
      </w:tabs>
    </w:pPr>
  </w:style>
  <w:style w:type="character" w:customStyle="1" w:styleId="ECCParagraph">
    <w:name w:val="ECC Paragraph"/>
    <w:basedOn w:val="Policepardfaut"/>
    <w:uiPriority w:val="1"/>
    <w:qFormat/>
    <w:rsid w:val="0038287C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underlined">
    <w:name w:val="ECC HL underlined"/>
    <w:uiPriority w:val="1"/>
    <w:qFormat/>
    <w:rsid w:val="0038287C"/>
    <w:rPr>
      <w:u w:val="single"/>
    </w:rPr>
  </w:style>
  <w:style w:type="table" w:styleId="Grillecouleur">
    <w:name w:val="Colorful Grid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Table Simple 1"/>
    <w:basedOn w:val="TableauNormal"/>
    <w:uiPriority w:val="99"/>
    <w:semiHidden/>
    <w:unhideWhenUsed/>
    <w:locked/>
    <w:rsid w:val="00DB17F9"/>
    <w:pPr>
      <w:shd w:val="clear" w:color="FFFFFF" w:themeColor="background1" w:fill="auto"/>
      <w:spacing w:after="240"/>
      <w:textboxTightWrap w:val="lastLineOnly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llecouleur-Accent6">
    <w:name w:val="Colorful Grid Accent 6"/>
    <w:basedOn w:val="TableauNormal"/>
    <w:uiPriority w:val="73"/>
    <w:locked/>
    <w:rsid w:val="00F23D1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ECCTable-whiteheader">
    <w:name w:val="ECC Table - white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i/>
        <w:color w:val="D22A23"/>
        <w:sz w:val="20"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 w:val="0"/>
      </w:rPr>
    </w:tblStylePr>
  </w:style>
  <w:style w:type="table" w:customStyle="1" w:styleId="ECCTable-redheader">
    <w:name w:val="ECC Table - red header"/>
    <w:basedOn w:val="ECCTable-clean"/>
    <w:uiPriority w:val="99"/>
    <w:rsid w:val="0038287C"/>
    <w:tblPr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clean">
    <w:name w:val="ECC Table - clean"/>
    <w:uiPriority w:val="99"/>
    <w:rsid w:val="0038287C"/>
    <w:pPr>
      <w:spacing w:before="60"/>
    </w:pPr>
    <w:rPr>
      <w:rFonts w:eastAsia="Calibri"/>
      <w:lang w:val="de-DE" w:eastAsia="de-DE"/>
    </w:rPr>
    <w:tblPr>
      <w:tblStyleRowBandSize w:val="1"/>
      <w:jc w:val="center"/>
      <w:tblCellMar>
        <w:top w:w="57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i/>
      </w:rPr>
      <w:tblPr/>
      <w:trPr>
        <w:tblHeader/>
      </w:trPr>
    </w:tblStylePr>
  </w:style>
  <w:style w:type="character" w:customStyle="1" w:styleId="ECCHLgrey">
    <w:name w:val="ECC HL grey"/>
    <w:uiPriority w:val="1"/>
    <w:qFormat/>
    <w:rsid w:val="0038287C"/>
    <w:rPr>
      <w:bdr w:val="none" w:sz="0" w:space="0" w:color="auto"/>
      <w:shd w:val="solid" w:color="BFBFBF" w:themeColor="background1" w:themeShade="BF" w:fill="auto"/>
    </w:rPr>
  </w:style>
  <w:style w:type="table" w:styleId="Grilledutableau">
    <w:name w:val="Table Grid"/>
    <w:basedOn w:val="TableauNormal"/>
    <w:locked/>
    <w:rsid w:val="00D066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semiHidden/>
    <w:qFormat/>
    <w:locked/>
    <w:rsid w:val="0038287C"/>
    <w:rPr>
      <w:b/>
      <w:bCs/>
    </w:rPr>
  </w:style>
  <w:style w:type="paragraph" w:customStyle="1" w:styleId="ECCBreak">
    <w:name w:val="ECC Break"/>
    <w:link w:val="ECCBreakZchn"/>
    <w:rsid w:val="0042761F"/>
    <w:pPr>
      <w:spacing w:before="360"/>
      <w:jc w:val="left"/>
    </w:pPr>
    <w:rPr>
      <w:b/>
      <w:bCs/>
      <w:iCs/>
      <w:caps/>
      <w:szCs w:val="28"/>
    </w:rPr>
  </w:style>
  <w:style w:type="character" w:customStyle="1" w:styleId="ECCBreakZchn">
    <w:name w:val="ECC Break Zchn"/>
    <w:basedOn w:val="Policepardfaut"/>
    <w:link w:val="ECCBreak"/>
    <w:rsid w:val="0042761F"/>
    <w:rPr>
      <w:b/>
      <w:bCs/>
      <w:iCs/>
      <w:caps/>
      <w:szCs w:val="28"/>
    </w:rPr>
  </w:style>
  <w:style w:type="paragraph" w:styleId="Pieddepage">
    <w:name w:val="footer"/>
    <w:basedOn w:val="Normal"/>
    <w:link w:val="PieddepageCar"/>
    <w:uiPriority w:val="99"/>
    <w:unhideWhenUsed/>
    <w:locked/>
    <w:rsid w:val="00ED7EC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7EC4"/>
    <w:rPr>
      <w:rFonts w:eastAsia="Calibri"/>
      <w:szCs w:val="22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pt.org/Documents/ecc/57686/ecc-20-032_craf_cept-satellite-monitoring-st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Vorlagen\CPG\CPG19\Template_generic%20contribution%20to%20CP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2A686-64FA-498C-A0E1-2583B229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Template_generic contribution to CPG19.dotx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Input to WGFM#96</vt:lpstr>
      <vt:lpstr>Input to WGFM#96</vt:lpstr>
      <vt:lpstr>Input to WGFM#95</vt:lpstr>
    </vt:vector>
  </TitlesOfParts>
  <Company>ANFR</Company>
  <LinksUpToDate>false</LinksUpToDate>
  <CharactersWithSpaces>2354</CharactersWithSpaces>
  <SharedDoc>false</SharedDoc>
  <HLinks>
    <vt:vector size="12" baseType="variant">
      <vt:variant>
        <vt:i4>1703987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3932173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 to WGFM#96</dc:title>
  <dc:subject>Contribution</dc:subject>
  <dc:creator>Thomas.Weilacher@BNetzA.de</dc:creator>
  <dc:description>Brussels / Belgium</dc:description>
  <cp:lastModifiedBy>FM57 Chair</cp:lastModifiedBy>
  <cp:revision>2</cp:revision>
  <cp:lastPrinted>2020-02-29T13:13:00Z</cp:lastPrinted>
  <dcterms:created xsi:type="dcterms:W3CDTF">2020-10-15T17:40:00Z</dcterms:created>
  <dcterms:modified xsi:type="dcterms:W3CDTF">2020-10-15T17:40:00Z</dcterms:modified>
  <cp:category>08 - 12 June 2020</cp:category>
</cp:coreProperties>
</file>