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3755D" w14:paraId="054EC262" w14:textId="77777777" w:rsidTr="000E3E4D">
        <w:trPr>
          <w:cantSplit/>
          <w:trHeight w:val="1560"/>
        </w:trPr>
        <w:tc>
          <w:tcPr>
            <w:tcW w:w="4820" w:type="dxa"/>
            <w:gridSpan w:val="2"/>
            <w:tcBorders>
              <w:top w:val="nil"/>
              <w:left w:val="nil"/>
              <w:bottom w:val="nil"/>
              <w:right w:val="nil"/>
            </w:tcBorders>
            <w:vAlign w:val="center"/>
          </w:tcPr>
          <w:p w14:paraId="7E3E6A80" w14:textId="30A883E3" w:rsidR="00265F50" w:rsidRPr="00265F50" w:rsidRDefault="00265F50" w:rsidP="00DD5136">
            <w:pPr>
              <w:pStyle w:val="ECCLetterHead"/>
            </w:pPr>
            <w:r w:rsidRPr="00265F50">
              <w:rPr>
                <w:noProof/>
                <w:lang w:val="fr-FR" w:eastAsia="zh-CN"/>
              </w:rPr>
              <w:drawing>
                <wp:inline distT="0" distB="0" distL="0" distR="0" wp14:anchorId="0BA5C99E" wp14:editId="72345B4E">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FD4B93">
              <w:t>ECC PT1</w:t>
            </w:r>
          </w:p>
        </w:tc>
        <w:tc>
          <w:tcPr>
            <w:tcW w:w="4961" w:type="dxa"/>
            <w:tcBorders>
              <w:top w:val="nil"/>
              <w:left w:val="nil"/>
              <w:bottom w:val="nil"/>
              <w:right w:val="nil"/>
            </w:tcBorders>
          </w:tcPr>
          <w:p w14:paraId="3B88AC82" w14:textId="098142F0" w:rsidR="00265F50" w:rsidRPr="00265F50" w:rsidRDefault="00265F50" w:rsidP="000620E7">
            <w:pPr>
              <w:pStyle w:val="ECCLetterHead"/>
            </w:pPr>
            <w:r>
              <w:tab/>
            </w:r>
            <w:r w:rsidR="00FD4B93">
              <w:t>ECC PT1</w:t>
            </w:r>
            <w:r w:rsidR="00F11542">
              <w:t>(</w:t>
            </w:r>
            <w:r w:rsidR="00172467">
              <w:t>20</w:t>
            </w:r>
            <w:r w:rsidRPr="00265F50">
              <w:t>)</w:t>
            </w:r>
            <w:r w:rsidR="000620E7">
              <w:t>xxx</w:t>
            </w:r>
          </w:p>
        </w:tc>
      </w:tr>
      <w:tr w:rsidR="007244EA" w:rsidRPr="00A3755D" w14:paraId="13D62DA8" w14:textId="77777777" w:rsidTr="005A46D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3983E432" w14:textId="5B091205" w:rsidR="007244EA" w:rsidRPr="0011705C" w:rsidRDefault="007244EA" w:rsidP="00172467">
            <w:pPr>
              <w:pStyle w:val="ECCLetterHead"/>
            </w:pPr>
            <w:r w:rsidRPr="00C469AC">
              <w:rPr>
                <w:lang w:eastAsia="de-DE"/>
              </w:rPr>
              <w:t xml:space="preserve">ECC PT1 </w:t>
            </w:r>
            <w:r w:rsidR="00172467">
              <w:rPr>
                <w:lang w:eastAsia="de-DE"/>
              </w:rPr>
              <w:t>CEPT Report B</w:t>
            </w:r>
            <w:r w:rsidRPr="00C469AC">
              <w:rPr>
                <w:lang w:eastAsia="de-DE"/>
              </w:rPr>
              <w:t xml:space="preserve"> </w:t>
            </w:r>
            <w:r w:rsidR="00172467">
              <w:rPr>
                <w:lang w:eastAsia="de-DE"/>
              </w:rPr>
              <w:t>(900/1800MHz)</w:t>
            </w:r>
            <w:r w:rsidRPr="00C469AC">
              <w:rPr>
                <w:lang w:eastAsia="de-DE"/>
              </w:rPr>
              <w:t xml:space="preserve"> #</w:t>
            </w:r>
            <w:r w:rsidR="00172467">
              <w:rPr>
                <w:lang w:eastAsia="de-DE"/>
              </w:rPr>
              <w:t>1</w:t>
            </w:r>
          </w:p>
        </w:tc>
      </w:tr>
      <w:tr w:rsidR="007244EA" w:rsidRPr="00A3755D" w14:paraId="5B45F041" w14:textId="77777777" w:rsidTr="005A46D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1AA23131" w14:textId="29E3D417" w:rsidR="007244EA" w:rsidRDefault="007244EA" w:rsidP="007244EA">
            <w:pPr>
              <w:pStyle w:val="ECCLetterHead"/>
            </w:pPr>
            <w:r w:rsidRPr="006F4D58">
              <w:rPr>
                <w:highlight w:val="yellow"/>
                <w:lang w:eastAsia="de-DE"/>
              </w:rPr>
              <w:t>Web-meeting</w:t>
            </w:r>
            <w:r w:rsidRPr="00C469AC">
              <w:rPr>
                <w:lang w:eastAsia="de-DE"/>
              </w:rPr>
              <w:t xml:space="preserve"> </w:t>
            </w:r>
          </w:p>
        </w:tc>
      </w:tr>
      <w:tr w:rsidR="00F11542" w:rsidRPr="00A3755D" w14:paraId="285524A2" w14:textId="77777777" w:rsidTr="005A46D2">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251EC415" w14:textId="77777777" w:rsidR="00F11542" w:rsidRPr="00A3755D" w:rsidRDefault="00F11542" w:rsidP="00263FFB">
            <w:pPr>
              <w:pStyle w:val="ECCLetterHead"/>
            </w:pPr>
          </w:p>
        </w:tc>
      </w:tr>
      <w:tr w:rsidR="00070E38" w:rsidRPr="00A3755D" w14:paraId="2EEEF4CC"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656B2DDF" w14:textId="77777777" w:rsidR="00070E38" w:rsidRPr="00263FFB" w:rsidRDefault="00070E38" w:rsidP="00263FFB">
            <w:pPr>
              <w:pStyle w:val="ECCLetterHead"/>
            </w:pPr>
            <w:r w:rsidRPr="00A3755D">
              <w:t xml:space="preserve">Date issued: </w:t>
            </w:r>
          </w:p>
        </w:tc>
        <w:tc>
          <w:tcPr>
            <w:tcW w:w="7962" w:type="dxa"/>
            <w:gridSpan w:val="2"/>
            <w:tcBorders>
              <w:top w:val="nil"/>
              <w:left w:val="nil"/>
              <w:bottom w:val="nil"/>
              <w:right w:val="nil"/>
            </w:tcBorders>
            <w:vAlign w:val="center"/>
          </w:tcPr>
          <w:p w14:paraId="5BCBA7BD" w14:textId="70920D63" w:rsidR="00070E38" w:rsidRPr="007244EA" w:rsidRDefault="00172467" w:rsidP="00172467">
            <w:pPr>
              <w:pStyle w:val="ECCLetterHead"/>
            </w:pPr>
            <w:r>
              <w:t>13</w:t>
            </w:r>
            <w:r w:rsidR="007244EA" w:rsidRPr="007244EA">
              <w:t>/</w:t>
            </w:r>
            <w:r>
              <w:t>03</w:t>
            </w:r>
            <w:r w:rsidR="007244EA" w:rsidRPr="007244EA">
              <w:t>/20</w:t>
            </w:r>
            <w:r>
              <w:t>20</w:t>
            </w:r>
            <w:r w:rsidR="007244EA" w:rsidRPr="007244EA">
              <w:t xml:space="preserve"> </w:t>
            </w:r>
          </w:p>
        </w:tc>
      </w:tr>
      <w:tr w:rsidR="00263FFB" w:rsidRPr="00A3755D" w14:paraId="0141F063"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2032089C" w14:textId="77777777" w:rsidR="00263FFB" w:rsidRPr="00263FFB" w:rsidRDefault="00263FFB" w:rsidP="00263FFB">
            <w:pPr>
              <w:pStyle w:val="ECCLetterHead"/>
            </w:pPr>
            <w:r w:rsidRPr="00A3755D">
              <w:t xml:space="preserve">Source: </w:t>
            </w:r>
          </w:p>
        </w:tc>
        <w:tc>
          <w:tcPr>
            <w:tcW w:w="7962" w:type="dxa"/>
            <w:gridSpan w:val="2"/>
            <w:tcBorders>
              <w:top w:val="nil"/>
              <w:left w:val="nil"/>
              <w:bottom w:val="nil"/>
              <w:right w:val="nil"/>
            </w:tcBorders>
            <w:vAlign w:val="center"/>
          </w:tcPr>
          <w:p w14:paraId="3A80FBA0" w14:textId="77777777" w:rsidR="00263FFB" w:rsidRPr="00263FFB" w:rsidRDefault="00EB4361" w:rsidP="00263FFB">
            <w:pPr>
              <w:pStyle w:val="ECCLetterHead"/>
            </w:pPr>
            <w:r>
              <w:t>Huawei</w:t>
            </w:r>
          </w:p>
        </w:tc>
      </w:tr>
      <w:tr w:rsidR="001D0FA0" w:rsidRPr="00A3755D" w14:paraId="426F9B9A"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59AFAF79" w14:textId="77777777" w:rsidR="001D0FA0" w:rsidRPr="00263FFB" w:rsidRDefault="001D0FA0" w:rsidP="00263FFB">
            <w:pPr>
              <w:pStyle w:val="ECCLetterHead"/>
            </w:pPr>
            <w:r w:rsidRPr="00A3755D">
              <w:t xml:space="preserve">Subject: </w:t>
            </w:r>
          </w:p>
        </w:tc>
        <w:tc>
          <w:tcPr>
            <w:tcW w:w="7962" w:type="dxa"/>
            <w:gridSpan w:val="2"/>
            <w:tcBorders>
              <w:top w:val="nil"/>
              <w:left w:val="nil"/>
              <w:bottom w:val="nil"/>
              <w:right w:val="nil"/>
            </w:tcBorders>
            <w:vAlign w:val="center"/>
          </w:tcPr>
          <w:p w14:paraId="43EBA6ED" w14:textId="7CD3DF82" w:rsidR="001D0FA0" w:rsidRPr="00096B5C" w:rsidRDefault="00172467" w:rsidP="00172467">
            <w:pPr>
              <w:pStyle w:val="Kopfzeile1"/>
              <w:rPr>
                <w:lang w:val="en-GB"/>
              </w:rPr>
            </w:pPr>
            <w:r>
              <w:t>Revisions to CEPT report B (</w:t>
            </w:r>
            <w:r w:rsidRPr="00172467">
              <w:rPr>
                <w:rFonts w:hint="eastAsia"/>
                <w:lang w:val="en-GB"/>
              </w:rPr>
              <w:t>Channelling arrangements and LRTC , for 900/1800MHz, suitable for 5G terrestrial wireless systems in compliance with the principles of technology and service neutrality</w:t>
            </w:r>
            <w:r>
              <w:rPr>
                <w:lang w:val="en-GB"/>
              </w:rPr>
              <w:t>)</w:t>
            </w:r>
          </w:p>
        </w:tc>
      </w:tr>
      <w:tr w:rsidR="001D0FA0" w:rsidRPr="00A3755D" w14:paraId="018C9027"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4EB1440D" w14:textId="77777777" w:rsidR="001D0FA0" w:rsidRPr="00263FFB" w:rsidRDefault="001D0FA0" w:rsidP="00263FFB">
            <w:pPr>
              <w:pStyle w:val="ECCTabletext"/>
            </w:pPr>
            <w:r w:rsidRPr="00263FFB">
              <w:rPr>
                <w:noProof/>
                <w:lang w:val="fr-FR" w:eastAsia="zh-CN"/>
              </w:rPr>
              <mc:AlternateContent>
                <mc:Choice Requires="wps">
                  <w:drawing>
                    <wp:anchor distT="0" distB="0" distL="114300" distR="114300" simplePos="0" relativeHeight="251652096" behindDoc="0" locked="1" layoutInCell="0" allowOverlap="1" wp14:anchorId="5D9FC648" wp14:editId="5586973D">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310ED3CD" w14:textId="77777777" w:rsidR="00BB12CC" w:rsidRPr="00F45561" w:rsidRDefault="00BB12CC"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FC648"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310ED3CD" w14:textId="77777777" w:rsidR="00BB12CC" w:rsidRPr="00F45561" w:rsidRDefault="00BB12CC" w:rsidP="00F45561">
                            <w:pPr>
                              <w:pStyle w:val="ECCTabletext"/>
                              <w:jc w:val="center"/>
                              <w:rPr>
                                <w:lang w:val="de-DE"/>
                              </w:rPr>
                            </w:pPr>
                            <w:r>
                              <w:rPr>
                                <w:lang w:val="de-DE"/>
                              </w:rPr>
                              <w:t>N</w:t>
                            </w:r>
                          </w:p>
                        </w:txbxContent>
                      </v:textbox>
                      <w10:anchorlock/>
                    </v:shape>
                  </w:pict>
                </mc:Fallback>
              </mc:AlternateContent>
            </w:r>
            <w:r w:rsidRPr="00263FFB">
              <w:t>Group membership required to read? (Y/N)</w:t>
            </w:r>
          </w:p>
        </w:tc>
      </w:tr>
      <w:tr w:rsidR="001D0FA0" w:rsidRPr="00A3755D" w14:paraId="070D7418" w14:textId="77777777" w:rsidTr="00FD4B93">
        <w:tblPrEx>
          <w:tblCellMar>
            <w:left w:w="108" w:type="dxa"/>
            <w:right w:w="108" w:type="dxa"/>
          </w:tblCellMar>
        </w:tblPrEx>
        <w:trPr>
          <w:cantSplit/>
          <w:trHeight w:hRule="exact" w:val="74"/>
        </w:trPr>
        <w:tc>
          <w:tcPr>
            <w:tcW w:w="9781" w:type="dxa"/>
            <w:gridSpan w:val="3"/>
            <w:tcBorders>
              <w:top w:val="nil"/>
              <w:left w:val="nil"/>
              <w:bottom w:val="single" w:sz="4" w:space="0" w:color="auto"/>
              <w:right w:val="nil"/>
            </w:tcBorders>
            <w:vAlign w:val="center"/>
          </w:tcPr>
          <w:p w14:paraId="0882CB17" w14:textId="77777777" w:rsidR="001D0FA0" w:rsidRPr="00F32DEC" w:rsidRDefault="001D0FA0" w:rsidP="00263FFB">
            <w:pPr>
              <w:rPr>
                <w:rStyle w:val="ECCParagraph"/>
              </w:rPr>
            </w:pPr>
          </w:p>
          <w:p w14:paraId="1CB5D733" w14:textId="77777777" w:rsidR="001D0FA0" w:rsidRPr="00A3755D" w:rsidRDefault="001D0FA0" w:rsidP="00263FFB"/>
        </w:tc>
      </w:tr>
      <w:tr w:rsidR="001D0FA0" w:rsidRPr="00A3755D" w14:paraId="5F079512" w14:textId="77777777" w:rsidTr="00FD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4" w:space="0" w:color="auto"/>
              <w:left w:val="single" w:sz="4" w:space="0" w:color="auto"/>
              <w:bottom w:val="nil"/>
              <w:right w:val="single" w:sz="4" w:space="0" w:color="auto"/>
            </w:tcBorders>
            <w:vAlign w:val="center"/>
          </w:tcPr>
          <w:p w14:paraId="2A2B6D29" w14:textId="77777777" w:rsidR="001D0FA0" w:rsidRPr="00263FFB" w:rsidRDefault="001D0FA0" w:rsidP="00263FFB">
            <w:pPr>
              <w:pStyle w:val="ECCLetterHead"/>
            </w:pPr>
            <w:r w:rsidRPr="00A3755D">
              <w:t xml:space="preserve">Summary: </w:t>
            </w:r>
          </w:p>
        </w:tc>
      </w:tr>
      <w:tr w:rsidR="001D0FA0" w:rsidRPr="00A3755D" w14:paraId="75967DDD" w14:textId="77777777" w:rsidTr="00FD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4" w:space="0" w:color="auto"/>
              <w:bottom w:val="single" w:sz="4" w:space="0" w:color="auto"/>
              <w:right w:val="single" w:sz="4" w:space="0" w:color="auto"/>
            </w:tcBorders>
          </w:tcPr>
          <w:p w14:paraId="44932129" w14:textId="7D6BDE07" w:rsidR="00A6752B" w:rsidRDefault="00532A96" w:rsidP="00EA7013">
            <w:r>
              <w:t xml:space="preserve">We provide in the following </w:t>
            </w:r>
            <w:r w:rsidR="00EA7013">
              <w:t xml:space="preserve">Huawei </w:t>
            </w:r>
            <w:r w:rsidR="004104D0">
              <w:t xml:space="preserve">proposed </w:t>
            </w:r>
            <w:r w:rsidR="00172467">
              <w:t>revisions to the draft CEPT report B</w:t>
            </w:r>
            <w:r w:rsidR="00EA7013">
              <w:t xml:space="preserve"> (</w:t>
            </w:r>
            <w:r w:rsidR="0088721B">
              <w:t xml:space="preserve">track </w:t>
            </w:r>
            <w:r w:rsidR="00EA7013">
              <w:t>change</w:t>
            </w:r>
            <w:r w:rsidR="0088721B">
              <w:t>s highlighted in blue color)</w:t>
            </w:r>
            <w:r w:rsidR="00172467">
              <w:t>. We took as starting point the draft CEPT report that came out of closing plenary</w:t>
            </w:r>
            <w:hyperlink r:id="rId9" w:history="1">
              <w:r w:rsidR="00172467" w:rsidRPr="00172467">
                <w:rPr>
                  <w:rStyle w:val="Hyperlink"/>
                </w:rPr>
                <w:t xml:space="preserve"> session of PT1# 64</w:t>
              </w:r>
            </w:hyperlink>
            <w:r w:rsidR="00172467">
              <w:t xml:space="preserve">. </w:t>
            </w:r>
          </w:p>
          <w:p w14:paraId="1A43826B" w14:textId="68F20DAE" w:rsidR="00532A96" w:rsidRDefault="00172467" w:rsidP="00532A96">
            <w:r>
              <w:t>Revisions</w:t>
            </w:r>
            <w:r w:rsidR="006636BF">
              <w:t xml:space="preserve">, clarifications and corrections </w:t>
            </w:r>
            <w:r>
              <w:t>were brought to</w:t>
            </w:r>
            <w:r w:rsidR="00532A96">
              <w:t>:</w:t>
            </w:r>
          </w:p>
          <w:p w14:paraId="3C159654" w14:textId="1044A183" w:rsidR="00172467" w:rsidRDefault="00172467" w:rsidP="00086A7B">
            <w:pPr>
              <w:pStyle w:val="ListParagraph"/>
              <w:widowControl w:val="0"/>
              <w:numPr>
                <w:ilvl w:val="0"/>
                <w:numId w:val="27"/>
              </w:numPr>
              <w:spacing w:before="0" w:after="0"/>
            </w:pPr>
            <w:r>
              <w:t>Section 5.1</w:t>
            </w:r>
            <w:r w:rsidR="006636BF">
              <w:t xml:space="preserve"> </w:t>
            </w:r>
            <w:bookmarkStart w:id="0" w:name="_Toc17991200"/>
            <w:bookmarkStart w:id="1" w:name="_Toc18338431"/>
            <w:bookmarkStart w:id="2" w:name="_Toc30014322"/>
            <w:r w:rsidR="006636BF" w:rsidRPr="00D94FF6">
              <w:t>Requirements for updated EC and ECC decision</w:t>
            </w:r>
            <w:bookmarkEnd w:id="0"/>
            <w:bookmarkEnd w:id="1"/>
            <w:r w:rsidR="006636BF" w:rsidRPr="00D94FF6">
              <w:t>s</w:t>
            </w:r>
            <w:bookmarkEnd w:id="2"/>
          </w:p>
          <w:p w14:paraId="35922836" w14:textId="23683F4B" w:rsidR="006636BF" w:rsidRDefault="00172467" w:rsidP="0088721B">
            <w:pPr>
              <w:pStyle w:val="ListParagraph"/>
              <w:numPr>
                <w:ilvl w:val="0"/>
                <w:numId w:val="27"/>
              </w:numPr>
              <w:jc w:val="left"/>
            </w:pPr>
            <w:r>
              <w:t xml:space="preserve">Section 5.2 </w:t>
            </w:r>
            <w:r w:rsidR="006636BF" w:rsidRPr="006636BF">
              <w:t>RECOMMENDED BAND PLAN</w:t>
            </w:r>
            <w:r w:rsidR="006636BF">
              <w:t xml:space="preserve">: proposal for Block size and clarification on FDD paired versus </w:t>
            </w:r>
            <w:r w:rsidR="00B464C9">
              <w:t>SDL</w:t>
            </w:r>
            <w:r w:rsidR="006636BF">
              <w:t xml:space="preserve">/ </w:t>
            </w:r>
            <w:r w:rsidR="00B464C9">
              <w:t>SUL</w:t>
            </w:r>
            <w:r w:rsidR="006636BF">
              <w:t xml:space="preserve"> operation</w:t>
            </w:r>
            <w:r w:rsidR="00B464C9">
              <w:t xml:space="preserve"> </w:t>
            </w:r>
            <w:r w:rsidR="006636BF">
              <w:t xml:space="preserve">based on </w:t>
            </w:r>
            <w:r w:rsidR="00B464C9">
              <w:t>results from CEPT report 72</w:t>
            </w:r>
            <w:r w:rsidR="0088721B">
              <w:t xml:space="preserve">, ECC report 297 and ECC decision 06 13 </w:t>
            </w:r>
            <w:r w:rsidR="00B464C9">
              <w:t xml:space="preserve">(supported by </w:t>
            </w:r>
            <w:r w:rsidR="0088721B">
              <w:t xml:space="preserve">additional </w:t>
            </w:r>
            <w:r w:rsidR="00B464C9">
              <w:t xml:space="preserve">background added in section 4.2)  </w:t>
            </w:r>
          </w:p>
          <w:p w14:paraId="2E2BC88D" w14:textId="77777777" w:rsidR="006636BF" w:rsidRDefault="006636BF" w:rsidP="006636BF">
            <w:pPr>
              <w:pStyle w:val="ListParagraph"/>
              <w:numPr>
                <w:ilvl w:val="0"/>
                <w:numId w:val="27"/>
              </w:numPr>
              <w:jc w:val="left"/>
            </w:pPr>
            <w:r>
              <w:t xml:space="preserve">Section 5.3 </w:t>
            </w:r>
            <w:r w:rsidRPr="006636BF">
              <w:t>RECOMMENDED APPLICABLE LRTCS</w:t>
            </w:r>
            <w:r>
              <w:t xml:space="preserve">: </w:t>
            </w:r>
          </w:p>
          <w:p w14:paraId="6DCC02BD" w14:textId="2AF51936" w:rsidR="006636BF" w:rsidRDefault="006636BF" w:rsidP="006636BF">
            <w:pPr>
              <w:pStyle w:val="ListParagraph"/>
              <w:numPr>
                <w:ilvl w:val="1"/>
                <w:numId w:val="27"/>
              </w:numPr>
              <w:jc w:val="left"/>
            </w:pPr>
            <w:r>
              <w:t>Clarification to the t</w:t>
            </w:r>
            <w:r w:rsidRPr="006636BF">
              <w:t>erminal Station in-block requirement</w:t>
            </w:r>
          </w:p>
          <w:p w14:paraId="6704DF22" w14:textId="615C1342" w:rsidR="006636BF" w:rsidRDefault="006636BF" w:rsidP="0040661C">
            <w:pPr>
              <w:pStyle w:val="ListParagraph"/>
              <w:numPr>
                <w:ilvl w:val="1"/>
                <w:numId w:val="27"/>
              </w:numPr>
              <w:jc w:val="left"/>
            </w:pPr>
            <w:r>
              <w:t xml:space="preserve">Correction of the integrated values of the BEM out of block limit between 0-200Khz proposed in Manchester meeting. </w:t>
            </w:r>
            <w:r w:rsidR="0040661C">
              <w:t>Indeed, w</w:t>
            </w:r>
            <w:r>
              <w:t xml:space="preserve">e have repeated the integration exercise and discovered </w:t>
            </w:r>
            <w:r w:rsidR="0040661C">
              <w:t>some integration errors for both AAS and non-AAS</w:t>
            </w:r>
            <w:r>
              <w:t>. Please refer to the attached excel calculation attached to this document</w:t>
            </w:r>
          </w:p>
          <w:p w14:paraId="64A629E9" w14:textId="61082528" w:rsidR="006636BF" w:rsidRDefault="006636BF" w:rsidP="006636BF">
            <w:pPr>
              <w:pStyle w:val="ListParagraph"/>
              <w:numPr>
                <w:ilvl w:val="1"/>
                <w:numId w:val="27"/>
              </w:numPr>
            </w:pPr>
            <w:r w:rsidRPr="006636BF">
              <w:t>Added section 5.</w:t>
            </w:r>
            <w:r>
              <w:t>3.2.4 with r</w:t>
            </w:r>
            <w:r w:rsidRPr="006636BF">
              <w:t>ecommended frequency separations</w:t>
            </w:r>
            <w:r>
              <w:t xml:space="preserve"> that were missing from LRTC section</w:t>
            </w:r>
          </w:p>
          <w:p w14:paraId="6B8C0486" w14:textId="2F392E2F" w:rsidR="00532A96" w:rsidRPr="00187232" w:rsidRDefault="0040661C" w:rsidP="004104D0">
            <w:pPr>
              <w:pStyle w:val="ListParagraph"/>
              <w:numPr>
                <w:ilvl w:val="0"/>
                <w:numId w:val="27"/>
              </w:numPr>
            </w:pPr>
            <w:r>
              <w:t xml:space="preserve">Removal of table in annex 3 </w:t>
            </w:r>
            <w:r w:rsidR="00950EAF">
              <w:t xml:space="preserve">that is </w:t>
            </w:r>
            <w:r>
              <w:t xml:space="preserve">not </w:t>
            </w:r>
            <w:r w:rsidR="004104D0">
              <w:t>exactly what</w:t>
            </w:r>
            <w:r w:rsidR="0019197F">
              <w:t xml:space="preserve"> is</w:t>
            </w:r>
            <w:r w:rsidR="004104D0">
              <w:t xml:space="preserve"> referred to in current EC decisions </w:t>
            </w:r>
            <w:r w:rsidR="0019197F">
              <w:t xml:space="preserve">annex </w:t>
            </w:r>
            <w:r w:rsidR="004104D0">
              <w:t xml:space="preserve">through reference to </w:t>
            </w:r>
            <w:r>
              <w:t xml:space="preserve">ETSI HS </w:t>
            </w:r>
          </w:p>
        </w:tc>
      </w:tr>
      <w:tr w:rsidR="001D0FA0" w:rsidRPr="00A3755D" w14:paraId="04441278" w14:textId="77777777" w:rsidTr="00FD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4" w:space="0" w:color="auto"/>
              <w:left w:val="single" w:sz="4" w:space="0" w:color="auto"/>
              <w:bottom w:val="nil"/>
              <w:right w:val="single" w:sz="4" w:space="0" w:color="auto"/>
            </w:tcBorders>
            <w:vAlign w:val="center"/>
          </w:tcPr>
          <w:p w14:paraId="29678AC9" w14:textId="77777777" w:rsidR="001D0FA0" w:rsidRPr="00263FFB" w:rsidRDefault="001D0FA0" w:rsidP="00263FFB">
            <w:pPr>
              <w:pStyle w:val="ECCLetterHead"/>
            </w:pPr>
            <w:r w:rsidRPr="00A3755D">
              <w:t>Proposal:</w:t>
            </w:r>
          </w:p>
        </w:tc>
      </w:tr>
      <w:tr w:rsidR="001D0FA0" w:rsidRPr="00A3755D" w14:paraId="226E8B30" w14:textId="77777777" w:rsidTr="00A95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7"/>
        </w:trPr>
        <w:tc>
          <w:tcPr>
            <w:tcW w:w="9781" w:type="dxa"/>
            <w:gridSpan w:val="3"/>
            <w:tcBorders>
              <w:top w:val="nil"/>
              <w:left w:val="single" w:sz="4" w:space="0" w:color="auto"/>
              <w:bottom w:val="single" w:sz="4" w:space="0" w:color="auto"/>
              <w:right w:val="single" w:sz="4" w:space="0" w:color="auto"/>
            </w:tcBorders>
          </w:tcPr>
          <w:p w14:paraId="0E77BBDB" w14:textId="5907B527" w:rsidR="00187232" w:rsidRDefault="00187232" w:rsidP="00A95C67">
            <w:pPr>
              <w:rPr>
                <w:lang w:val="en-US"/>
              </w:rPr>
            </w:pPr>
            <w:r>
              <w:rPr>
                <w:rFonts w:cs="Arial"/>
              </w:rPr>
              <w:t xml:space="preserve">We propose to </w:t>
            </w:r>
            <w:r w:rsidR="00532A96">
              <w:rPr>
                <w:rFonts w:cs="Arial"/>
              </w:rPr>
              <w:t>capture</w:t>
            </w:r>
            <w:r>
              <w:rPr>
                <w:rFonts w:cs="Arial"/>
              </w:rPr>
              <w:t xml:space="preserve"> </w:t>
            </w:r>
            <w:r w:rsidR="00A95C67">
              <w:rPr>
                <w:rFonts w:cs="Arial"/>
              </w:rPr>
              <w:t xml:space="preserve">the </w:t>
            </w:r>
            <w:r w:rsidR="007E298F">
              <w:rPr>
                <w:rFonts w:cs="Arial"/>
              </w:rPr>
              <w:t xml:space="preserve">revisions </w:t>
            </w:r>
            <w:r w:rsidR="00A95C67">
              <w:rPr>
                <w:rFonts w:cs="Arial"/>
              </w:rPr>
              <w:t xml:space="preserve">in blue color the attached word document </w:t>
            </w:r>
            <w:r w:rsidR="007E298F">
              <w:rPr>
                <w:rFonts w:cs="Arial"/>
              </w:rPr>
              <w:t>to the draft CEPT report B.</w:t>
            </w:r>
          </w:p>
        </w:tc>
      </w:tr>
      <w:tr w:rsidR="001D0FA0" w:rsidRPr="00A3755D" w14:paraId="44ED1D28" w14:textId="77777777" w:rsidTr="00FD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4" w:space="0" w:color="auto"/>
              <w:left w:val="single" w:sz="4" w:space="0" w:color="auto"/>
              <w:bottom w:val="nil"/>
              <w:right w:val="single" w:sz="4" w:space="0" w:color="auto"/>
            </w:tcBorders>
            <w:vAlign w:val="center"/>
          </w:tcPr>
          <w:p w14:paraId="05DE86FC" w14:textId="77777777" w:rsidR="001D0FA0" w:rsidRPr="00263FFB" w:rsidRDefault="001D0FA0" w:rsidP="00263FFB">
            <w:pPr>
              <w:pStyle w:val="ECCLetterHead"/>
            </w:pPr>
            <w:r w:rsidRPr="00A3755D">
              <w:t>Background:</w:t>
            </w:r>
          </w:p>
        </w:tc>
      </w:tr>
      <w:tr w:rsidR="001D0FA0" w:rsidRPr="00A3755D" w14:paraId="523A3262" w14:textId="77777777" w:rsidTr="00804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9781" w:type="dxa"/>
            <w:gridSpan w:val="3"/>
            <w:tcBorders>
              <w:top w:val="nil"/>
              <w:left w:val="single" w:sz="4" w:space="0" w:color="auto"/>
              <w:bottom w:val="single" w:sz="4" w:space="0" w:color="auto"/>
              <w:right w:val="single" w:sz="4" w:space="0" w:color="auto"/>
            </w:tcBorders>
          </w:tcPr>
          <w:p w14:paraId="4B9C9CDA" w14:textId="1D189621" w:rsidR="001D0FA0" w:rsidRPr="00F57308" w:rsidRDefault="001D0FA0" w:rsidP="00023854">
            <w:pPr>
              <w:spacing w:after="0"/>
              <w:rPr>
                <w:rFonts w:cs="Arial"/>
              </w:rPr>
            </w:pPr>
          </w:p>
        </w:tc>
      </w:tr>
    </w:tbl>
    <w:bookmarkStart w:id="3" w:name="_MON_1645630446"/>
    <w:bookmarkEnd w:id="3"/>
    <w:p w14:paraId="1DABB59E" w14:textId="4217AF1B" w:rsidR="00F25614" w:rsidRDefault="00CC171E" w:rsidP="007D435F">
      <w:r>
        <w:object w:dxaOrig="1508" w:dyaOrig="983" w14:anchorId="4C49B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0" o:title=""/>
          </v:shape>
          <o:OLEObject Type="Embed" ProgID="Word.Document.12" ShapeID="_x0000_i1025" DrawAspect="Icon" ObjectID="_1645630552" r:id="rId11">
            <o:FieldCodes>\s</o:FieldCodes>
          </o:OLEObject>
        </w:object>
      </w:r>
      <w:r>
        <w:t xml:space="preserve">  </w:t>
      </w:r>
      <w:bookmarkStart w:id="4" w:name="_MON_1645630539"/>
      <w:bookmarkEnd w:id="4"/>
      <w:r w:rsidR="007E58CD">
        <w:object w:dxaOrig="1508" w:dyaOrig="983" w14:anchorId="21A56671">
          <v:shape id="_x0000_i1026" type="#_x0000_t75" style="width:75.5pt;height:49pt" o:ole="">
            <v:imagedata r:id="rId12" o:title=""/>
          </v:shape>
          <o:OLEObject Type="Embed" ProgID="Excel.Sheet.12" ShapeID="_x0000_i1026" DrawAspect="Icon" ObjectID="_1645630553" r:id="rId13"/>
        </w:object>
      </w:r>
      <w:bookmarkStart w:id="5" w:name="_GoBack"/>
      <w:bookmarkEnd w:id="5"/>
    </w:p>
    <w:sectPr w:rsidR="00F25614" w:rsidSect="00F25614">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7C5D5" w14:textId="77777777" w:rsidR="00D543ED" w:rsidRDefault="00D543ED" w:rsidP="00DB17F9">
      <w:r>
        <w:separator/>
      </w:r>
    </w:p>
    <w:p w14:paraId="68ED3D31" w14:textId="77777777" w:rsidR="00D543ED" w:rsidRDefault="00D543ED"/>
  </w:endnote>
  <w:endnote w:type="continuationSeparator" w:id="0">
    <w:p w14:paraId="7CBE6F5C" w14:textId="77777777" w:rsidR="00D543ED" w:rsidRDefault="00D543ED" w:rsidP="00DB17F9">
      <w:r>
        <w:continuationSeparator/>
      </w:r>
    </w:p>
    <w:p w14:paraId="30C3070C" w14:textId="77777777" w:rsidR="00D543ED" w:rsidRDefault="00D54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Ericsson Capital TT">
    <w:charset w:val="00"/>
    <w:family w:val="auto"/>
    <w:pitch w:val="variable"/>
    <w:sig w:usb0="800002A7" w:usb1="4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3F07" w14:textId="77777777" w:rsidR="00D543ED" w:rsidRPr="00F51BD6" w:rsidRDefault="00D543ED" w:rsidP="00CD07E7">
      <w:pPr>
        <w:spacing w:before="120" w:after="0"/>
      </w:pPr>
      <w:r>
        <w:separator/>
      </w:r>
    </w:p>
  </w:footnote>
  <w:footnote w:type="continuationSeparator" w:id="0">
    <w:p w14:paraId="67161861" w14:textId="77777777" w:rsidR="00D543ED" w:rsidRDefault="00D543ED" w:rsidP="00CD07E7">
      <w:pPr>
        <w:spacing w:before="120" w:after="0"/>
      </w:pPr>
      <w:r>
        <w:continuationSeparator/>
      </w:r>
    </w:p>
  </w:footnote>
  <w:footnote w:type="continuationNotice" w:id="1">
    <w:p w14:paraId="2CEDDE21" w14:textId="77777777" w:rsidR="00D543ED" w:rsidRPr="00CD07E7" w:rsidRDefault="00D543ED" w:rsidP="00CD07E7">
      <w:pPr>
        <w:spacing w:before="12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1F677F0"/>
    <w:lvl w:ilvl="0">
      <w:start w:val="1"/>
      <w:numFmt w:val="decimal"/>
      <w:pStyle w:val="ListNumber"/>
      <w:lvlText w:val="%1."/>
      <w:lvlJc w:val="left"/>
      <w:pPr>
        <w:tabs>
          <w:tab w:val="num" w:pos="360"/>
        </w:tabs>
        <w:ind w:left="360" w:hanging="360"/>
      </w:pPr>
    </w:lvl>
  </w:abstractNum>
  <w:abstractNum w:abstractNumId="1" w15:restartNumberingAfterBreak="0">
    <w:nsid w:val="0B3B172F"/>
    <w:multiLevelType w:val="hybridMultilevel"/>
    <w:tmpl w:val="5B92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E61"/>
    <w:multiLevelType w:val="hybridMultilevel"/>
    <w:tmpl w:val="C148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34D"/>
    <w:multiLevelType w:val="hybridMultilevel"/>
    <w:tmpl w:val="2EEA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039BA"/>
    <w:multiLevelType w:val="hybridMultilevel"/>
    <w:tmpl w:val="A4329212"/>
    <w:lvl w:ilvl="0" w:tplc="61544E48">
      <w:start w:val="1"/>
      <w:numFmt w:val="bullet"/>
      <w:lvlText w:val="›"/>
      <w:lvlJc w:val="left"/>
      <w:pPr>
        <w:tabs>
          <w:tab w:val="num" w:pos="720"/>
        </w:tabs>
        <w:ind w:left="720" w:hanging="360"/>
      </w:pPr>
      <w:rPr>
        <w:rFonts w:ascii="Arial" w:hAnsi="Arial" w:hint="default"/>
      </w:rPr>
    </w:lvl>
    <w:lvl w:ilvl="1" w:tplc="A628D29C">
      <w:start w:val="90"/>
      <w:numFmt w:val="bullet"/>
      <w:lvlText w:val="–"/>
      <w:lvlJc w:val="left"/>
      <w:pPr>
        <w:tabs>
          <w:tab w:val="num" w:pos="1440"/>
        </w:tabs>
        <w:ind w:left="1440" w:hanging="360"/>
      </w:pPr>
      <w:rPr>
        <w:rFonts w:ascii="Ericsson Capital TT" w:hAnsi="Ericsson Capital TT" w:hint="default"/>
      </w:rPr>
    </w:lvl>
    <w:lvl w:ilvl="2" w:tplc="62023EB4" w:tentative="1">
      <w:start w:val="1"/>
      <w:numFmt w:val="bullet"/>
      <w:lvlText w:val="›"/>
      <w:lvlJc w:val="left"/>
      <w:pPr>
        <w:tabs>
          <w:tab w:val="num" w:pos="2160"/>
        </w:tabs>
        <w:ind w:left="2160" w:hanging="360"/>
      </w:pPr>
      <w:rPr>
        <w:rFonts w:ascii="Arial" w:hAnsi="Arial" w:hint="default"/>
      </w:rPr>
    </w:lvl>
    <w:lvl w:ilvl="3" w:tplc="F3B899D2" w:tentative="1">
      <w:start w:val="1"/>
      <w:numFmt w:val="bullet"/>
      <w:lvlText w:val="›"/>
      <w:lvlJc w:val="left"/>
      <w:pPr>
        <w:tabs>
          <w:tab w:val="num" w:pos="2880"/>
        </w:tabs>
        <w:ind w:left="2880" w:hanging="360"/>
      </w:pPr>
      <w:rPr>
        <w:rFonts w:ascii="Arial" w:hAnsi="Arial" w:hint="default"/>
      </w:rPr>
    </w:lvl>
    <w:lvl w:ilvl="4" w:tplc="9684AC38" w:tentative="1">
      <w:start w:val="1"/>
      <w:numFmt w:val="bullet"/>
      <w:lvlText w:val="›"/>
      <w:lvlJc w:val="left"/>
      <w:pPr>
        <w:tabs>
          <w:tab w:val="num" w:pos="3600"/>
        </w:tabs>
        <w:ind w:left="3600" w:hanging="360"/>
      </w:pPr>
      <w:rPr>
        <w:rFonts w:ascii="Arial" w:hAnsi="Arial" w:hint="default"/>
      </w:rPr>
    </w:lvl>
    <w:lvl w:ilvl="5" w:tplc="4B50C1BE" w:tentative="1">
      <w:start w:val="1"/>
      <w:numFmt w:val="bullet"/>
      <w:lvlText w:val="›"/>
      <w:lvlJc w:val="left"/>
      <w:pPr>
        <w:tabs>
          <w:tab w:val="num" w:pos="4320"/>
        </w:tabs>
        <w:ind w:left="4320" w:hanging="360"/>
      </w:pPr>
      <w:rPr>
        <w:rFonts w:ascii="Arial" w:hAnsi="Arial" w:hint="default"/>
      </w:rPr>
    </w:lvl>
    <w:lvl w:ilvl="6" w:tplc="4024329C" w:tentative="1">
      <w:start w:val="1"/>
      <w:numFmt w:val="bullet"/>
      <w:lvlText w:val="›"/>
      <w:lvlJc w:val="left"/>
      <w:pPr>
        <w:tabs>
          <w:tab w:val="num" w:pos="5040"/>
        </w:tabs>
        <w:ind w:left="5040" w:hanging="360"/>
      </w:pPr>
      <w:rPr>
        <w:rFonts w:ascii="Arial" w:hAnsi="Arial" w:hint="default"/>
      </w:rPr>
    </w:lvl>
    <w:lvl w:ilvl="7" w:tplc="032E4EFE" w:tentative="1">
      <w:start w:val="1"/>
      <w:numFmt w:val="bullet"/>
      <w:lvlText w:val="›"/>
      <w:lvlJc w:val="left"/>
      <w:pPr>
        <w:tabs>
          <w:tab w:val="num" w:pos="5760"/>
        </w:tabs>
        <w:ind w:left="5760" w:hanging="360"/>
      </w:pPr>
      <w:rPr>
        <w:rFonts w:ascii="Arial" w:hAnsi="Arial" w:hint="default"/>
      </w:rPr>
    </w:lvl>
    <w:lvl w:ilvl="8" w:tplc="E8CC57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A7182D"/>
    <w:multiLevelType w:val="hybridMultilevel"/>
    <w:tmpl w:val="474237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C0283E"/>
    <w:multiLevelType w:val="hybridMultilevel"/>
    <w:tmpl w:val="049AFA0E"/>
    <w:lvl w:ilvl="0" w:tplc="B498C530">
      <w:start w:val="1"/>
      <w:numFmt w:val="lowerLetter"/>
      <w:pStyle w:val="NumberedList"/>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0" w15:restartNumberingAfterBreak="0">
    <w:nsid w:val="2BC44464"/>
    <w:multiLevelType w:val="hybridMultilevel"/>
    <w:tmpl w:val="52DAEA2A"/>
    <w:lvl w:ilvl="0" w:tplc="FE907A6E">
      <w:start w:val="1"/>
      <w:numFmt w:val="bullet"/>
      <w:pStyle w:val="ECCParBulleted"/>
      <w:lvlText w:val=""/>
      <w:lvlJc w:val="left"/>
      <w:pPr>
        <w:tabs>
          <w:tab w:val="num" w:pos="720"/>
        </w:tabs>
        <w:ind w:left="720" w:hanging="360"/>
      </w:pPr>
      <w:rPr>
        <w:rFonts w:ascii="Wingdings" w:hAnsi="Wingdings" w:hint="default"/>
        <w:color w:val="C0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15:restartNumberingAfterBreak="0">
    <w:nsid w:val="3BB842D2"/>
    <w:multiLevelType w:val="hybridMultilevel"/>
    <w:tmpl w:val="95F44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1A934A1"/>
    <w:multiLevelType w:val="hybridMultilevel"/>
    <w:tmpl w:val="80C2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15:restartNumberingAfterBreak="0">
    <w:nsid w:val="4E927642"/>
    <w:multiLevelType w:val="hybridMultilevel"/>
    <w:tmpl w:val="1626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0E00DB"/>
    <w:multiLevelType w:val="multilevel"/>
    <w:tmpl w:val="4726CBB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22B0C26"/>
    <w:multiLevelType w:val="hybridMultilevel"/>
    <w:tmpl w:val="9AB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616D4"/>
    <w:multiLevelType w:val="hybridMultilevel"/>
    <w:tmpl w:val="08309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6F2830D1"/>
    <w:multiLevelType w:val="hybridMultilevel"/>
    <w:tmpl w:val="302EBC42"/>
    <w:lvl w:ilvl="0" w:tplc="BF747962">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2031C94"/>
    <w:multiLevelType w:val="hybridMultilevel"/>
    <w:tmpl w:val="2092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0082D"/>
    <w:multiLevelType w:val="hybridMultilevel"/>
    <w:tmpl w:val="95F44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6"/>
  </w:num>
  <w:num w:numId="4">
    <w:abstractNumId w:val="11"/>
  </w:num>
  <w:num w:numId="5">
    <w:abstractNumId w:val="15"/>
  </w:num>
  <w:num w:numId="6">
    <w:abstractNumId w:val="13"/>
  </w:num>
  <w:num w:numId="7">
    <w:abstractNumId w:val="8"/>
  </w:num>
  <w:num w:numId="8">
    <w:abstractNumId w:val="9"/>
  </w:num>
  <w:num w:numId="9">
    <w:abstractNumId w:val="21"/>
  </w:num>
  <w:num w:numId="10">
    <w:abstractNumId w:val="10"/>
  </w:num>
  <w:num w:numId="11">
    <w:abstractNumId w:val="7"/>
  </w:num>
  <w:num w:numId="12">
    <w:abstractNumId w:val="18"/>
  </w:num>
  <w:num w:numId="13">
    <w:abstractNumId w:val="0"/>
  </w:num>
  <w:num w:numId="14">
    <w:abstractNumId w:val="22"/>
  </w:num>
  <w:num w:numId="15">
    <w:abstractNumId w:val="13"/>
  </w:num>
  <w:num w:numId="16">
    <w:abstractNumId w:val="4"/>
  </w:num>
  <w:num w:numId="17">
    <w:abstractNumId w:val="5"/>
  </w:num>
  <w:num w:numId="18">
    <w:abstractNumId w:val="19"/>
  </w:num>
  <w:num w:numId="19">
    <w:abstractNumId w:val="1"/>
  </w:num>
  <w:num w:numId="20">
    <w:abstractNumId w:val="2"/>
  </w:num>
  <w:num w:numId="21">
    <w:abstractNumId w:val="24"/>
  </w:num>
  <w:num w:numId="22">
    <w:abstractNumId w:val="20"/>
  </w:num>
  <w:num w:numId="23">
    <w:abstractNumId w:val="22"/>
  </w:num>
  <w:num w:numId="24">
    <w:abstractNumId w:val="12"/>
  </w:num>
  <w:num w:numId="25">
    <w:abstractNumId w:val="17"/>
  </w:num>
  <w:num w:numId="26">
    <w:abstractNumId w:val="23"/>
  </w:num>
  <w:num w:numId="27">
    <w:abstractNumId w:val="14"/>
  </w:num>
  <w:num w:numId="28">
    <w:abstractNumId w:val="13"/>
  </w:num>
  <w:num w:numId="2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50"/>
    <w:rsid w:val="0000331E"/>
    <w:rsid w:val="0001112E"/>
    <w:rsid w:val="00012E3B"/>
    <w:rsid w:val="000217FF"/>
    <w:rsid w:val="000230FE"/>
    <w:rsid w:val="00023854"/>
    <w:rsid w:val="00041A18"/>
    <w:rsid w:val="0004622B"/>
    <w:rsid w:val="000604B0"/>
    <w:rsid w:val="000620E7"/>
    <w:rsid w:val="00062530"/>
    <w:rsid w:val="00067793"/>
    <w:rsid w:val="00070E38"/>
    <w:rsid w:val="00075305"/>
    <w:rsid w:val="00080D4D"/>
    <w:rsid w:val="00082DD7"/>
    <w:rsid w:val="00086A7B"/>
    <w:rsid w:val="0009076C"/>
    <w:rsid w:val="000939ED"/>
    <w:rsid w:val="00094AB1"/>
    <w:rsid w:val="00095620"/>
    <w:rsid w:val="00096B5C"/>
    <w:rsid w:val="000979FD"/>
    <w:rsid w:val="000A3940"/>
    <w:rsid w:val="000B6D45"/>
    <w:rsid w:val="000B7D57"/>
    <w:rsid w:val="000C007D"/>
    <w:rsid w:val="000C009B"/>
    <w:rsid w:val="000C028F"/>
    <w:rsid w:val="000C4670"/>
    <w:rsid w:val="000D03DD"/>
    <w:rsid w:val="000D1710"/>
    <w:rsid w:val="000D43BB"/>
    <w:rsid w:val="000E3E4D"/>
    <w:rsid w:val="000E42F5"/>
    <w:rsid w:val="000E5523"/>
    <w:rsid w:val="000F0594"/>
    <w:rsid w:val="000F0CA8"/>
    <w:rsid w:val="000F24F5"/>
    <w:rsid w:val="000F2ED9"/>
    <w:rsid w:val="000F628E"/>
    <w:rsid w:val="000F7240"/>
    <w:rsid w:val="001006CA"/>
    <w:rsid w:val="00100F8B"/>
    <w:rsid w:val="00101C15"/>
    <w:rsid w:val="00102172"/>
    <w:rsid w:val="00110652"/>
    <w:rsid w:val="00120231"/>
    <w:rsid w:val="0012555E"/>
    <w:rsid w:val="00135AA8"/>
    <w:rsid w:val="0014196C"/>
    <w:rsid w:val="00144206"/>
    <w:rsid w:val="001509DD"/>
    <w:rsid w:val="001526A2"/>
    <w:rsid w:val="00154F16"/>
    <w:rsid w:val="00156314"/>
    <w:rsid w:val="00160707"/>
    <w:rsid w:val="00162A0C"/>
    <w:rsid w:val="00172467"/>
    <w:rsid w:val="00172B28"/>
    <w:rsid w:val="00172DC1"/>
    <w:rsid w:val="00177114"/>
    <w:rsid w:val="00183FE0"/>
    <w:rsid w:val="0018553F"/>
    <w:rsid w:val="00187232"/>
    <w:rsid w:val="0019197F"/>
    <w:rsid w:val="001940A7"/>
    <w:rsid w:val="001974DC"/>
    <w:rsid w:val="001A01CA"/>
    <w:rsid w:val="001A4A1B"/>
    <w:rsid w:val="001A6D3D"/>
    <w:rsid w:val="001B0583"/>
    <w:rsid w:val="001B6A58"/>
    <w:rsid w:val="001C30A8"/>
    <w:rsid w:val="001D0FA0"/>
    <w:rsid w:val="001D42BB"/>
    <w:rsid w:val="001D737D"/>
    <w:rsid w:val="001F1E1A"/>
    <w:rsid w:val="001F3DA9"/>
    <w:rsid w:val="0020079A"/>
    <w:rsid w:val="00210392"/>
    <w:rsid w:val="00222F9E"/>
    <w:rsid w:val="002239A9"/>
    <w:rsid w:val="002302A9"/>
    <w:rsid w:val="00231A0F"/>
    <w:rsid w:val="00232F4D"/>
    <w:rsid w:val="002414A6"/>
    <w:rsid w:val="00241536"/>
    <w:rsid w:val="0024647A"/>
    <w:rsid w:val="00263FFB"/>
    <w:rsid w:val="00265B7B"/>
    <w:rsid w:val="00265F50"/>
    <w:rsid w:val="00271EE4"/>
    <w:rsid w:val="00274F84"/>
    <w:rsid w:val="0027787F"/>
    <w:rsid w:val="0028060B"/>
    <w:rsid w:val="0028120C"/>
    <w:rsid w:val="00283417"/>
    <w:rsid w:val="00284651"/>
    <w:rsid w:val="00295827"/>
    <w:rsid w:val="00295F16"/>
    <w:rsid w:val="00296609"/>
    <w:rsid w:val="00296C44"/>
    <w:rsid w:val="00297E4E"/>
    <w:rsid w:val="002A033F"/>
    <w:rsid w:val="002C1415"/>
    <w:rsid w:val="002C48BD"/>
    <w:rsid w:val="002C671F"/>
    <w:rsid w:val="002C6DC3"/>
    <w:rsid w:val="002D1FA9"/>
    <w:rsid w:val="002D50A3"/>
    <w:rsid w:val="002E76C0"/>
    <w:rsid w:val="002F10E5"/>
    <w:rsid w:val="002F2C1B"/>
    <w:rsid w:val="002F70E6"/>
    <w:rsid w:val="003007C0"/>
    <w:rsid w:val="003034CA"/>
    <w:rsid w:val="00307A79"/>
    <w:rsid w:val="003204D5"/>
    <w:rsid w:val="00320ED0"/>
    <w:rsid w:val="00322E6A"/>
    <w:rsid w:val="003314A0"/>
    <w:rsid w:val="00331D2B"/>
    <w:rsid w:val="00340B1F"/>
    <w:rsid w:val="00381169"/>
    <w:rsid w:val="0038287C"/>
    <w:rsid w:val="0038358E"/>
    <w:rsid w:val="00383B3B"/>
    <w:rsid w:val="00387DDE"/>
    <w:rsid w:val="00391A01"/>
    <w:rsid w:val="003A0EB5"/>
    <w:rsid w:val="003A5711"/>
    <w:rsid w:val="003A58CA"/>
    <w:rsid w:val="003C64D9"/>
    <w:rsid w:val="003D00BA"/>
    <w:rsid w:val="003E2E42"/>
    <w:rsid w:val="003E70E0"/>
    <w:rsid w:val="003F2D91"/>
    <w:rsid w:val="003F4F8D"/>
    <w:rsid w:val="00403CE6"/>
    <w:rsid w:val="004056CC"/>
    <w:rsid w:val="0040661C"/>
    <w:rsid w:val="004104D0"/>
    <w:rsid w:val="004110CA"/>
    <w:rsid w:val="0041160E"/>
    <w:rsid w:val="0042761F"/>
    <w:rsid w:val="00431162"/>
    <w:rsid w:val="0043794E"/>
    <w:rsid w:val="00441EE0"/>
    <w:rsid w:val="00443482"/>
    <w:rsid w:val="00450308"/>
    <w:rsid w:val="00457AD1"/>
    <w:rsid w:val="00460EFD"/>
    <w:rsid w:val="0046427F"/>
    <w:rsid w:val="004742EE"/>
    <w:rsid w:val="0047754A"/>
    <w:rsid w:val="0048353C"/>
    <w:rsid w:val="00485665"/>
    <w:rsid w:val="00491977"/>
    <w:rsid w:val="004A1329"/>
    <w:rsid w:val="004C04DD"/>
    <w:rsid w:val="004C1A87"/>
    <w:rsid w:val="004C23D7"/>
    <w:rsid w:val="004C4A2E"/>
    <w:rsid w:val="004D7A79"/>
    <w:rsid w:val="004E057E"/>
    <w:rsid w:val="004E44C8"/>
    <w:rsid w:val="004E53BE"/>
    <w:rsid w:val="004E7F82"/>
    <w:rsid w:val="004F3EA9"/>
    <w:rsid w:val="004F7961"/>
    <w:rsid w:val="00501992"/>
    <w:rsid w:val="005026AC"/>
    <w:rsid w:val="00505790"/>
    <w:rsid w:val="00510AE7"/>
    <w:rsid w:val="00515951"/>
    <w:rsid w:val="00520EFD"/>
    <w:rsid w:val="00524CD3"/>
    <w:rsid w:val="00530211"/>
    <w:rsid w:val="0053062A"/>
    <w:rsid w:val="00531462"/>
    <w:rsid w:val="0053222C"/>
    <w:rsid w:val="00532A96"/>
    <w:rsid w:val="00535050"/>
    <w:rsid w:val="00536F3C"/>
    <w:rsid w:val="00541314"/>
    <w:rsid w:val="0054260E"/>
    <w:rsid w:val="00550D79"/>
    <w:rsid w:val="00554D1A"/>
    <w:rsid w:val="005559AC"/>
    <w:rsid w:val="00555FB3"/>
    <w:rsid w:val="00556E04"/>
    <w:rsid w:val="00557B5A"/>
    <w:rsid w:val="005611D0"/>
    <w:rsid w:val="00566BD4"/>
    <w:rsid w:val="00570170"/>
    <w:rsid w:val="0057049E"/>
    <w:rsid w:val="00576411"/>
    <w:rsid w:val="00577CAF"/>
    <w:rsid w:val="00580223"/>
    <w:rsid w:val="00580B5C"/>
    <w:rsid w:val="005839DC"/>
    <w:rsid w:val="00586A0C"/>
    <w:rsid w:val="00594186"/>
    <w:rsid w:val="005A05D1"/>
    <w:rsid w:val="005A46D2"/>
    <w:rsid w:val="005A53B8"/>
    <w:rsid w:val="005B1036"/>
    <w:rsid w:val="005B202B"/>
    <w:rsid w:val="005C10EB"/>
    <w:rsid w:val="005C1F17"/>
    <w:rsid w:val="005C2301"/>
    <w:rsid w:val="005C5A96"/>
    <w:rsid w:val="005D371D"/>
    <w:rsid w:val="005E7495"/>
    <w:rsid w:val="00602D9C"/>
    <w:rsid w:val="00606B6E"/>
    <w:rsid w:val="00621C12"/>
    <w:rsid w:val="00623E18"/>
    <w:rsid w:val="00625533"/>
    <w:rsid w:val="00625C5D"/>
    <w:rsid w:val="00627834"/>
    <w:rsid w:val="00635A22"/>
    <w:rsid w:val="006364D6"/>
    <w:rsid w:val="00642083"/>
    <w:rsid w:val="0065550D"/>
    <w:rsid w:val="006636BF"/>
    <w:rsid w:val="00664295"/>
    <w:rsid w:val="00665364"/>
    <w:rsid w:val="00667B35"/>
    <w:rsid w:val="006713EB"/>
    <w:rsid w:val="00673A9B"/>
    <w:rsid w:val="00681579"/>
    <w:rsid w:val="00684334"/>
    <w:rsid w:val="006876A8"/>
    <w:rsid w:val="0069438B"/>
    <w:rsid w:val="006A3B77"/>
    <w:rsid w:val="006A49E3"/>
    <w:rsid w:val="006B1C7D"/>
    <w:rsid w:val="006B1EFD"/>
    <w:rsid w:val="006C14E4"/>
    <w:rsid w:val="006C6DA8"/>
    <w:rsid w:val="006C7F61"/>
    <w:rsid w:val="006D407F"/>
    <w:rsid w:val="006F0442"/>
    <w:rsid w:val="006F4D58"/>
    <w:rsid w:val="00700547"/>
    <w:rsid w:val="007012DA"/>
    <w:rsid w:val="00703352"/>
    <w:rsid w:val="007059BC"/>
    <w:rsid w:val="00714F0F"/>
    <w:rsid w:val="007160BE"/>
    <w:rsid w:val="00721AE1"/>
    <w:rsid w:val="00721CE1"/>
    <w:rsid w:val="00722F65"/>
    <w:rsid w:val="007244EA"/>
    <w:rsid w:val="007257CD"/>
    <w:rsid w:val="00725836"/>
    <w:rsid w:val="00734A4F"/>
    <w:rsid w:val="00736139"/>
    <w:rsid w:val="007406CC"/>
    <w:rsid w:val="007414C6"/>
    <w:rsid w:val="0074559A"/>
    <w:rsid w:val="00746082"/>
    <w:rsid w:val="0074777C"/>
    <w:rsid w:val="00757DA2"/>
    <w:rsid w:val="00762BCC"/>
    <w:rsid w:val="00763BA3"/>
    <w:rsid w:val="00765B66"/>
    <w:rsid w:val="0076716F"/>
    <w:rsid w:val="00767BB2"/>
    <w:rsid w:val="0077159C"/>
    <w:rsid w:val="00776C6A"/>
    <w:rsid w:val="00776D23"/>
    <w:rsid w:val="00780376"/>
    <w:rsid w:val="00780E4D"/>
    <w:rsid w:val="00780EE3"/>
    <w:rsid w:val="00780F64"/>
    <w:rsid w:val="0078338E"/>
    <w:rsid w:val="007836F0"/>
    <w:rsid w:val="00783E33"/>
    <w:rsid w:val="00791AAC"/>
    <w:rsid w:val="00793146"/>
    <w:rsid w:val="0079383F"/>
    <w:rsid w:val="00797D4C"/>
    <w:rsid w:val="00797DEE"/>
    <w:rsid w:val="007A6640"/>
    <w:rsid w:val="007A7780"/>
    <w:rsid w:val="007B2AA3"/>
    <w:rsid w:val="007C0E7E"/>
    <w:rsid w:val="007C4098"/>
    <w:rsid w:val="007C4A9C"/>
    <w:rsid w:val="007D17C5"/>
    <w:rsid w:val="007D2AB3"/>
    <w:rsid w:val="007D435F"/>
    <w:rsid w:val="007D52EC"/>
    <w:rsid w:val="007E1A57"/>
    <w:rsid w:val="007E298F"/>
    <w:rsid w:val="007E5392"/>
    <w:rsid w:val="007E58CD"/>
    <w:rsid w:val="007F1CEE"/>
    <w:rsid w:val="007F4353"/>
    <w:rsid w:val="007F678A"/>
    <w:rsid w:val="00800D5F"/>
    <w:rsid w:val="00804118"/>
    <w:rsid w:val="00806D1E"/>
    <w:rsid w:val="00807C77"/>
    <w:rsid w:val="00837537"/>
    <w:rsid w:val="00842766"/>
    <w:rsid w:val="008443E9"/>
    <w:rsid w:val="00845832"/>
    <w:rsid w:val="00847C61"/>
    <w:rsid w:val="00854EBF"/>
    <w:rsid w:val="0086094D"/>
    <w:rsid w:val="0086548E"/>
    <w:rsid w:val="0086731C"/>
    <w:rsid w:val="00870AC6"/>
    <w:rsid w:val="00872382"/>
    <w:rsid w:val="00886906"/>
    <w:rsid w:val="00887097"/>
    <w:rsid w:val="0088721B"/>
    <w:rsid w:val="0089096F"/>
    <w:rsid w:val="008912FE"/>
    <w:rsid w:val="0089346B"/>
    <w:rsid w:val="008958AB"/>
    <w:rsid w:val="008A245D"/>
    <w:rsid w:val="008A54FC"/>
    <w:rsid w:val="008B70CD"/>
    <w:rsid w:val="008C2CCE"/>
    <w:rsid w:val="008C4908"/>
    <w:rsid w:val="008D141C"/>
    <w:rsid w:val="008D2C13"/>
    <w:rsid w:val="008D3DA9"/>
    <w:rsid w:val="008E6109"/>
    <w:rsid w:val="008F2D8C"/>
    <w:rsid w:val="008F47AB"/>
    <w:rsid w:val="00900D72"/>
    <w:rsid w:val="0090396F"/>
    <w:rsid w:val="00907A34"/>
    <w:rsid w:val="00907DB4"/>
    <w:rsid w:val="00910E96"/>
    <w:rsid w:val="009170EA"/>
    <w:rsid w:val="0092076F"/>
    <w:rsid w:val="009251BD"/>
    <w:rsid w:val="00930439"/>
    <w:rsid w:val="00937AEB"/>
    <w:rsid w:val="00940835"/>
    <w:rsid w:val="00950EAF"/>
    <w:rsid w:val="00956EBF"/>
    <w:rsid w:val="00961C5E"/>
    <w:rsid w:val="00964FF1"/>
    <w:rsid w:val="009662E3"/>
    <w:rsid w:val="00966DD9"/>
    <w:rsid w:val="00986677"/>
    <w:rsid w:val="0099421C"/>
    <w:rsid w:val="009A2F3A"/>
    <w:rsid w:val="009A7A45"/>
    <w:rsid w:val="009B192E"/>
    <w:rsid w:val="009B330B"/>
    <w:rsid w:val="009B72CD"/>
    <w:rsid w:val="009C3803"/>
    <w:rsid w:val="009D2C13"/>
    <w:rsid w:val="009D3BA5"/>
    <w:rsid w:val="009D4BA1"/>
    <w:rsid w:val="009D7D5A"/>
    <w:rsid w:val="009E2FE7"/>
    <w:rsid w:val="009E47EB"/>
    <w:rsid w:val="009F3A37"/>
    <w:rsid w:val="009F6EA2"/>
    <w:rsid w:val="00A0184D"/>
    <w:rsid w:val="00A02090"/>
    <w:rsid w:val="00A03731"/>
    <w:rsid w:val="00A061CE"/>
    <w:rsid w:val="00A076B5"/>
    <w:rsid w:val="00A1541B"/>
    <w:rsid w:val="00A17F69"/>
    <w:rsid w:val="00A23870"/>
    <w:rsid w:val="00A259EB"/>
    <w:rsid w:val="00A274DB"/>
    <w:rsid w:val="00A338F6"/>
    <w:rsid w:val="00A411CA"/>
    <w:rsid w:val="00A41E1E"/>
    <w:rsid w:val="00A6411D"/>
    <w:rsid w:val="00A673EB"/>
    <w:rsid w:val="00A6752B"/>
    <w:rsid w:val="00A6757B"/>
    <w:rsid w:val="00A73298"/>
    <w:rsid w:val="00A751C0"/>
    <w:rsid w:val="00A752D8"/>
    <w:rsid w:val="00A84C33"/>
    <w:rsid w:val="00A95ACB"/>
    <w:rsid w:val="00A95C67"/>
    <w:rsid w:val="00A969F8"/>
    <w:rsid w:val="00A97942"/>
    <w:rsid w:val="00AA079B"/>
    <w:rsid w:val="00AA086A"/>
    <w:rsid w:val="00AA10A9"/>
    <w:rsid w:val="00AA1286"/>
    <w:rsid w:val="00AA2548"/>
    <w:rsid w:val="00AA44B5"/>
    <w:rsid w:val="00AA7441"/>
    <w:rsid w:val="00AB699F"/>
    <w:rsid w:val="00AC0EA5"/>
    <w:rsid w:val="00AC1FD5"/>
    <w:rsid w:val="00AC2686"/>
    <w:rsid w:val="00AC391C"/>
    <w:rsid w:val="00AC4ACE"/>
    <w:rsid w:val="00AD1BE1"/>
    <w:rsid w:val="00AD4D92"/>
    <w:rsid w:val="00AD7257"/>
    <w:rsid w:val="00AE279E"/>
    <w:rsid w:val="00AF0889"/>
    <w:rsid w:val="00AF0D57"/>
    <w:rsid w:val="00AF2D0C"/>
    <w:rsid w:val="00AF4C0E"/>
    <w:rsid w:val="00B02FEE"/>
    <w:rsid w:val="00B032C4"/>
    <w:rsid w:val="00B04955"/>
    <w:rsid w:val="00B131DB"/>
    <w:rsid w:val="00B14E5E"/>
    <w:rsid w:val="00B20938"/>
    <w:rsid w:val="00B25910"/>
    <w:rsid w:val="00B26973"/>
    <w:rsid w:val="00B30D3B"/>
    <w:rsid w:val="00B32B11"/>
    <w:rsid w:val="00B432D4"/>
    <w:rsid w:val="00B464C9"/>
    <w:rsid w:val="00B5315C"/>
    <w:rsid w:val="00B567EB"/>
    <w:rsid w:val="00B576D7"/>
    <w:rsid w:val="00B734E4"/>
    <w:rsid w:val="00B80892"/>
    <w:rsid w:val="00B82735"/>
    <w:rsid w:val="00B92306"/>
    <w:rsid w:val="00B92861"/>
    <w:rsid w:val="00B93E87"/>
    <w:rsid w:val="00B95C3D"/>
    <w:rsid w:val="00B95EE6"/>
    <w:rsid w:val="00BA7A69"/>
    <w:rsid w:val="00BB12CC"/>
    <w:rsid w:val="00BB15E2"/>
    <w:rsid w:val="00BB3A9D"/>
    <w:rsid w:val="00BB727B"/>
    <w:rsid w:val="00BB7295"/>
    <w:rsid w:val="00BB7FCF"/>
    <w:rsid w:val="00BC3D59"/>
    <w:rsid w:val="00BC6AF6"/>
    <w:rsid w:val="00BD1A18"/>
    <w:rsid w:val="00BD28DF"/>
    <w:rsid w:val="00BD6876"/>
    <w:rsid w:val="00BE2864"/>
    <w:rsid w:val="00C00565"/>
    <w:rsid w:val="00C076BF"/>
    <w:rsid w:val="00C07A39"/>
    <w:rsid w:val="00C15B33"/>
    <w:rsid w:val="00C212B5"/>
    <w:rsid w:val="00C24627"/>
    <w:rsid w:val="00C25F81"/>
    <w:rsid w:val="00C27F02"/>
    <w:rsid w:val="00C32C20"/>
    <w:rsid w:val="00C44908"/>
    <w:rsid w:val="00C471C9"/>
    <w:rsid w:val="00C504F4"/>
    <w:rsid w:val="00C512DE"/>
    <w:rsid w:val="00C57E85"/>
    <w:rsid w:val="00C64E62"/>
    <w:rsid w:val="00C65BB4"/>
    <w:rsid w:val="00C66CC6"/>
    <w:rsid w:val="00C8071C"/>
    <w:rsid w:val="00C816CB"/>
    <w:rsid w:val="00C82461"/>
    <w:rsid w:val="00C91DCC"/>
    <w:rsid w:val="00C91E3B"/>
    <w:rsid w:val="00CA07CC"/>
    <w:rsid w:val="00CA25B5"/>
    <w:rsid w:val="00CA4FCE"/>
    <w:rsid w:val="00CA5F8F"/>
    <w:rsid w:val="00CA7D15"/>
    <w:rsid w:val="00CB0DC8"/>
    <w:rsid w:val="00CB1727"/>
    <w:rsid w:val="00CB3FD4"/>
    <w:rsid w:val="00CB611B"/>
    <w:rsid w:val="00CC171E"/>
    <w:rsid w:val="00CC5A6F"/>
    <w:rsid w:val="00CD07E7"/>
    <w:rsid w:val="00CE271A"/>
    <w:rsid w:val="00CE6FF5"/>
    <w:rsid w:val="00CF5245"/>
    <w:rsid w:val="00D01395"/>
    <w:rsid w:val="00D02600"/>
    <w:rsid w:val="00D06683"/>
    <w:rsid w:val="00D07B1A"/>
    <w:rsid w:val="00D1101B"/>
    <w:rsid w:val="00D1167E"/>
    <w:rsid w:val="00D1173C"/>
    <w:rsid w:val="00D22B0C"/>
    <w:rsid w:val="00D234E7"/>
    <w:rsid w:val="00D24776"/>
    <w:rsid w:val="00D27964"/>
    <w:rsid w:val="00D30E46"/>
    <w:rsid w:val="00D3663D"/>
    <w:rsid w:val="00D4349F"/>
    <w:rsid w:val="00D46698"/>
    <w:rsid w:val="00D47EF6"/>
    <w:rsid w:val="00D50AC8"/>
    <w:rsid w:val="00D543ED"/>
    <w:rsid w:val="00D57BA6"/>
    <w:rsid w:val="00D60A44"/>
    <w:rsid w:val="00D7390F"/>
    <w:rsid w:val="00D74F04"/>
    <w:rsid w:val="00D84CA3"/>
    <w:rsid w:val="00D9028E"/>
    <w:rsid w:val="00D90913"/>
    <w:rsid w:val="00D92BEC"/>
    <w:rsid w:val="00DA18F2"/>
    <w:rsid w:val="00DA2491"/>
    <w:rsid w:val="00DA7DFB"/>
    <w:rsid w:val="00DB17F9"/>
    <w:rsid w:val="00DB290F"/>
    <w:rsid w:val="00DB595C"/>
    <w:rsid w:val="00DD3D45"/>
    <w:rsid w:val="00DD5136"/>
    <w:rsid w:val="00DD6973"/>
    <w:rsid w:val="00DE795B"/>
    <w:rsid w:val="00DF21AD"/>
    <w:rsid w:val="00DF2C67"/>
    <w:rsid w:val="00DF3AE2"/>
    <w:rsid w:val="00DF3DFC"/>
    <w:rsid w:val="00DF7D21"/>
    <w:rsid w:val="00DF7E26"/>
    <w:rsid w:val="00E03771"/>
    <w:rsid w:val="00E059C5"/>
    <w:rsid w:val="00E11D7E"/>
    <w:rsid w:val="00E14334"/>
    <w:rsid w:val="00E2185B"/>
    <w:rsid w:val="00E2303A"/>
    <w:rsid w:val="00E269FF"/>
    <w:rsid w:val="00E343BD"/>
    <w:rsid w:val="00E348D9"/>
    <w:rsid w:val="00E36601"/>
    <w:rsid w:val="00E375A0"/>
    <w:rsid w:val="00E46600"/>
    <w:rsid w:val="00E5546C"/>
    <w:rsid w:val="00E60351"/>
    <w:rsid w:val="00E668CE"/>
    <w:rsid w:val="00E71AE7"/>
    <w:rsid w:val="00E74783"/>
    <w:rsid w:val="00E752E6"/>
    <w:rsid w:val="00E86559"/>
    <w:rsid w:val="00EA2ED5"/>
    <w:rsid w:val="00EA6088"/>
    <w:rsid w:val="00EA7013"/>
    <w:rsid w:val="00EA7D3E"/>
    <w:rsid w:val="00EB4361"/>
    <w:rsid w:val="00EB7271"/>
    <w:rsid w:val="00EB76D3"/>
    <w:rsid w:val="00EC1A2C"/>
    <w:rsid w:val="00ED2C10"/>
    <w:rsid w:val="00ED7118"/>
    <w:rsid w:val="00EF0F21"/>
    <w:rsid w:val="00EF3BF6"/>
    <w:rsid w:val="00F02E26"/>
    <w:rsid w:val="00F101D0"/>
    <w:rsid w:val="00F11542"/>
    <w:rsid w:val="00F16290"/>
    <w:rsid w:val="00F212EB"/>
    <w:rsid w:val="00F23D13"/>
    <w:rsid w:val="00F25614"/>
    <w:rsid w:val="00F32DEC"/>
    <w:rsid w:val="00F43E24"/>
    <w:rsid w:val="00F45561"/>
    <w:rsid w:val="00F465D3"/>
    <w:rsid w:val="00F51BD6"/>
    <w:rsid w:val="00F56F06"/>
    <w:rsid w:val="00F56F62"/>
    <w:rsid w:val="00F57308"/>
    <w:rsid w:val="00F62D48"/>
    <w:rsid w:val="00F73815"/>
    <w:rsid w:val="00F7770D"/>
    <w:rsid w:val="00F777F8"/>
    <w:rsid w:val="00F87364"/>
    <w:rsid w:val="00F905E7"/>
    <w:rsid w:val="00F907FB"/>
    <w:rsid w:val="00F91B38"/>
    <w:rsid w:val="00F91FDD"/>
    <w:rsid w:val="00F93115"/>
    <w:rsid w:val="00F934DF"/>
    <w:rsid w:val="00F93AF7"/>
    <w:rsid w:val="00F945A7"/>
    <w:rsid w:val="00FA4100"/>
    <w:rsid w:val="00FA4E32"/>
    <w:rsid w:val="00FA5792"/>
    <w:rsid w:val="00FB04BE"/>
    <w:rsid w:val="00FB200D"/>
    <w:rsid w:val="00FB3571"/>
    <w:rsid w:val="00FB4F1D"/>
    <w:rsid w:val="00FD14E8"/>
    <w:rsid w:val="00FD383D"/>
    <w:rsid w:val="00FD4B93"/>
    <w:rsid w:val="00FE7EEC"/>
    <w:rsid w:val="00FF0E5A"/>
    <w:rsid w:val="00FF0EF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70768026"/>
  <w15:docId w15:val="{7D56A170-1559-45ED-BFCE-7CA610AF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semiHidden/>
    <w:qFormat/>
    <w:rsid w:val="00714F0F"/>
    <w:rPr>
      <w:rFonts w:eastAsia="Calibri"/>
      <w:szCs w:val="22"/>
      <w:lang w:val="en-GB"/>
    </w:rPr>
  </w:style>
  <w:style w:type="paragraph" w:styleId="Heading1">
    <w:name w:val="heading 1"/>
    <w:aliases w:val="ECC Heading 1"/>
    <w:next w:val="Normal"/>
    <w:uiPriority w:val="9"/>
    <w:qFormat/>
    <w:rsid w:val="00A751C0"/>
    <w:pPr>
      <w:keepNext/>
      <w:numPr>
        <w:numId w:val="6"/>
      </w:numPr>
      <w:spacing w:before="600"/>
      <w:ind w:left="431" w:hanging="431"/>
      <w:outlineLvl w:val="0"/>
    </w:pPr>
    <w:rPr>
      <w:rFonts w:cs="Arial"/>
      <w:b/>
      <w:bCs/>
      <w:caps/>
      <w:color w:val="D2232A"/>
      <w:kern w:val="32"/>
      <w:szCs w:val="32"/>
    </w:rPr>
  </w:style>
  <w:style w:type="paragraph" w:styleId="Heading2">
    <w:name w:val="heading 2"/>
    <w:aliases w:val="ECC Heading 2,Head2A,2,H2,h2,UNDERRUBRIK 1-2,2nd level,†berschrift 2,DO NOT USE_h2,h21,heading8,Heading Two,R2,h 2,l2"/>
    <w:next w:val="Normal"/>
    <w:uiPriority w:val="9"/>
    <w:qFormat/>
    <w:rsid w:val="00F51BD6"/>
    <w:pPr>
      <w:keepNext/>
      <w:numPr>
        <w:ilvl w:val="1"/>
        <w:numId w:val="6"/>
      </w:numPr>
      <w:spacing w:before="480"/>
      <w:outlineLvl w:val="1"/>
    </w:pPr>
    <w:rPr>
      <w:rFonts w:cs="Arial"/>
      <w:b/>
      <w:bCs/>
      <w:iCs/>
      <w:caps/>
      <w:szCs w:val="28"/>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
    <w:next w:val="Normal"/>
    <w:uiPriority w:val="9"/>
    <w:qFormat/>
    <w:rsid w:val="00E2303A"/>
    <w:pPr>
      <w:keepNext/>
      <w:numPr>
        <w:ilvl w:val="2"/>
        <w:numId w:val="6"/>
      </w:numPr>
      <w:spacing w:before="360"/>
      <w:outlineLvl w:val="2"/>
    </w:pPr>
    <w:rPr>
      <w:rFonts w:cs="Arial"/>
      <w:b/>
      <w:bCs/>
      <w:szCs w:val="26"/>
    </w:rPr>
  </w:style>
  <w:style w:type="paragraph" w:styleId="Heading4">
    <w:name w:val="heading 4"/>
    <w:aliases w:val="ECC Heading 4,h4,H4,H41,h41,H42,h42,H43,h43,H411,h411,H421,h421,H44,h44,H412,h412,H422,h422,H431,h431,H45,h45,H413,h413,H423,h423,H432,h432,H46,h46,H47,h47,Memo Heading 4,Memo Heading 5,Heading,4,Memo,5,段1.2.,heading 41"/>
    <w:next w:val="Normal"/>
    <w:uiPriority w:val="9"/>
    <w:qFormat/>
    <w:rsid w:val="00F51BD6"/>
    <w:pPr>
      <w:numPr>
        <w:ilvl w:val="3"/>
        <w:numId w:val="6"/>
      </w:numPr>
      <w:spacing w:before="360"/>
      <w:ind w:left="862" w:hanging="862"/>
      <w:outlineLvl w:val="3"/>
    </w:pPr>
    <w:rPr>
      <w:rFonts w:cs="Arial"/>
      <w:bCs/>
      <w:i/>
      <w:color w:val="D2232A"/>
      <w:szCs w:val="26"/>
    </w:rPr>
  </w:style>
  <w:style w:type="paragraph" w:styleId="Heading5">
    <w:name w:val="heading 5"/>
    <w:basedOn w:val="Normal"/>
    <w:next w:val="Normal"/>
    <w:uiPriority w:val="9"/>
    <w:semiHidden/>
    <w:qFormat/>
    <w:locked/>
    <w:rsid w:val="009E47EB"/>
    <w:pPr>
      <w:numPr>
        <w:ilvl w:val="4"/>
        <w:numId w:val="6"/>
      </w:numPr>
      <w:outlineLvl w:val="4"/>
    </w:pPr>
    <w:rPr>
      <w:b/>
      <w:bCs/>
      <w:i/>
      <w:iCs/>
      <w:sz w:val="26"/>
      <w:szCs w:val="26"/>
    </w:rPr>
  </w:style>
  <w:style w:type="paragraph" w:styleId="Heading6">
    <w:name w:val="heading 6"/>
    <w:basedOn w:val="Normal"/>
    <w:next w:val="Normal"/>
    <w:uiPriority w:val="9"/>
    <w:semiHidden/>
    <w:qFormat/>
    <w:locked/>
    <w:rsid w:val="009E47EB"/>
    <w:pPr>
      <w:numPr>
        <w:ilvl w:val="5"/>
        <w:numId w:val="6"/>
      </w:numPr>
      <w:outlineLvl w:val="5"/>
    </w:pPr>
    <w:rPr>
      <w:b/>
      <w:bCs/>
      <w:sz w:val="22"/>
    </w:rPr>
  </w:style>
  <w:style w:type="paragraph" w:styleId="Heading7">
    <w:name w:val="heading 7"/>
    <w:basedOn w:val="Normal"/>
    <w:next w:val="Normal"/>
    <w:uiPriority w:val="9"/>
    <w:semiHidden/>
    <w:qFormat/>
    <w:locked/>
    <w:rsid w:val="009E47EB"/>
    <w:pPr>
      <w:numPr>
        <w:ilvl w:val="6"/>
        <w:numId w:val="6"/>
      </w:numPr>
      <w:outlineLvl w:val="6"/>
    </w:pPr>
    <w:rPr>
      <w:sz w:val="24"/>
    </w:rPr>
  </w:style>
  <w:style w:type="paragraph" w:styleId="Heading8">
    <w:name w:val="heading 8"/>
    <w:basedOn w:val="Normal"/>
    <w:next w:val="Normal"/>
    <w:uiPriority w:val="9"/>
    <w:semiHidden/>
    <w:qFormat/>
    <w:locked/>
    <w:rsid w:val="009E47EB"/>
    <w:pPr>
      <w:numPr>
        <w:ilvl w:val="7"/>
        <w:numId w:val="6"/>
      </w:numPr>
      <w:outlineLvl w:val="7"/>
    </w:pPr>
    <w:rPr>
      <w:i/>
      <w:iCs/>
      <w:sz w:val="24"/>
    </w:rPr>
  </w:style>
  <w:style w:type="paragraph" w:styleId="Heading9">
    <w:name w:val="heading 9"/>
    <w:basedOn w:val="Normal"/>
    <w:next w:val="Normal"/>
    <w:uiPriority w:val="9"/>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Header">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OC1">
    <w:name w:val="toc 1"/>
    <w:aliases w:val="ECC Index 1"/>
    <w:basedOn w:val="Normal"/>
    <w:link w:val="TOC1Char"/>
    <w:uiPriority w:val="39"/>
    <w:semiHidden/>
    <w:qFormat/>
    <w:rsid w:val="0038287C"/>
    <w:pPr>
      <w:tabs>
        <w:tab w:val="left" w:pos="425"/>
        <w:tab w:val="right" w:leader="dot" w:pos="9639"/>
      </w:tabs>
      <w:spacing w:after="0"/>
      <w:ind w:left="425" w:hanging="425"/>
    </w:pPr>
    <w:rPr>
      <w:b/>
      <w:noProof/>
      <w:szCs w:val="20"/>
      <w:lang w:val="da-DK"/>
    </w:rPr>
  </w:style>
  <w:style w:type="paragraph" w:styleId="FootnoteText">
    <w:name w:val="footnote text"/>
    <w:aliases w:val="ECC Footnote,footnote text,ALTS FOOTNOTE,Footnote Text Char1 Char,Footnote Text Char Char Char,ALTS FOOTNOTE Char Char Char,footnote text Char Char Char,Footnote Text Char3 Char Char Char,Footnote Text Char2 Char Char Char Char"/>
    <w:basedOn w:val="Normal"/>
    <w:link w:val="FootnoteTextChar"/>
    <w:qFormat/>
    <w:rsid w:val="001526A2"/>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38287C"/>
    <w:rPr>
      <w:bdr w:val="none" w:sz="0" w:space="0" w:color="auto"/>
      <w:shd w:val="solid" w:color="92D050" w:fill="auto"/>
      <w:lang w:val="en-GB"/>
    </w:rPr>
  </w:style>
  <w:style w:type="character" w:customStyle="1" w:styleId="FootnoteTextChar">
    <w:name w:val="Footnote Text Char"/>
    <w:aliases w:val="ECC Footnote Char,footnote text Char,ALTS FOOTNOTE Char,Footnote Text Char1 Char Char,Footnote Text Char Char Char Char,ALTS FOOTNOTE Char Char Char Char,footnote text Char Char Char Char,Footnote Text Char3 Char Char Char Char"/>
    <w:basedOn w:val="DefaultParagraphFont"/>
    <w:link w:val="FootnoteText"/>
    <w:rsid w:val="001526A2"/>
    <w:rPr>
      <w:rFonts w:eastAsia="Calibri"/>
      <w:sz w:val="16"/>
      <w:szCs w:val="16"/>
      <w14:cntxtAlts/>
    </w:rPr>
  </w:style>
  <w:style w:type="character" w:styleId="FootnoteReference">
    <w:name w:val="footnote reference"/>
    <w:aliases w:val="ECC Footnote number,Appel note de bas de p,Nota,Footnote symbol,Footnote,Fussnotenzeichen,Footnote Reference/"/>
    <w:basedOn w:val="DefaultParagraphFont"/>
    <w:rsid w:val="00DB17F9"/>
    <w:rPr>
      <w:rFonts w:ascii="Arial" w:hAnsi="Arial"/>
      <w:sz w:val="20"/>
      <w:vertAlign w:val="superscript"/>
    </w:rPr>
  </w:style>
  <w:style w:type="paragraph" w:styleId="Caption">
    <w:name w:val="caption"/>
    <w:aliases w:val="ECC Caption,cap,cap Char,Caption Char,Caption Char1 Char,cap Char Char1,Caption Char Char1 Char,cap Char2 Char,Ca"/>
    <w:next w:val="Normal"/>
    <w:uiPriority w:val="99"/>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7"/>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DefaultParagraphFon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har">
    <w:name w:val="Signature Char"/>
    <w:basedOn w:val="DefaultParagraphFon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Strong"/>
    <w:uiPriority w:val="1"/>
    <w:qFormat/>
    <w:rsid w:val="0038287C"/>
    <w:rPr>
      <w:b/>
      <w:bCs/>
    </w:rPr>
  </w:style>
  <w:style w:type="character" w:styleId="Emphasis">
    <w:name w:val="Emphasis"/>
    <w:aliases w:val="ECC HL italics"/>
    <w:basedOn w:val="DefaultParagraphFont"/>
    <w:uiPriority w:val="1"/>
    <w:qFormat/>
    <w:rsid w:val="00DB17F9"/>
    <w:rPr>
      <w:i/>
    </w:rPr>
  </w:style>
  <w:style w:type="character" w:customStyle="1" w:styleId="TOC1Char">
    <w:name w:val="TOC 1 Char"/>
    <w:aliases w:val="ECC Index 1 Char"/>
    <w:basedOn w:val="DefaultParagraphFont"/>
    <w:link w:val="TOC1"/>
    <w:uiPriority w:val="39"/>
    <w:semiHidden/>
    <w:rsid w:val="00D3663D"/>
    <w:rPr>
      <w:rFonts w:eastAsia="Calibri"/>
      <w:b/>
      <w:noProof/>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38287C"/>
    <w:rPr>
      <w:iCs w:val="0"/>
      <w:bdr w:val="none" w:sz="0" w:space="0" w:color="auto"/>
      <w:shd w:val="solid" w:color="00FFFF" w:fill="auto"/>
      <w:lang w:val="en-GB"/>
    </w:rPr>
  </w:style>
  <w:style w:type="character" w:customStyle="1" w:styleId="ECCHLorange">
    <w:name w:val="ECC HL orange"/>
    <w:basedOn w:val="DefaultParagraphFont"/>
    <w:uiPriority w:val="1"/>
    <w:qFormat/>
    <w:rsid w:val="0038287C"/>
    <w:rPr>
      <w:bdr w:val="none" w:sz="0" w:space="0" w:color="auto"/>
      <w:shd w:val="solid" w:color="FFC000" w:fill="auto"/>
    </w:rPr>
  </w:style>
  <w:style w:type="character" w:customStyle="1" w:styleId="ECCHLblue">
    <w:name w:val="ECC HL blue"/>
    <w:basedOn w:val="DefaultParagraphFon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38287C"/>
    <w:rPr>
      <w:iCs w:val="0"/>
      <w:color w:val="FFFFFF" w:themeColor="background1"/>
      <w:bdr w:val="none" w:sz="0" w:space="0" w:color="auto"/>
      <w:shd w:val="solid" w:color="008080" w:fill="auto"/>
    </w:rPr>
  </w:style>
  <w:style w:type="paragraph" w:styleId="ListParagraph">
    <w:name w:val="List Paragraph"/>
    <w:basedOn w:val="Normal"/>
    <w:uiPriority w:val="34"/>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DefaultParagraphFont"/>
    <w:link w:val="ECCLetterHead"/>
    <w:rsid w:val="00263FFB"/>
    <w:rPr>
      <w:rFonts w:eastAsia="Calibri"/>
      <w:b/>
      <w:sz w:val="22"/>
      <w:lang w:val="en-GB"/>
    </w:rPr>
  </w:style>
  <w:style w:type="character" w:customStyle="1" w:styleId="ECCHLmagenta">
    <w:name w:val="ECC HL magenta"/>
    <w:basedOn w:val="DefaultParagraphFont"/>
    <w:uiPriority w:val="1"/>
    <w:qFormat/>
    <w:rsid w:val="0038287C"/>
    <w:rPr>
      <w:color w:val="auto"/>
      <w:bdr w:val="none" w:sz="0" w:space="0" w:color="auto"/>
      <w:shd w:val="solid" w:color="FF3399" w:fill="auto"/>
      <w:lang w:val="en-GB"/>
    </w:rPr>
  </w:style>
  <w:style w:type="character" w:customStyle="1" w:styleId="ECCHLbrown">
    <w:name w:val="ECC HL brown"/>
    <w:basedOn w:val="DefaultParagraphFon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basedOn w:val="Heading1"/>
    <w:rsid w:val="00DB17F9"/>
    <w:pPr>
      <w:numPr>
        <w:numId w:val="0"/>
      </w:numPr>
      <w:tabs>
        <w:tab w:val="left" w:pos="0"/>
        <w:tab w:val="center" w:pos="4820"/>
        <w:tab w:val="right" w:pos="9639"/>
      </w:tabs>
    </w:pPr>
  </w:style>
  <w:style w:type="character" w:customStyle="1" w:styleId="ECCParagraph">
    <w:name w:val="ECC Paragraph"/>
    <w:basedOn w:val="DefaultParagraphFon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leGrid">
    <w:name w:val="Table Grid"/>
    <w:basedOn w:val="TableNormal"/>
    <w:uiPriority w:val="39"/>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DefaultParagraphFont"/>
    <w:link w:val="ECCBreak"/>
    <w:rsid w:val="0042761F"/>
    <w:rPr>
      <w:b/>
      <w:bCs/>
      <w:iCs/>
      <w:caps/>
      <w:szCs w:val="28"/>
    </w:rPr>
  </w:style>
  <w:style w:type="paragraph" w:styleId="Footer">
    <w:name w:val="footer"/>
    <w:basedOn w:val="Normal"/>
    <w:link w:val="FooterChar"/>
    <w:uiPriority w:val="99"/>
    <w:unhideWhenUsed/>
    <w:locked/>
    <w:rsid w:val="00FD4B93"/>
    <w:pPr>
      <w:tabs>
        <w:tab w:val="center" w:pos="4513"/>
        <w:tab w:val="right" w:pos="9026"/>
      </w:tabs>
      <w:spacing w:before="0" w:after="0"/>
    </w:pPr>
  </w:style>
  <w:style w:type="character" w:customStyle="1" w:styleId="FooterChar">
    <w:name w:val="Footer Char"/>
    <w:basedOn w:val="DefaultParagraphFont"/>
    <w:link w:val="Footer"/>
    <w:uiPriority w:val="99"/>
    <w:rsid w:val="00FD4B93"/>
    <w:rPr>
      <w:rFonts w:eastAsia="Calibri"/>
      <w:szCs w:val="22"/>
      <w:lang w:val="en-GB"/>
    </w:rPr>
  </w:style>
  <w:style w:type="paragraph" w:customStyle="1" w:styleId="Kopfzeile1">
    <w:name w:val="Kopfzeile1"/>
    <w:basedOn w:val="Header"/>
    <w:rsid w:val="001D0FA0"/>
    <w:pPr>
      <w:tabs>
        <w:tab w:val="clear" w:pos="4320"/>
        <w:tab w:val="clear" w:pos="8640"/>
        <w:tab w:val="center" w:pos="4536"/>
        <w:tab w:val="right" w:pos="9072"/>
      </w:tabs>
      <w:spacing w:before="0" w:after="0"/>
      <w:jc w:val="left"/>
    </w:pPr>
    <w:rPr>
      <w:rFonts w:eastAsia="Times New Roman"/>
      <w:sz w:val="22"/>
      <w:szCs w:val="20"/>
      <w:lang w:val="nb-NO" w:eastAsia="de-DE"/>
    </w:rPr>
  </w:style>
  <w:style w:type="paragraph" w:styleId="CommentText">
    <w:name w:val="annotation text"/>
    <w:basedOn w:val="Normal"/>
    <w:link w:val="CommentTextChar"/>
    <w:uiPriority w:val="99"/>
    <w:unhideWhenUsed/>
    <w:locked/>
    <w:rsid w:val="00AB699F"/>
    <w:pPr>
      <w:spacing w:before="0" w:after="0"/>
      <w:jc w:val="left"/>
    </w:pPr>
    <w:rPr>
      <w:rFonts w:eastAsia="Times New Roman"/>
      <w:szCs w:val="20"/>
      <w:lang w:val="en-US"/>
    </w:rPr>
  </w:style>
  <w:style w:type="character" w:customStyle="1" w:styleId="CommentTextChar">
    <w:name w:val="Comment Text Char"/>
    <w:basedOn w:val="DefaultParagraphFont"/>
    <w:link w:val="CommentText"/>
    <w:uiPriority w:val="99"/>
    <w:rsid w:val="00AB699F"/>
    <w:rPr>
      <w:lang w:val="en-US"/>
    </w:rPr>
  </w:style>
  <w:style w:type="paragraph" w:customStyle="1" w:styleId="Default">
    <w:name w:val="Default"/>
    <w:rsid w:val="00B02FEE"/>
    <w:pPr>
      <w:autoSpaceDE w:val="0"/>
      <w:autoSpaceDN w:val="0"/>
      <w:adjustRightInd w:val="0"/>
      <w:spacing w:before="0" w:after="0"/>
      <w:jc w:val="left"/>
    </w:pPr>
    <w:rPr>
      <w:rFonts w:ascii="Calibri" w:hAnsi="Calibri" w:cs="Calibri"/>
      <w:color w:val="000000"/>
      <w:sz w:val="24"/>
      <w:szCs w:val="24"/>
      <w:lang w:val="en-GB"/>
    </w:rPr>
  </w:style>
  <w:style w:type="paragraph" w:customStyle="1" w:styleId="NumberedList">
    <w:name w:val="Numbered List"/>
    <w:rsid w:val="00BB3A9D"/>
    <w:pPr>
      <w:numPr>
        <w:numId w:val="8"/>
      </w:numPr>
      <w:tabs>
        <w:tab w:val="left" w:pos="709"/>
      </w:tabs>
      <w:spacing w:before="0"/>
    </w:pPr>
    <w:rPr>
      <w:szCs w:val="24"/>
    </w:rPr>
  </w:style>
  <w:style w:type="paragraph" w:customStyle="1" w:styleId="ECCAnnex-heading1">
    <w:name w:val="ECC Annex - heading1"/>
    <w:basedOn w:val="Heading1"/>
    <w:rsid w:val="00BB3A9D"/>
    <w:pPr>
      <w:pageBreakBefore/>
      <w:numPr>
        <w:numId w:val="0"/>
      </w:numPr>
      <w:spacing w:before="400" w:after="240"/>
      <w:jc w:val="left"/>
    </w:pPr>
    <w:rPr>
      <w:lang w:val="en-GB"/>
    </w:rPr>
  </w:style>
  <w:style w:type="character" w:styleId="FollowedHyperlink">
    <w:name w:val="FollowedHyperlink"/>
    <w:basedOn w:val="DefaultParagraphFont"/>
    <w:uiPriority w:val="99"/>
    <w:semiHidden/>
    <w:unhideWhenUsed/>
    <w:locked/>
    <w:rsid w:val="005B1036"/>
    <w:rPr>
      <w:color w:val="800080" w:themeColor="followedHyperlink"/>
      <w:u w:val="single"/>
    </w:rPr>
  </w:style>
  <w:style w:type="paragraph" w:customStyle="1" w:styleId="ECCTabletitle">
    <w:name w:val="ECC Table title"/>
    <w:basedOn w:val="Normal"/>
    <w:next w:val="Normal"/>
    <w:autoRedefine/>
    <w:uiPriority w:val="99"/>
    <w:rsid w:val="002F2C1B"/>
    <w:pPr>
      <w:keepNext/>
      <w:spacing w:after="240"/>
      <w:jc w:val="center"/>
    </w:pPr>
    <w:rPr>
      <w:rFonts w:eastAsia="Times New Roman"/>
      <w:color w:val="D2232A"/>
      <w:sz w:val="16"/>
      <w:szCs w:val="16"/>
    </w:rPr>
  </w:style>
  <w:style w:type="numbering" w:customStyle="1" w:styleId="ECCNumbers-Letters">
    <w:name w:val="ECC Numbers-Letters"/>
    <w:uiPriority w:val="99"/>
    <w:rsid w:val="0074777C"/>
    <w:pPr>
      <w:numPr>
        <w:numId w:val="9"/>
      </w:numPr>
    </w:pPr>
  </w:style>
  <w:style w:type="paragraph" w:customStyle="1" w:styleId="ECCNumbered-LetteredList">
    <w:name w:val="ECC Numbered-Lettered List"/>
    <w:basedOn w:val="Normal"/>
    <w:qFormat/>
    <w:rsid w:val="0074777C"/>
    <w:pPr>
      <w:numPr>
        <w:numId w:val="9"/>
      </w:numPr>
      <w:spacing w:before="0" w:after="0"/>
      <w:jc w:val="left"/>
    </w:pPr>
    <w:rPr>
      <w:rFonts w:eastAsia="Times New Roman"/>
      <w:szCs w:val="24"/>
      <w:lang w:val="en-US"/>
    </w:rPr>
  </w:style>
  <w:style w:type="character" w:customStyle="1" w:styleId="ECCParagraphChar">
    <w:name w:val="ECC Paragraph Char"/>
    <w:locked/>
    <w:rsid w:val="00BB7295"/>
    <w:rPr>
      <w:rFonts w:ascii="Arial" w:hAnsi="Arial"/>
      <w:szCs w:val="24"/>
      <w:lang w:val="en-GB" w:eastAsia="en-US"/>
    </w:rPr>
  </w:style>
  <w:style w:type="paragraph" w:customStyle="1" w:styleId="enumlev1">
    <w:name w:val="enumlev1"/>
    <w:basedOn w:val="Normal"/>
    <w:link w:val="enumlev10"/>
    <w:rsid w:val="00E269FF"/>
    <w:pPr>
      <w:tabs>
        <w:tab w:val="left" w:pos="1134"/>
        <w:tab w:val="left" w:pos="1871"/>
        <w:tab w:val="left" w:pos="2608"/>
        <w:tab w:val="left" w:pos="3345"/>
      </w:tabs>
      <w:overflowPunct w:val="0"/>
      <w:autoSpaceDE w:val="0"/>
      <w:autoSpaceDN w:val="0"/>
      <w:adjustRightInd w:val="0"/>
      <w:spacing w:before="80" w:after="0"/>
      <w:ind w:left="1134" w:hanging="1134"/>
      <w:jc w:val="left"/>
      <w:textAlignment w:val="baseline"/>
    </w:pPr>
    <w:rPr>
      <w:rFonts w:ascii="Times New Roman" w:eastAsia="Times New Roman" w:hAnsi="Times New Roman"/>
      <w:sz w:val="24"/>
      <w:szCs w:val="20"/>
    </w:rPr>
  </w:style>
  <w:style w:type="character" w:customStyle="1" w:styleId="enumlev10">
    <w:name w:val="enumlev1 Знак"/>
    <w:basedOn w:val="DefaultParagraphFont"/>
    <w:link w:val="enumlev1"/>
    <w:locked/>
    <w:rsid w:val="00E269FF"/>
    <w:rPr>
      <w:rFonts w:ascii="Times New Roman" w:hAnsi="Times New Roman"/>
      <w:sz w:val="24"/>
      <w:lang w:val="en-GB"/>
    </w:rPr>
  </w:style>
  <w:style w:type="paragraph" w:styleId="NormalWeb">
    <w:name w:val="Normal (Web)"/>
    <w:basedOn w:val="Normal"/>
    <w:uiPriority w:val="99"/>
    <w:unhideWhenUsed/>
    <w:locked/>
    <w:rsid w:val="00961C5E"/>
    <w:pPr>
      <w:spacing w:before="100" w:beforeAutospacing="1" w:after="100" w:afterAutospacing="1"/>
      <w:jc w:val="left"/>
    </w:pPr>
    <w:rPr>
      <w:rFonts w:ascii="Times New Roman" w:eastAsia="MS Mincho" w:hAnsi="Times New Roman"/>
      <w:sz w:val="24"/>
      <w:szCs w:val="24"/>
      <w:lang w:val="sv-SE" w:eastAsia="sv-SE"/>
    </w:rPr>
  </w:style>
  <w:style w:type="character" w:styleId="CommentReference">
    <w:name w:val="annotation reference"/>
    <w:uiPriority w:val="99"/>
    <w:unhideWhenUsed/>
    <w:locked/>
    <w:rsid w:val="00961C5E"/>
    <w:rPr>
      <w:sz w:val="16"/>
      <w:szCs w:val="16"/>
    </w:rPr>
  </w:style>
  <w:style w:type="paragraph" w:customStyle="1" w:styleId="Tabletext">
    <w:name w:val="Table_text"/>
    <w:basedOn w:val="Normal"/>
    <w:link w:val="TabletextChar"/>
    <w:rsid w:val="00CB3FD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Times New Roman" w:hAnsi="Times New Roman"/>
      <w:szCs w:val="20"/>
    </w:rPr>
  </w:style>
  <w:style w:type="character" w:customStyle="1" w:styleId="TabletextChar">
    <w:name w:val="Table_text Char"/>
    <w:link w:val="Tabletext"/>
    <w:locked/>
    <w:rsid w:val="00CB3FD4"/>
    <w:rPr>
      <w:rFonts w:ascii="Times New Roman" w:hAnsi="Times New Roman"/>
      <w:lang w:val="en-GB"/>
    </w:rPr>
  </w:style>
  <w:style w:type="paragraph" w:customStyle="1" w:styleId="paragraph">
    <w:name w:val="paragraph"/>
    <w:basedOn w:val="Normal"/>
    <w:next w:val="Normal"/>
    <w:qFormat/>
    <w:rsid w:val="00CB3FD4"/>
    <w:pPr>
      <w:tabs>
        <w:tab w:val="left" w:pos="1134"/>
        <w:tab w:val="left" w:pos="1871"/>
        <w:tab w:val="left" w:pos="2268"/>
      </w:tabs>
      <w:overflowPunct w:val="0"/>
      <w:autoSpaceDE w:val="0"/>
      <w:autoSpaceDN w:val="0"/>
      <w:adjustRightInd w:val="0"/>
      <w:spacing w:before="120" w:after="0"/>
      <w:textAlignment w:val="baseline"/>
    </w:pPr>
    <w:rPr>
      <w:rFonts w:ascii="Times New Roman" w:eastAsia="Times New Roman" w:hAnsi="Times New Roman"/>
      <w:sz w:val="24"/>
      <w:szCs w:val="20"/>
      <w:lang w:val="en-US"/>
    </w:rPr>
  </w:style>
  <w:style w:type="paragraph" w:customStyle="1" w:styleId="ECCParBulleted">
    <w:name w:val="ECC Par Bulleted"/>
    <w:basedOn w:val="Normal"/>
    <w:rsid w:val="00C66CC6"/>
    <w:pPr>
      <w:numPr>
        <w:numId w:val="10"/>
      </w:numPr>
      <w:tabs>
        <w:tab w:val="clear" w:pos="720"/>
        <w:tab w:val="num" w:pos="426"/>
      </w:tabs>
      <w:spacing w:before="0" w:after="120"/>
      <w:ind w:left="426" w:hanging="426"/>
    </w:pPr>
    <w:rPr>
      <w:rFonts w:eastAsia="Times New Roman"/>
      <w:szCs w:val="24"/>
    </w:rPr>
  </w:style>
  <w:style w:type="paragraph" w:styleId="ListNumber">
    <w:name w:val="List Number"/>
    <w:basedOn w:val="Normal"/>
    <w:locked/>
    <w:rsid w:val="00284651"/>
    <w:pPr>
      <w:numPr>
        <w:numId w:val="13"/>
      </w:numPr>
      <w:tabs>
        <w:tab w:val="clear" w:pos="360"/>
      </w:tabs>
      <w:spacing w:before="0" w:after="0"/>
      <w:ind w:left="720"/>
      <w:jc w:val="left"/>
    </w:pPr>
    <w:rPr>
      <w:rFonts w:ascii="Times New Roman" w:eastAsia="Times New Roman" w:hAnsi="Times New Roman"/>
      <w:szCs w:val="20"/>
      <w:lang w:eastAsia="fr-FR"/>
    </w:rPr>
  </w:style>
  <w:style w:type="paragraph" w:customStyle="1" w:styleId="Figure">
    <w:name w:val="Figure"/>
    <w:basedOn w:val="Normal"/>
    <w:uiPriority w:val="99"/>
    <w:rsid w:val="00120231"/>
    <w:pPr>
      <w:overflowPunct w:val="0"/>
      <w:autoSpaceDE w:val="0"/>
      <w:autoSpaceDN w:val="0"/>
      <w:spacing w:before="0" w:after="240"/>
      <w:jc w:val="center"/>
    </w:pPr>
    <w:rPr>
      <w:rFonts w:ascii="Times New Roman" w:eastAsiaTheme="minorHAnsi" w:hAnsi="Times New Roman"/>
      <w:cap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757">
      <w:bodyDiv w:val="1"/>
      <w:marLeft w:val="0"/>
      <w:marRight w:val="0"/>
      <w:marTop w:val="0"/>
      <w:marBottom w:val="0"/>
      <w:divBdr>
        <w:top w:val="none" w:sz="0" w:space="0" w:color="auto"/>
        <w:left w:val="none" w:sz="0" w:space="0" w:color="auto"/>
        <w:bottom w:val="none" w:sz="0" w:space="0" w:color="auto"/>
        <w:right w:val="none" w:sz="0" w:space="0" w:color="auto"/>
      </w:divBdr>
    </w:div>
    <w:div w:id="76561045">
      <w:bodyDiv w:val="1"/>
      <w:marLeft w:val="0"/>
      <w:marRight w:val="0"/>
      <w:marTop w:val="0"/>
      <w:marBottom w:val="0"/>
      <w:divBdr>
        <w:top w:val="none" w:sz="0" w:space="0" w:color="auto"/>
        <w:left w:val="none" w:sz="0" w:space="0" w:color="auto"/>
        <w:bottom w:val="none" w:sz="0" w:space="0" w:color="auto"/>
        <w:right w:val="none" w:sz="0" w:space="0" w:color="auto"/>
      </w:divBdr>
    </w:div>
    <w:div w:id="88815011">
      <w:bodyDiv w:val="1"/>
      <w:marLeft w:val="0"/>
      <w:marRight w:val="0"/>
      <w:marTop w:val="0"/>
      <w:marBottom w:val="0"/>
      <w:divBdr>
        <w:top w:val="none" w:sz="0" w:space="0" w:color="auto"/>
        <w:left w:val="none" w:sz="0" w:space="0" w:color="auto"/>
        <w:bottom w:val="none" w:sz="0" w:space="0" w:color="auto"/>
        <w:right w:val="none" w:sz="0" w:space="0" w:color="auto"/>
      </w:divBdr>
    </w:div>
    <w:div w:id="120268454">
      <w:bodyDiv w:val="1"/>
      <w:marLeft w:val="0"/>
      <w:marRight w:val="0"/>
      <w:marTop w:val="0"/>
      <w:marBottom w:val="0"/>
      <w:divBdr>
        <w:top w:val="none" w:sz="0" w:space="0" w:color="auto"/>
        <w:left w:val="none" w:sz="0" w:space="0" w:color="auto"/>
        <w:bottom w:val="none" w:sz="0" w:space="0" w:color="auto"/>
        <w:right w:val="none" w:sz="0" w:space="0" w:color="auto"/>
      </w:divBdr>
    </w:div>
    <w:div w:id="201286862">
      <w:bodyDiv w:val="1"/>
      <w:marLeft w:val="0"/>
      <w:marRight w:val="0"/>
      <w:marTop w:val="0"/>
      <w:marBottom w:val="0"/>
      <w:divBdr>
        <w:top w:val="none" w:sz="0" w:space="0" w:color="auto"/>
        <w:left w:val="none" w:sz="0" w:space="0" w:color="auto"/>
        <w:bottom w:val="none" w:sz="0" w:space="0" w:color="auto"/>
        <w:right w:val="none" w:sz="0" w:space="0" w:color="auto"/>
      </w:divBdr>
    </w:div>
    <w:div w:id="279341144">
      <w:bodyDiv w:val="1"/>
      <w:marLeft w:val="0"/>
      <w:marRight w:val="0"/>
      <w:marTop w:val="0"/>
      <w:marBottom w:val="0"/>
      <w:divBdr>
        <w:top w:val="none" w:sz="0" w:space="0" w:color="auto"/>
        <w:left w:val="none" w:sz="0" w:space="0" w:color="auto"/>
        <w:bottom w:val="none" w:sz="0" w:space="0" w:color="auto"/>
        <w:right w:val="none" w:sz="0" w:space="0" w:color="auto"/>
      </w:divBdr>
    </w:div>
    <w:div w:id="287201601">
      <w:bodyDiv w:val="1"/>
      <w:marLeft w:val="0"/>
      <w:marRight w:val="0"/>
      <w:marTop w:val="0"/>
      <w:marBottom w:val="0"/>
      <w:divBdr>
        <w:top w:val="none" w:sz="0" w:space="0" w:color="auto"/>
        <w:left w:val="none" w:sz="0" w:space="0" w:color="auto"/>
        <w:bottom w:val="none" w:sz="0" w:space="0" w:color="auto"/>
        <w:right w:val="none" w:sz="0" w:space="0" w:color="auto"/>
      </w:divBdr>
    </w:div>
    <w:div w:id="534195454">
      <w:bodyDiv w:val="1"/>
      <w:marLeft w:val="0"/>
      <w:marRight w:val="0"/>
      <w:marTop w:val="0"/>
      <w:marBottom w:val="0"/>
      <w:divBdr>
        <w:top w:val="none" w:sz="0" w:space="0" w:color="auto"/>
        <w:left w:val="none" w:sz="0" w:space="0" w:color="auto"/>
        <w:bottom w:val="none" w:sz="0" w:space="0" w:color="auto"/>
        <w:right w:val="none" w:sz="0" w:space="0" w:color="auto"/>
      </w:divBdr>
    </w:div>
    <w:div w:id="587420415">
      <w:bodyDiv w:val="1"/>
      <w:marLeft w:val="0"/>
      <w:marRight w:val="0"/>
      <w:marTop w:val="0"/>
      <w:marBottom w:val="0"/>
      <w:divBdr>
        <w:top w:val="none" w:sz="0" w:space="0" w:color="auto"/>
        <w:left w:val="none" w:sz="0" w:space="0" w:color="auto"/>
        <w:bottom w:val="none" w:sz="0" w:space="0" w:color="auto"/>
        <w:right w:val="none" w:sz="0" w:space="0" w:color="auto"/>
      </w:divBdr>
    </w:div>
    <w:div w:id="733551647">
      <w:bodyDiv w:val="1"/>
      <w:marLeft w:val="0"/>
      <w:marRight w:val="0"/>
      <w:marTop w:val="0"/>
      <w:marBottom w:val="0"/>
      <w:divBdr>
        <w:top w:val="none" w:sz="0" w:space="0" w:color="auto"/>
        <w:left w:val="none" w:sz="0" w:space="0" w:color="auto"/>
        <w:bottom w:val="none" w:sz="0" w:space="0" w:color="auto"/>
        <w:right w:val="none" w:sz="0" w:space="0" w:color="auto"/>
      </w:divBdr>
    </w:div>
    <w:div w:id="746341336">
      <w:bodyDiv w:val="1"/>
      <w:marLeft w:val="0"/>
      <w:marRight w:val="0"/>
      <w:marTop w:val="0"/>
      <w:marBottom w:val="0"/>
      <w:divBdr>
        <w:top w:val="none" w:sz="0" w:space="0" w:color="auto"/>
        <w:left w:val="none" w:sz="0" w:space="0" w:color="auto"/>
        <w:bottom w:val="none" w:sz="0" w:space="0" w:color="auto"/>
        <w:right w:val="none" w:sz="0" w:space="0" w:color="auto"/>
      </w:divBdr>
    </w:div>
    <w:div w:id="847523614">
      <w:bodyDiv w:val="1"/>
      <w:marLeft w:val="0"/>
      <w:marRight w:val="0"/>
      <w:marTop w:val="0"/>
      <w:marBottom w:val="0"/>
      <w:divBdr>
        <w:top w:val="none" w:sz="0" w:space="0" w:color="auto"/>
        <w:left w:val="none" w:sz="0" w:space="0" w:color="auto"/>
        <w:bottom w:val="none" w:sz="0" w:space="0" w:color="auto"/>
        <w:right w:val="none" w:sz="0" w:space="0" w:color="auto"/>
      </w:divBdr>
    </w:div>
    <w:div w:id="954672100">
      <w:bodyDiv w:val="1"/>
      <w:marLeft w:val="0"/>
      <w:marRight w:val="0"/>
      <w:marTop w:val="0"/>
      <w:marBottom w:val="0"/>
      <w:divBdr>
        <w:top w:val="none" w:sz="0" w:space="0" w:color="auto"/>
        <w:left w:val="none" w:sz="0" w:space="0" w:color="auto"/>
        <w:bottom w:val="none" w:sz="0" w:space="0" w:color="auto"/>
        <w:right w:val="none" w:sz="0" w:space="0" w:color="auto"/>
      </w:divBdr>
    </w:div>
    <w:div w:id="995766233">
      <w:bodyDiv w:val="1"/>
      <w:marLeft w:val="0"/>
      <w:marRight w:val="0"/>
      <w:marTop w:val="0"/>
      <w:marBottom w:val="0"/>
      <w:divBdr>
        <w:top w:val="none" w:sz="0" w:space="0" w:color="auto"/>
        <w:left w:val="none" w:sz="0" w:space="0" w:color="auto"/>
        <w:bottom w:val="none" w:sz="0" w:space="0" w:color="auto"/>
        <w:right w:val="none" w:sz="0" w:space="0" w:color="auto"/>
      </w:divBdr>
    </w:div>
    <w:div w:id="1104884584">
      <w:bodyDiv w:val="1"/>
      <w:marLeft w:val="0"/>
      <w:marRight w:val="0"/>
      <w:marTop w:val="0"/>
      <w:marBottom w:val="0"/>
      <w:divBdr>
        <w:top w:val="none" w:sz="0" w:space="0" w:color="auto"/>
        <w:left w:val="none" w:sz="0" w:space="0" w:color="auto"/>
        <w:bottom w:val="none" w:sz="0" w:space="0" w:color="auto"/>
        <w:right w:val="none" w:sz="0" w:space="0" w:color="auto"/>
      </w:divBdr>
    </w:div>
    <w:div w:id="1500734589">
      <w:bodyDiv w:val="1"/>
      <w:marLeft w:val="0"/>
      <w:marRight w:val="0"/>
      <w:marTop w:val="0"/>
      <w:marBottom w:val="0"/>
      <w:divBdr>
        <w:top w:val="none" w:sz="0" w:space="0" w:color="auto"/>
        <w:left w:val="none" w:sz="0" w:space="0" w:color="auto"/>
        <w:bottom w:val="none" w:sz="0" w:space="0" w:color="auto"/>
        <w:right w:val="none" w:sz="0" w:space="0" w:color="auto"/>
      </w:divBdr>
    </w:div>
    <w:div w:id="17548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cept.org/Documents/ecc-pt1/57036/swg-c-temp-01_draft-cept-report-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50E82-E65B-41D2-9601-5759622A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Template>
  <TotalTime>2</TotalTime>
  <Pages>1</Pages>
  <Words>293</Words>
  <Characters>1613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XXX(YY)XX - Source - Content</vt:lpstr>
      <vt:lpstr>XXX(YY)XX - Source - Content</vt:lpstr>
    </vt:vector>
  </TitlesOfParts>
  <Manager>ECC</Manager>
  <Company>ECO</Company>
  <LinksUpToDate>false</LinksUpToDate>
  <CharactersWithSpaces>1903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Fatima Karim</dc:creator>
  <dc:description>This template is used as guidance to draft generic contributions to ECC groups</dc:description>
  <cp:lastModifiedBy>author</cp:lastModifiedBy>
  <cp:revision>4</cp:revision>
  <cp:lastPrinted>2016-10-04T08:55:00Z</cp:lastPrinted>
  <dcterms:created xsi:type="dcterms:W3CDTF">2020-03-13T17:40:00Z</dcterms:created>
  <dcterms:modified xsi:type="dcterms:W3CDTF">2020-03-13T17:42:00Z</dcterms:modified>
  <cp:category>protected templates</cp:category>
  <cp:contentStatus>Template ECC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(3)sGQ1ublnm+KaKQjkmkKMdw2jmcLt/vafv44o7brZd2WEKg0N5lW2ihoeMrx1h+UYOJ1R9xAO
EYh0DJ7XcOt/h7cJjPpWKIEnXZObSlXnyiSAyjiHzBWWbyfFjS5ZRe8/mZLV9elhEHWSW9ko
KYrCQcf55ULjV5tnLLj3soQchVt13MDuKfTz8rKGXhTbUOFB6GHnFINZXNfikhrvHW9QsK/0
9AtsKaYCaZFhdykMeu</vt:lpwstr>
  </property>
  <property fmtid="{D5CDD505-2E9C-101B-9397-08002B2CF9AE}" pid="3" name="_2015_ms_pID_7253431">
    <vt:lpwstr>aoYQdYf9cYlNT7//WKVC8aE9w4jrYxTJ8xQfmhtLBA819AD0pWRbNy
MsADh7Lalv862k2It0AKWABUefCRhjoWvszNC9cApxLFKG+VUmVuj0v+oQJJsm6qq3T8Wy4b
0xLSdCC4LSyNaRGqxY2FG4+5ggiRe8VxWx5zyahE5s680HKgsySDLnz78+F4nsRZaJPk7A9n
/nty5+bcFtxyiXxGU+uEme2FubVy8eY03bBZ</vt:lpwstr>
  </property>
  <property fmtid="{D5CDD505-2E9C-101B-9397-08002B2CF9AE}" pid="4" name="_2015_ms_pID_7253432">
    <vt:lpwstr>aA==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1545146029</vt:lpwstr>
  </property>
</Properties>
</file>