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2928"/>
        <w:gridCol w:w="5034"/>
      </w:tblGrid>
      <w:tr w:rsidR="00265F50" w:rsidRPr="00A3755D" w:rsidTr="001B0583">
        <w:trPr>
          <w:cantSplit/>
          <w:trHeight w:val="1560"/>
        </w:trPr>
        <w:tc>
          <w:tcPr>
            <w:tcW w:w="4747" w:type="dxa"/>
            <w:gridSpan w:val="2"/>
            <w:tcBorders>
              <w:top w:val="nil"/>
              <w:left w:val="nil"/>
              <w:bottom w:val="nil"/>
              <w:right w:val="nil"/>
            </w:tcBorders>
            <w:vAlign w:val="center"/>
          </w:tcPr>
          <w:p w:rsidR="00265F50" w:rsidRPr="00265F50" w:rsidRDefault="00265F50" w:rsidP="0093123A">
            <w:pPr>
              <w:pStyle w:val="ECCLetterHead"/>
            </w:pPr>
            <w:r w:rsidRPr="00265F50">
              <w:rPr>
                <w:noProof/>
                <w:lang w:val="de-DE" w:eastAsia="de-DE"/>
              </w:rPr>
              <w:drawing>
                <wp:inline distT="0" distB="0" distL="0" distR="0" wp14:anchorId="5BED449F" wp14:editId="386E66EC">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0093123A">
              <w:t>CPG</w:t>
            </w:r>
          </w:p>
        </w:tc>
        <w:tc>
          <w:tcPr>
            <w:tcW w:w="5034" w:type="dxa"/>
            <w:tcBorders>
              <w:top w:val="nil"/>
              <w:left w:val="nil"/>
              <w:bottom w:val="nil"/>
              <w:right w:val="nil"/>
            </w:tcBorders>
          </w:tcPr>
          <w:p w:rsidR="00265F50" w:rsidRPr="00265F50" w:rsidRDefault="00CA2313" w:rsidP="006C709B">
            <w:pPr>
              <w:pStyle w:val="ECCLetterHead"/>
            </w:pPr>
            <w:r>
              <w:tab/>
              <w:t xml:space="preserve">Doc. </w:t>
            </w:r>
            <w:r w:rsidR="0093123A">
              <w:t>CPG</w:t>
            </w:r>
            <w:r w:rsidR="0031350C">
              <w:t>(18</w:t>
            </w:r>
            <w:r w:rsidR="006C709B">
              <w:t>)INFO55</w:t>
            </w:r>
          </w:p>
        </w:tc>
      </w:tr>
      <w:tr w:rsidR="006C709B" w:rsidRPr="00A3755D" w:rsidTr="002B1B6B">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rsidR="006C709B" w:rsidRPr="0011705C" w:rsidRDefault="006C709B" w:rsidP="00265F50">
            <w:pPr>
              <w:pStyle w:val="ECCLetterHead"/>
            </w:pPr>
            <w:r>
              <w:t>CPG19-6</w:t>
            </w:r>
          </w:p>
        </w:tc>
      </w:tr>
      <w:tr w:rsidR="006C709B" w:rsidRPr="00A3755D" w:rsidTr="00D047D2">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rsidR="006C709B" w:rsidRPr="0011705C" w:rsidRDefault="006C709B" w:rsidP="00265F50">
            <w:pPr>
              <w:pStyle w:val="ECCLetterHead"/>
            </w:pPr>
            <w:r w:rsidRPr="0093123A">
              <w:t>Turku, Finland, 26</w:t>
            </w:r>
            <w:r w:rsidRPr="006C709B">
              <w:rPr>
                <w:rStyle w:val="ECCHLsuperscript"/>
              </w:rPr>
              <w:t>th</w:t>
            </w:r>
            <w:r w:rsidRPr="0093123A">
              <w:t xml:space="preserve"> - 29</w:t>
            </w:r>
            <w:r w:rsidRPr="006C709B">
              <w:rPr>
                <w:rStyle w:val="ECCHLsuperscript"/>
              </w:rPr>
              <w:t>th</w:t>
            </w:r>
            <w:r w:rsidRPr="0093123A">
              <w:t xml:space="preserve"> June 2018</w:t>
            </w:r>
            <w:bookmarkStart w:id="0" w:name="_GoBack"/>
            <w:bookmarkEnd w:id="0"/>
          </w:p>
        </w:tc>
      </w:tr>
      <w:tr w:rsidR="00263FFB" w:rsidRPr="00A3755D" w:rsidTr="001B0583">
        <w:tblPrEx>
          <w:tblCellMar>
            <w:left w:w="108" w:type="dxa"/>
            <w:right w:w="108" w:type="dxa"/>
          </w:tblCellMar>
        </w:tblPrEx>
        <w:trPr>
          <w:cantSplit/>
          <w:trHeight w:hRule="exact" w:val="79"/>
        </w:trPr>
        <w:tc>
          <w:tcPr>
            <w:tcW w:w="4747" w:type="dxa"/>
            <w:gridSpan w:val="2"/>
            <w:tcBorders>
              <w:top w:val="nil"/>
              <w:left w:val="nil"/>
              <w:bottom w:val="nil"/>
              <w:right w:val="nil"/>
            </w:tcBorders>
            <w:vAlign w:val="center"/>
          </w:tcPr>
          <w:p w:rsidR="00263FFB" w:rsidRPr="00A3755D" w:rsidRDefault="00263FFB" w:rsidP="00263FFB">
            <w:pPr>
              <w:pStyle w:val="ECCLetterHead"/>
            </w:pPr>
          </w:p>
        </w:tc>
        <w:tc>
          <w:tcPr>
            <w:tcW w:w="5034" w:type="dxa"/>
            <w:tcBorders>
              <w:top w:val="nil"/>
              <w:left w:val="nil"/>
              <w:bottom w:val="nil"/>
              <w:right w:val="nil"/>
            </w:tcBorders>
            <w:vAlign w:val="center"/>
          </w:tcPr>
          <w:p w:rsidR="00263FFB" w:rsidRPr="00A3755D" w:rsidRDefault="00263FFB" w:rsidP="00263FFB">
            <w:pPr>
              <w:pStyle w:val="ECCLetterHead"/>
            </w:pPr>
          </w:p>
        </w:tc>
      </w:tr>
      <w:tr w:rsidR="00263FFB" w:rsidRPr="00A3755D"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263FFB" w:rsidRDefault="00263FFB" w:rsidP="00263FFB">
            <w:pPr>
              <w:pStyle w:val="ECCLetterHead"/>
            </w:pPr>
            <w:r w:rsidRPr="00A3755D">
              <w:t xml:space="preserve">Date issued: </w:t>
            </w:r>
          </w:p>
        </w:tc>
        <w:tc>
          <w:tcPr>
            <w:tcW w:w="7962" w:type="dxa"/>
            <w:gridSpan w:val="2"/>
            <w:tcBorders>
              <w:top w:val="nil"/>
              <w:left w:val="nil"/>
              <w:bottom w:val="nil"/>
              <w:right w:val="nil"/>
            </w:tcBorders>
            <w:vAlign w:val="center"/>
          </w:tcPr>
          <w:p w:rsidR="00263FFB" w:rsidRPr="006C709B" w:rsidRDefault="006C709B" w:rsidP="006C709B">
            <w:pPr>
              <w:pStyle w:val="ECCLetterHead"/>
            </w:pPr>
            <w:r w:rsidRPr="006C709B">
              <w:t>19</w:t>
            </w:r>
            <w:r w:rsidRPr="006C709B">
              <w:rPr>
                <w:rStyle w:val="ECCHLsuperscript"/>
              </w:rPr>
              <w:t>th</w:t>
            </w:r>
            <w:r>
              <w:t xml:space="preserve"> </w:t>
            </w:r>
            <w:r w:rsidRPr="006C709B">
              <w:t>June</w:t>
            </w:r>
            <w:r w:rsidR="007F2B1B" w:rsidRPr="006C709B">
              <w:t xml:space="preserve"> 2018</w:t>
            </w:r>
          </w:p>
        </w:tc>
      </w:tr>
      <w:tr w:rsidR="00263FFB" w:rsidRPr="00A3755D"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263FFB" w:rsidRDefault="00263FFB" w:rsidP="00263FFB">
            <w:pPr>
              <w:pStyle w:val="ECCLetterHead"/>
            </w:pPr>
            <w:r w:rsidRPr="00A3755D">
              <w:t xml:space="preserve">Source: </w:t>
            </w:r>
          </w:p>
        </w:tc>
        <w:tc>
          <w:tcPr>
            <w:tcW w:w="7962" w:type="dxa"/>
            <w:gridSpan w:val="2"/>
            <w:tcBorders>
              <w:top w:val="nil"/>
              <w:left w:val="nil"/>
              <w:bottom w:val="nil"/>
              <w:right w:val="nil"/>
            </w:tcBorders>
            <w:vAlign w:val="center"/>
          </w:tcPr>
          <w:p w:rsidR="00263FFB" w:rsidRPr="00263FFB" w:rsidRDefault="007F2B1B" w:rsidP="00263FFB">
            <w:pPr>
              <w:pStyle w:val="ECCLetterHead"/>
            </w:pPr>
            <w:r>
              <w:t>ECO</w:t>
            </w:r>
          </w:p>
        </w:tc>
      </w:tr>
      <w:tr w:rsidR="00263FFB" w:rsidRPr="00A3755D"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263FFB" w:rsidRDefault="00263FFB" w:rsidP="00263FFB">
            <w:pPr>
              <w:pStyle w:val="ECCLetterHead"/>
            </w:pPr>
            <w:r w:rsidRPr="00A3755D">
              <w:t xml:space="preserve">Subject: </w:t>
            </w:r>
          </w:p>
        </w:tc>
        <w:tc>
          <w:tcPr>
            <w:tcW w:w="7962" w:type="dxa"/>
            <w:gridSpan w:val="2"/>
            <w:tcBorders>
              <w:top w:val="nil"/>
              <w:left w:val="nil"/>
              <w:bottom w:val="nil"/>
              <w:right w:val="nil"/>
            </w:tcBorders>
            <w:vAlign w:val="center"/>
          </w:tcPr>
          <w:p w:rsidR="00263FFB" w:rsidRPr="00263FFB" w:rsidRDefault="00FE0E45" w:rsidP="007F2B1B">
            <w:pPr>
              <w:pStyle w:val="ECCLetterHead"/>
            </w:pPr>
            <w:r>
              <w:t>ECO t</w:t>
            </w:r>
            <w:r w:rsidR="0093123A">
              <w:t>ools on documentation</w:t>
            </w:r>
          </w:p>
        </w:tc>
      </w:tr>
      <w:tr w:rsidR="00263FFB" w:rsidRPr="00A3755D"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rsidR="00263FFB" w:rsidRPr="00263FFB" w:rsidRDefault="00263FFB" w:rsidP="00263FFB">
            <w:pPr>
              <w:pStyle w:val="ECCTabletext"/>
            </w:pPr>
            <w:r w:rsidRPr="00263FFB">
              <w:rPr>
                <w:noProof/>
                <w:lang w:val="de-DE" w:eastAsia="de-DE"/>
              </w:rPr>
              <mc:AlternateContent>
                <mc:Choice Requires="wps">
                  <w:drawing>
                    <wp:anchor distT="0" distB="0" distL="114300" distR="114300" simplePos="0" relativeHeight="251662336" behindDoc="1" locked="0" layoutInCell="0" allowOverlap="1" wp14:anchorId="387F359C" wp14:editId="033884E2">
                      <wp:simplePos x="0" y="0"/>
                      <wp:positionH relativeFrom="column">
                        <wp:posOffset>2585085</wp:posOffset>
                      </wp:positionH>
                      <wp:positionV relativeFrom="paragraph">
                        <wp:posOffset>175895</wp:posOffset>
                      </wp:positionV>
                      <wp:extent cx="457200" cy="269875"/>
                      <wp:effectExtent l="0" t="0" r="19050" b="15875"/>
                      <wp:wrapTight wrapText="bothSides">
                        <wp:wrapPolygon edited="0">
                          <wp:start x="0" y="0"/>
                          <wp:lineTo x="0" y="21346"/>
                          <wp:lineTo x="21600" y="21346"/>
                          <wp:lineTo x="21600" y="0"/>
                          <wp:lineTo x="0" y="0"/>
                        </wp:wrapPolygon>
                      </wp:wrapTight>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rsidR="00263FFB" w:rsidRPr="00F45561" w:rsidRDefault="00F45561"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4" o:spid="_x0000_s1026" type="#_x0000_t202" style="position:absolute;left:0;text-align:left;margin-left:203.55pt;margin-top:13.85pt;width:36pt;height:2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" o:allowincell="f">
                      <v:textbox inset="1.2mm,.8mm,1mm,2mm">
                        <w:txbxContent>
                          <w:p w:rsidR="00263FFB" w:rsidRPr="00F45561" w:rsidRDefault="00F45561" w:rsidP="00F45561">
                            <w:pPr>
                              <w:pStyle w:val="ECCTabletext"/>
                              <w:jc w:val="center"/>
                              <w:rPr>
                                <w:lang w:val="de-DE"/>
                              </w:rPr>
                            </w:pPr>
                            <w:r>
                              <w:rPr>
                                <w:lang w:val="de-DE"/>
                              </w:rPr>
                              <w:t>N</w:t>
                            </w:r>
                          </w:p>
                        </w:txbxContent>
                      </v:textbox>
                      <w10:wrap type="tight"/>
                    </v:shape>
                  </w:pict>
                </mc:Fallback>
              </mc:AlternateContent>
            </w:r>
            <w:r w:rsidRPr="00263FFB">
              <w:t xml:space="preserve">Group membership required </w:t>
            </w:r>
            <w:proofErr w:type="gramStart"/>
            <w:r w:rsidRPr="00263FFB">
              <w:t>to read</w:t>
            </w:r>
            <w:proofErr w:type="gramEnd"/>
            <w:r w:rsidRPr="00263FFB">
              <w:t>? (Y/N)</w:t>
            </w:r>
          </w:p>
        </w:tc>
      </w:tr>
      <w:tr w:rsidR="00263FFB" w:rsidRPr="00A3755D"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rsidR="00263FFB" w:rsidRPr="00F32DEC" w:rsidRDefault="00263FFB" w:rsidP="00263FFB">
            <w:pPr>
              <w:rPr>
                <w:rStyle w:val="ECCParagraph"/>
              </w:rPr>
            </w:pPr>
          </w:p>
          <w:p w:rsidR="00263FFB" w:rsidRPr="00A3755D" w:rsidRDefault="00263FFB" w:rsidP="00263FFB"/>
        </w:tc>
      </w:tr>
      <w:tr w:rsidR="00263FFB" w:rsidRPr="00A3755D"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rsidR="00263FFB" w:rsidRPr="00263FFB" w:rsidRDefault="00263FFB" w:rsidP="00263FFB">
            <w:pPr>
              <w:pStyle w:val="ECCLetterHead"/>
            </w:pPr>
            <w:r w:rsidRPr="00A3755D">
              <w:t xml:space="preserve">Summary: </w:t>
            </w:r>
          </w:p>
        </w:tc>
      </w:tr>
      <w:tr w:rsidR="00263FFB" w:rsidRPr="00A3755D" w:rsidTr="006C7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81"/>
        </w:trPr>
        <w:tc>
          <w:tcPr>
            <w:tcW w:w="9781" w:type="dxa"/>
            <w:gridSpan w:val="3"/>
            <w:tcBorders>
              <w:top w:val="nil"/>
              <w:left w:val="single" w:sz="6" w:space="0" w:color="C00000"/>
              <w:bottom w:val="single" w:sz="6" w:space="0" w:color="C00000"/>
              <w:right w:val="single" w:sz="6" w:space="0" w:color="C00000"/>
            </w:tcBorders>
          </w:tcPr>
          <w:p w:rsidR="00FE0E45" w:rsidRDefault="00022620" w:rsidP="00FE0E45">
            <w:pPr>
              <w:pStyle w:val="ECCTabletext"/>
            </w:pPr>
            <w:r>
              <w:t xml:space="preserve">This document provides </w:t>
            </w:r>
            <w:r w:rsidR="00FE0E45">
              <w:t xml:space="preserve">information on the </w:t>
            </w:r>
            <w:r>
              <w:t>E</w:t>
            </w:r>
            <w:r w:rsidR="00FE0E45">
              <w:t xml:space="preserve">CO tools on documentation. </w:t>
            </w:r>
          </w:p>
          <w:p w:rsidR="00022620" w:rsidRPr="00263FFB" w:rsidRDefault="00FE0E45" w:rsidP="007D2404">
            <w:pPr>
              <w:pStyle w:val="ECCTabletext"/>
            </w:pPr>
            <w:r>
              <w:t xml:space="preserve">In particular </w:t>
            </w:r>
            <w:r w:rsidR="00022620">
              <w:t xml:space="preserve">the </w:t>
            </w:r>
            <w:hyperlink r:id="rId10" w:history="1">
              <w:r w:rsidR="00877CF7" w:rsidRPr="00877CF7">
                <w:rPr>
                  <w:rStyle w:val="Hyperlink"/>
                </w:rPr>
                <w:t>new Documentation Database</w:t>
              </w:r>
            </w:hyperlink>
            <w:r w:rsidR="00877CF7" w:rsidRPr="00877CF7">
              <w:t xml:space="preserve"> </w:t>
            </w:r>
            <w:r w:rsidR="00877CF7">
              <w:t xml:space="preserve">and the </w:t>
            </w:r>
            <w:hyperlink r:id="rId11" w:history="1">
              <w:r w:rsidR="00877CF7" w:rsidRPr="00877CF7">
                <w:rPr>
                  <w:rStyle w:val="Hyperlink"/>
                </w:rPr>
                <w:t>EFIS</w:t>
              </w:r>
            </w:hyperlink>
            <w:r w:rsidR="00877CF7">
              <w:t xml:space="preserve"> </w:t>
            </w:r>
            <w:r>
              <w:t xml:space="preserve">are presented, giving a few examples </w:t>
            </w:r>
            <w:r w:rsidR="007D2404">
              <w:t>on how these</w:t>
            </w:r>
            <w:r>
              <w:t xml:space="preserve"> tools</w:t>
            </w:r>
            <w:r w:rsidR="007D2404">
              <w:t xml:space="preserve"> can be employed</w:t>
            </w:r>
            <w:r>
              <w:t xml:space="preserve"> to retrieve </w:t>
            </w:r>
            <w:r w:rsidR="007D2404">
              <w:t xml:space="preserve">useful </w:t>
            </w:r>
            <w:r>
              <w:t>information</w:t>
            </w:r>
            <w:r w:rsidR="007D2404">
              <w:t xml:space="preserve"> on documentation in support of the CEPT preparation to WRC-19</w:t>
            </w:r>
            <w:r>
              <w:t>.</w:t>
            </w:r>
          </w:p>
        </w:tc>
      </w:tr>
      <w:tr w:rsidR="00263FFB" w:rsidRPr="00A3755D"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rsidR="00263FFB" w:rsidRPr="00263FFB" w:rsidRDefault="00263FFB" w:rsidP="00263FFB">
            <w:pPr>
              <w:pStyle w:val="ECCLetterHead"/>
            </w:pPr>
            <w:r w:rsidRPr="00A3755D">
              <w:t>Proposal:</w:t>
            </w:r>
          </w:p>
        </w:tc>
      </w:tr>
      <w:tr w:rsidR="00263FFB" w:rsidRPr="00A3755D" w:rsidTr="006C7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17"/>
        </w:trPr>
        <w:tc>
          <w:tcPr>
            <w:tcW w:w="9781" w:type="dxa"/>
            <w:gridSpan w:val="3"/>
            <w:tcBorders>
              <w:top w:val="nil"/>
              <w:left w:val="single" w:sz="6" w:space="0" w:color="C00000"/>
              <w:bottom w:val="single" w:sz="6" w:space="0" w:color="C00000"/>
              <w:right w:val="single" w:sz="6" w:space="0" w:color="C00000"/>
            </w:tcBorders>
          </w:tcPr>
          <w:p w:rsidR="000F365A" w:rsidRDefault="007D2404" w:rsidP="006C709B">
            <w:pPr>
              <w:pStyle w:val="ECCTabletext"/>
            </w:pPr>
            <w:r>
              <w:t>CPG</w:t>
            </w:r>
            <w:r w:rsidR="007F2B1B">
              <w:t xml:space="preserve"> is invited to</w:t>
            </w:r>
            <w:r w:rsidR="000F365A">
              <w:t>:</w:t>
            </w:r>
          </w:p>
          <w:p w:rsidR="007D2404" w:rsidRDefault="007D2404" w:rsidP="006C709B">
            <w:pPr>
              <w:pStyle w:val="ECCBulletsLv2"/>
            </w:pPr>
            <w:r>
              <w:t xml:space="preserve">note the availability of ECO tools and </w:t>
            </w:r>
            <w:r w:rsidRPr="007D2404">
              <w:t>databases on documentation</w:t>
            </w:r>
            <w:r>
              <w:t>;</w:t>
            </w:r>
          </w:p>
          <w:p w:rsidR="000F365A" w:rsidRPr="00263FFB" w:rsidRDefault="007D2404" w:rsidP="006C709B">
            <w:pPr>
              <w:pStyle w:val="ECCBulletsLv2"/>
            </w:pPr>
            <w:proofErr w:type="gramStart"/>
            <w:r>
              <w:t>encourage</w:t>
            </w:r>
            <w:proofErr w:type="gramEnd"/>
            <w:r>
              <w:t xml:space="preserve"> the use of these tools in support of the CEPT preparation to WRC-19 (e.g.</w:t>
            </w:r>
            <w:r w:rsidR="007F2B1B">
              <w:t xml:space="preserve"> for</w:t>
            </w:r>
            <w:r>
              <w:t xml:space="preserve"> the continuous update of</w:t>
            </w:r>
            <w:r w:rsidR="007F2B1B">
              <w:t xml:space="preserve"> Section 4 of the draft CEPT Briefs</w:t>
            </w:r>
            <w:r>
              <w:t xml:space="preserve"> on “List of relevant documents”).</w:t>
            </w:r>
          </w:p>
        </w:tc>
      </w:tr>
      <w:tr w:rsidR="00263FFB" w:rsidRPr="00A3755D"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rsidR="00263FFB" w:rsidRPr="00263FFB" w:rsidRDefault="00263FFB" w:rsidP="00263FFB">
            <w:pPr>
              <w:pStyle w:val="ECCLetterHead"/>
            </w:pPr>
            <w:r w:rsidRPr="00A3755D">
              <w:t>Background:</w:t>
            </w:r>
          </w:p>
        </w:tc>
      </w:tr>
      <w:tr w:rsidR="00265F50" w:rsidRPr="00A3755D" w:rsidTr="006C7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49"/>
        </w:trPr>
        <w:tc>
          <w:tcPr>
            <w:tcW w:w="9781" w:type="dxa"/>
            <w:gridSpan w:val="3"/>
            <w:tcBorders>
              <w:top w:val="nil"/>
              <w:left w:val="single" w:sz="6" w:space="0" w:color="C00000"/>
              <w:bottom w:val="single" w:sz="6" w:space="0" w:color="C00000"/>
              <w:right w:val="single" w:sz="6" w:space="0" w:color="C00000"/>
            </w:tcBorders>
          </w:tcPr>
          <w:p w:rsidR="007F2B1B" w:rsidRDefault="007D2404" w:rsidP="0038475D">
            <w:r w:rsidRPr="007D2404">
              <w:t xml:space="preserve">ECO </w:t>
            </w:r>
            <w:r>
              <w:t xml:space="preserve">maintains the </w:t>
            </w:r>
            <w:hyperlink r:id="rId12" w:history="1">
              <w:r w:rsidRPr="007D2404">
                <w:rPr>
                  <w:rStyle w:val="Hyperlink"/>
                </w:rPr>
                <w:t>ECO Documentation Database</w:t>
              </w:r>
            </w:hyperlink>
            <w:r>
              <w:t>, a</w:t>
            </w:r>
            <w:r w:rsidRPr="007D2404">
              <w:t xml:space="preserve"> library of Decisions, Recommendations and Reports in the field of spectrum </w:t>
            </w:r>
            <w:r>
              <w:t xml:space="preserve">and numbering </w:t>
            </w:r>
            <w:r w:rsidRPr="007D2404">
              <w:t xml:space="preserve">regulation approved by the </w:t>
            </w:r>
            <w:hyperlink r:id="rId13" w:history="1">
              <w:r w:rsidRPr="007D2404">
                <w:rPr>
                  <w:rStyle w:val="Hyperlink"/>
                </w:rPr>
                <w:t>ECC</w:t>
              </w:r>
            </w:hyperlink>
            <w:r w:rsidRPr="007D2404">
              <w:t>.</w:t>
            </w:r>
            <w:r>
              <w:t xml:space="preserve"> A new</w:t>
            </w:r>
            <w:r w:rsidR="0038475D">
              <w:t>, more detailed and easier to navigate</w:t>
            </w:r>
            <w:r>
              <w:t xml:space="preserve"> version of the ECO Documentation Database has gone live in April 2018 with the intent to add value to users and administrations</w:t>
            </w:r>
            <w:r w:rsidR="0038475D">
              <w:t>.</w:t>
            </w:r>
          </w:p>
          <w:p w:rsidR="0038475D" w:rsidRPr="00265F50" w:rsidRDefault="0038475D" w:rsidP="006C709B">
            <w:pPr>
              <w:pStyle w:val="ECCTabletext"/>
            </w:pPr>
            <w:r>
              <w:t xml:space="preserve">ECO also maintains and continuously upgrade the ECO Frequency Information System (EFIS). </w:t>
            </w:r>
            <w:hyperlink r:id="rId14" w:history="1">
              <w:r w:rsidRPr="0038475D">
                <w:rPr>
                  <w:rStyle w:val="Hyperlink"/>
                </w:rPr>
                <w:t>EFIS</w:t>
              </w:r>
            </w:hyperlink>
            <w:r>
              <w:t xml:space="preserve"> is </w:t>
            </w:r>
            <w:r w:rsidRPr="00DF2347">
              <w:t xml:space="preserve">the tool to fulfil EC Decision 2007/344/EC on the harmonised availability of information regarding spectrum use in Europe and the ECC Decision </w:t>
            </w:r>
            <w:r w:rsidRPr="0038475D">
              <w:t>ECC/DEC</w:t>
            </w:r>
            <w:proofErr w:type="gramStart"/>
            <w:r w:rsidRPr="0038475D">
              <w:t>/(</w:t>
            </w:r>
            <w:proofErr w:type="gramEnd"/>
            <w:r w:rsidRPr="0038475D">
              <w:t>01)03</w:t>
            </w:r>
            <w:r>
              <w:t>.</w:t>
            </w:r>
          </w:p>
        </w:tc>
      </w:tr>
    </w:tbl>
    <w:p w:rsidR="00877CF7" w:rsidRDefault="00877CF7" w:rsidP="001B0583">
      <w:pPr>
        <w:pStyle w:val="ECCTablenote"/>
        <w:rPr>
          <w:rStyle w:val="ECCParagraph"/>
        </w:rPr>
      </w:pPr>
    </w:p>
    <w:p w:rsidR="00877CF7" w:rsidRDefault="00877CF7">
      <w:pPr>
        <w:rPr>
          <w:rStyle w:val="ECCParagraph"/>
          <w:rFonts w:eastAsia="Times New Roman"/>
          <w:szCs w:val="16"/>
        </w:rPr>
      </w:pPr>
      <w:r>
        <w:rPr>
          <w:rStyle w:val="ECCParagraph"/>
        </w:rPr>
        <w:br w:type="page"/>
      </w:r>
    </w:p>
    <w:p w:rsidR="00877CF7" w:rsidRDefault="00877CF7" w:rsidP="00877CF7">
      <w:pPr>
        <w:pStyle w:val="berschrift1"/>
        <w:rPr>
          <w:rStyle w:val="ECCParagraph"/>
        </w:rPr>
      </w:pPr>
      <w:r>
        <w:rPr>
          <w:rStyle w:val="ECCParagraph"/>
        </w:rPr>
        <w:lastRenderedPageBreak/>
        <w:t xml:space="preserve">ECO </w:t>
      </w:r>
      <w:r w:rsidR="00B01287">
        <w:rPr>
          <w:rStyle w:val="ECCParagraph"/>
        </w:rPr>
        <w:t xml:space="preserve">TOOLS </w:t>
      </w:r>
      <w:r w:rsidR="00DF2347">
        <w:rPr>
          <w:rStyle w:val="ECCParagraph"/>
        </w:rPr>
        <w:t>on Documentation</w:t>
      </w:r>
    </w:p>
    <w:p w:rsidR="00877CF7" w:rsidRPr="007D2404" w:rsidRDefault="00877CF7" w:rsidP="00877CF7">
      <w:pPr>
        <w:pStyle w:val="berschrift2"/>
        <w:rPr>
          <w:lang w:val="en-US"/>
        </w:rPr>
      </w:pPr>
      <w:r w:rsidRPr="007D2404">
        <w:rPr>
          <w:lang w:val="en-US"/>
        </w:rPr>
        <w:t>Documentation Database</w:t>
      </w:r>
    </w:p>
    <w:p w:rsidR="0093123A" w:rsidRPr="0093123A" w:rsidRDefault="0093123A" w:rsidP="0093123A">
      <w:r w:rsidRPr="0093123A">
        <w:t>The ECO Documentation Database is a library of Decisions, Recommendations and Reports in the field of spectrum</w:t>
      </w:r>
      <w:r w:rsidR="007D2404">
        <w:t xml:space="preserve"> and numbering</w:t>
      </w:r>
      <w:r w:rsidRPr="0093123A">
        <w:t xml:space="preserve"> regulation approved by the </w:t>
      </w:r>
      <w:hyperlink r:id="rId15" w:history="1">
        <w:r w:rsidRPr="0093123A">
          <w:rPr>
            <w:rStyle w:val="Hyperlink"/>
          </w:rPr>
          <w:t>ECC</w:t>
        </w:r>
      </w:hyperlink>
      <w:r w:rsidRPr="0093123A">
        <w:t xml:space="preserve">. Relevant EC Decisions are also provided for information. All radio spectrum related EC deliverables approved by the </w:t>
      </w:r>
      <w:hyperlink r:id="rId16" w:anchor="DEC" w:history="1">
        <w:r w:rsidRPr="0093123A">
          <w:rPr>
            <w:rStyle w:val="Hyperlink"/>
          </w:rPr>
          <w:t>EC</w:t>
        </w:r>
      </w:hyperlink>
      <w:r w:rsidRPr="0093123A">
        <w:t xml:space="preserve"> and relevant equipment technical standards produced by </w:t>
      </w:r>
      <w:hyperlink r:id="rId17" w:history="1">
        <w:r w:rsidRPr="0093123A">
          <w:rPr>
            <w:rStyle w:val="Hyperlink"/>
          </w:rPr>
          <w:t>ETSI</w:t>
        </w:r>
      </w:hyperlink>
      <w:r w:rsidRPr="0093123A">
        <w:t xml:space="preserve"> can be downloaded from their respective websites.</w:t>
      </w:r>
    </w:p>
    <w:p w:rsidR="0093123A" w:rsidRPr="0093123A" w:rsidRDefault="0093123A" w:rsidP="0093123A">
      <w:r>
        <w:t>Since last April, the</w:t>
      </w:r>
      <w:r w:rsidRPr="0093123A">
        <w:t xml:space="preserve"> </w:t>
      </w:r>
      <w:hyperlink r:id="rId18" w:history="1">
        <w:r w:rsidRPr="0093123A">
          <w:rPr>
            <w:rStyle w:val="Hyperlink"/>
          </w:rPr>
          <w:t>new Documentation Database</w:t>
        </w:r>
      </w:hyperlink>
      <w:r w:rsidRPr="0093123A">
        <w:t xml:space="preserve"> is live and replaces the former ECO </w:t>
      </w:r>
      <w:proofErr w:type="spellStart"/>
      <w:r w:rsidRPr="0093123A">
        <w:t>DocDB</w:t>
      </w:r>
      <w:proofErr w:type="spellEnd"/>
      <w:r w:rsidRPr="0093123A">
        <w:t>.</w:t>
      </w:r>
      <w:r>
        <w:t xml:space="preserve"> It offers</w:t>
      </w:r>
      <w:r w:rsidRPr="0093123A">
        <w:t xml:space="preserve"> improved and new features</w:t>
      </w:r>
      <w:r>
        <w:t>, including</w:t>
      </w:r>
      <w:r w:rsidRPr="0093123A">
        <w:t>:</w:t>
      </w:r>
    </w:p>
    <w:p w:rsidR="0093123A" w:rsidRPr="0093123A" w:rsidRDefault="0093123A" w:rsidP="0093123A">
      <w:pPr>
        <w:pStyle w:val="ECCBulletsLv1"/>
      </w:pPr>
      <w:r w:rsidRPr="0093123A">
        <w:t>Improvement of the quick search and update history tools</w:t>
      </w:r>
      <w:r>
        <w:t>;</w:t>
      </w:r>
    </w:p>
    <w:p w:rsidR="0093123A" w:rsidRPr="0093123A" w:rsidRDefault="0093123A" w:rsidP="0093123A">
      <w:pPr>
        <w:pStyle w:val="ECCBulletsLv1"/>
      </w:pPr>
      <w:r w:rsidRPr="0093123A">
        <w:t>Implementation of a user notification feature to inform via email once per month about new documents and other updates</w:t>
      </w:r>
      <w:r>
        <w:t>;</w:t>
      </w:r>
    </w:p>
    <w:p w:rsidR="0093123A" w:rsidRPr="0093123A" w:rsidRDefault="0093123A" w:rsidP="0093123A">
      <w:pPr>
        <w:pStyle w:val="ECCBulletsLv1"/>
      </w:pPr>
      <w:r w:rsidRPr="0093123A">
        <w:t>Creation and maintenance of the list of review o</w:t>
      </w:r>
      <w:r>
        <w:t>f ECC/ERC Decisions within the d</w:t>
      </w:r>
      <w:r w:rsidRPr="0093123A">
        <w:t>atabase</w:t>
      </w:r>
      <w:r>
        <w:t>;</w:t>
      </w:r>
    </w:p>
    <w:p w:rsidR="0093123A" w:rsidRPr="0093123A" w:rsidRDefault="0093123A" w:rsidP="0093123A">
      <w:pPr>
        <w:pStyle w:val="ECCBulletsLv1"/>
      </w:pPr>
      <w:r w:rsidRPr="0093123A">
        <w:t>Other small improvements such as sorting of documentation and handling of SEAMCAT workspaces in related documents.</w:t>
      </w:r>
    </w:p>
    <w:p w:rsidR="00767F8D" w:rsidRDefault="001A56B9" w:rsidP="001A56B9">
      <w:pPr>
        <w:pStyle w:val="ECCFiguregraphcentered"/>
      </w:pPr>
      <w:r w:rsidRPr="001A56B9">
        <w:drawing>
          <wp:inline distT="0" distB="0" distL="0" distR="0" wp14:anchorId="18943002" wp14:editId="080268CA">
            <wp:extent cx="6120765" cy="475814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6120765" cy="4758140"/>
                    </a:xfrm>
                    <a:prstGeom prst="rect">
                      <a:avLst/>
                    </a:prstGeom>
                  </pic:spPr>
                </pic:pic>
              </a:graphicData>
            </a:graphic>
          </wp:inline>
        </w:drawing>
      </w:r>
    </w:p>
    <w:p w:rsidR="001A56B9" w:rsidRPr="001A56B9" w:rsidRDefault="001A56B9" w:rsidP="001A56B9">
      <w:pPr>
        <w:pStyle w:val="Beschriftung"/>
        <w:rPr>
          <w:lang w:val="en-US"/>
        </w:rPr>
      </w:pPr>
      <w:r w:rsidRPr="001A56B9">
        <w:rPr>
          <w:lang w:val="en-US"/>
        </w:rPr>
        <w:t xml:space="preserve">Figure </w:t>
      </w:r>
      <w:r w:rsidRPr="001A56B9">
        <w:fldChar w:fldCharType="begin"/>
      </w:r>
      <w:r w:rsidRPr="001A56B9">
        <w:rPr>
          <w:lang w:val="en-US"/>
        </w:rPr>
        <w:instrText xml:space="preserve"> SEQ Figure \* ARABIC </w:instrText>
      </w:r>
      <w:r w:rsidRPr="001A56B9">
        <w:fldChar w:fldCharType="separate"/>
      </w:r>
      <w:r w:rsidRPr="001A56B9">
        <w:rPr>
          <w:lang w:val="en-US"/>
        </w:rPr>
        <w:t>1</w:t>
      </w:r>
      <w:r w:rsidRPr="001A56B9">
        <w:fldChar w:fldCharType="end"/>
      </w:r>
      <w:r w:rsidRPr="001A56B9">
        <w:rPr>
          <w:lang w:val="en-US"/>
        </w:rPr>
        <w:t>: Example of quick search in the new ECO Documentation Database</w:t>
      </w:r>
      <w:r w:rsidR="007309B4" w:rsidRPr="007309B4">
        <w:rPr>
          <w:lang w:val="en-US"/>
        </w:rPr>
        <w:t xml:space="preserve"> with a single key</w:t>
      </w:r>
    </w:p>
    <w:p w:rsidR="007309B4" w:rsidRPr="00D856E5" w:rsidRDefault="00074F94" w:rsidP="00D856E5">
      <w:pPr>
        <w:pStyle w:val="ECCFiguregraphcentered"/>
      </w:pPr>
      <w:r w:rsidRPr="00074F94">
        <w:lastRenderedPageBreak/>
        <w:drawing>
          <wp:inline distT="0" distB="0" distL="0" distR="0" wp14:anchorId="318E4AA3" wp14:editId="3AD22FCC">
            <wp:extent cx="6120765" cy="5276183"/>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6120765" cy="5276183"/>
                    </a:xfrm>
                    <a:prstGeom prst="rect">
                      <a:avLst/>
                    </a:prstGeom>
                  </pic:spPr>
                </pic:pic>
              </a:graphicData>
            </a:graphic>
          </wp:inline>
        </w:drawing>
      </w:r>
    </w:p>
    <w:p w:rsidR="007309B4" w:rsidRPr="007309B4" w:rsidRDefault="007309B4" w:rsidP="007309B4">
      <w:pPr>
        <w:pStyle w:val="Beschriftung"/>
        <w:rPr>
          <w:lang w:val="en-US"/>
        </w:rPr>
      </w:pPr>
      <w:r w:rsidRPr="007309B4">
        <w:rPr>
          <w:lang w:val="en-US"/>
        </w:rPr>
        <w:t xml:space="preserve">Figure </w:t>
      </w:r>
      <w:r w:rsidRPr="001A56B9">
        <w:fldChar w:fldCharType="begin"/>
      </w:r>
      <w:r w:rsidRPr="007309B4">
        <w:rPr>
          <w:lang w:val="en-US"/>
        </w:rPr>
        <w:instrText xml:space="preserve"> SEQ Figure \* ARABIC </w:instrText>
      </w:r>
      <w:r w:rsidRPr="001A56B9">
        <w:fldChar w:fldCharType="separate"/>
      </w:r>
      <w:r>
        <w:rPr>
          <w:noProof/>
          <w:lang w:val="en-US"/>
        </w:rPr>
        <w:t>2</w:t>
      </w:r>
      <w:r w:rsidRPr="001A56B9">
        <w:fldChar w:fldCharType="end"/>
      </w:r>
      <w:r w:rsidRPr="007309B4">
        <w:rPr>
          <w:lang w:val="en-US"/>
        </w:rPr>
        <w:t xml:space="preserve">: Outcome of the search on </w:t>
      </w:r>
      <w:proofErr w:type="gramStart"/>
      <w:r w:rsidRPr="007309B4">
        <w:rPr>
          <w:lang w:val="en-US"/>
        </w:rPr>
        <w:t>ITS</w:t>
      </w:r>
      <w:proofErr w:type="gramEnd"/>
      <w:r w:rsidRPr="007309B4">
        <w:rPr>
          <w:lang w:val="en-US"/>
        </w:rPr>
        <w:t xml:space="preserve"> in the new ECO Documentation Database </w:t>
      </w:r>
    </w:p>
    <w:p w:rsidR="0093123A" w:rsidRDefault="0093123A"/>
    <w:p w:rsidR="001A56B9" w:rsidRDefault="001A56B9">
      <w:pPr>
        <w:rPr>
          <w:rFonts w:eastAsia="Times New Roman" w:cs="Arial"/>
          <w:b/>
          <w:bCs/>
          <w:iCs/>
          <w:caps/>
          <w:szCs w:val="28"/>
          <w:lang w:val="en-US"/>
        </w:rPr>
      </w:pPr>
      <w:r>
        <w:rPr>
          <w:lang w:val="en-US"/>
        </w:rPr>
        <w:br w:type="page"/>
      </w:r>
    </w:p>
    <w:p w:rsidR="00877CF7" w:rsidRPr="001A56B9" w:rsidRDefault="00877CF7" w:rsidP="00877CF7">
      <w:pPr>
        <w:pStyle w:val="berschrift2"/>
        <w:rPr>
          <w:lang w:val="en-US"/>
        </w:rPr>
      </w:pPr>
      <w:r w:rsidRPr="001A56B9">
        <w:rPr>
          <w:lang w:val="en-US"/>
        </w:rPr>
        <w:t>EFIS</w:t>
      </w:r>
    </w:p>
    <w:p w:rsidR="00DF2347" w:rsidRDefault="00DF2347" w:rsidP="00877CF7">
      <w:r w:rsidRPr="00DF2347">
        <w:t xml:space="preserve">EFIS </w:t>
      </w:r>
      <w:r w:rsidR="00767F8D">
        <w:t>(</w:t>
      </w:r>
      <w:hyperlink r:id="rId21" w:history="1">
        <w:r w:rsidR="009C3F1A" w:rsidRPr="00F27952">
          <w:rPr>
            <w:rStyle w:val="Hyperlink"/>
          </w:rPr>
          <w:t>www.efis.dk)</w:t>
        </w:r>
      </w:hyperlink>
      <w:r w:rsidR="009C3F1A">
        <w:t xml:space="preserve"> i</w:t>
      </w:r>
      <w:r w:rsidRPr="00DF2347">
        <w:t xml:space="preserve">s the tool to fulfil EC Decision 2007/344/EC on the harmonised availability of information regarding spectrum use in Europe and the ECC Decision </w:t>
      </w:r>
      <w:hyperlink r:id="rId22" w:history="1">
        <w:r w:rsidRPr="00DF2347">
          <w:rPr>
            <w:rStyle w:val="Hyperlink"/>
          </w:rPr>
          <w:t>ECC/DEC</w:t>
        </w:r>
        <w:proofErr w:type="gramStart"/>
        <w:r w:rsidRPr="00DF2347">
          <w:rPr>
            <w:rStyle w:val="Hyperlink"/>
          </w:rPr>
          <w:t>/(</w:t>
        </w:r>
        <w:proofErr w:type="gramEnd"/>
        <w:r w:rsidRPr="00DF2347">
          <w:rPr>
            <w:rStyle w:val="Hyperlink"/>
          </w:rPr>
          <w:t>01)03</w:t>
        </w:r>
      </w:hyperlink>
      <w:r w:rsidRPr="00DF2347">
        <w:t xml:space="preserve"> on EFIS</w:t>
      </w:r>
      <w:r w:rsidR="00767F8D">
        <w:t xml:space="preserve">. </w:t>
      </w:r>
    </w:p>
    <w:p w:rsidR="00767F8D" w:rsidRDefault="00767F8D" w:rsidP="00767F8D">
      <w:r w:rsidRPr="00767F8D">
        <w:t>With EFIS, users can search for and compare spectrum use</w:t>
      </w:r>
      <w:r>
        <w:t xml:space="preserve"> </w:t>
      </w:r>
      <w:r w:rsidRPr="00767F8D">
        <w:t>across Europe as well as related information such as CEPT</w:t>
      </w:r>
      <w:r>
        <w:t xml:space="preserve"> </w:t>
      </w:r>
      <w:r w:rsidRPr="00767F8D">
        <w:t>activities, radio interface specifications and other national or</w:t>
      </w:r>
      <w:r>
        <w:t xml:space="preserve"> </w:t>
      </w:r>
      <w:r w:rsidRPr="00767F8D">
        <w:t>international regulations</w:t>
      </w:r>
      <w:r>
        <w:t xml:space="preserve">. </w:t>
      </w:r>
    </w:p>
    <w:p w:rsidR="00DF2347" w:rsidRDefault="00767F8D" w:rsidP="00877CF7">
      <w:r>
        <w:t>In particular, EFIS allows searching</w:t>
      </w:r>
      <w:r w:rsidR="00DF2347" w:rsidRPr="00DF2347">
        <w:t xml:space="preserve"> for all documents for a table or for a specific type of documents. If no selection criteria apart from the table name are entered, all documents related to that table will be shown in the search result. </w:t>
      </w:r>
      <w:r>
        <w:t>T</w:t>
      </w:r>
      <w:r w:rsidR="00DF2347" w:rsidRPr="00DF2347">
        <w:t xml:space="preserve">he search </w:t>
      </w:r>
      <w:r>
        <w:t xml:space="preserve">can be narrowed </w:t>
      </w:r>
      <w:r w:rsidR="00DF2347" w:rsidRPr="00DF2347">
        <w:t>by entering a frequency band, selecting an application or a type of document in EFIS.</w:t>
      </w:r>
      <w:r w:rsidR="00FE0E45">
        <w:t xml:space="preserve"> Search results can also be exported to a CSV file.</w:t>
      </w:r>
    </w:p>
    <w:p w:rsidR="00767F8D" w:rsidRDefault="00767F8D" w:rsidP="00767F8D">
      <w:r>
        <w:t>Additional</w:t>
      </w:r>
      <w:r w:rsidR="00877CF7" w:rsidRPr="001D4A6F">
        <w:t xml:space="preserve"> information </w:t>
      </w:r>
      <w:r>
        <w:t>on EFIS is available on the ECC w</w:t>
      </w:r>
      <w:r w:rsidR="00877CF7" w:rsidRPr="001D4A6F">
        <w:t xml:space="preserve">ebpage: </w:t>
      </w:r>
      <w:r w:rsidR="00877CF7" w:rsidRPr="001D4A6F">
        <w:tab/>
      </w:r>
      <w:r>
        <w:br/>
      </w:r>
      <w:hyperlink r:id="rId23" w:history="1">
        <w:r w:rsidRPr="00F27952">
          <w:rPr>
            <w:rStyle w:val="Hyperlink"/>
          </w:rPr>
          <w:t>https://cept.org/eco/eco-tools-and-services/efis-eco-frequency-information-system</w:t>
        </w:r>
      </w:hyperlink>
      <w:r>
        <w:t xml:space="preserve"> </w:t>
      </w:r>
    </w:p>
    <w:p w:rsidR="001A56B9" w:rsidRPr="007309B4" w:rsidRDefault="007309B4" w:rsidP="007309B4">
      <w:pPr>
        <w:pStyle w:val="ECCFiguregraphcentered"/>
      </w:pPr>
      <w:r w:rsidRPr="007309B4">
        <w:drawing>
          <wp:inline distT="0" distB="0" distL="0" distR="0" wp14:anchorId="01E242C5" wp14:editId="60283F2E">
            <wp:extent cx="6120765" cy="436653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6120765" cy="4366539"/>
                    </a:xfrm>
                    <a:prstGeom prst="rect">
                      <a:avLst/>
                    </a:prstGeom>
                  </pic:spPr>
                </pic:pic>
              </a:graphicData>
            </a:graphic>
          </wp:inline>
        </w:drawing>
      </w:r>
    </w:p>
    <w:p w:rsidR="001A56B9" w:rsidRPr="00797154" w:rsidRDefault="001A56B9" w:rsidP="001A56B9">
      <w:pPr>
        <w:pStyle w:val="Beschriftung"/>
        <w:rPr>
          <w:lang w:val="en-US"/>
        </w:rPr>
      </w:pPr>
      <w:r w:rsidRPr="001A56B9">
        <w:rPr>
          <w:lang w:val="en-US"/>
        </w:rPr>
        <w:t xml:space="preserve">Figure </w:t>
      </w:r>
      <w:r w:rsidRPr="001A56B9">
        <w:fldChar w:fldCharType="begin"/>
      </w:r>
      <w:r w:rsidRPr="001A56B9">
        <w:rPr>
          <w:lang w:val="en-US"/>
        </w:rPr>
        <w:instrText xml:space="preserve"> SEQ Figure \* ARABIC </w:instrText>
      </w:r>
      <w:r w:rsidRPr="001A56B9">
        <w:fldChar w:fldCharType="separate"/>
      </w:r>
      <w:r w:rsidR="007309B4">
        <w:rPr>
          <w:noProof/>
          <w:lang w:val="en-US"/>
        </w:rPr>
        <w:t>2</w:t>
      </w:r>
      <w:r w:rsidRPr="001A56B9">
        <w:fldChar w:fldCharType="end"/>
      </w:r>
      <w:r w:rsidRPr="001A56B9">
        <w:rPr>
          <w:lang w:val="en-US"/>
        </w:rPr>
        <w:t>: Example</w:t>
      </w:r>
      <w:r w:rsidR="00CF4180" w:rsidRPr="00CF4180">
        <w:rPr>
          <w:lang w:val="en-US"/>
        </w:rPr>
        <w:t xml:space="preserve"> #1</w:t>
      </w:r>
      <w:r w:rsidRPr="001A56B9">
        <w:rPr>
          <w:lang w:val="en-US"/>
        </w:rPr>
        <w:t xml:space="preserve"> of </w:t>
      </w:r>
      <w:r w:rsidR="007309B4" w:rsidRPr="007309B4">
        <w:rPr>
          <w:lang w:val="en-US"/>
        </w:rPr>
        <w:t>document search in EFIS with multiple keys</w:t>
      </w:r>
    </w:p>
    <w:p w:rsidR="007309B4" w:rsidRPr="007309B4" w:rsidRDefault="007D2404" w:rsidP="00D856E5">
      <w:pPr>
        <w:pStyle w:val="ECCFiguregraphcentered"/>
        <w:rPr>
          <w:lang w:val="en-US"/>
        </w:rPr>
      </w:pPr>
      <w:r w:rsidRPr="007D2404">
        <w:drawing>
          <wp:inline distT="0" distB="0" distL="0" distR="0" wp14:anchorId="33FAD6D1" wp14:editId="390FCEB7">
            <wp:extent cx="6120765" cy="773758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6120765" cy="7737583"/>
                    </a:xfrm>
                    <a:prstGeom prst="rect">
                      <a:avLst/>
                    </a:prstGeom>
                  </pic:spPr>
                </pic:pic>
              </a:graphicData>
            </a:graphic>
          </wp:inline>
        </w:drawing>
      </w:r>
    </w:p>
    <w:p w:rsidR="001A56B9" w:rsidRPr="007D2404" w:rsidRDefault="007309B4" w:rsidP="007309B4">
      <w:pPr>
        <w:pStyle w:val="Beschriftung"/>
        <w:rPr>
          <w:lang w:val="en-US"/>
        </w:rPr>
      </w:pPr>
      <w:r w:rsidRPr="007309B4">
        <w:rPr>
          <w:lang w:val="en-US"/>
        </w:rPr>
        <w:t xml:space="preserve">Figure </w:t>
      </w:r>
      <w:r w:rsidRPr="001A56B9">
        <w:fldChar w:fldCharType="begin"/>
      </w:r>
      <w:r w:rsidRPr="007309B4">
        <w:rPr>
          <w:lang w:val="en-US"/>
        </w:rPr>
        <w:instrText xml:space="preserve"> SEQ Figure \* ARABIC </w:instrText>
      </w:r>
      <w:r w:rsidRPr="001A56B9">
        <w:fldChar w:fldCharType="separate"/>
      </w:r>
      <w:r>
        <w:rPr>
          <w:noProof/>
          <w:lang w:val="en-US"/>
        </w:rPr>
        <w:t>4</w:t>
      </w:r>
      <w:r w:rsidRPr="001A56B9">
        <w:fldChar w:fldCharType="end"/>
      </w:r>
      <w:r w:rsidRPr="007309B4">
        <w:rPr>
          <w:lang w:val="en-US"/>
        </w:rPr>
        <w:t>: Outcome on the search on Radio LANs in the 5150-5925 MHz range in EFIS</w:t>
      </w:r>
    </w:p>
    <w:p w:rsidR="00CF4180" w:rsidRDefault="00CF4180" w:rsidP="00CF4180"/>
    <w:p w:rsidR="00CF4180" w:rsidRDefault="00CF4180" w:rsidP="00CF4180"/>
    <w:p w:rsidR="00CF4180" w:rsidRPr="007309B4" w:rsidRDefault="00FE0E45" w:rsidP="00CF4180">
      <w:pPr>
        <w:pStyle w:val="ECCFiguregraphcentered"/>
      </w:pPr>
      <w:r w:rsidRPr="00FE0E45">
        <w:drawing>
          <wp:inline distT="0" distB="0" distL="0" distR="0" wp14:anchorId="0E23E18B" wp14:editId="11905622">
            <wp:extent cx="6120765" cy="4341987"/>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6120765" cy="4341987"/>
                    </a:xfrm>
                    <a:prstGeom prst="rect">
                      <a:avLst/>
                    </a:prstGeom>
                  </pic:spPr>
                </pic:pic>
              </a:graphicData>
            </a:graphic>
          </wp:inline>
        </w:drawing>
      </w:r>
    </w:p>
    <w:p w:rsidR="00CF4180" w:rsidRPr="00CF4180" w:rsidRDefault="00CF4180" w:rsidP="00CF4180">
      <w:pPr>
        <w:pStyle w:val="Beschriftung"/>
        <w:rPr>
          <w:lang w:val="en-US"/>
        </w:rPr>
      </w:pPr>
      <w:r w:rsidRPr="00CF4180">
        <w:rPr>
          <w:lang w:val="en-US"/>
        </w:rPr>
        <w:t xml:space="preserve">Figure </w:t>
      </w:r>
      <w:r w:rsidRPr="001A56B9">
        <w:fldChar w:fldCharType="begin"/>
      </w:r>
      <w:r w:rsidRPr="00CF4180">
        <w:rPr>
          <w:lang w:val="en-US"/>
        </w:rPr>
        <w:instrText xml:space="preserve"> SEQ Figure \* ARABIC </w:instrText>
      </w:r>
      <w:r w:rsidRPr="001A56B9">
        <w:fldChar w:fldCharType="separate"/>
      </w:r>
      <w:r w:rsidR="00FE0E45">
        <w:rPr>
          <w:noProof/>
          <w:lang w:val="en-US"/>
        </w:rPr>
        <w:t>5</w:t>
      </w:r>
      <w:r w:rsidRPr="001A56B9">
        <w:fldChar w:fldCharType="end"/>
      </w:r>
      <w:r w:rsidRPr="00CF4180">
        <w:rPr>
          <w:lang w:val="en-US"/>
        </w:rPr>
        <w:t>: Example #2 of document search in EFIS with multiple keys</w:t>
      </w:r>
    </w:p>
    <w:p w:rsidR="00CF4180" w:rsidRDefault="00FE0E45" w:rsidP="00CF4180">
      <w:r w:rsidRPr="00FE0E45">
        <w:rPr>
          <w:noProof/>
          <w:lang w:val="de-DE" w:eastAsia="de-DE"/>
        </w:rPr>
        <w:drawing>
          <wp:inline distT="0" distB="0" distL="0" distR="0" wp14:anchorId="69D32422" wp14:editId="641E1C38">
            <wp:extent cx="6120765" cy="5824302"/>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6120765" cy="5824302"/>
                    </a:xfrm>
                    <a:prstGeom prst="rect">
                      <a:avLst/>
                    </a:prstGeom>
                  </pic:spPr>
                </pic:pic>
              </a:graphicData>
            </a:graphic>
          </wp:inline>
        </w:drawing>
      </w:r>
    </w:p>
    <w:p w:rsidR="00FE0E45" w:rsidRPr="00FE0E45" w:rsidRDefault="00FE0E45" w:rsidP="00FE0E45">
      <w:pPr>
        <w:pStyle w:val="Beschriftung"/>
        <w:rPr>
          <w:lang w:val="en-US"/>
        </w:rPr>
      </w:pPr>
      <w:r w:rsidRPr="00FE0E45">
        <w:rPr>
          <w:lang w:val="en-US"/>
        </w:rPr>
        <w:t xml:space="preserve">Figure </w:t>
      </w:r>
      <w:r w:rsidRPr="001A56B9">
        <w:fldChar w:fldCharType="begin"/>
      </w:r>
      <w:r w:rsidRPr="00FE0E45">
        <w:rPr>
          <w:lang w:val="en-US"/>
        </w:rPr>
        <w:instrText xml:space="preserve"> SEQ Figure \* ARABIC </w:instrText>
      </w:r>
      <w:r w:rsidRPr="001A56B9">
        <w:fldChar w:fldCharType="separate"/>
      </w:r>
      <w:r>
        <w:rPr>
          <w:noProof/>
          <w:lang w:val="en-US"/>
        </w:rPr>
        <w:t>6</w:t>
      </w:r>
      <w:r w:rsidRPr="001A56B9">
        <w:fldChar w:fldCharType="end"/>
      </w:r>
      <w:r w:rsidRPr="00FE0E45">
        <w:rPr>
          <w:lang w:val="en-US"/>
        </w:rPr>
        <w:t>: R</w:t>
      </w:r>
      <w:r>
        <w:rPr>
          <w:lang w:val="en-US"/>
        </w:rPr>
        <w:t xml:space="preserve">esearch of ECC </w:t>
      </w:r>
      <w:proofErr w:type="spellStart"/>
      <w:r w:rsidRPr="00FE0E45">
        <w:rPr>
          <w:lang w:val="en-US"/>
        </w:rPr>
        <w:t>Decs</w:t>
      </w:r>
      <w:proofErr w:type="spellEnd"/>
      <w:r w:rsidRPr="00FE0E45">
        <w:rPr>
          <w:lang w:val="en-US"/>
        </w:rPr>
        <w:t>/Recs on ESIM in the 17.</w:t>
      </w:r>
      <w:r>
        <w:rPr>
          <w:lang w:val="en-US"/>
        </w:rPr>
        <w:t>7-</w:t>
      </w:r>
      <w:r w:rsidRPr="00FE0E45">
        <w:rPr>
          <w:lang w:val="en-US"/>
        </w:rPr>
        <w:t>19.7 GHz MHz range in EFIS</w:t>
      </w:r>
    </w:p>
    <w:p w:rsidR="00FE0E45" w:rsidRPr="00CF4180" w:rsidRDefault="00FE0E45" w:rsidP="00CF4180">
      <w:pPr>
        <w:rPr>
          <w:lang w:val="en-US"/>
        </w:rPr>
      </w:pPr>
    </w:p>
    <w:p w:rsidR="00D856E5" w:rsidRPr="00D856E5" w:rsidRDefault="00D856E5" w:rsidP="00D856E5">
      <w:pPr>
        <w:pStyle w:val="berschrift2"/>
        <w:rPr>
          <w:lang w:val="en-US"/>
        </w:rPr>
      </w:pPr>
      <w:r>
        <w:t>FUTURE updates</w:t>
      </w:r>
    </w:p>
    <w:p w:rsidR="0093123A" w:rsidRPr="0093123A" w:rsidRDefault="00FE0E45" w:rsidP="0093123A">
      <w:r>
        <w:t>The development of a</w:t>
      </w:r>
      <w:r w:rsidR="0093123A" w:rsidRPr="0093123A">
        <w:t xml:space="preserve"> new application programming interface (API) </w:t>
      </w:r>
      <w:r>
        <w:t>has recently started</w:t>
      </w:r>
      <w:r w:rsidR="0093123A" w:rsidRPr="0093123A">
        <w:t xml:space="preserve">. </w:t>
      </w:r>
    </w:p>
    <w:p w:rsidR="0093123A" w:rsidRPr="0093123A" w:rsidRDefault="0093123A" w:rsidP="0093123A">
      <w:r w:rsidRPr="0093123A">
        <w:t>This new project is intended to facilitate the future use and developments of our current databases (in particular EFIS and Doc DB) by putting in a common tool and in a structured way the required information with appropriate import/export features. This API is also going to be used to import information from CEPT administrations (EFIS information, national implementation information) and from ETSI about published harmonised standards and system reference documents.</w:t>
      </w:r>
    </w:p>
    <w:p w:rsidR="0093123A" w:rsidRPr="00D856E5" w:rsidRDefault="0093123A" w:rsidP="00D856E5"/>
    <w:sectPr w:rsidR="0093123A" w:rsidRPr="00D856E5" w:rsidSect="00797DEE">
      <w:headerReference w:type="even" r:id="rId28"/>
      <w:headerReference w:type="default" r:id="rId29"/>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175" w:rsidRDefault="00046175" w:rsidP="00DB17F9">
      <w:r>
        <w:separator/>
      </w:r>
    </w:p>
    <w:p w:rsidR="00046175" w:rsidRDefault="00046175"/>
  </w:endnote>
  <w:endnote w:type="continuationSeparator" w:id="0">
    <w:p w:rsidR="00046175" w:rsidRDefault="00046175" w:rsidP="00DB17F9">
      <w:r>
        <w:continuationSeparator/>
      </w:r>
    </w:p>
    <w:p w:rsidR="00046175" w:rsidRDefault="00046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175" w:rsidRPr="00F51BD6" w:rsidRDefault="00046175" w:rsidP="00CD07E7">
      <w:pPr>
        <w:spacing w:before="120" w:after="0"/>
      </w:pPr>
      <w:r>
        <w:separator/>
      </w:r>
    </w:p>
  </w:footnote>
  <w:footnote w:type="continuationSeparator" w:id="0">
    <w:p w:rsidR="00046175" w:rsidRDefault="00046175" w:rsidP="00CD07E7">
      <w:pPr>
        <w:spacing w:before="120" w:after="0"/>
      </w:pPr>
      <w:r>
        <w:continuationSeparator/>
      </w:r>
    </w:p>
  </w:footnote>
  <w:footnote w:type="continuationNotice" w:id="1">
    <w:p w:rsidR="00046175" w:rsidRPr="00CD07E7" w:rsidRDefault="00046175" w:rsidP="00CD07E7">
      <w:pPr>
        <w:spacing w:before="12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797DEE">
      <w:rPr>
        <w:noProof/>
      </w:rPr>
      <w:t>2</w:t>
    </w:r>
    <w:r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172" w:rsidRPr="00714F0F" w:rsidRDefault="00102172"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6C709B">
      <w:rPr>
        <w:noProof/>
      </w:rPr>
      <w:t>2</w:t>
    </w:r>
    <w:r w:rsidRPr="00714F0F">
      <w:fldChar w:fldCharType="end"/>
    </w:r>
  </w:p>
  <w:p w:rsidR="00E11D7E" w:rsidRDefault="00E11D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225.15pt;height:59.1pt" o:bullet="t">
        <v:imagedata r:id="rId1" o:title="Editor's Note"/>
      </v:shape>
    </w:pict>
  </w:numPicBullet>
  <w:abstractNum w:abstractNumId="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986698C"/>
    <w:multiLevelType w:val="hybridMultilevel"/>
    <w:tmpl w:val="D53E21B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5">
    <w:nsid w:val="3D163F7A"/>
    <w:multiLevelType w:val="multilevel"/>
    <w:tmpl w:val="C51432D8"/>
    <w:lvl w:ilvl="0">
      <w:start w:val="1"/>
      <w:numFmt w:val="decimal"/>
      <w:pStyle w:val="berschrift1"/>
      <w:lvlText w:val="%1"/>
      <w:lvlJc w:val="left"/>
      <w:pPr>
        <w:tabs>
          <w:tab w:val="num" w:pos="432"/>
        </w:tabs>
        <w:ind w:left="432" w:hanging="432"/>
      </w:pPr>
      <w:rPr>
        <w:rFonts w:ascii="Arial" w:hAnsi="Arial" w:hint="default"/>
        <w:b/>
        <w:i w:val="0"/>
        <w:color w:val="D2232A"/>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6">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2"/>
  </w:num>
  <w:num w:numId="2">
    <w:abstractNumId w:val="0"/>
  </w:num>
  <w:num w:numId="3">
    <w:abstractNumId w:val="8"/>
  </w:num>
  <w:num w:numId="4">
    <w:abstractNumId w:val="4"/>
  </w:num>
  <w:num w:numId="5">
    <w:abstractNumId w:val="6"/>
  </w:num>
  <w:num w:numId="6">
    <w:abstractNumId w:val="5"/>
  </w:num>
  <w:num w:numId="7">
    <w:abstractNumId w:val="7"/>
  </w:num>
  <w:num w:numId="8">
    <w:abstractNumId w:val="3"/>
  </w:num>
  <w:num w:numId="9">
    <w:abstractNumId w:val="3"/>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1" w:cryptProviderType="rsaFull" w:cryptAlgorithmClass="hash" w:cryptAlgorithmType="typeAny" w:cryptAlgorithmSid="4" w:cryptSpinCount="100000" w:hash="io9mfObHeORFqVWSPTJspEuA6Ls=" w:salt="DkEATIY2aGgybcXUZeXlow=="/>
  <w:autoFormatOverride/>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F50"/>
    <w:rsid w:val="0001112E"/>
    <w:rsid w:val="00012E3B"/>
    <w:rsid w:val="00022620"/>
    <w:rsid w:val="00041A18"/>
    <w:rsid w:val="00046175"/>
    <w:rsid w:val="0004622B"/>
    <w:rsid w:val="00067793"/>
    <w:rsid w:val="00074F94"/>
    <w:rsid w:val="00080D4D"/>
    <w:rsid w:val="00082DD7"/>
    <w:rsid w:val="00095620"/>
    <w:rsid w:val="000A3940"/>
    <w:rsid w:val="000B6D45"/>
    <w:rsid w:val="000C028F"/>
    <w:rsid w:val="000D1710"/>
    <w:rsid w:val="000D43BB"/>
    <w:rsid w:val="000E42F5"/>
    <w:rsid w:val="000F0594"/>
    <w:rsid w:val="000F0CA8"/>
    <w:rsid w:val="000F24F5"/>
    <w:rsid w:val="000F2ED9"/>
    <w:rsid w:val="000F365A"/>
    <w:rsid w:val="001006CA"/>
    <w:rsid w:val="00100F8B"/>
    <w:rsid w:val="00102172"/>
    <w:rsid w:val="00105B94"/>
    <w:rsid w:val="00110652"/>
    <w:rsid w:val="001526A2"/>
    <w:rsid w:val="00154F16"/>
    <w:rsid w:val="00156314"/>
    <w:rsid w:val="00172B28"/>
    <w:rsid w:val="00183FE0"/>
    <w:rsid w:val="0018553F"/>
    <w:rsid w:val="001A56B9"/>
    <w:rsid w:val="001B0583"/>
    <w:rsid w:val="001C30A8"/>
    <w:rsid w:val="0020079A"/>
    <w:rsid w:val="00206ED2"/>
    <w:rsid w:val="00222F9E"/>
    <w:rsid w:val="002302A9"/>
    <w:rsid w:val="00254450"/>
    <w:rsid w:val="00263FFB"/>
    <w:rsid w:val="00265F50"/>
    <w:rsid w:val="00274F84"/>
    <w:rsid w:val="0027787F"/>
    <w:rsid w:val="0028060B"/>
    <w:rsid w:val="0028120C"/>
    <w:rsid w:val="00283417"/>
    <w:rsid w:val="002868AE"/>
    <w:rsid w:val="00295827"/>
    <w:rsid w:val="00295F16"/>
    <w:rsid w:val="00296C44"/>
    <w:rsid w:val="002A033F"/>
    <w:rsid w:val="002A150D"/>
    <w:rsid w:val="002C6DC3"/>
    <w:rsid w:val="002D1FA9"/>
    <w:rsid w:val="002D50A3"/>
    <w:rsid w:val="003007C0"/>
    <w:rsid w:val="00307A79"/>
    <w:rsid w:val="0031350C"/>
    <w:rsid w:val="003204D5"/>
    <w:rsid w:val="00320ED0"/>
    <w:rsid w:val="00322E6A"/>
    <w:rsid w:val="003314A0"/>
    <w:rsid w:val="00360B9C"/>
    <w:rsid w:val="003653D3"/>
    <w:rsid w:val="00381169"/>
    <w:rsid w:val="0038287C"/>
    <w:rsid w:val="0038358E"/>
    <w:rsid w:val="0038475D"/>
    <w:rsid w:val="00387DDE"/>
    <w:rsid w:val="00391A01"/>
    <w:rsid w:val="003A0EB5"/>
    <w:rsid w:val="003A5711"/>
    <w:rsid w:val="003C2926"/>
    <w:rsid w:val="003C64D9"/>
    <w:rsid w:val="003D3042"/>
    <w:rsid w:val="003E2E42"/>
    <w:rsid w:val="003E70E0"/>
    <w:rsid w:val="00403CE6"/>
    <w:rsid w:val="004110CA"/>
    <w:rsid w:val="0041160E"/>
    <w:rsid w:val="00422857"/>
    <w:rsid w:val="0042761F"/>
    <w:rsid w:val="00431162"/>
    <w:rsid w:val="00441EE0"/>
    <w:rsid w:val="00443482"/>
    <w:rsid w:val="00450308"/>
    <w:rsid w:val="00457AD1"/>
    <w:rsid w:val="0046427F"/>
    <w:rsid w:val="0047653F"/>
    <w:rsid w:val="00485665"/>
    <w:rsid w:val="00491977"/>
    <w:rsid w:val="004A1329"/>
    <w:rsid w:val="004C4A2E"/>
    <w:rsid w:val="004E057E"/>
    <w:rsid w:val="004E44C8"/>
    <w:rsid w:val="004E53BE"/>
    <w:rsid w:val="004E7F82"/>
    <w:rsid w:val="004F3EA9"/>
    <w:rsid w:val="00501992"/>
    <w:rsid w:val="005026AC"/>
    <w:rsid w:val="0053062A"/>
    <w:rsid w:val="00535050"/>
    <w:rsid w:val="00536F3C"/>
    <w:rsid w:val="0054260E"/>
    <w:rsid w:val="00550D79"/>
    <w:rsid w:val="005559AC"/>
    <w:rsid w:val="00555FB3"/>
    <w:rsid w:val="00557B5A"/>
    <w:rsid w:val="005611D0"/>
    <w:rsid w:val="00566BD4"/>
    <w:rsid w:val="00576411"/>
    <w:rsid w:val="00577CAF"/>
    <w:rsid w:val="00580223"/>
    <w:rsid w:val="00581A3D"/>
    <w:rsid w:val="00594186"/>
    <w:rsid w:val="005A05D1"/>
    <w:rsid w:val="005A53B8"/>
    <w:rsid w:val="005B202B"/>
    <w:rsid w:val="005C10EB"/>
    <w:rsid w:val="005C2301"/>
    <w:rsid w:val="005C5A96"/>
    <w:rsid w:val="005D371D"/>
    <w:rsid w:val="005E7495"/>
    <w:rsid w:val="00621C12"/>
    <w:rsid w:val="00623E18"/>
    <w:rsid w:val="00625C5D"/>
    <w:rsid w:val="00635A22"/>
    <w:rsid w:val="00642083"/>
    <w:rsid w:val="0065550D"/>
    <w:rsid w:val="00664295"/>
    <w:rsid w:val="00665364"/>
    <w:rsid w:val="00667B35"/>
    <w:rsid w:val="00673A9B"/>
    <w:rsid w:val="006876A8"/>
    <w:rsid w:val="006A49E3"/>
    <w:rsid w:val="006B1EFD"/>
    <w:rsid w:val="006C14E4"/>
    <w:rsid w:val="006C6DA8"/>
    <w:rsid w:val="006C709B"/>
    <w:rsid w:val="006C7F61"/>
    <w:rsid w:val="006D407F"/>
    <w:rsid w:val="006F0442"/>
    <w:rsid w:val="00706FDA"/>
    <w:rsid w:val="00714F0F"/>
    <w:rsid w:val="007160BE"/>
    <w:rsid w:val="00717B76"/>
    <w:rsid w:val="00722F65"/>
    <w:rsid w:val="007257CD"/>
    <w:rsid w:val="007309B4"/>
    <w:rsid w:val="00734A4F"/>
    <w:rsid w:val="007414C6"/>
    <w:rsid w:val="00762BCC"/>
    <w:rsid w:val="00763BA3"/>
    <w:rsid w:val="00765B66"/>
    <w:rsid w:val="00767BB2"/>
    <w:rsid w:val="00767F8D"/>
    <w:rsid w:val="0077159C"/>
    <w:rsid w:val="00776D23"/>
    <w:rsid w:val="00780376"/>
    <w:rsid w:val="00780EE3"/>
    <w:rsid w:val="00791AAC"/>
    <w:rsid w:val="00797154"/>
    <w:rsid w:val="00797D4C"/>
    <w:rsid w:val="00797DEE"/>
    <w:rsid w:val="007C0E7E"/>
    <w:rsid w:val="007C4098"/>
    <w:rsid w:val="007D17C5"/>
    <w:rsid w:val="007D2404"/>
    <w:rsid w:val="007D52EC"/>
    <w:rsid w:val="007E1A57"/>
    <w:rsid w:val="007F1CEE"/>
    <w:rsid w:val="007F2B1B"/>
    <w:rsid w:val="00837537"/>
    <w:rsid w:val="00842766"/>
    <w:rsid w:val="00854EBF"/>
    <w:rsid w:val="0086094D"/>
    <w:rsid w:val="00872382"/>
    <w:rsid w:val="00877CF7"/>
    <w:rsid w:val="00886906"/>
    <w:rsid w:val="008912FE"/>
    <w:rsid w:val="008A245D"/>
    <w:rsid w:val="008A54FC"/>
    <w:rsid w:val="008B70CD"/>
    <w:rsid w:val="008D141C"/>
    <w:rsid w:val="008D2C13"/>
    <w:rsid w:val="008E6109"/>
    <w:rsid w:val="008F47AB"/>
    <w:rsid w:val="009170EA"/>
    <w:rsid w:val="0092076F"/>
    <w:rsid w:val="00930439"/>
    <w:rsid w:val="0093123A"/>
    <w:rsid w:val="00937AEB"/>
    <w:rsid w:val="009662E3"/>
    <w:rsid w:val="00966DD9"/>
    <w:rsid w:val="00986677"/>
    <w:rsid w:val="0099421C"/>
    <w:rsid w:val="009A2F3A"/>
    <w:rsid w:val="009A7A45"/>
    <w:rsid w:val="009C3803"/>
    <w:rsid w:val="009C3F1A"/>
    <w:rsid w:val="009D2C13"/>
    <w:rsid w:val="009D3BA5"/>
    <w:rsid w:val="009D4BA1"/>
    <w:rsid w:val="009D7D5A"/>
    <w:rsid w:val="009E47EB"/>
    <w:rsid w:val="009F3A37"/>
    <w:rsid w:val="009F6EA2"/>
    <w:rsid w:val="00A02090"/>
    <w:rsid w:val="00A03731"/>
    <w:rsid w:val="00A040ED"/>
    <w:rsid w:val="00A061CE"/>
    <w:rsid w:val="00A076B5"/>
    <w:rsid w:val="00A17F69"/>
    <w:rsid w:val="00A23870"/>
    <w:rsid w:val="00A274DB"/>
    <w:rsid w:val="00A41E1E"/>
    <w:rsid w:val="00A6411D"/>
    <w:rsid w:val="00A73298"/>
    <w:rsid w:val="00A751C0"/>
    <w:rsid w:val="00A95ACB"/>
    <w:rsid w:val="00A97942"/>
    <w:rsid w:val="00AA079B"/>
    <w:rsid w:val="00AA086A"/>
    <w:rsid w:val="00AB56C9"/>
    <w:rsid w:val="00AC0EA5"/>
    <w:rsid w:val="00AC2686"/>
    <w:rsid w:val="00AC7914"/>
    <w:rsid w:val="00AD1BE1"/>
    <w:rsid w:val="00AD7257"/>
    <w:rsid w:val="00AF2D0C"/>
    <w:rsid w:val="00AF4C0E"/>
    <w:rsid w:val="00B01287"/>
    <w:rsid w:val="00B14E5E"/>
    <w:rsid w:val="00B25910"/>
    <w:rsid w:val="00B26973"/>
    <w:rsid w:val="00B30D3B"/>
    <w:rsid w:val="00B432D4"/>
    <w:rsid w:val="00B5315C"/>
    <w:rsid w:val="00B576D7"/>
    <w:rsid w:val="00B80892"/>
    <w:rsid w:val="00B82735"/>
    <w:rsid w:val="00B92306"/>
    <w:rsid w:val="00B92861"/>
    <w:rsid w:val="00BA3B97"/>
    <w:rsid w:val="00BA7A69"/>
    <w:rsid w:val="00BB15E2"/>
    <w:rsid w:val="00BC3408"/>
    <w:rsid w:val="00BD28DF"/>
    <w:rsid w:val="00BD6876"/>
    <w:rsid w:val="00BE2864"/>
    <w:rsid w:val="00C00565"/>
    <w:rsid w:val="00C076BF"/>
    <w:rsid w:val="00C212B5"/>
    <w:rsid w:val="00C25F81"/>
    <w:rsid w:val="00C27F02"/>
    <w:rsid w:val="00C44908"/>
    <w:rsid w:val="00C504F4"/>
    <w:rsid w:val="00C512DE"/>
    <w:rsid w:val="00C57E85"/>
    <w:rsid w:val="00C65BB4"/>
    <w:rsid w:val="00C8071C"/>
    <w:rsid w:val="00C816CB"/>
    <w:rsid w:val="00C82461"/>
    <w:rsid w:val="00C91E3B"/>
    <w:rsid w:val="00CA07CC"/>
    <w:rsid w:val="00CA2313"/>
    <w:rsid w:val="00CA25B5"/>
    <w:rsid w:val="00CA4FCE"/>
    <w:rsid w:val="00CA5F8F"/>
    <w:rsid w:val="00CC5A6F"/>
    <w:rsid w:val="00CD07E7"/>
    <w:rsid w:val="00CE271A"/>
    <w:rsid w:val="00CE6FF5"/>
    <w:rsid w:val="00CF4180"/>
    <w:rsid w:val="00CF5245"/>
    <w:rsid w:val="00D06683"/>
    <w:rsid w:val="00D07B1A"/>
    <w:rsid w:val="00D1167E"/>
    <w:rsid w:val="00D234E7"/>
    <w:rsid w:val="00D30E46"/>
    <w:rsid w:val="00D3663D"/>
    <w:rsid w:val="00D4349F"/>
    <w:rsid w:val="00D47EF6"/>
    <w:rsid w:val="00D50AC8"/>
    <w:rsid w:val="00D60A44"/>
    <w:rsid w:val="00D7390F"/>
    <w:rsid w:val="00D74F04"/>
    <w:rsid w:val="00D856E5"/>
    <w:rsid w:val="00D90913"/>
    <w:rsid w:val="00D92BEC"/>
    <w:rsid w:val="00DA18F2"/>
    <w:rsid w:val="00DB17F9"/>
    <w:rsid w:val="00DD6973"/>
    <w:rsid w:val="00DF2347"/>
    <w:rsid w:val="00DF2C67"/>
    <w:rsid w:val="00DF3AE2"/>
    <w:rsid w:val="00DF7D21"/>
    <w:rsid w:val="00E03771"/>
    <w:rsid w:val="00E059C5"/>
    <w:rsid w:val="00E11D7E"/>
    <w:rsid w:val="00E14334"/>
    <w:rsid w:val="00E2303A"/>
    <w:rsid w:val="00E343BD"/>
    <w:rsid w:val="00E348D9"/>
    <w:rsid w:val="00E36601"/>
    <w:rsid w:val="00E46600"/>
    <w:rsid w:val="00E60351"/>
    <w:rsid w:val="00E668CE"/>
    <w:rsid w:val="00E71AE7"/>
    <w:rsid w:val="00E752E6"/>
    <w:rsid w:val="00E973CD"/>
    <w:rsid w:val="00EA2ED5"/>
    <w:rsid w:val="00EA6088"/>
    <w:rsid w:val="00EC1A2C"/>
    <w:rsid w:val="00ED2C10"/>
    <w:rsid w:val="00F212EB"/>
    <w:rsid w:val="00F23D13"/>
    <w:rsid w:val="00F243E1"/>
    <w:rsid w:val="00F32DEC"/>
    <w:rsid w:val="00F43E24"/>
    <w:rsid w:val="00F45561"/>
    <w:rsid w:val="00F465D3"/>
    <w:rsid w:val="00F51BD6"/>
    <w:rsid w:val="00F56F06"/>
    <w:rsid w:val="00F56F62"/>
    <w:rsid w:val="00F62D48"/>
    <w:rsid w:val="00F73815"/>
    <w:rsid w:val="00F7770D"/>
    <w:rsid w:val="00F905E7"/>
    <w:rsid w:val="00F91FDD"/>
    <w:rsid w:val="00F93115"/>
    <w:rsid w:val="00FA4E32"/>
    <w:rsid w:val="00FA5792"/>
    <w:rsid w:val="00FB04BE"/>
    <w:rsid w:val="00FB200D"/>
    <w:rsid w:val="00FB3571"/>
    <w:rsid w:val="00FB4F1D"/>
    <w:rsid w:val="00FE0E45"/>
    <w:rsid w:val="00FE2056"/>
    <w:rsid w:val="00FE7EEC"/>
    <w:rsid w:val="00FF0E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caption" w:locked="0" w:uiPriority="0" w:qFormat="1"/>
    <w:lsdException w:name="footnote reference" w:locked="0" w:uiPriority="0"/>
    <w:lsdException w:name="Title" w:semiHidden="0" w:uiPriority="10" w:unhideWhenUsed="0" w:qFormat="1"/>
    <w:lsdException w:name="Default Paragraph Font" w:locked="0" w:uiPriority="1"/>
    <w:lsdException w:name="Subtitle" w:uiPriority="11" w:unhideWhenUsed="0" w:qFormat="1"/>
    <w:lsdException w:name="Hyperlink" w:locked="0" w:uiPriority="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lsdException w:name="Book Title" w:semiHidden="0" w:uiPriority="33" w:unhideWhenUsed="0" w:qFormat="1"/>
    <w:lsdException w:name="Bibliography" w:uiPriority="37"/>
    <w:lsdException w:name="TOC Heading" w:uiPriority="39" w:qFormat="1"/>
  </w:latentStyles>
  <w:style w:type="paragraph" w:default="1" w:styleId="Standard">
    <w:name w:val="Normal"/>
    <w:aliases w:val="ECC Base"/>
    <w:semiHidden/>
    <w:qFormat/>
    <w:rsid w:val="00714F0F"/>
    <w:rPr>
      <w:rFonts w:eastAsia="Calibri"/>
      <w:szCs w:val="22"/>
      <w:lang w:val="en-GB"/>
    </w:rPr>
  </w:style>
  <w:style w:type="paragraph" w:styleId="berschrift1">
    <w:name w:val="heading 1"/>
    <w:aliases w:val="ECC Heading 1"/>
    <w:next w:val="Standard"/>
    <w:qFormat/>
    <w:rsid w:val="00A751C0"/>
    <w:pPr>
      <w:keepNext/>
      <w:numPr>
        <w:numId w:val="6"/>
      </w:numPr>
      <w:spacing w:before="600"/>
      <w:ind w:left="431" w:hanging="431"/>
      <w:outlineLvl w:val="0"/>
    </w:pPr>
    <w:rPr>
      <w:rFonts w:cs="Arial"/>
      <w:b/>
      <w:bCs/>
      <w:caps/>
      <w:color w:val="D2232A"/>
      <w:kern w:val="32"/>
      <w:szCs w:val="32"/>
    </w:rPr>
  </w:style>
  <w:style w:type="paragraph" w:styleId="berschrift2">
    <w:name w:val="heading 2"/>
    <w:aliases w:val="ECC Heading 2"/>
    <w:next w:val="Standard"/>
    <w:qFormat/>
    <w:rsid w:val="00F51BD6"/>
    <w:pPr>
      <w:keepNext/>
      <w:numPr>
        <w:ilvl w:val="1"/>
        <w:numId w:val="6"/>
      </w:numPr>
      <w:spacing w:before="480"/>
      <w:ind w:left="578" w:hanging="578"/>
      <w:outlineLvl w:val="1"/>
    </w:pPr>
    <w:rPr>
      <w:rFonts w:cs="Arial"/>
      <w:b/>
      <w:bCs/>
      <w:iCs/>
      <w:caps/>
      <w:szCs w:val="28"/>
    </w:rPr>
  </w:style>
  <w:style w:type="paragraph" w:styleId="berschrift3">
    <w:name w:val="heading 3"/>
    <w:aliases w:val="ECC Heading 3"/>
    <w:next w:val="Standard"/>
    <w:qFormat/>
    <w:rsid w:val="00E2303A"/>
    <w:pPr>
      <w:keepNext/>
      <w:numPr>
        <w:ilvl w:val="2"/>
        <w:numId w:val="6"/>
      </w:numPr>
      <w:spacing w:before="360"/>
      <w:outlineLvl w:val="2"/>
    </w:pPr>
    <w:rPr>
      <w:rFonts w:cs="Arial"/>
      <w:b/>
      <w:bCs/>
      <w:szCs w:val="26"/>
    </w:rPr>
  </w:style>
  <w:style w:type="paragraph" w:styleId="berschrift4">
    <w:name w:val="heading 4"/>
    <w:aliases w:val="ECC Heading 4"/>
    <w:next w:val="Standard"/>
    <w:qFormat/>
    <w:rsid w:val="00F51BD6"/>
    <w:pPr>
      <w:numPr>
        <w:ilvl w:val="3"/>
        <w:numId w:val="6"/>
      </w:numPr>
      <w:spacing w:before="360"/>
      <w:ind w:left="862" w:hanging="862"/>
      <w:outlineLvl w:val="3"/>
    </w:pPr>
    <w:rPr>
      <w:rFonts w:cs="Arial"/>
      <w:bCs/>
      <w:i/>
      <w:color w:val="D2232A"/>
      <w:szCs w:val="26"/>
    </w:rPr>
  </w:style>
  <w:style w:type="paragraph" w:styleId="berschrift5">
    <w:name w:val="heading 5"/>
    <w:basedOn w:val="Standard"/>
    <w:next w:val="Standard"/>
    <w:semiHidden/>
    <w:qFormat/>
    <w:locked/>
    <w:rsid w:val="009E47EB"/>
    <w:pPr>
      <w:numPr>
        <w:ilvl w:val="4"/>
        <w:numId w:val="6"/>
      </w:numPr>
      <w:outlineLvl w:val="4"/>
    </w:pPr>
    <w:rPr>
      <w:b/>
      <w:bCs/>
      <w:i/>
      <w:iCs/>
      <w:sz w:val="26"/>
      <w:szCs w:val="26"/>
    </w:rPr>
  </w:style>
  <w:style w:type="paragraph" w:styleId="berschrift6">
    <w:name w:val="heading 6"/>
    <w:basedOn w:val="Standard"/>
    <w:next w:val="Standard"/>
    <w:semiHidden/>
    <w:qFormat/>
    <w:locked/>
    <w:rsid w:val="009E47EB"/>
    <w:pPr>
      <w:numPr>
        <w:ilvl w:val="5"/>
        <w:numId w:val="6"/>
      </w:numPr>
      <w:outlineLvl w:val="5"/>
    </w:pPr>
    <w:rPr>
      <w:b/>
      <w:bCs/>
      <w:sz w:val="22"/>
    </w:rPr>
  </w:style>
  <w:style w:type="paragraph" w:styleId="berschrift7">
    <w:name w:val="heading 7"/>
    <w:basedOn w:val="Standard"/>
    <w:next w:val="Standard"/>
    <w:semiHidden/>
    <w:qFormat/>
    <w:locked/>
    <w:rsid w:val="009E47EB"/>
    <w:pPr>
      <w:numPr>
        <w:ilvl w:val="6"/>
        <w:numId w:val="6"/>
      </w:numPr>
      <w:outlineLvl w:val="6"/>
    </w:pPr>
    <w:rPr>
      <w:sz w:val="24"/>
    </w:rPr>
  </w:style>
  <w:style w:type="paragraph" w:styleId="berschrift8">
    <w:name w:val="heading 8"/>
    <w:basedOn w:val="Standard"/>
    <w:next w:val="Standard"/>
    <w:semiHidden/>
    <w:qFormat/>
    <w:locked/>
    <w:rsid w:val="009E47EB"/>
    <w:pPr>
      <w:numPr>
        <w:ilvl w:val="7"/>
        <w:numId w:val="6"/>
      </w:numPr>
      <w:outlineLvl w:val="7"/>
    </w:pPr>
    <w:rPr>
      <w:i/>
      <w:iCs/>
      <w:sz w:val="24"/>
    </w:rPr>
  </w:style>
  <w:style w:type="paragraph" w:styleId="berschrift9">
    <w:name w:val="heading 9"/>
    <w:basedOn w:val="Standard"/>
    <w:next w:val="Standard"/>
    <w:semiHidden/>
    <w:qFormat/>
    <w:locked/>
    <w:rsid w:val="009E47EB"/>
    <w:pPr>
      <w:numPr>
        <w:ilvl w:val="8"/>
        <w:numId w:val="6"/>
      </w:numPr>
      <w:outlineLvl w:val="8"/>
    </w:pPr>
    <w:rPr>
      <w:rFonts w:cs="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BulletsLv1">
    <w:name w:val="ECC Bullets Lv1"/>
    <w:basedOn w:val="Standard"/>
    <w:rsid w:val="00714F0F"/>
    <w:pPr>
      <w:numPr>
        <w:numId w:val="2"/>
      </w:numPr>
      <w:tabs>
        <w:tab w:val="left" w:pos="340"/>
      </w:tabs>
      <w:spacing w:before="60" w:after="0" w:line="288" w:lineRule="auto"/>
      <w:ind w:left="340" w:hanging="340"/>
      <w:contextualSpacing/>
    </w:pPr>
  </w:style>
  <w:style w:type="paragraph" w:styleId="Kopfzeile">
    <w:name w:val="header"/>
    <w:basedOn w:val="Standard"/>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Standard"/>
    <w:rsid w:val="00E2303A"/>
    <w:pPr>
      <w:keepNext/>
      <w:pageBreakBefore/>
      <w:numPr>
        <w:numId w:val="1"/>
      </w:numPr>
    </w:pPr>
    <w:rPr>
      <w:b/>
      <w:caps/>
      <w:color w:val="D2232A"/>
    </w:rPr>
  </w:style>
  <w:style w:type="paragraph" w:styleId="Verzeichnis1">
    <w:name w:val="toc 1"/>
    <w:aliases w:val="ECC Index 1"/>
    <w:basedOn w:val="Standard"/>
    <w:link w:val="Verzeichnis1Zchn"/>
    <w:uiPriority w:val="39"/>
    <w:semiHidden/>
    <w:qFormat/>
    <w:rsid w:val="0038287C"/>
    <w:pPr>
      <w:tabs>
        <w:tab w:val="left" w:pos="425"/>
        <w:tab w:val="right" w:leader="dot" w:pos="9639"/>
      </w:tabs>
      <w:spacing w:after="0"/>
      <w:ind w:left="425" w:hanging="425"/>
    </w:pPr>
    <w:rPr>
      <w:b/>
      <w:noProof/>
      <w:szCs w:val="20"/>
      <w:lang w:val="da-DK"/>
    </w:rPr>
  </w:style>
  <w:style w:type="paragraph" w:styleId="Funotentext">
    <w:name w:val="footnote text"/>
    <w:aliases w:val="ECC Footnote"/>
    <w:basedOn w:val="Standard"/>
    <w:link w:val="FunotentextZchn"/>
    <w:rsid w:val="001526A2"/>
    <w:pPr>
      <w:widowControl w:val="0"/>
      <w:tabs>
        <w:tab w:val="left" w:pos="284"/>
      </w:tabs>
      <w:spacing w:after="0"/>
      <w:ind w:left="284" w:hanging="284"/>
    </w:pPr>
    <w:rPr>
      <w:sz w:val="16"/>
      <w:szCs w:val="16"/>
      <w:lang w:val="da-DK"/>
      <w14:cntxtAlts/>
    </w:rPr>
  </w:style>
  <w:style w:type="paragraph" w:styleId="Verzeichnis2">
    <w:name w:val="toc 2"/>
    <w:aliases w:val="ECC Index 2"/>
    <w:basedOn w:val="Standard"/>
    <w:uiPriority w:val="39"/>
    <w:semiHidden/>
    <w:qFormat/>
    <w:rsid w:val="0038287C"/>
    <w:pPr>
      <w:tabs>
        <w:tab w:val="left" w:pos="993"/>
        <w:tab w:val="right" w:leader="dot" w:pos="9639"/>
      </w:tabs>
      <w:spacing w:before="0" w:after="0"/>
      <w:ind w:left="992" w:hanging="567"/>
    </w:pPr>
    <w:rPr>
      <w:noProof/>
      <w:szCs w:val="20"/>
      <w:lang w:val="da-DK"/>
    </w:rPr>
  </w:style>
  <w:style w:type="paragraph" w:styleId="Verzeichnis3">
    <w:name w:val="toc 3"/>
    <w:aliases w:val="ECC Index 3"/>
    <w:basedOn w:val="Standard"/>
    <w:uiPriority w:val="39"/>
    <w:semiHidden/>
    <w:qFormat/>
    <w:rsid w:val="0038287C"/>
    <w:pPr>
      <w:tabs>
        <w:tab w:val="left" w:pos="1701"/>
        <w:tab w:val="right" w:leader="dot" w:pos="9639"/>
      </w:tabs>
      <w:spacing w:before="0" w:after="0"/>
      <w:ind w:left="1701" w:hanging="709"/>
    </w:pPr>
    <w:rPr>
      <w:noProof/>
      <w:szCs w:val="20"/>
      <w:lang w:val="da-DK"/>
    </w:rPr>
  </w:style>
  <w:style w:type="paragraph" w:styleId="Verzeichnis4">
    <w:name w:val="toc 4"/>
    <w:aliases w:val="ECC Index 4"/>
    <w:basedOn w:val="Standard"/>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Absatz-Standardschriftart"/>
    <w:uiPriority w:val="1"/>
    <w:qFormat/>
    <w:rsid w:val="0038287C"/>
    <w:rPr>
      <w:bdr w:val="none" w:sz="0" w:space="0" w:color="auto"/>
      <w:shd w:val="solid" w:color="92D050" w:fill="auto"/>
      <w:lang w:val="en-GB"/>
    </w:rPr>
  </w:style>
  <w:style w:type="character" w:customStyle="1" w:styleId="FunotentextZchn">
    <w:name w:val="Fußnotentext Zchn"/>
    <w:aliases w:val="ECC Footnote Zchn"/>
    <w:basedOn w:val="Absatz-Standardschriftart"/>
    <w:link w:val="Funotentext"/>
    <w:rsid w:val="001526A2"/>
    <w:rPr>
      <w:rFonts w:eastAsia="Calibri"/>
      <w:sz w:val="16"/>
      <w:szCs w:val="16"/>
      <w14:cntxtAlts/>
    </w:rPr>
  </w:style>
  <w:style w:type="character" w:styleId="Funotenzeichen">
    <w:name w:val="footnote reference"/>
    <w:aliases w:val="ECC Footnote number"/>
    <w:basedOn w:val="Absatz-Standardschriftart"/>
    <w:rsid w:val="00DB17F9"/>
    <w:rPr>
      <w:rFonts w:ascii="Arial" w:hAnsi="Arial"/>
      <w:sz w:val="20"/>
      <w:vertAlign w:val="superscript"/>
    </w:rPr>
  </w:style>
  <w:style w:type="paragraph" w:styleId="Beschriftung">
    <w:name w:val="caption"/>
    <w:aliases w:val="ECC Caption"/>
    <w:next w:val="Standard"/>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Standard"/>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Standard"/>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Standard"/>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Standard"/>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Standard"/>
    <w:rsid w:val="00714F0F"/>
    <w:pPr>
      <w:numPr>
        <w:numId w:val="4"/>
      </w:numPr>
      <w:spacing w:after="0"/>
    </w:pPr>
    <w:rPr>
      <w:szCs w:val="20"/>
    </w:rPr>
  </w:style>
  <w:style w:type="paragraph" w:customStyle="1" w:styleId="ECCReference">
    <w:name w:val="ECC Reference"/>
    <w:basedOn w:val="Standard"/>
    <w:rsid w:val="0038287C"/>
    <w:pPr>
      <w:numPr>
        <w:numId w:val="5"/>
      </w:numPr>
      <w:spacing w:before="0" w:after="0"/>
    </w:pPr>
    <w:rPr>
      <w:lang w:eastAsia="ja-JP"/>
    </w:rPr>
  </w:style>
  <w:style w:type="paragraph" w:styleId="Sprechblasentext">
    <w:name w:val="Balloon Text"/>
    <w:basedOn w:val="Standard"/>
    <w:link w:val="SprechblasentextZchn"/>
    <w:uiPriority w:val="99"/>
    <w:semiHidden/>
    <w:unhideWhenUsed/>
    <w:lock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paragraph" w:customStyle="1" w:styleId="ECCEditorsNote">
    <w:name w:val="ECC Editor's Note"/>
    <w:next w:val="Standard"/>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Standard"/>
    <w:rsid w:val="00283417"/>
    <w:pPr>
      <w:spacing w:after="240"/>
      <w:jc w:val="center"/>
    </w:pPr>
    <w:rPr>
      <w:noProof/>
      <w:lang w:val="de-DE" w:eastAsia="de-DE"/>
      <w14:cntxtAlts/>
    </w:rPr>
  </w:style>
  <w:style w:type="paragraph" w:customStyle="1" w:styleId="ECCLetterHead">
    <w:name w:val="ECC Letter Head"/>
    <w:basedOn w:val="Standard"/>
    <w:link w:val="ECCLetterHeadZchn"/>
    <w:qFormat/>
    <w:rsid w:val="0038287C"/>
    <w:pPr>
      <w:tabs>
        <w:tab w:val="right" w:pos="4750"/>
      </w:tabs>
      <w:spacing w:before="120"/>
    </w:pPr>
    <w:rPr>
      <w:b/>
      <w:sz w:val="22"/>
      <w:szCs w:val="20"/>
    </w:rPr>
  </w:style>
  <w:style w:type="character" w:customStyle="1" w:styleId="ECCHLyellow">
    <w:name w:val="ECC HL yellow"/>
    <w:basedOn w:val="Absatz-Standardschriftar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Standard"/>
    <w:qFormat/>
    <w:rsid w:val="00714F0F"/>
    <w:pPr>
      <w:spacing w:before="60"/>
    </w:pPr>
  </w:style>
  <w:style w:type="paragraph" w:styleId="Unterschrift">
    <w:name w:val="Signature"/>
    <w:basedOn w:val="Standard"/>
    <w:link w:val="UnterschriftZchn"/>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UnterschriftZchn">
    <w:name w:val="Unterschrift Zchn"/>
    <w:basedOn w:val="Absatz-Standardschriftart"/>
    <w:link w:val="Unterschrift"/>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Fett"/>
    <w:uiPriority w:val="1"/>
    <w:qFormat/>
    <w:rsid w:val="0038287C"/>
    <w:rPr>
      <w:b/>
      <w:bCs/>
    </w:rPr>
  </w:style>
  <w:style w:type="character" w:styleId="Hervorhebung">
    <w:name w:val="Emphasis"/>
    <w:aliases w:val="ECC HL italics"/>
    <w:basedOn w:val="Absatz-Standardschriftart"/>
    <w:uiPriority w:val="1"/>
    <w:qFormat/>
    <w:rsid w:val="00DB17F9"/>
    <w:rPr>
      <w:i/>
    </w:rPr>
  </w:style>
  <w:style w:type="character" w:customStyle="1" w:styleId="Verzeichnis1Zchn">
    <w:name w:val="Verzeichnis 1 Zchn"/>
    <w:aliases w:val="ECC Index 1 Zchn"/>
    <w:basedOn w:val="Absatz-Standardschriftart"/>
    <w:link w:val="Verzeichnis1"/>
    <w:uiPriority w:val="39"/>
    <w:semiHidden/>
    <w:rsid w:val="00D3663D"/>
    <w:rPr>
      <w:rFonts w:eastAsia="Calibri"/>
      <w:b/>
      <w:noProof/>
    </w:rPr>
  </w:style>
  <w:style w:type="paragraph" w:styleId="Inhaltsverzeichnisberschrift">
    <w:name w:val="TOC Heading"/>
    <w:basedOn w:val="berschrift1"/>
    <w:next w:val="Standard"/>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Absatz-Standardschriftart"/>
    <w:uiPriority w:val="1"/>
    <w:qFormat/>
    <w:rsid w:val="0038287C"/>
    <w:rPr>
      <w:iCs w:val="0"/>
      <w:bdr w:val="none" w:sz="0" w:space="0" w:color="auto"/>
      <w:shd w:val="solid" w:color="00FFFF" w:fill="auto"/>
      <w:lang w:val="en-GB"/>
    </w:rPr>
  </w:style>
  <w:style w:type="character" w:customStyle="1" w:styleId="ECCHLorange">
    <w:name w:val="ECC HL orange"/>
    <w:basedOn w:val="Absatz-Standardschriftart"/>
    <w:uiPriority w:val="1"/>
    <w:qFormat/>
    <w:rsid w:val="0038287C"/>
    <w:rPr>
      <w:bdr w:val="none" w:sz="0" w:space="0" w:color="auto"/>
      <w:shd w:val="solid" w:color="FFC000" w:fill="auto"/>
    </w:rPr>
  </w:style>
  <w:style w:type="character" w:customStyle="1" w:styleId="ECCHLblue">
    <w:name w:val="ECC HL blue"/>
    <w:basedOn w:val="Absatz-Standardschriftar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Absatz-Standardschriftart"/>
    <w:uiPriority w:val="1"/>
    <w:qFormat/>
    <w:rsid w:val="0038287C"/>
    <w:rPr>
      <w:iCs w:val="0"/>
      <w:color w:val="FFFFFF" w:themeColor="background1"/>
      <w:bdr w:val="none" w:sz="0" w:space="0" w:color="auto"/>
      <w:shd w:val="solid" w:color="008080" w:fill="auto"/>
    </w:rPr>
  </w:style>
  <w:style w:type="paragraph" w:styleId="Listenabsatz">
    <w:name w:val="List Paragraph"/>
    <w:basedOn w:val="Standard"/>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Absatz-Standardschriftart"/>
    <w:link w:val="ECCLetterHead"/>
    <w:rsid w:val="00263FFB"/>
    <w:rPr>
      <w:rFonts w:eastAsia="Calibri"/>
      <w:b/>
      <w:sz w:val="22"/>
      <w:lang w:val="en-GB"/>
    </w:rPr>
  </w:style>
  <w:style w:type="character" w:customStyle="1" w:styleId="ECCHLmagenta">
    <w:name w:val="ECC HL magenta"/>
    <w:basedOn w:val="Absatz-Standardschriftart"/>
    <w:uiPriority w:val="1"/>
    <w:qFormat/>
    <w:rsid w:val="0038287C"/>
    <w:rPr>
      <w:color w:val="auto"/>
      <w:bdr w:val="none" w:sz="0" w:space="0" w:color="auto"/>
      <w:shd w:val="solid" w:color="FF3399" w:fill="auto"/>
      <w:lang w:val="en-GB"/>
    </w:rPr>
  </w:style>
  <w:style w:type="character" w:customStyle="1" w:styleId="ECCHLbrown">
    <w:name w:val="ECC HL brown"/>
    <w:basedOn w:val="Absatz-Standardschriftar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Absatz-Standardschriftart"/>
    <w:rsid w:val="00DB17F9"/>
    <w:rPr>
      <w:color w:val="0000FF" w:themeColor="hyperlink"/>
      <w:u w:val="single"/>
    </w:rPr>
  </w:style>
  <w:style w:type="paragraph" w:customStyle="1" w:styleId="ECCHeadingnonumbering">
    <w:name w:val="ECC Heading no numbering"/>
    <w:basedOn w:val="berschrift1"/>
    <w:rsid w:val="00DB17F9"/>
    <w:pPr>
      <w:numPr>
        <w:numId w:val="0"/>
      </w:numPr>
      <w:tabs>
        <w:tab w:val="left" w:pos="0"/>
        <w:tab w:val="center" w:pos="4820"/>
        <w:tab w:val="right" w:pos="9639"/>
      </w:tabs>
    </w:pPr>
  </w:style>
  <w:style w:type="character" w:customStyle="1" w:styleId="ECCParagraph">
    <w:name w:val="ECC Paragraph"/>
    <w:basedOn w:val="Absatz-Standardschriftar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FarbigesRaster">
    <w:name w:val="Colorful Grid"/>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Einfach1">
    <w:name w:val="Table Simple 1"/>
    <w:basedOn w:val="NormaleTabelle"/>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FarbigesRaster-Akzent6">
    <w:name w:val="Colorful Grid Accent 6"/>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ellenraster">
    <w:name w:val="Table Grid"/>
    <w:basedOn w:val="NormaleTabelle"/>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Absatz-Standardschriftart"/>
    <w:link w:val="ECCBreak"/>
    <w:rsid w:val="0042761F"/>
    <w:rPr>
      <w:b/>
      <w:bCs/>
      <w:iCs/>
      <w:caps/>
      <w:szCs w:val="28"/>
    </w:rPr>
  </w:style>
  <w:style w:type="paragraph" w:styleId="StandardWeb">
    <w:name w:val="Normal (Web)"/>
    <w:basedOn w:val="Standard"/>
    <w:uiPriority w:val="99"/>
    <w:semiHidden/>
    <w:unhideWhenUsed/>
    <w:locked/>
    <w:rsid w:val="00B01287"/>
    <w:rPr>
      <w:rFonts w:ascii="Times New Roman" w:hAnsi="Times New Roman"/>
      <w:sz w:val="24"/>
      <w:szCs w:val="24"/>
    </w:rPr>
  </w:style>
  <w:style w:type="character" w:styleId="BesuchterHyperlink">
    <w:name w:val="FollowedHyperlink"/>
    <w:basedOn w:val="Absatz-Standardschriftart"/>
    <w:uiPriority w:val="99"/>
    <w:semiHidden/>
    <w:unhideWhenUsed/>
    <w:locked/>
    <w:rsid w:val="00767F8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caption" w:locked="0" w:uiPriority="0" w:qFormat="1"/>
    <w:lsdException w:name="footnote reference" w:locked="0" w:uiPriority="0"/>
    <w:lsdException w:name="Title" w:semiHidden="0" w:uiPriority="10" w:unhideWhenUsed="0" w:qFormat="1"/>
    <w:lsdException w:name="Default Paragraph Font" w:locked="0" w:uiPriority="1"/>
    <w:lsdException w:name="Subtitle" w:uiPriority="11" w:unhideWhenUsed="0" w:qFormat="1"/>
    <w:lsdException w:name="Hyperlink" w:locked="0" w:uiPriority="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lsdException w:name="Book Title" w:semiHidden="0" w:uiPriority="33" w:unhideWhenUsed="0" w:qFormat="1"/>
    <w:lsdException w:name="Bibliography" w:uiPriority="37"/>
    <w:lsdException w:name="TOC Heading" w:uiPriority="39" w:qFormat="1"/>
  </w:latentStyles>
  <w:style w:type="paragraph" w:default="1" w:styleId="Standard">
    <w:name w:val="Normal"/>
    <w:aliases w:val="ECC Base"/>
    <w:semiHidden/>
    <w:qFormat/>
    <w:rsid w:val="00714F0F"/>
    <w:rPr>
      <w:rFonts w:eastAsia="Calibri"/>
      <w:szCs w:val="22"/>
      <w:lang w:val="en-GB"/>
    </w:rPr>
  </w:style>
  <w:style w:type="paragraph" w:styleId="berschrift1">
    <w:name w:val="heading 1"/>
    <w:aliases w:val="ECC Heading 1"/>
    <w:next w:val="Standard"/>
    <w:qFormat/>
    <w:rsid w:val="00A751C0"/>
    <w:pPr>
      <w:keepNext/>
      <w:numPr>
        <w:numId w:val="6"/>
      </w:numPr>
      <w:spacing w:before="600"/>
      <w:ind w:left="431" w:hanging="431"/>
      <w:outlineLvl w:val="0"/>
    </w:pPr>
    <w:rPr>
      <w:rFonts w:cs="Arial"/>
      <w:b/>
      <w:bCs/>
      <w:caps/>
      <w:color w:val="D2232A"/>
      <w:kern w:val="32"/>
      <w:szCs w:val="32"/>
    </w:rPr>
  </w:style>
  <w:style w:type="paragraph" w:styleId="berschrift2">
    <w:name w:val="heading 2"/>
    <w:aliases w:val="ECC Heading 2"/>
    <w:next w:val="Standard"/>
    <w:qFormat/>
    <w:rsid w:val="00F51BD6"/>
    <w:pPr>
      <w:keepNext/>
      <w:numPr>
        <w:ilvl w:val="1"/>
        <w:numId w:val="6"/>
      </w:numPr>
      <w:spacing w:before="480"/>
      <w:ind w:left="578" w:hanging="578"/>
      <w:outlineLvl w:val="1"/>
    </w:pPr>
    <w:rPr>
      <w:rFonts w:cs="Arial"/>
      <w:b/>
      <w:bCs/>
      <w:iCs/>
      <w:caps/>
      <w:szCs w:val="28"/>
    </w:rPr>
  </w:style>
  <w:style w:type="paragraph" w:styleId="berschrift3">
    <w:name w:val="heading 3"/>
    <w:aliases w:val="ECC Heading 3"/>
    <w:next w:val="Standard"/>
    <w:qFormat/>
    <w:rsid w:val="00E2303A"/>
    <w:pPr>
      <w:keepNext/>
      <w:numPr>
        <w:ilvl w:val="2"/>
        <w:numId w:val="6"/>
      </w:numPr>
      <w:spacing w:before="360"/>
      <w:outlineLvl w:val="2"/>
    </w:pPr>
    <w:rPr>
      <w:rFonts w:cs="Arial"/>
      <w:b/>
      <w:bCs/>
      <w:szCs w:val="26"/>
    </w:rPr>
  </w:style>
  <w:style w:type="paragraph" w:styleId="berschrift4">
    <w:name w:val="heading 4"/>
    <w:aliases w:val="ECC Heading 4"/>
    <w:next w:val="Standard"/>
    <w:qFormat/>
    <w:rsid w:val="00F51BD6"/>
    <w:pPr>
      <w:numPr>
        <w:ilvl w:val="3"/>
        <w:numId w:val="6"/>
      </w:numPr>
      <w:spacing w:before="360"/>
      <w:ind w:left="862" w:hanging="862"/>
      <w:outlineLvl w:val="3"/>
    </w:pPr>
    <w:rPr>
      <w:rFonts w:cs="Arial"/>
      <w:bCs/>
      <w:i/>
      <w:color w:val="D2232A"/>
      <w:szCs w:val="26"/>
    </w:rPr>
  </w:style>
  <w:style w:type="paragraph" w:styleId="berschrift5">
    <w:name w:val="heading 5"/>
    <w:basedOn w:val="Standard"/>
    <w:next w:val="Standard"/>
    <w:semiHidden/>
    <w:qFormat/>
    <w:locked/>
    <w:rsid w:val="009E47EB"/>
    <w:pPr>
      <w:numPr>
        <w:ilvl w:val="4"/>
        <w:numId w:val="6"/>
      </w:numPr>
      <w:outlineLvl w:val="4"/>
    </w:pPr>
    <w:rPr>
      <w:b/>
      <w:bCs/>
      <w:i/>
      <w:iCs/>
      <w:sz w:val="26"/>
      <w:szCs w:val="26"/>
    </w:rPr>
  </w:style>
  <w:style w:type="paragraph" w:styleId="berschrift6">
    <w:name w:val="heading 6"/>
    <w:basedOn w:val="Standard"/>
    <w:next w:val="Standard"/>
    <w:semiHidden/>
    <w:qFormat/>
    <w:locked/>
    <w:rsid w:val="009E47EB"/>
    <w:pPr>
      <w:numPr>
        <w:ilvl w:val="5"/>
        <w:numId w:val="6"/>
      </w:numPr>
      <w:outlineLvl w:val="5"/>
    </w:pPr>
    <w:rPr>
      <w:b/>
      <w:bCs/>
      <w:sz w:val="22"/>
    </w:rPr>
  </w:style>
  <w:style w:type="paragraph" w:styleId="berschrift7">
    <w:name w:val="heading 7"/>
    <w:basedOn w:val="Standard"/>
    <w:next w:val="Standard"/>
    <w:semiHidden/>
    <w:qFormat/>
    <w:locked/>
    <w:rsid w:val="009E47EB"/>
    <w:pPr>
      <w:numPr>
        <w:ilvl w:val="6"/>
        <w:numId w:val="6"/>
      </w:numPr>
      <w:outlineLvl w:val="6"/>
    </w:pPr>
    <w:rPr>
      <w:sz w:val="24"/>
    </w:rPr>
  </w:style>
  <w:style w:type="paragraph" w:styleId="berschrift8">
    <w:name w:val="heading 8"/>
    <w:basedOn w:val="Standard"/>
    <w:next w:val="Standard"/>
    <w:semiHidden/>
    <w:qFormat/>
    <w:locked/>
    <w:rsid w:val="009E47EB"/>
    <w:pPr>
      <w:numPr>
        <w:ilvl w:val="7"/>
        <w:numId w:val="6"/>
      </w:numPr>
      <w:outlineLvl w:val="7"/>
    </w:pPr>
    <w:rPr>
      <w:i/>
      <w:iCs/>
      <w:sz w:val="24"/>
    </w:rPr>
  </w:style>
  <w:style w:type="paragraph" w:styleId="berschrift9">
    <w:name w:val="heading 9"/>
    <w:basedOn w:val="Standard"/>
    <w:next w:val="Standard"/>
    <w:semiHidden/>
    <w:qFormat/>
    <w:locked/>
    <w:rsid w:val="009E47EB"/>
    <w:pPr>
      <w:numPr>
        <w:ilvl w:val="8"/>
        <w:numId w:val="6"/>
      </w:numPr>
      <w:outlineLvl w:val="8"/>
    </w:pPr>
    <w:rPr>
      <w:rFonts w:cs="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BulletsLv1">
    <w:name w:val="ECC Bullets Lv1"/>
    <w:basedOn w:val="Standard"/>
    <w:rsid w:val="00714F0F"/>
    <w:pPr>
      <w:numPr>
        <w:numId w:val="2"/>
      </w:numPr>
      <w:tabs>
        <w:tab w:val="left" w:pos="340"/>
      </w:tabs>
      <w:spacing w:before="60" w:after="0" w:line="288" w:lineRule="auto"/>
      <w:ind w:left="340" w:hanging="340"/>
      <w:contextualSpacing/>
    </w:pPr>
  </w:style>
  <w:style w:type="paragraph" w:styleId="Kopfzeile">
    <w:name w:val="header"/>
    <w:basedOn w:val="Standard"/>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Standard"/>
    <w:rsid w:val="00E2303A"/>
    <w:pPr>
      <w:keepNext/>
      <w:pageBreakBefore/>
      <w:numPr>
        <w:numId w:val="1"/>
      </w:numPr>
    </w:pPr>
    <w:rPr>
      <w:b/>
      <w:caps/>
      <w:color w:val="D2232A"/>
    </w:rPr>
  </w:style>
  <w:style w:type="paragraph" w:styleId="Verzeichnis1">
    <w:name w:val="toc 1"/>
    <w:aliases w:val="ECC Index 1"/>
    <w:basedOn w:val="Standard"/>
    <w:link w:val="Verzeichnis1Zchn"/>
    <w:uiPriority w:val="39"/>
    <w:semiHidden/>
    <w:qFormat/>
    <w:rsid w:val="0038287C"/>
    <w:pPr>
      <w:tabs>
        <w:tab w:val="left" w:pos="425"/>
        <w:tab w:val="right" w:leader="dot" w:pos="9639"/>
      </w:tabs>
      <w:spacing w:after="0"/>
      <w:ind w:left="425" w:hanging="425"/>
    </w:pPr>
    <w:rPr>
      <w:b/>
      <w:noProof/>
      <w:szCs w:val="20"/>
      <w:lang w:val="da-DK"/>
    </w:rPr>
  </w:style>
  <w:style w:type="paragraph" w:styleId="Funotentext">
    <w:name w:val="footnote text"/>
    <w:aliases w:val="ECC Footnote"/>
    <w:basedOn w:val="Standard"/>
    <w:link w:val="FunotentextZchn"/>
    <w:rsid w:val="001526A2"/>
    <w:pPr>
      <w:widowControl w:val="0"/>
      <w:tabs>
        <w:tab w:val="left" w:pos="284"/>
      </w:tabs>
      <w:spacing w:after="0"/>
      <w:ind w:left="284" w:hanging="284"/>
    </w:pPr>
    <w:rPr>
      <w:sz w:val="16"/>
      <w:szCs w:val="16"/>
      <w:lang w:val="da-DK"/>
      <w14:cntxtAlts/>
    </w:rPr>
  </w:style>
  <w:style w:type="paragraph" w:styleId="Verzeichnis2">
    <w:name w:val="toc 2"/>
    <w:aliases w:val="ECC Index 2"/>
    <w:basedOn w:val="Standard"/>
    <w:uiPriority w:val="39"/>
    <w:semiHidden/>
    <w:qFormat/>
    <w:rsid w:val="0038287C"/>
    <w:pPr>
      <w:tabs>
        <w:tab w:val="left" w:pos="993"/>
        <w:tab w:val="right" w:leader="dot" w:pos="9639"/>
      </w:tabs>
      <w:spacing w:before="0" w:after="0"/>
      <w:ind w:left="992" w:hanging="567"/>
    </w:pPr>
    <w:rPr>
      <w:noProof/>
      <w:szCs w:val="20"/>
      <w:lang w:val="da-DK"/>
    </w:rPr>
  </w:style>
  <w:style w:type="paragraph" w:styleId="Verzeichnis3">
    <w:name w:val="toc 3"/>
    <w:aliases w:val="ECC Index 3"/>
    <w:basedOn w:val="Standard"/>
    <w:uiPriority w:val="39"/>
    <w:semiHidden/>
    <w:qFormat/>
    <w:rsid w:val="0038287C"/>
    <w:pPr>
      <w:tabs>
        <w:tab w:val="left" w:pos="1701"/>
        <w:tab w:val="right" w:leader="dot" w:pos="9639"/>
      </w:tabs>
      <w:spacing w:before="0" w:after="0"/>
      <w:ind w:left="1701" w:hanging="709"/>
    </w:pPr>
    <w:rPr>
      <w:noProof/>
      <w:szCs w:val="20"/>
      <w:lang w:val="da-DK"/>
    </w:rPr>
  </w:style>
  <w:style w:type="paragraph" w:styleId="Verzeichnis4">
    <w:name w:val="toc 4"/>
    <w:aliases w:val="ECC Index 4"/>
    <w:basedOn w:val="Standard"/>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Absatz-Standardschriftart"/>
    <w:uiPriority w:val="1"/>
    <w:qFormat/>
    <w:rsid w:val="0038287C"/>
    <w:rPr>
      <w:bdr w:val="none" w:sz="0" w:space="0" w:color="auto"/>
      <w:shd w:val="solid" w:color="92D050" w:fill="auto"/>
      <w:lang w:val="en-GB"/>
    </w:rPr>
  </w:style>
  <w:style w:type="character" w:customStyle="1" w:styleId="FunotentextZchn">
    <w:name w:val="Fußnotentext Zchn"/>
    <w:aliases w:val="ECC Footnote Zchn"/>
    <w:basedOn w:val="Absatz-Standardschriftart"/>
    <w:link w:val="Funotentext"/>
    <w:rsid w:val="001526A2"/>
    <w:rPr>
      <w:rFonts w:eastAsia="Calibri"/>
      <w:sz w:val="16"/>
      <w:szCs w:val="16"/>
      <w14:cntxtAlts/>
    </w:rPr>
  </w:style>
  <w:style w:type="character" w:styleId="Funotenzeichen">
    <w:name w:val="footnote reference"/>
    <w:aliases w:val="ECC Footnote number"/>
    <w:basedOn w:val="Absatz-Standardschriftart"/>
    <w:rsid w:val="00DB17F9"/>
    <w:rPr>
      <w:rFonts w:ascii="Arial" w:hAnsi="Arial"/>
      <w:sz w:val="20"/>
      <w:vertAlign w:val="superscript"/>
    </w:rPr>
  </w:style>
  <w:style w:type="paragraph" w:styleId="Beschriftung">
    <w:name w:val="caption"/>
    <w:aliases w:val="ECC Caption"/>
    <w:next w:val="Standard"/>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Standard"/>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Standard"/>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Standard"/>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Standard"/>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Standard"/>
    <w:rsid w:val="00714F0F"/>
    <w:pPr>
      <w:numPr>
        <w:numId w:val="4"/>
      </w:numPr>
      <w:spacing w:after="0"/>
    </w:pPr>
    <w:rPr>
      <w:szCs w:val="20"/>
    </w:rPr>
  </w:style>
  <w:style w:type="paragraph" w:customStyle="1" w:styleId="ECCReference">
    <w:name w:val="ECC Reference"/>
    <w:basedOn w:val="Standard"/>
    <w:rsid w:val="0038287C"/>
    <w:pPr>
      <w:numPr>
        <w:numId w:val="5"/>
      </w:numPr>
      <w:spacing w:before="0" w:after="0"/>
    </w:pPr>
    <w:rPr>
      <w:lang w:eastAsia="ja-JP"/>
    </w:rPr>
  </w:style>
  <w:style w:type="paragraph" w:styleId="Sprechblasentext">
    <w:name w:val="Balloon Text"/>
    <w:basedOn w:val="Standard"/>
    <w:link w:val="SprechblasentextZchn"/>
    <w:uiPriority w:val="99"/>
    <w:semiHidden/>
    <w:unhideWhenUsed/>
    <w:lock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paragraph" w:customStyle="1" w:styleId="ECCEditorsNote">
    <w:name w:val="ECC Editor's Note"/>
    <w:next w:val="Standard"/>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Standard"/>
    <w:rsid w:val="00283417"/>
    <w:pPr>
      <w:spacing w:after="240"/>
      <w:jc w:val="center"/>
    </w:pPr>
    <w:rPr>
      <w:noProof/>
      <w:lang w:val="de-DE" w:eastAsia="de-DE"/>
      <w14:cntxtAlts/>
    </w:rPr>
  </w:style>
  <w:style w:type="paragraph" w:customStyle="1" w:styleId="ECCLetterHead">
    <w:name w:val="ECC Letter Head"/>
    <w:basedOn w:val="Standard"/>
    <w:link w:val="ECCLetterHeadZchn"/>
    <w:qFormat/>
    <w:rsid w:val="0038287C"/>
    <w:pPr>
      <w:tabs>
        <w:tab w:val="right" w:pos="4750"/>
      </w:tabs>
      <w:spacing w:before="120"/>
    </w:pPr>
    <w:rPr>
      <w:b/>
      <w:sz w:val="22"/>
      <w:szCs w:val="20"/>
    </w:rPr>
  </w:style>
  <w:style w:type="character" w:customStyle="1" w:styleId="ECCHLyellow">
    <w:name w:val="ECC HL yellow"/>
    <w:basedOn w:val="Absatz-Standardschriftar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Standard"/>
    <w:qFormat/>
    <w:rsid w:val="00714F0F"/>
    <w:pPr>
      <w:spacing w:before="60"/>
    </w:pPr>
  </w:style>
  <w:style w:type="paragraph" w:styleId="Unterschrift">
    <w:name w:val="Signature"/>
    <w:basedOn w:val="Standard"/>
    <w:link w:val="UnterschriftZchn"/>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UnterschriftZchn">
    <w:name w:val="Unterschrift Zchn"/>
    <w:basedOn w:val="Absatz-Standardschriftart"/>
    <w:link w:val="Unterschrift"/>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Fett"/>
    <w:uiPriority w:val="1"/>
    <w:qFormat/>
    <w:rsid w:val="0038287C"/>
    <w:rPr>
      <w:b/>
      <w:bCs/>
    </w:rPr>
  </w:style>
  <w:style w:type="character" w:styleId="Hervorhebung">
    <w:name w:val="Emphasis"/>
    <w:aliases w:val="ECC HL italics"/>
    <w:basedOn w:val="Absatz-Standardschriftart"/>
    <w:uiPriority w:val="1"/>
    <w:qFormat/>
    <w:rsid w:val="00DB17F9"/>
    <w:rPr>
      <w:i/>
    </w:rPr>
  </w:style>
  <w:style w:type="character" w:customStyle="1" w:styleId="Verzeichnis1Zchn">
    <w:name w:val="Verzeichnis 1 Zchn"/>
    <w:aliases w:val="ECC Index 1 Zchn"/>
    <w:basedOn w:val="Absatz-Standardschriftart"/>
    <w:link w:val="Verzeichnis1"/>
    <w:uiPriority w:val="39"/>
    <w:semiHidden/>
    <w:rsid w:val="00D3663D"/>
    <w:rPr>
      <w:rFonts w:eastAsia="Calibri"/>
      <w:b/>
      <w:noProof/>
    </w:rPr>
  </w:style>
  <w:style w:type="paragraph" w:styleId="Inhaltsverzeichnisberschrift">
    <w:name w:val="TOC Heading"/>
    <w:basedOn w:val="berschrift1"/>
    <w:next w:val="Standard"/>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Absatz-Standardschriftart"/>
    <w:uiPriority w:val="1"/>
    <w:qFormat/>
    <w:rsid w:val="0038287C"/>
    <w:rPr>
      <w:iCs w:val="0"/>
      <w:bdr w:val="none" w:sz="0" w:space="0" w:color="auto"/>
      <w:shd w:val="solid" w:color="00FFFF" w:fill="auto"/>
      <w:lang w:val="en-GB"/>
    </w:rPr>
  </w:style>
  <w:style w:type="character" w:customStyle="1" w:styleId="ECCHLorange">
    <w:name w:val="ECC HL orange"/>
    <w:basedOn w:val="Absatz-Standardschriftart"/>
    <w:uiPriority w:val="1"/>
    <w:qFormat/>
    <w:rsid w:val="0038287C"/>
    <w:rPr>
      <w:bdr w:val="none" w:sz="0" w:space="0" w:color="auto"/>
      <w:shd w:val="solid" w:color="FFC000" w:fill="auto"/>
    </w:rPr>
  </w:style>
  <w:style w:type="character" w:customStyle="1" w:styleId="ECCHLblue">
    <w:name w:val="ECC HL blue"/>
    <w:basedOn w:val="Absatz-Standardschriftar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Absatz-Standardschriftart"/>
    <w:uiPriority w:val="1"/>
    <w:qFormat/>
    <w:rsid w:val="0038287C"/>
    <w:rPr>
      <w:iCs w:val="0"/>
      <w:color w:val="FFFFFF" w:themeColor="background1"/>
      <w:bdr w:val="none" w:sz="0" w:space="0" w:color="auto"/>
      <w:shd w:val="solid" w:color="008080" w:fill="auto"/>
    </w:rPr>
  </w:style>
  <w:style w:type="paragraph" w:styleId="Listenabsatz">
    <w:name w:val="List Paragraph"/>
    <w:basedOn w:val="Standard"/>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Absatz-Standardschriftart"/>
    <w:link w:val="ECCLetterHead"/>
    <w:rsid w:val="00263FFB"/>
    <w:rPr>
      <w:rFonts w:eastAsia="Calibri"/>
      <w:b/>
      <w:sz w:val="22"/>
      <w:lang w:val="en-GB"/>
    </w:rPr>
  </w:style>
  <w:style w:type="character" w:customStyle="1" w:styleId="ECCHLmagenta">
    <w:name w:val="ECC HL magenta"/>
    <w:basedOn w:val="Absatz-Standardschriftart"/>
    <w:uiPriority w:val="1"/>
    <w:qFormat/>
    <w:rsid w:val="0038287C"/>
    <w:rPr>
      <w:color w:val="auto"/>
      <w:bdr w:val="none" w:sz="0" w:space="0" w:color="auto"/>
      <w:shd w:val="solid" w:color="FF3399" w:fill="auto"/>
      <w:lang w:val="en-GB"/>
    </w:rPr>
  </w:style>
  <w:style w:type="character" w:customStyle="1" w:styleId="ECCHLbrown">
    <w:name w:val="ECC HL brown"/>
    <w:basedOn w:val="Absatz-Standardschriftar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Absatz-Standardschriftart"/>
    <w:rsid w:val="00DB17F9"/>
    <w:rPr>
      <w:color w:val="0000FF" w:themeColor="hyperlink"/>
      <w:u w:val="single"/>
    </w:rPr>
  </w:style>
  <w:style w:type="paragraph" w:customStyle="1" w:styleId="ECCHeadingnonumbering">
    <w:name w:val="ECC Heading no numbering"/>
    <w:basedOn w:val="berschrift1"/>
    <w:rsid w:val="00DB17F9"/>
    <w:pPr>
      <w:numPr>
        <w:numId w:val="0"/>
      </w:numPr>
      <w:tabs>
        <w:tab w:val="left" w:pos="0"/>
        <w:tab w:val="center" w:pos="4820"/>
        <w:tab w:val="right" w:pos="9639"/>
      </w:tabs>
    </w:pPr>
  </w:style>
  <w:style w:type="character" w:customStyle="1" w:styleId="ECCParagraph">
    <w:name w:val="ECC Paragraph"/>
    <w:basedOn w:val="Absatz-Standardschriftar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FarbigesRaster">
    <w:name w:val="Colorful Grid"/>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Einfach1">
    <w:name w:val="Table Simple 1"/>
    <w:basedOn w:val="NormaleTabelle"/>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FarbigesRaster-Akzent6">
    <w:name w:val="Colorful Grid Accent 6"/>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ellenraster">
    <w:name w:val="Table Grid"/>
    <w:basedOn w:val="NormaleTabelle"/>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Absatz-Standardschriftart"/>
    <w:link w:val="ECCBreak"/>
    <w:rsid w:val="0042761F"/>
    <w:rPr>
      <w:b/>
      <w:bCs/>
      <w:iCs/>
      <w:caps/>
      <w:szCs w:val="28"/>
    </w:rPr>
  </w:style>
  <w:style w:type="paragraph" w:styleId="StandardWeb">
    <w:name w:val="Normal (Web)"/>
    <w:basedOn w:val="Standard"/>
    <w:uiPriority w:val="99"/>
    <w:semiHidden/>
    <w:unhideWhenUsed/>
    <w:locked/>
    <w:rsid w:val="00B01287"/>
    <w:rPr>
      <w:rFonts w:ascii="Times New Roman" w:hAnsi="Times New Roman"/>
      <w:sz w:val="24"/>
      <w:szCs w:val="24"/>
    </w:rPr>
  </w:style>
  <w:style w:type="character" w:styleId="BesuchterHyperlink">
    <w:name w:val="FollowedHyperlink"/>
    <w:basedOn w:val="Absatz-Standardschriftart"/>
    <w:uiPriority w:val="99"/>
    <w:semiHidden/>
    <w:unhideWhenUsed/>
    <w:locked/>
    <w:rsid w:val="00767F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848743">
      <w:bodyDiv w:val="1"/>
      <w:marLeft w:val="0"/>
      <w:marRight w:val="0"/>
      <w:marTop w:val="0"/>
      <w:marBottom w:val="0"/>
      <w:divBdr>
        <w:top w:val="none" w:sz="0" w:space="0" w:color="auto"/>
        <w:left w:val="none" w:sz="0" w:space="0" w:color="auto"/>
        <w:bottom w:val="none" w:sz="0" w:space="0" w:color="auto"/>
        <w:right w:val="none" w:sz="0" w:space="0" w:color="auto"/>
      </w:divBdr>
    </w:div>
    <w:div w:id="402410331">
      <w:bodyDiv w:val="1"/>
      <w:marLeft w:val="0"/>
      <w:marRight w:val="0"/>
      <w:marTop w:val="0"/>
      <w:marBottom w:val="0"/>
      <w:divBdr>
        <w:top w:val="none" w:sz="0" w:space="0" w:color="auto"/>
        <w:left w:val="none" w:sz="0" w:space="0" w:color="auto"/>
        <w:bottom w:val="none" w:sz="0" w:space="0" w:color="auto"/>
        <w:right w:val="none" w:sz="0" w:space="0" w:color="auto"/>
      </w:divBdr>
      <w:divsChild>
        <w:div w:id="1933591000">
          <w:marLeft w:val="0"/>
          <w:marRight w:val="0"/>
          <w:marTop w:val="0"/>
          <w:marBottom w:val="0"/>
          <w:divBdr>
            <w:top w:val="none" w:sz="0" w:space="0" w:color="auto"/>
            <w:left w:val="none" w:sz="0" w:space="0" w:color="auto"/>
            <w:bottom w:val="none" w:sz="0" w:space="0" w:color="auto"/>
            <w:right w:val="none" w:sz="0" w:space="0" w:color="auto"/>
          </w:divBdr>
        </w:div>
      </w:divsChild>
    </w:div>
    <w:div w:id="425929126">
      <w:bodyDiv w:val="1"/>
      <w:marLeft w:val="0"/>
      <w:marRight w:val="0"/>
      <w:marTop w:val="0"/>
      <w:marBottom w:val="0"/>
      <w:divBdr>
        <w:top w:val="none" w:sz="0" w:space="0" w:color="auto"/>
        <w:left w:val="none" w:sz="0" w:space="0" w:color="auto"/>
        <w:bottom w:val="none" w:sz="0" w:space="0" w:color="auto"/>
        <w:right w:val="none" w:sz="0" w:space="0" w:color="auto"/>
      </w:divBdr>
    </w:div>
    <w:div w:id="959729468">
      <w:bodyDiv w:val="1"/>
      <w:marLeft w:val="0"/>
      <w:marRight w:val="0"/>
      <w:marTop w:val="0"/>
      <w:marBottom w:val="0"/>
      <w:divBdr>
        <w:top w:val="none" w:sz="0" w:space="0" w:color="auto"/>
        <w:left w:val="none" w:sz="0" w:space="0" w:color="auto"/>
        <w:bottom w:val="none" w:sz="0" w:space="0" w:color="auto"/>
        <w:right w:val="none" w:sz="0" w:space="0" w:color="auto"/>
      </w:divBdr>
      <w:divsChild>
        <w:div w:id="1703633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ept.org/ecc" TargetMode="External"/><Relationship Id="rId18" Type="http://schemas.openxmlformats.org/officeDocument/2006/relationships/hyperlink" Target="https://www.ecodocdb.dk/"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www.efis.dk)i" TargetMode="External"/><Relationship Id="rId7" Type="http://schemas.openxmlformats.org/officeDocument/2006/relationships/footnotes" Target="footnotes.xml"/><Relationship Id="rId12" Type="http://schemas.openxmlformats.org/officeDocument/2006/relationships/hyperlink" Target="http://www.ecodocdb.dk" TargetMode="External"/><Relationship Id="rId17" Type="http://schemas.openxmlformats.org/officeDocument/2006/relationships/hyperlink" Target="http://www.etsi.org/" TargetMode="Externa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ec.europa.eu/digital-agenda/en/radio-spectrum-policy-document-archive" TargetMode="External"/><Relationship Id="rId20" Type="http://schemas.openxmlformats.org/officeDocument/2006/relationships/image" Target="media/image4.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fis.dk/" TargetMode="External"/><Relationship Id="rId24"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http://www.cept.org/ecc" TargetMode="External"/><Relationship Id="rId23" Type="http://schemas.openxmlformats.org/officeDocument/2006/relationships/hyperlink" Target="https://cept.org/eco/eco-tools-and-services/efis-eco-frequency-information-system" TargetMode="External"/><Relationship Id="rId28" Type="http://schemas.openxmlformats.org/officeDocument/2006/relationships/header" Target="header1.xml"/><Relationship Id="rId10" Type="http://schemas.openxmlformats.org/officeDocument/2006/relationships/hyperlink" Target="http://ecodocdb.dk/docdb/" TargetMode="External"/><Relationship Id="rId19" Type="http://schemas.openxmlformats.org/officeDocument/2006/relationships/image" Target="media/image3.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hyperlink" Target="http://www.efis.dk" TargetMode="External"/><Relationship Id="rId22" Type="http://schemas.openxmlformats.org/officeDocument/2006/relationships/hyperlink" Target="http://www.erodocdb.dk/Docs/doc98/official/pdf/ECCDEC0103.PDF" TargetMode="External"/><Relationship Id="rId27" Type="http://schemas.openxmlformats.org/officeDocument/2006/relationships/image" Target="media/image8.pn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1-4\AppData\Roaming\Microsoft\Templates\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4591B-61B9-47FC-813B-8B8DB18F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Template>
  <TotalTime>0</TotalTime>
  <Pages>7</Pages>
  <Words>706</Words>
  <Characters>4449</Characters>
  <Application>Microsoft Office Word</Application>
  <DocSecurity>4</DocSecurity>
  <Lines>37</Lines>
  <Paragraphs>10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XXX(YY)XX - Source - Content</vt:lpstr>
      <vt:lpstr>XXX(YY)XX - Source - Content</vt:lpstr>
      <vt:lpstr>XXX(YY)XX - Source - Content</vt:lpstr>
    </vt:vector>
  </TitlesOfParts>
  <Manager>stella.lyubchenko@eco.cept.org</Manager>
  <Company>ECO</Company>
  <LinksUpToDate>false</LinksUpToDate>
  <CharactersWithSpaces>5145</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CPG</dc:creator>
  <dc:description>This template is used as guidance to draft generic contributions to CEPT</dc:description>
  <cp:lastModifiedBy>CPG</cp:lastModifiedBy>
  <cp:revision>2</cp:revision>
  <cp:lastPrinted>1901-01-01T00:00:00Z</cp:lastPrinted>
  <dcterms:created xsi:type="dcterms:W3CDTF">2018-06-19T20:52:00Z</dcterms:created>
  <dcterms:modified xsi:type="dcterms:W3CDTF">2018-06-19T20:52:00Z</dcterms:modified>
  <cp:category>protected templates</cp:category>
  <cp:contentStatus>Revision 19.10.2014</cp:contentStatus>
</cp:coreProperties>
</file>