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98621D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1C5966" w:rsidP="00215746">
            <w:pPr>
              <w:pStyle w:val="Kopfzeile1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19250" cy="8286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7AEC">
              <w:t>Plenary</w:t>
            </w:r>
          </w:p>
          <w:p w:rsidR="00346C62" w:rsidRPr="0098621D" w:rsidRDefault="00346C62" w:rsidP="00215746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C61C3F">
            <w:pPr>
              <w:pStyle w:val="Kopfzeile1"/>
              <w:tabs>
                <w:tab w:val="clear" w:pos="4536"/>
                <w:tab w:val="right" w:pos="3357"/>
              </w:tabs>
            </w:pPr>
            <w:r>
              <w:tab/>
            </w:r>
            <w:r w:rsidR="00533846">
              <w:t>Doc</w:t>
            </w:r>
            <w:r w:rsidR="00ED7AEC">
              <w:t>. ECC(1</w:t>
            </w:r>
            <w:r w:rsidR="00E57BA8">
              <w:t>7</w:t>
            </w:r>
            <w:r w:rsidR="00ED7AEC">
              <w:t>)</w:t>
            </w:r>
            <w:r w:rsidR="00C61C3F">
              <w:t>INFO 01</w:t>
            </w: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D149DA" w:rsidRDefault="005C5DFA" w:rsidP="00E57BA8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E57BA8">
              <w:rPr>
                <w:lang w:val="en-GB"/>
              </w:rPr>
              <w:t>4</w:t>
            </w:r>
            <w:r w:rsidR="00E57BA8" w:rsidRPr="00E57BA8">
              <w:rPr>
                <w:vertAlign w:val="superscript"/>
                <w:lang w:val="en-GB"/>
              </w:rPr>
              <w:t>th</w:t>
            </w:r>
            <w:r w:rsidR="00E57BA8">
              <w:rPr>
                <w:lang w:val="en-GB"/>
              </w:rPr>
              <w:t xml:space="preserve"> </w:t>
            </w:r>
            <w:r w:rsidR="001E0E49" w:rsidRPr="00D149DA">
              <w:rPr>
                <w:lang w:val="en-GB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D149DA" w:rsidRDefault="00235189" w:rsidP="00235189">
            <w:pPr>
              <w:pStyle w:val="Kopfzeile1"/>
              <w:rPr>
                <w:lang w:val="en-GB"/>
              </w:rPr>
            </w:pPr>
            <w:r w:rsidRPr="00B45A4D">
              <w:rPr>
                <w:lang w:val="en-GB"/>
              </w:rPr>
              <w:t>Dublin, 28 February – 3 March 2017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D149DA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D149DA" w:rsidRDefault="00F05B26" w:rsidP="00215746">
            <w:pPr>
              <w:pStyle w:val="Kopfzeile1"/>
              <w:rPr>
                <w:lang w:val="en-GB"/>
              </w:rPr>
            </w:pPr>
            <w:r w:rsidRPr="00D149DA">
              <w:rPr>
                <w:lang w:val="en-GB"/>
              </w:rPr>
              <w:t>Date issued:</w:t>
            </w:r>
            <w:r w:rsidR="005269EA" w:rsidRPr="00D149DA">
              <w:rPr>
                <w:lang w:val="en-GB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AE3755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28 February 2017</w:t>
            </w: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D149DA" w:rsidRDefault="00F05B26" w:rsidP="00AE3755">
            <w:pPr>
              <w:pStyle w:val="Kopfzeile1"/>
              <w:rPr>
                <w:lang w:val="en-GB"/>
              </w:rPr>
            </w:pPr>
            <w:r w:rsidRPr="00D149DA">
              <w:rPr>
                <w:lang w:val="en-GB"/>
              </w:rPr>
              <w:t>Source:</w:t>
            </w:r>
            <w:r w:rsidR="00ED7AEC" w:rsidRPr="00D149DA">
              <w:rPr>
                <w:lang w:val="en-GB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AE3755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NATO</w:t>
            </w: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D149DA" w:rsidRDefault="00F05B26" w:rsidP="00AE3755">
            <w:pPr>
              <w:pStyle w:val="Kopfzeile1"/>
              <w:rPr>
                <w:lang w:val="en-GB"/>
              </w:rPr>
            </w:pPr>
            <w:r w:rsidRPr="00D149DA">
              <w:rPr>
                <w:lang w:val="en-GB"/>
              </w:rPr>
              <w:t>Subject:</w:t>
            </w:r>
            <w:r w:rsidR="005269EA" w:rsidRPr="00D149DA">
              <w:rPr>
                <w:lang w:val="en-GB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1E0E49" w:rsidRDefault="00D3100D" w:rsidP="001E0E49">
            <w:pPr>
              <w:pStyle w:val="Kopfzeile1"/>
              <w:rPr>
                <w:lang w:val="en-GB"/>
              </w:rPr>
            </w:pPr>
            <w:r w:rsidRPr="00D3100D">
              <w:rPr>
                <w:lang w:val="en-GB"/>
              </w:rPr>
              <w:t>NATO Joint Civil/Military Frequency Agreement (NJFA) 2014 for Public Release</w:t>
            </w: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6D7413" w:rsidRDefault="001C5966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193675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0" y="0"/>
                          <wp:lineTo x="0" y="21246"/>
                          <wp:lineTo x="21600" y="21246"/>
                          <wp:lineTo x="21600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7pt;margin-top:15.2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Default="001D181E" w:rsidP="00FF320E">
            <w:pPr>
              <w:rPr>
                <w:lang w:val="en-GB"/>
              </w:rPr>
            </w:pPr>
            <w:r>
              <w:rPr>
                <w:lang w:val="en-GB"/>
              </w:rPr>
              <w:t>Group membership</w:t>
            </w:r>
            <w:r w:rsidR="00493F86" w:rsidRPr="0016435A">
              <w:rPr>
                <w:lang w:val="en-GB"/>
              </w:rPr>
              <w:t xml:space="preserve"> required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to read</w:t>
            </w:r>
            <w:proofErr w:type="gramEnd"/>
            <w:r>
              <w:rPr>
                <w:lang w:val="en-GB"/>
              </w:rPr>
              <w:t>? (Y/N)</w:t>
            </w:r>
          </w:p>
          <w:p w:rsidR="00493F86" w:rsidRPr="00DD103C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3D778B" w:rsidRDefault="00493F86" w:rsidP="00FF320E">
            <w:pPr>
              <w:pStyle w:val="Header1"/>
            </w:pPr>
          </w:p>
          <w:p w:rsidR="00493F86" w:rsidRPr="0098621D" w:rsidRDefault="00493F86" w:rsidP="00FF320E">
            <w:pPr>
              <w:pStyle w:val="Header1"/>
              <w:rPr>
                <w:sz w:val="8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Kopfzeile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1E0E49" w:rsidRPr="00D44060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D5188B" w:rsidRDefault="00D5188B" w:rsidP="00D5188B">
            <w:pPr>
              <w:spacing w:after="0"/>
            </w:pPr>
            <w:r>
              <w:t xml:space="preserve">During the </w:t>
            </w:r>
            <w:r w:rsidR="00224C2C">
              <w:t>process of</w:t>
            </w:r>
            <w:r>
              <w:t xml:space="preserve"> updat</w:t>
            </w:r>
            <w:r w:rsidR="00224C2C">
              <w:t>ing</w:t>
            </w:r>
            <w:r>
              <w:t xml:space="preserve"> the ECA </w:t>
            </w:r>
            <w:r w:rsidR="00224C2C">
              <w:t>t</w:t>
            </w:r>
            <w:r>
              <w:t>able</w:t>
            </w:r>
            <w:r w:rsidR="00224C2C">
              <w:t xml:space="preserve"> and to reflect the NJFA 2014, ECC requested </w:t>
            </w:r>
            <w:r>
              <w:t xml:space="preserve">NATO to </w:t>
            </w:r>
            <w:r w:rsidR="00CA6C09">
              <w:t xml:space="preserve">provide an public releaseable Version </w:t>
            </w:r>
            <w:r w:rsidR="00224C2C">
              <w:t xml:space="preserve">for reference purposes. </w:t>
            </w:r>
          </w:p>
          <w:p w:rsidR="001E0E49" w:rsidRPr="001E0E49" w:rsidRDefault="00224C2C" w:rsidP="00224C2C">
            <w:pPr>
              <w:spacing w:after="0"/>
            </w:pPr>
            <w:r>
              <w:t>The «</w:t>
            </w:r>
            <w:r w:rsidRPr="00D3100D">
              <w:t>NJFA 2014 for Public Release</w:t>
            </w:r>
            <w:r>
              <w:t>» is provided to ECC with this.</w:t>
            </w: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Kopfzeile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  <w:p w:rsidR="00D3100D" w:rsidRDefault="00D3100D" w:rsidP="001E0E49">
            <w:pPr>
              <w:pStyle w:val="Kopfzeile1"/>
              <w:rPr>
                <w:lang w:val="en-US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Default="00D3100D" w:rsidP="00224C2C">
            <w:pPr>
              <w:rPr>
                <w:lang w:val="en-US"/>
              </w:rPr>
            </w:pPr>
            <w:r w:rsidRPr="00D3100D">
              <w:rPr>
                <w:lang w:val="en-US"/>
              </w:rPr>
              <w:t xml:space="preserve">To note the </w:t>
            </w:r>
            <w:r>
              <w:rPr>
                <w:lang w:val="en-US"/>
              </w:rPr>
              <w:t xml:space="preserve">NJFA </w:t>
            </w:r>
            <w:r w:rsidRPr="00D3100D">
              <w:rPr>
                <w:lang w:val="en-US"/>
              </w:rPr>
              <w:t xml:space="preserve">2014 for Public Release and to </w:t>
            </w:r>
            <w:r w:rsidR="00224C2C">
              <w:rPr>
                <w:lang w:val="en-US"/>
              </w:rPr>
              <w:t>reflect it in the ECA</w:t>
            </w:r>
            <w:r w:rsidRPr="00D3100D">
              <w:rPr>
                <w:lang w:val="en-US"/>
              </w:rPr>
              <w:t>.</w:t>
            </w: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Kopfzeile1"/>
              <w:rPr>
                <w:lang w:val="en-US"/>
              </w:rPr>
            </w:pPr>
            <w:r>
              <w:rPr>
                <w:lang w:val="en-US"/>
              </w:rPr>
              <w:t>Background:</w:t>
            </w:r>
            <w:r w:rsidR="00ED7AEC">
              <w:rPr>
                <w:lang w:val="en-US"/>
              </w:rPr>
              <w:t xml:space="preserve"> </w:t>
            </w:r>
          </w:p>
        </w:tc>
      </w:tr>
      <w:tr w:rsidR="001E0E49" w:rsidRPr="00E305FF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305FF" w:rsidRDefault="00224C2C" w:rsidP="00224C2C">
            <w:pPr>
              <w:rPr>
                <w:bCs/>
                <w:szCs w:val="24"/>
                <w:lang w:val="en-GB"/>
              </w:rPr>
            </w:pPr>
            <w:r>
              <w:t>The «</w:t>
            </w:r>
            <w:r w:rsidRPr="00D3100D">
              <w:t>NJFA 2014 for Public Release</w:t>
            </w:r>
            <w:r>
              <w:t>» has been agreed by the NATO Civil/Military Spectrum Capability Panel (CaP 3) the 24 February 2017.</w:t>
            </w:r>
          </w:p>
        </w:tc>
      </w:tr>
    </w:tbl>
    <w:p w:rsidR="00D5188B" w:rsidRDefault="00D5188B" w:rsidP="00D5188B">
      <w:pPr>
        <w:rPr>
          <w:rFonts w:cs="Arial"/>
          <w:sz w:val="23"/>
          <w:szCs w:val="23"/>
          <w:lang w:val="en-US" w:eastAsia="en-US"/>
        </w:rPr>
      </w:pPr>
      <w:proofErr w:type="gramStart"/>
      <w:r>
        <w:rPr>
          <w:lang w:val="en-GB"/>
        </w:rPr>
        <w:t xml:space="preserve">Attached </w:t>
      </w:r>
      <w:r>
        <w:t>the «</w:t>
      </w:r>
      <w:r w:rsidRPr="00D3100D">
        <w:t>NJFA 2014 for Public Release</w:t>
      </w:r>
      <w:r>
        <w:t>»</w:t>
      </w:r>
      <w:r>
        <w:rPr>
          <w:rFonts w:cs="Arial"/>
          <w:sz w:val="23"/>
          <w:szCs w:val="23"/>
          <w:lang w:val="en-US" w:eastAsia="en-US"/>
        </w:rPr>
        <w:t>.</w:t>
      </w:r>
      <w:proofErr w:type="gramEnd"/>
    </w:p>
    <w:p w:rsidR="00DE5E01" w:rsidRPr="00D5188B" w:rsidRDefault="0022437C" w:rsidP="00DE5E01">
      <w:pPr>
        <w:rPr>
          <w:lang w:val="en-US"/>
        </w:rPr>
      </w:pPr>
      <w:r>
        <w:rPr>
          <w:lang w:val="en-US"/>
        </w:rPr>
        <w:object w:dxaOrig="2040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7.5pt" o:ole="">
            <v:imagedata r:id="rId9" o:title=""/>
          </v:shape>
          <o:OLEObject Type="Embed" ProgID="AcroExch.Document.DC" ShapeID="_x0000_i1025" DrawAspect="Icon" ObjectID="_1549803534" r:id="rId10"/>
        </w:object>
      </w:r>
    </w:p>
    <w:sectPr w:rsidR="00DE5E01" w:rsidRPr="00D5188B" w:rsidSect="008F677F">
      <w:footerReference w:type="even" r:id="rId11"/>
      <w:footerReference w:type="default" r:id="rId12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3A" w:rsidRDefault="00131A3A">
      <w:r>
        <w:separator/>
      </w:r>
    </w:p>
  </w:endnote>
  <w:endnote w:type="continuationSeparator" w:id="0">
    <w:p w:rsidR="00131A3A" w:rsidRDefault="0013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D5188B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3A" w:rsidRDefault="00131A3A">
      <w:r>
        <w:separator/>
      </w:r>
    </w:p>
  </w:footnote>
  <w:footnote w:type="continuationSeparator" w:id="0">
    <w:p w:rsidR="00131A3A" w:rsidRDefault="0013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68"/>
    <w:rsid w:val="000024DF"/>
    <w:rsid w:val="00017416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1A3A"/>
    <w:rsid w:val="00135FE7"/>
    <w:rsid w:val="00161D26"/>
    <w:rsid w:val="00162CBB"/>
    <w:rsid w:val="0016435A"/>
    <w:rsid w:val="001C5966"/>
    <w:rsid w:val="001D181E"/>
    <w:rsid w:val="001E0E49"/>
    <w:rsid w:val="001F2614"/>
    <w:rsid w:val="00215746"/>
    <w:rsid w:val="00222F7B"/>
    <w:rsid w:val="0022437C"/>
    <w:rsid w:val="00224C2C"/>
    <w:rsid w:val="00235189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14E5E"/>
    <w:rsid w:val="00326C68"/>
    <w:rsid w:val="00346C62"/>
    <w:rsid w:val="00357A5F"/>
    <w:rsid w:val="0039030E"/>
    <w:rsid w:val="003A57CC"/>
    <w:rsid w:val="003B1654"/>
    <w:rsid w:val="003C2268"/>
    <w:rsid w:val="003C4848"/>
    <w:rsid w:val="003C53D0"/>
    <w:rsid w:val="003E5DA7"/>
    <w:rsid w:val="003E76E9"/>
    <w:rsid w:val="003F73E2"/>
    <w:rsid w:val="004002F7"/>
    <w:rsid w:val="00427DBF"/>
    <w:rsid w:val="00430369"/>
    <w:rsid w:val="00431D12"/>
    <w:rsid w:val="004369DC"/>
    <w:rsid w:val="00443C40"/>
    <w:rsid w:val="004648A4"/>
    <w:rsid w:val="004662F9"/>
    <w:rsid w:val="00483D13"/>
    <w:rsid w:val="00486369"/>
    <w:rsid w:val="00493F86"/>
    <w:rsid w:val="004A099D"/>
    <w:rsid w:val="004A47FF"/>
    <w:rsid w:val="004B23D3"/>
    <w:rsid w:val="004F061E"/>
    <w:rsid w:val="004F2824"/>
    <w:rsid w:val="004F2E89"/>
    <w:rsid w:val="0050055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C5DFA"/>
    <w:rsid w:val="005F1C1F"/>
    <w:rsid w:val="00616265"/>
    <w:rsid w:val="0063524D"/>
    <w:rsid w:val="006542C3"/>
    <w:rsid w:val="0065588F"/>
    <w:rsid w:val="00662842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82F34"/>
    <w:rsid w:val="007925CA"/>
    <w:rsid w:val="00792673"/>
    <w:rsid w:val="00793843"/>
    <w:rsid w:val="007A1831"/>
    <w:rsid w:val="007A49AD"/>
    <w:rsid w:val="007B3F2F"/>
    <w:rsid w:val="007E2E34"/>
    <w:rsid w:val="00802521"/>
    <w:rsid w:val="00807AA2"/>
    <w:rsid w:val="00807F54"/>
    <w:rsid w:val="00820168"/>
    <w:rsid w:val="00884205"/>
    <w:rsid w:val="008A37BA"/>
    <w:rsid w:val="008D2718"/>
    <w:rsid w:val="008D4942"/>
    <w:rsid w:val="008D763E"/>
    <w:rsid w:val="008F33D5"/>
    <w:rsid w:val="008F5596"/>
    <w:rsid w:val="008F5ECB"/>
    <w:rsid w:val="008F677F"/>
    <w:rsid w:val="00966316"/>
    <w:rsid w:val="009852E6"/>
    <w:rsid w:val="0098621D"/>
    <w:rsid w:val="00997A4D"/>
    <w:rsid w:val="009B3CB6"/>
    <w:rsid w:val="009C2F3B"/>
    <w:rsid w:val="009D242F"/>
    <w:rsid w:val="009D4B2F"/>
    <w:rsid w:val="009F3C86"/>
    <w:rsid w:val="00A024A8"/>
    <w:rsid w:val="00A235AB"/>
    <w:rsid w:val="00A267CE"/>
    <w:rsid w:val="00A477F3"/>
    <w:rsid w:val="00A633FE"/>
    <w:rsid w:val="00A64930"/>
    <w:rsid w:val="00A77E89"/>
    <w:rsid w:val="00A873EA"/>
    <w:rsid w:val="00A87C8C"/>
    <w:rsid w:val="00A95309"/>
    <w:rsid w:val="00AA26E7"/>
    <w:rsid w:val="00AA3CFD"/>
    <w:rsid w:val="00AA59E8"/>
    <w:rsid w:val="00AC0304"/>
    <w:rsid w:val="00AC345D"/>
    <w:rsid w:val="00AD241F"/>
    <w:rsid w:val="00AE3755"/>
    <w:rsid w:val="00AE7906"/>
    <w:rsid w:val="00B0161E"/>
    <w:rsid w:val="00B1073A"/>
    <w:rsid w:val="00B1660B"/>
    <w:rsid w:val="00B6512A"/>
    <w:rsid w:val="00B70CD3"/>
    <w:rsid w:val="00B90507"/>
    <w:rsid w:val="00BB27C5"/>
    <w:rsid w:val="00BC2918"/>
    <w:rsid w:val="00BE4CC9"/>
    <w:rsid w:val="00BF2999"/>
    <w:rsid w:val="00C154C2"/>
    <w:rsid w:val="00C21FAD"/>
    <w:rsid w:val="00C309B1"/>
    <w:rsid w:val="00C43796"/>
    <w:rsid w:val="00C47BE9"/>
    <w:rsid w:val="00C5418E"/>
    <w:rsid w:val="00C60D46"/>
    <w:rsid w:val="00C61C3F"/>
    <w:rsid w:val="00C62218"/>
    <w:rsid w:val="00C75E0E"/>
    <w:rsid w:val="00C76C32"/>
    <w:rsid w:val="00C82BC5"/>
    <w:rsid w:val="00C91C98"/>
    <w:rsid w:val="00CA6C09"/>
    <w:rsid w:val="00CB0BBB"/>
    <w:rsid w:val="00CB228E"/>
    <w:rsid w:val="00CD4FA2"/>
    <w:rsid w:val="00CD51FD"/>
    <w:rsid w:val="00CE40EE"/>
    <w:rsid w:val="00CE6591"/>
    <w:rsid w:val="00D004D0"/>
    <w:rsid w:val="00D00B4F"/>
    <w:rsid w:val="00D14191"/>
    <w:rsid w:val="00D149DA"/>
    <w:rsid w:val="00D3100D"/>
    <w:rsid w:val="00D34708"/>
    <w:rsid w:val="00D5188B"/>
    <w:rsid w:val="00D53B5D"/>
    <w:rsid w:val="00D671A5"/>
    <w:rsid w:val="00D972C0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57BA8"/>
    <w:rsid w:val="00E779E2"/>
    <w:rsid w:val="00E87AEF"/>
    <w:rsid w:val="00E93323"/>
    <w:rsid w:val="00E95CFE"/>
    <w:rsid w:val="00ED7AEC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3916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En-tte"/>
    <w:rsid w:val="00215746"/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En-tt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Textedebulles">
    <w:name w:val="Balloon Text"/>
    <w:basedOn w:val="Normal"/>
    <w:link w:val="TextedebullesCar"/>
    <w:rsid w:val="00427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27DBF"/>
    <w:rPr>
      <w:rFonts w:ascii="Tahoma" w:hAnsi="Tahoma" w:cs="Tahoma"/>
      <w:sz w:val="16"/>
      <w:szCs w:val="16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En-tte"/>
    <w:rsid w:val="00215746"/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En-tt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Textedebulles">
    <w:name w:val="Balloon Text"/>
    <w:basedOn w:val="Normal"/>
    <w:link w:val="TextedebullesCar"/>
    <w:rsid w:val="00427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27DBF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1c\Lokale%20Einstellungen\Temporary%20Internet%20Files\Content.IE5\39AY32B9\FORM01_Input_contribution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FORM01_Input_contribution[1]</Template>
  <TotalTime>5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Cover page</vt:lpstr>
      <vt:lpstr>Cover page</vt:lpstr>
      <vt:lpstr>Cover page</vt:lpstr>
    </vt:vector>
  </TitlesOfParts>
  <Company>BNetzA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221-1c</dc:creator>
  <cp:keywords>ECC, CEPT, Template</cp:keywords>
  <cp:lastModifiedBy>FRANCE</cp:lastModifiedBy>
  <cp:revision>3</cp:revision>
  <cp:lastPrinted>1999-09-27T13:20:00Z</cp:lastPrinted>
  <dcterms:created xsi:type="dcterms:W3CDTF">2017-02-28T14:09:00Z</dcterms:created>
  <dcterms:modified xsi:type="dcterms:W3CDTF">2017-02-28T15:12:00Z</dcterms:modified>
</cp:coreProperties>
</file>