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4332"/>
        <w:gridCol w:w="3755"/>
      </w:tblGrid>
      <w:tr w:rsidR="00043D96" w:rsidRPr="0003147D" w14:paraId="0BDFBEF0" w14:textId="77777777" w:rsidTr="00043D96">
        <w:trPr>
          <w:cantSplit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E5FB" w14:textId="77777777" w:rsidR="00043D96" w:rsidRPr="0003147D" w:rsidRDefault="00043D96" w:rsidP="00B75ED5">
            <w:pPr>
              <w:pStyle w:val="Kopfzeile1"/>
              <w:rPr>
                <w:lang w:val="en-GB"/>
              </w:rPr>
            </w:pPr>
            <w:r w:rsidRPr="0003147D">
              <w:rPr>
                <w:noProof/>
                <w:lang w:val="da-DK" w:eastAsia="da-DK"/>
              </w:rPr>
              <w:drawing>
                <wp:inline distT="0" distB="0" distL="0" distR="0" wp14:anchorId="44E0BDDE" wp14:editId="7CE0B547">
                  <wp:extent cx="1619250" cy="82867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912C" w14:textId="77777777" w:rsidR="00043D96" w:rsidRPr="0003147D" w:rsidRDefault="00043D96" w:rsidP="00B75ED5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5CF7074B" w14:textId="77777777" w:rsidR="00043D96" w:rsidRPr="0003147D" w:rsidRDefault="00043D96" w:rsidP="00B75ED5">
            <w:pPr>
              <w:pStyle w:val="Kopfzeile1"/>
              <w:tabs>
                <w:tab w:val="clear" w:pos="4536"/>
                <w:tab w:val="right" w:pos="3357"/>
              </w:tabs>
              <w:jc w:val="right"/>
              <w:rPr>
                <w:lang w:val="en-GB"/>
              </w:rPr>
            </w:pPr>
          </w:p>
        </w:tc>
      </w:tr>
      <w:tr w:rsidR="00043D96" w:rsidRPr="0003147D" w14:paraId="5E133418" w14:textId="77777777" w:rsidTr="00043D96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A5E0" w14:textId="77777777" w:rsidR="00043D96" w:rsidRPr="0003147D" w:rsidRDefault="00043D96" w:rsidP="00B75ED5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4E0D" w14:textId="77777777" w:rsidR="00043D96" w:rsidRPr="0003147D" w:rsidRDefault="00043D96" w:rsidP="00B75ED5">
            <w:pPr>
              <w:pStyle w:val="Kopfzeile1"/>
              <w:rPr>
                <w:sz w:val="8"/>
                <w:lang w:val="en-GB"/>
              </w:rPr>
            </w:pPr>
          </w:p>
        </w:tc>
      </w:tr>
      <w:tr w:rsidR="00043D96" w:rsidRPr="0003147D" w14:paraId="4E4521C0" w14:textId="77777777" w:rsidTr="00B75ED5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61CD" w14:textId="77777777" w:rsidR="00043D96" w:rsidRPr="0003147D" w:rsidRDefault="00043D96" w:rsidP="00B75ED5">
            <w:pPr>
              <w:pStyle w:val="Kopfzeile1"/>
              <w:rPr>
                <w:lang w:val="en-GB"/>
              </w:rPr>
            </w:pPr>
            <w:r w:rsidRPr="0003147D">
              <w:rPr>
                <w:lang w:val="en-GB"/>
              </w:rPr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AA39" w14:textId="3D1E1641" w:rsidR="00043D96" w:rsidRPr="0003147D" w:rsidRDefault="00F8303F" w:rsidP="00F8303F">
            <w:pPr>
              <w:pStyle w:val="Header"/>
            </w:pPr>
            <w:r>
              <w:rPr>
                <w:b/>
              </w:rPr>
              <w:t>D</w:t>
            </w:r>
            <w:r w:rsidRPr="00987733">
              <w:rPr>
                <w:b/>
              </w:rPr>
              <w:t xml:space="preserve">raft </w:t>
            </w:r>
            <w:r>
              <w:rPr>
                <w:b/>
              </w:rPr>
              <w:t>E</w:t>
            </w:r>
            <w:r w:rsidR="00AD4997">
              <w:rPr>
                <w:b/>
              </w:rPr>
              <w:t>C</w:t>
            </w:r>
            <w:r>
              <w:rPr>
                <w:b/>
              </w:rPr>
              <w:t>C Recommendation (24)01</w:t>
            </w:r>
          </w:p>
        </w:tc>
      </w:tr>
    </w:tbl>
    <w:p w14:paraId="4D2CA2CF" w14:textId="77777777" w:rsidR="00043D96" w:rsidRPr="0003147D" w:rsidRDefault="00043D96" w:rsidP="0003147D">
      <w:pPr>
        <w:rPr>
          <w:rFonts w:ascii="Verdana" w:hAnsi="Verdana"/>
          <w:sz w:val="24"/>
          <w:szCs w:val="28"/>
        </w:rPr>
      </w:pPr>
    </w:p>
    <w:p w14:paraId="41BCDF70" w14:textId="6777962A" w:rsidR="00F8303F" w:rsidRPr="00987733" w:rsidRDefault="435FEAAF" w:rsidP="6C571DC5">
      <w:pPr>
        <w:pStyle w:val="Header"/>
        <w:rPr>
          <w:b/>
          <w:bCs/>
        </w:rPr>
      </w:pPr>
      <w:r w:rsidRPr="6C571DC5">
        <w:rPr>
          <w:rFonts w:ascii="Arial" w:hAnsi="Arial" w:cs="Arial"/>
          <w:b/>
          <w:bCs/>
          <w:sz w:val="20"/>
          <w:szCs w:val="20"/>
        </w:rPr>
        <w:t>A</w:t>
      </w:r>
      <w:r w:rsidR="00566F75" w:rsidRPr="6C571DC5">
        <w:rPr>
          <w:rFonts w:ascii="Arial" w:hAnsi="Arial" w:cs="Arial"/>
          <w:b/>
          <w:bCs/>
          <w:sz w:val="20"/>
          <w:szCs w:val="20"/>
        </w:rPr>
        <w:t xml:space="preserve">ttached </w:t>
      </w:r>
      <w:r w:rsidR="00F8303F" w:rsidRPr="6C571DC5">
        <w:rPr>
          <w:b/>
          <w:bCs/>
        </w:rPr>
        <w:t>draft E</w:t>
      </w:r>
      <w:r w:rsidR="5B87B0BB" w:rsidRPr="6C571DC5">
        <w:rPr>
          <w:b/>
          <w:bCs/>
        </w:rPr>
        <w:t>C</w:t>
      </w:r>
      <w:r w:rsidR="00F8303F" w:rsidRPr="6C571DC5">
        <w:rPr>
          <w:b/>
          <w:bCs/>
        </w:rPr>
        <w:t>C Recommendation (24)01</w:t>
      </w:r>
      <w:r w:rsidR="645FF7AD" w:rsidRPr="6C571DC5">
        <w:rPr>
          <w:b/>
          <w:bCs/>
        </w:rPr>
        <w:t xml:space="preserve"> is in public consultation</w:t>
      </w:r>
    </w:p>
    <w:p w14:paraId="44AA276E" w14:textId="77777777" w:rsidR="00A7015D" w:rsidRDefault="00A7015D" w:rsidP="00987733">
      <w:pPr>
        <w:rPr>
          <w:rFonts w:ascii="Arial" w:hAnsi="Arial" w:cs="Arial"/>
          <w:lang w:val="en-US"/>
        </w:rPr>
      </w:pPr>
    </w:p>
    <w:p w14:paraId="3535C4A0" w14:textId="17151DC7" w:rsidR="00F515BB" w:rsidRDefault="00F515BB" w:rsidP="00F515BB">
      <w:pPr>
        <w:pStyle w:val="ECCParagraph"/>
        <w:rPr>
          <w:highlight w:val="cyan"/>
        </w:rPr>
      </w:pPr>
      <w:r w:rsidRPr="00182312">
        <w:t>During the consideration of the RLAN 2.4 GHz at WG SE 95</w:t>
      </w:r>
      <w:r w:rsidRPr="00182312">
        <w:rPr>
          <w:vertAlign w:val="superscript"/>
        </w:rPr>
        <w:t>th</w:t>
      </w:r>
      <w:r w:rsidRPr="00182312">
        <w:t xml:space="preserve"> meeting, it was agreed to point out for the public consultation that it may be required to split the current table (Annex 6, Table 29) to create a dedicated table for Bluetooth and a dedicated table for medical devices and a dedicated table for RLAN client devices in the same format as this current table (to note that this current table would remain applicable for RLAN access point</w:t>
      </w:r>
      <w:r w:rsidR="005E7783" w:rsidRPr="00182312">
        <w:t>s</w:t>
      </w:r>
      <w:r w:rsidRPr="00182312">
        <w:t>). These values could be based on the current standards and extended with additional values as necessary. This may be also applicable for medical devices in other frequency bands.</w:t>
      </w:r>
    </w:p>
    <w:p w14:paraId="7244A7ED" w14:textId="77777777" w:rsidR="00987733" w:rsidRPr="0003147D" w:rsidRDefault="00987733" w:rsidP="004720A3">
      <w:pPr>
        <w:spacing w:after="240" w:line="240" w:lineRule="auto"/>
        <w:rPr>
          <w:rFonts w:ascii="Arial" w:hAnsi="Arial" w:cs="Arial"/>
          <w:b/>
          <w:sz w:val="20"/>
        </w:rPr>
      </w:pPr>
    </w:p>
    <w:sectPr w:rsidR="00987733" w:rsidRPr="0003147D" w:rsidSect="00FD0577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429D" w14:textId="77777777" w:rsidR="00FD0577" w:rsidRDefault="00FD0577" w:rsidP="0003147D">
      <w:pPr>
        <w:spacing w:after="0" w:line="240" w:lineRule="auto"/>
      </w:pPr>
      <w:r>
        <w:separator/>
      </w:r>
    </w:p>
  </w:endnote>
  <w:endnote w:type="continuationSeparator" w:id="0">
    <w:p w14:paraId="6291C23A" w14:textId="77777777" w:rsidR="00FD0577" w:rsidRDefault="00FD0577" w:rsidP="0003147D">
      <w:pPr>
        <w:spacing w:after="0" w:line="240" w:lineRule="auto"/>
      </w:pPr>
      <w:r>
        <w:continuationSeparator/>
      </w:r>
    </w:p>
  </w:endnote>
  <w:endnote w:type="continuationNotice" w:id="1">
    <w:p w14:paraId="6793DD7D" w14:textId="77777777" w:rsidR="00AF4819" w:rsidRDefault="00AF4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4C5797EE" w14:paraId="5A0A5760" w14:textId="77777777" w:rsidTr="003D2BF8">
      <w:trPr>
        <w:trHeight w:val="300"/>
      </w:trPr>
      <w:tc>
        <w:tcPr>
          <w:tcW w:w="3165" w:type="dxa"/>
        </w:tcPr>
        <w:p w14:paraId="5255B2F3" w14:textId="1DA9522C" w:rsidR="4C5797EE" w:rsidRDefault="4C5797EE" w:rsidP="003D2BF8">
          <w:pPr>
            <w:pStyle w:val="Header"/>
            <w:ind w:left="-115"/>
          </w:pPr>
        </w:p>
      </w:tc>
      <w:tc>
        <w:tcPr>
          <w:tcW w:w="3165" w:type="dxa"/>
        </w:tcPr>
        <w:p w14:paraId="23759662" w14:textId="17309475" w:rsidR="4C5797EE" w:rsidRDefault="4C5797EE" w:rsidP="003D2BF8">
          <w:pPr>
            <w:pStyle w:val="Header"/>
            <w:jc w:val="center"/>
          </w:pPr>
        </w:p>
      </w:tc>
      <w:tc>
        <w:tcPr>
          <w:tcW w:w="3165" w:type="dxa"/>
        </w:tcPr>
        <w:p w14:paraId="202EAB1D" w14:textId="3860B342" w:rsidR="4C5797EE" w:rsidRDefault="4C5797EE" w:rsidP="003D2BF8">
          <w:pPr>
            <w:pStyle w:val="Header"/>
            <w:ind w:right="-115"/>
            <w:jc w:val="right"/>
          </w:pPr>
        </w:p>
      </w:tc>
    </w:tr>
  </w:tbl>
  <w:p w14:paraId="4AB6109A" w14:textId="41847F6A" w:rsidR="4C5797EE" w:rsidRDefault="4C5797EE" w:rsidP="003D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CFEE" w14:textId="77777777" w:rsidR="00FD0577" w:rsidRDefault="00FD0577" w:rsidP="0003147D">
      <w:pPr>
        <w:spacing w:after="0" w:line="240" w:lineRule="auto"/>
      </w:pPr>
      <w:r>
        <w:separator/>
      </w:r>
    </w:p>
  </w:footnote>
  <w:footnote w:type="continuationSeparator" w:id="0">
    <w:p w14:paraId="2413954C" w14:textId="77777777" w:rsidR="00FD0577" w:rsidRDefault="00FD0577" w:rsidP="0003147D">
      <w:pPr>
        <w:spacing w:after="0" w:line="240" w:lineRule="auto"/>
      </w:pPr>
      <w:r>
        <w:continuationSeparator/>
      </w:r>
    </w:p>
  </w:footnote>
  <w:footnote w:type="continuationNotice" w:id="1">
    <w:p w14:paraId="7C2DB80C" w14:textId="77777777" w:rsidR="00AF4819" w:rsidRDefault="00AF4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4825" w14:textId="402BFCEB" w:rsidR="0003147D" w:rsidRPr="00987733" w:rsidRDefault="4C5797EE" w:rsidP="4C5797EE">
    <w:pPr>
      <w:pStyle w:val="Header"/>
      <w:rPr>
        <w:b/>
        <w:bCs/>
      </w:rPr>
    </w:pPr>
    <w:r w:rsidRPr="4C5797EE">
      <w:rPr>
        <w:b/>
        <w:bCs/>
      </w:rPr>
      <w:t>Cover page for draft ECC Recommendation (24)01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BC"/>
    <w:multiLevelType w:val="hybridMultilevel"/>
    <w:tmpl w:val="EB142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2DB2"/>
    <w:multiLevelType w:val="hybridMultilevel"/>
    <w:tmpl w:val="923819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711CE"/>
    <w:multiLevelType w:val="hybridMultilevel"/>
    <w:tmpl w:val="71901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05660">
    <w:abstractNumId w:val="1"/>
  </w:num>
  <w:num w:numId="2" w16cid:durableId="1660038611">
    <w:abstractNumId w:val="3"/>
  </w:num>
  <w:num w:numId="3" w16cid:durableId="1781608898">
    <w:abstractNumId w:val="2"/>
  </w:num>
  <w:num w:numId="4" w16cid:durableId="98319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D"/>
    <w:rsid w:val="0001058E"/>
    <w:rsid w:val="0003147D"/>
    <w:rsid w:val="00033B0D"/>
    <w:rsid w:val="00043D96"/>
    <w:rsid w:val="00057B54"/>
    <w:rsid w:val="000904E9"/>
    <w:rsid w:val="000979AE"/>
    <w:rsid w:val="000A19DB"/>
    <w:rsid w:val="000C3675"/>
    <w:rsid w:val="000D7220"/>
    <w:rsid w:val="00132F2F"/>
    <w:rsid w:val="00170F40"/>
    <w:rsid w:val="00182312"/>
    <w:rsid w:val="002779EC"/>
    <w:rsid w:val="002C6162"/>
    <w:rsid w:val="00330894"/>
    <w:rsid w:val="0035553A"/>
    <w:rsid w:val="00363EA1"/>
    <w:rsid w:val="003D2BF8"/>
    <w:rsid w:val="003E2FCF"/>
    <w:rsid w:val="004720A3"/>
    <w:rsid w:val="00493DBA"/>
    <w:rsid w:val="004D5657"/>
    <w:rsid w:val="00540A81"/>
    <w:rsid w:val="005551AC"/>
    <w:rsid w:val="00566F75"/>
    <w:rsid w:val="00575442"/>
    <w:rsid w:val="005E7320"/>
    <w:rsid w:val="005E7783"/>
    <w:rsid w:val="006439F3"/>
    <w:rsid w:val="006620B3"/>
    <w:rsid w:val="0069259A"/>
    <w:rsid w:val="006B1613"/>
    <w:rsid w:val="00704FCD"/>
    <w:rsid w:val="00751E57"/>
    <w:rsid w:val="00796916"/>
    <w:rsid w:val="007C2A25"/>
    <w:rsid w:val="008039DB"/>
    <w:rsid w:val="0082296B"/>
    <w:rsid w:val="0083182E"/>
    <w:rsid w:val="008531E0"/>
    <w:rsid w:val="00855C3C"/>
    <w:rsid w:val="00881604"/>
    <w:rsid w:val="008B3B83"/>
    <w:rsid w:val="008C40F5"/>
    <w:rsid w:val="008D58A7"/>
    <w:rsid w:val="00931F05"/>
    <w:rsid w:val="00957554"/>
    <w:rsid w:val="009634E6"/>
    <w:rsid w:val="00965686"/>
    <w:rsid w:val="00987733"/>
    <w:rsid w:val="009953A5"/>
    <w:rsid w:val="009C4262"/>
    <w:rsid w:val="00A15252"/>
    <w:rsid w:val="00A7015D"/>
    <w:rsid w:val="00AD4997"/>
    <w:rsid w:val="00AF4819"/>
    <w:rsid w:val="00B06885"/>
    <w:rsid w:val="00B25B42"/>
    <w:rsid w:val="00BB3278"/>
    <w:rsid w:val="00C17ADA"/>
    <w:rsid w:val="00C61DBC"/>
    <w:rsid w:val="00C955E5"/>
    <w:rsid w:val="00CA6FC0"/>
    <w:rsid w:val="00CF6A17"/>
    <w:rsid w:val="00D10513"/>
    <w:rsid w:val="00D310D1"/>
    <w:rsid w:val="00D33A21"/>
    <w:rsid w:val="00D341CD"/>
    <w:rsid w:val="00D86735"/>
    <w:rsid w:val="00E1157D"/>
    <w:rsid w:val="00E12055"/>
    <w:rsid w:val="00E210E8"/>
    <w:rsid w:val="00E33A27"/>
    <w:rsid w:val="00EB6C6F"/>
    <w:rsid w:val="00F515BB"/>
    <w:rsid w:val="00F571BB"/>
    <w:rsid w:val="00F610C4"/>
    <w:rsid w:val="00F8303F"/>
    <w:rsid w:val="00FD0577"/>
    <w:rsid w:val="435FEAAF"/>
    <w:rsid w:val="4C5797EE"/>
    <w:rsid w:val="5B87B0BB"/>
    <w:rsid w:val="645FF7AD"/>
    <w:rsid w:val="6ABB4D64"/>
    <w:rsid w:val="6C571DC5"/>
    <w:rsid w:val="6DFDB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487A5"/>
  <w15:docId w15:val="{A4468B24-B352-40E1-A954-8E84F9F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05"/>
    <w:pPr>
      <w:ind w:left="720"/>
      <w:contextualSpacing/>
    </w:pPr>
  </w:style>
  <w:style w:type="paragraph" w:customStyle="1" w:styleId="ECCParagraph">
    <w:name w:val="ECC Paragraph"/>
    <w:basedOn w:val="Normal"/>
    <w:link w:val="ECCParagraphChar"/>
    <w:qFormat/>
    <w:rsid w:val="00B06885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ECCParagraphChar">
    <w:name w:val="ECC Paragraph Char"/>
    <w:link w:val="ECCParagraph"/>
    <w:locked/>
    <w:rsid w:val="00B06885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Kopfzeile1">
    <w:name w:val="Kopfzeile1"/>
    <w:basedOn w:val="Header"/>
    <w:rsid w:val="00043D96"/>
    <w:pPr>
      <w:tabs>
        <w:tab w:val="clear" w:pos="4819"/>
        <w:tab w:val="clear" w:pos="9638"/>
        <w:tab w:val="center" w:pos="4536"/>
        <w:tab w:val="right" w:pos="9072"/>
      </w:tabs>
    </w:pPr>
    <w:rPr>
      <w:rFonts w:ascii="Arial" w:eastAsia="Times New Roman" w:hAnsi="Arial" w:cs="Times New Roman"/>
      <w:b/>
      <w:szCs w:val="20"/>
      <w:lang w:val="nb-NO" w:eastAsia="de-DE"/>
    </w:rPr>
  </w:style>
  <w:style w:type="paragraph" w:customStyle="1" w:styleId="Header1">
    <w:name w:val="Header1"/>
    <w:basedOn w:val="Header"/>
    <w:link w:val="HeaderZchnZchn"/>
    <w:rsid w:val="00043D96"/>
    <w:pPr>
      <w:tabs>
        <w:tab w:val="clear" w:pos="4819"/>
        <w:tab w:val="clear" w:pos="9638"/>
        <w:tab w:val="center" w:pos="4536"/>
        <w:tab w:val="right" w:pos="9072"/>
      </w:tabs>
      <w:spacing w:before="60"/>
    </w:pPr>
    <w:rPr>
      <w:rFonts w:ascii="Arial" w:eastAsia="Times New Roman" w:hAnsi="Arial" w:cs="Times New Roman"/>
      <w:b/>
      <w:szCs w:val="20"/>
      <w:lang w:val="nb-NO" w:eastAsia="de-DE"/>
    </w:rPr>
  </w:style>
  <w:style w:type="character" w:customStyle="1" w:styleId="HeaderZchnZchn">
    <w:name w:val="Header Zchn Zchn"/>
    <w:link w:val="Header1"/>
    <w:rsid w:val="00043D96"/>
    <w:rPr>
      <w:rFonts w:ascii="Arial" w:eastAsia="Times New Roman" w:hAnsi="Arial" w:cs="Times New Roman"/>
      <w:b/>
      <w:szCs w:val="20"/>
      <w:lang w:val="nb-NO" w:eastAsia="de-DE"/>
    </w:rPr>
  </w:style>
  <w:style w:type="paragraph" w:styleId="Header">
    <w:name w:val="header"/>
    <w:basedOn w:val="Normal"/>
    <w:link w:val="HeaderChar"/>
    <w:uiPriority w:val="99"/>
    <w:unhideWhenUsed/>
    <w:rsid w:val="000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54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7D"/>
    <w:rPr>
      <w:lang w:val="en-GB"/>
    </w:rPr>
  </w:style>
  <w:style w:type="paragraph" w:customStyle="1" w:styleId="ECCBulletsLv1">
    <w:name w:val="ECC Bullets Lv1"/>
    <w:basedOn w:val="Normal"/>
    <w:qFormat/>
    <w:rsid w:val="00987733"/>
    <w:pPr>
      <w:numPr>
        <w:numId w:val="4"/>
      </w:numPr>
      <w:tabs>
        <w:tab w:val="left" w:pos="340"/>
      </w:tabs>
      <w:spacing w:before="60" w:after="0" w:line="240" w:lineRule="auto"/>
      <w:ind w:left="340" w:hanging="340"/>
      <w:jc w:val="both"/>
    </w:pPr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5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4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8303F"/>
    <w:pPr>
      <w:spacing w:after="0" w:line="240" w:lineRule="auto"/>
    </w:pPr>
    <w:rPr>
      <w:lang w:val="en-GB"/>
    </w:rPr>
  </w:style>
  <w:style w:type="character" w:customStyle="1" w:styleId="ECCParagraphZchn">
    <w:name w:val="ECC Paragraph Zchn"/>
    <w:basedOn w:val="DefaultParagraphFont"/>
    <w:locked/>
    <w:rsid w:val="00F515BB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61C0-A848-45E0-9D8D-D823BC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Bundesnetzagentur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on draft ECC Recommendation (24)01 </dc:title>
  <dc:creator>ECC</dc:creator>
  <cp:keywords>Cover note on draft ECC Recommendation (24)01</cp:keywords>
  <cp:lastModifiedBy>Anne-Dorthe Hjelm Christensen</cp:lastModifiedBy>
  <cp:revision>2</cp:revision>
  <dcterms:created xsi:type="dcterms:W3CDTF">2024-02-05T14:22:00Z</dcterms:created>
  <dcterms:modified xsi:type="dcterms:W3CDTF">2024-02-05T14:22:00Z</dcterms:modified>
</cp:coreProperties>
</file>